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pageBreakBefore w:val="0"/>
        <w:kinsoku/>
        <w:overflowPunct/>
        <w:topLinePunct w:val="0"/>
        <w:bidi w:val="0"/>
        <w:snapToGrid/>
        <w:spacing w:line="240" w:lineRule="auto"/>
        <w:textAlignment w:val="auto"/>
        <w:rPr>
          <w:rFonts w:hint="eastAsia" w:ascii="宋体" w:hAnsi="宋体" w:eastAsia="宋体" w:cs="宋体"/>
          <w:color w:val="auto"/>
          <w:sz w:val="28"/>
          <w:szCs w:val="28"/>
          <w:highlight w:val="none"/>
        </w:rPr>
      </w:pPr>
    </w:p>
    <w:p>
      <w:pPr>
        <w:pStyle w:val="36"/>
        <w:rPr>
          <w:color w:val="auto"/>
          <w:highlight w:val="none"/>
        </w:rPr>
      </w:pPr>
      <w:r>
        <w:rPr>
          <w:color w:val="auto"/>
          <w:highlight w:val="none"/>
        </w:rPr>
        <w:t>窗体顶端</w:t>
      </w:r>
    </w:p>
    <w:p>
      <w:pPr>
        <w:pageBreakBefore w:val="0"/>
        <w:kinsoku/>
        <w:overflowPunct/>
        <w:topLinePunct w:val="0"/>
        <w:bidi w:val="0"/>
        <w:snapToGrid/>
        <w:spacing w:line="24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32"/>
          <w:szCs w:val="32"/>
          <w:highlight w:val="none"/>
          <w:lang w:val="zh-CN" w:eastAsia="zh-CN"/>
        </w:rPr>
        <w:t>郑州市金水区丰产路街道办事处丰产路街道党群服务中心文化布展项目</w:t>
      </w:r>
      <w:r>
        <w:rPr>
          <w:rFonts w:hint="eastAsia" w:ascii="宋体" w:hAnsi="宋体" w:eastAsia="宋体" w:cs="宋体"/>
          <w:b/>
          <w:bCs/>
          <w:color w:val="auto"/>
          <w:kern w:val="0"/>
          <w:sz w:val="32"/>
          <w:szCs w:val="32"/>
          <w:highlight w:val="none"/>
          <w:lang w:eastAsia="zh-CN"/>
        </w:rPr>
        <w:t>中标公告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1、采购项目编号：金水政采招标-2021-85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2、采购项目名称：郑州市金水区丰产路街道办事处丰产路街道党群服务中心文化布展项目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4、招标公告发布日期：2021年9月24日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5、评审日期：2021年10月19日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二、采购项目用途、数量、简要技术要求、合同履行日期：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val="zh-CN" w:eastAsia="zh-CN"/>
        </w:rPr>
        <w:t>预算金额：6477528.54</w:t>
      </w:r>
      <w:r>
        <w:rPr>
          <w:rFonts w:hint="eastAsia" w:ascii="宋体" w:hAnsi="宋体" w:eastAsia="宋体" w:cs="宋体"/>
          <w:color w:val="auto"/>
          <w:kern w:val="0"/>
          <w:sz w:val="28"/>
          <w:szCs w:val="28"/>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2、最高限价：6477528.54元</w:t>
      </w:r>
    </w:p>
    <w:tbl>
      <w:tblPr>
        <w:tblStyle w:val="10"/>
        <w:tblW w:w="85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3442"/>
        <w:gridCol w:w="1824"/>
        <w:gridCol w:w="2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包号</w:t>
            </w:r>
          </w:p>
        </w:tc>
        <w:tc>
          <w:tcPr>
            <w:tcW w:w="3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采购内容</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包预算（元）</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A包</w:t>
            </w:r>
          </w:p>
        </w:tc>
        <w:tc>
          <w:tcPr>
            <w:tcW w:w="3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丰产路街道党群服务文化中心布展项目党建展厅文化展示、标识标牌制作、会议系统多媒体运用等。</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5659984.00</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5659984.00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B包</w:t>
            </w:r>
          </w:p>
        </w:tc>
        <w:tc>
          <w:tcPr>
            <w:tcW w:w="3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丰产路街道党群服务文化中心布展项目装饰、安装工程。</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817544.54</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817544.54</w:t>
            </w: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3、采购需求：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3.1采购内容：A包：丰产路街道党群服务文化中心布展项目党建展厅文化展示、标识标牌制作、会议系统多媒体运用等；B包：丰产路街道党群服务文化中心布展项目装饰、安装工程。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3.2资金来源：财政资金；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3.3质量要求：合格(符合现行国家、行业、地方相关规范要求)；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3.4交货及完工期：合同签订后30日历天；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3.5项目实施地点：金水区丰产路街道办事处；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3.6质保期：自验收合格之日起一年；</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auto"/>
          <w:highlight w:val="none"/>
          <w:lang w:val="en-US" w:eastAsia="zh-CN"/>
        </w:rPr>
      </w:pPr>
      <w:r>
        <w:rPr>
          <w:rFonts w:hint="eastAsia" w:ascii="宋体" w:hAnsi="宋体" w:eastAsia="宋体" w:cs="宋体"/>
          <w:color w:val="auto"/>
          <w:kern w:val="0"/>
          <w:sz w:val="28"/>
          <w:szCs w:val="28"/>
          <w:highlight w:val="none"/>
          <w:lang w:val="en-US" w:eastAsia="zh-CN"/>
        </w:rPr>
        <w:t>三、中标情况</w:t>
      </w:r>
    </w:p>
    <w:tbl>
      <w:tblPr>
        <w:tblStyle w:val="11"/>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10"/>
        <w:gridCol w:w="1202"/>
        <w:gridCol w:w="640"/>
        <w:gridCol w:w="995"/>
        <w:gridCol w:w="1597"/>
        <w:gridCol w:w="1408"/>
        <w:gridCol w:w="109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包号</w:t>
            </w:r>
          </w:p>
        </w:tc>
        <w:tc>
          <w:tcPr>
            <w:tcW w:w="201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采购内容</w:t>
            </w:r>
          </w:p>
        </w:tc>
        <w:tc>
          <w:tcPr>
            <w:tcW w:w="1635"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供应商名称</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地址</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成交金额</w:t>
            </w:r>
          </w:p>
        </w:tc>
        <w:tc>
          <w:tcPr>
            <w:tcW w:w="2180"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Merge w:val="restart"/>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8"/>
                <w:szCs w:val="28"/>
                <w:highlight w:val="none"/>
                <w:lang w:val="en-US" w:eastAsia="zh-CN"/>
              </w:rPr>
              <w:t>A包</w:t>
            </w:r>
          </w:p>
        </w:tc>
        <w:tc>
          <w:tcPr>
            <w:tcW w:w="201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kern w:val="0"/>
                <w:sz w:val="28"/>
                <w:szCs w:val="28"/>
                <w:highlight w:val="none"/>
                <w:lang w:val="en-US" w:eastAsia="zh-CN"/>
              </w:rPr>
              <w:t>丰产路街道党群服务文化中心布展项目党建展厅文化展示、标识标牌制作、会议系统多媒体运用等。</w:t>
            </w:r>
          </w:p>
        </w:tc>
        <w:tc>
          <w:tcPr>
            <w:tcW w:w="1635"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河南点石展览展示服务有限公司</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河南省郑州市金水区东风路南文博东路东4号楼25层2511</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5630624.95</w:t>
            </w:r>
          </w:p>
        </w:tc>
        <w:tc>
          <w:tcPr>
            <w:tcW w:w="2180"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Merge w:val="continue"/>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序号</w:t>
            </w:r>
          </w:p>
        </w:tc>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名称</w:t>
            </w:r>
          </w:p>
        </w:tc>
        <w:tc>
          <w:tcPr>
            <w:tcW w:w="259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品牌（如有）</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规格型号</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数量</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Merge w:val="continue"/>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w:t>
            </w:r>
          </w:p>
        </w:tc>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详见中标清单</w:t>
            </w:r>
          </w:p>
        </w:tc>
        <w:tc>
          <w:tcPr>
            <w:tcW w:w="259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详见中标清单</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详见中标清单</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详见中标清单</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详见中标清单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包号</w:t>
            </w:r>
          </w:p>
        </w:tc>
        <w:tc>
          <w:tcPr>
            <w:tcW w:w="201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采购内容</w:t>
            </w:r>
          </w:p>
        </w:tc>
        <w:tc>
          <w:tcPr>
            <w:tcW w:w="1635"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供应商名称</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地址</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成交金额</w:t>
            </w:r>
          </w:p>
        </w:tc>
        <w:tc>
          <w:tcPr>
            <w:tcW w:w="2180"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Merge w:val="restart"/>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8"/>
                <w:szCs w:val="28"/>
                <w:highlight w:val="none"/>
                <w:lang w:val="en-US" w:eastAsia="zh-CN"/>
              </w:rPr>
              <w:t>B包</w:t>
            </w:r>
          </w:p>
        </w:tc>
        <w:tc>
          <w:tcPr>
            <w:tcW w:w="201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kern w:val="0"/>
                <w:sz w:val="28"/>
                <w:szCs w:val="28"/>
                <w:highlight w:val="none"/>
                <w:lang w:val="en-US" w:eastAsia="zh-CN"/>
              </w:rPr>
              <w:t>丰产路街道党群服务文化中心布展项目装饰、安装工程。</w:t>
            </w:r>
          </w:p>
        </w:tc>
        <w:tc>
          <w:tcPr>
            <w:tcW w:w="1635"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河南点石展览展示服务有限公司</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河南省郑州市金水区东风路南文博东路东4号楼25层2511</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811014.54</w:t>
            </w:r>
          </w:p>
        </w:tc>
        <w:tc>
          <w:tcPr>
            <w:tcW w:w="2180"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Merge w:val="continue"/>
            <w:vAlign w:val="top"/>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序号</w:t>
            </w:r>
          </w:p>
        </w:tc>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名称</w:t>
            </w:r>
          </w:p>
        </w:tc>
        <w:tc>
          <w:tcPr>
            <w:tcW w:w="259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品牌（如有）</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规格型号</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数量</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Merge w:val="continue"/>
            <w:vAlign w:val="top"/>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8"/>
                <w:szCs w:val="28"/>
                <w:highlight w:val="none"/>
                <w:vertAlign w:val="baseline"/>
                <w:lang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w:t>
            </w:r>
          </w:p>
        </w:tc>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p>
        </w:tc>
        <w:tc>
          <w:tcPr>
            <w:tcW w:w="2592"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四、评审专家名单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kern w:val="0"/>
          <w:sz w:val="28"/>
          <w:szCs w:val="28"/>
          <w:highlight w:val="none"/>
          <w:lang w:val="en-US"/>
        </w:rPr>
      </w:pPr>
      <w:r>
        <w:rPr>
          <w:rFonts w:hint="eastAsia" w:ascii="宋体" w:hAnsi="宋体" w:eastAsia="宋体" w:cs="宋体"/>
          <w:color w:val="auto"/>
          <w:kern w:val="0"/>
          <w:sz w:val="28"/>
          <w:szCs w:val="28"/>
          <w:highlight w:val="none"/>
          <w:lang w:val="en-US" w:eastAsia="zh-CN"/>
        </w:rPr>
        <w:t>杨国政、蔡东彩、王继新、刘锁林、杜祥成（采购人代表）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五、代理服务收费标准及金额：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本次采购代理服务费，</w:t>
      </w:r>
      <w:r>
        <w:rPr>
          <w:rFonts w:hint="eastAsia" w:ascii="宋体" w:hAnsi="宋体" w:eastAsia="宋体" w:cs="宋体"/>
          <w:color w:val="auto"/>
          <w:kern w:val="0"/>
          <w:sz w:val="28"/>
          <w:szCs w:val="28"/>
          <w:highlight w:val="none"/>
          <w:lang w:val="en-US" w:eastAsia="zh-CN"/>
        </w:rPr>
        <w:t>A包70000</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val="en-US" w:eastAsia="zh-CN"/>
        </w:rPr>
        <w:t>B</w:t>
      </w:r>
      <w:r>
        <w:rPr>
          <w:rFonts w:hint="eastAsia" w:ascii="宋体" w:hAnsi="宋体" w:eastAsia="宋体" w:cs="宋体"/>
          <w:color w:val="auto"/>
          <w:kern w:val="0"/>
          <w:sz w:val="28"/>
          <w:szCs w:val="28"/>
          <w:highlight w:val="none"/>
        </w:rPr>
        <w:t>包</w:t>
      </w:r>
      <w:r>
        <w:rPr>
          <w:rFonts w:hint="eastAsia" w:ascii="宋体" w:hAnsi="宋体" w:eastAsia="宋体" w:cs="宋体"/>
          <w:color w:val="auto"/>
          <w:kern w:val="0"/>
          <w:sz w:val="28"/>
          <w:szCs w:val="28"/>
          <w:highlight w:val="none"/>
          <w:lang w:val="en-US" w:eastAsia="zh-CN"/>
        </w:rPr>
        <w:t>12000</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由中标人支付。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六、中标公告发布的媒介及中标公告期限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本次中标公告在《河南省政府采购网》、《中国政府采购网》、《郑州市政府采购网》、《金水区政府采购网》、《郑州市公共资源交易中心网》上发布。中标公告期限为1个工作日。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各有关当事人对中标结果有异议的，可以在中标公告期限届满之日起7个工作日内，按中华人民共和国财政部令第94号《政府采购质疑和投诉办法》的相关规定，以书面形式同时向采购人和采购代理机构提出质疑（法定代表人签字或盖章，并加盖单位公章），由法定代表人或其授权代表携带企业营业执照复印件及本人身份证（原件和复印件）一并提交（邮寄、传真件不予受理），并以质疑函接受确认日期作为受理时间。逾期未提交或未按照要求提交的质疑函将不予受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八、凡对本次公告内容提出询问，请按以下方式联系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名称：郑州市金水区丰产路街道办事处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地址：丰产路街道丰产路126号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eastAsia="zh-CN"/>
        </w:rPr>
        <w:t>李</w:t>
      </w:r>
      <w:r>
        <w:rPr>
          <w:rFonts w:hint="eastAsia" w:ascii="宋体" w:hAnsi="宋体" w:eastAsia="宋体" w:cs="宋体"/>
          <w:color w:val="auto"/>
          <w:sz w:val="28"/>
          <w:szCs w:val="28"/>
          <w:highlight w:val="none"/>
          <w:lang w:val="en-US" w:eastAsia="zh-CN"/>
        </w:rPr>
        <w:t>女士</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联系方式： 0371-69125111</w:t>
      </w:r>
      <w:bookmarkStart w:id="0" w:name="_Toc28359009"/>
      <w:bookmarkStart w:id="1" w:name="_Toc28359086"/>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2.采购代理机构信息（如有）</w:t>
      </w:r>
      <w:bookmarkEnd w:id="0"/>
      <w:bookmarkEnd w:id="1"/>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名称：</w:t>
      </w:r>
      <w:r>
        <w:rPr>
          <w:rFonts w:hint="eastAsia" w:ascii="宋体" w:hAnsi="宋体" w:eastAsia="宋体" w:cs="宋体"/>
          <w:color w:val="auto"/>
          <w:sz w:val="28"/>
          <w:szCs w:val="28"/>
          <w:highlight w:val="none"/>
        </w:rPr>
        <w:t>河南省通力建设工程咨询有限公司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地址：郑州市经开区航海东路与经开第八大街交叉口富田财富广场1号楼22层2202室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联系人：王</w:t>
      </w:r>
      <w:r>
        <w:rPr>
          <w:rFonts w:hint="eastAsia" w:ascii="宋体" w:hAnsi="宋体" w:eastAsia="宋体" w:cs="宋体"/>
          <w:color w:val="auto"/>
          <w:sz w:val="28"/>
          <w:szCs w:val="28"/>
          <w:highlight w:val="none"/>
          <w:lang w:val="en-US" w:eastAsia="zh-CN"/>
        </w:rPr>
        <w:t>艳杰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联系方式：</w:t>
      </w:r>
      <w:bookmarkStart w:id="2" w:name="_Toc28359010"/>
      <w:bookmarkEnd w:id="2"/>
      <w:bookmarkStart w:id="3" w:name="_Toc28359087"/>
      <w:r>
        <w:rPr>
          <w:rFonts w:hint="eastAsia" w:ascii="宋体" w:hAnsi="宋体" w:eastAsia="宋体" w:cs="宋体"/>
          <w:color w:val="auto"/>
          <w:sz w:val="28"/>
          <w:szCs w:val="28"/>
          <w:highlight w:val="none"/>
        </w:rPr>
        <w:t>0371-63383080/63393080</w:t>
      </w:r>
      <w:bookmarkEnd w:id="3"/>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项目联系人：</w:t>
      </w:r>
      <w:bookmarkStart w:id="4" w:name="_GoBack"/>
      <w:r>
        <w:rPr>
          <w:rFonts w:hint="eastAsia" w:ascii="宋体" w:hAnsi="宋体" w:eastAsia="宋体" w:cs="宋体"/>
          <w:color w:val="auto"/>
          <w:sz w:val="28"/>
          <w:szCs w:val="28"/>
          <w:highlight w:val="none"/>
          <w:lang w:val="en-US" w:eastAsia="zh-CN"/>
        </w:rPr>
        <w:t>王艳杰</w:t>
      </w:r>
      <w:bookmarkEnd w:id="4"/>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电话：0371-63383080/63393080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E46B5"/>
    <w:rsid w:val="02A01D13"/>
    <w:rsid w:val="05285143"/>
    <w:rsid w:val="1503552E"/>
    <w:rsid w:val="19223058"/>
    <w:rsid w:val="198138A3"/>
    <w:rsid w:val="1C317E8E"/>
    <w:rsid w:val="20FE46B5"/>
    <w:rsid w:val="22074B35"/>
    <w:rsid w:val="22847DBF"/>
    <w:rsid w:val="25BA7554"/>
    <w:rsid w:val="26D8135C"/>
    <w:rsid w:val="270D04C6"/>
    <w:rsid w:val="287A7BDE"/>
    <w:rsid w:val="29F60313"/>
    <w:rsid w:val="2A8E3F9F"/>
    <w:rsid w:val="2AC41552"/>
    <w:rsid w:val="2ECA489C"/>
    <w:rsid w:val="2F950196"/>
    <w:rsid w:val="36063B49"/>
    <w:rsid w:val="370D2535"/>
    <w:rsid w:val="3775633A"/>
    <w:rsid w:val="3A1D266C"/>
    <w:rsid w:val="3C9A07F5"/>
    <w:rsid w:val="3E5E160C"/>
    <w:rsid w:val="3E8A0842"/>
    <w:rsid w:val="3EAA25FD"/>
    <w:rsid w:val="48913050"/>
    <w:rsid w:val="48B2506C"/>
    <w:rsid w:val="4BC42B9E"/>
    <w:rsid w:val="4CDE13E7"/>
    <w:rsid w:val="4E067EF5"/>
    <w:rsid w:val="539D0F21"/>
    <w:rsid w:val="56023A4F"/>
    <w:rsid w:val="577210FC"/>
    <w:rsid w:val="5C973587"/>
    <w:rsid w:val="5F9C7D8E"/>
    <w:rsid w:val="65783737"/>
    <w:rsid w:val="668D2BB5"/>
    <w:rsid w:val="67DA561B"/>
    <w:rsid w:val="68B460CE"/>
    <w:rsid w:val="69B83AAB"/>
    <w:rsid w:val="6EEA5905"/>
    <w:rsid w:val="72602796"/>
    <w:rsid w:val="765B2AC4"/>
    <w:rsid w:val="7662604B"/>
    <w:rsid w:val="7CDE75CC"/>
    <w:rsid w:val="7F49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kern w:val="2"/>
      <w:sz w:val="21"/>
    </w:rPr>
  </w:style>
  <w:style w:type="paragraph" w:styleId="5">
    <w:name w:val="caption"/>
    <w:basedOn w:val="1"/>
    <w:next w:val="1"/>
    <w:qFormat/>
    <w:uiPriority w:val="0"/>
    <w:pPr>
      <w:tabs>
        <w:tab w:val="left" w:pos="1050"/>
      </w:tabs>
      <w:suppressAutoHyphens/>
      <w:spacing w:line="400" w:lineRule="exact"/>
      <w:ind w:firstLine="100"/>
    </w:pPr>
    <w:rPr>
      <w:kern w:val="1"/>
      <w:sz w:val="28"/>
    </w:r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uppressAutoHyphens/>
      <w:spacing w:after="120" w:afterLines="0"/>
    </w:pPr>
    <w:rPr>
      <w:kern w:val="1"/>
    </w:rPr>
  </w:style>
  <w:style w:type="paragraph" w:styleId="8">
    <w:name w:val="Body Text 2"/>
    <w:basedOn w:val="1"/>
    <w:qFormat/>
    <w:uiPriority w:val="0"/>
    <w:pPr>
      <w:suppressAutoHyphens/>
      <w:jc w:val="left"/>
    </w:pPr>
    <w:rPr>
      <w:color w:val="000000"/>
      <w:kern w:val="1"/>
      <w:sz w:val="28"/>
      <w:szCs w:val="20"/>
    </w:rPr>
  </w:style>
  <w:style w:type="paragraph" w:styleId="9">
    <w:name w:val="Body Text First Indent"/>
    <w:basedOn w:val="7"/>
    <w:uiPriority w:val="0"/>
    <w:pPr>
      <w:ind w:firstLine="283"/>
    </w:p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00000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00"/>
      <w:u w:val="none"/>
    </w:rPr>
  </w:style>
  <w:style w:type="character" w:styleId="21">
    <w:name w:val="HTML Code"/>
    <w:basedOn w:val="12"/>
    <w:qFormat/>
    <w:uiPriority w:val="0"/>
    <w:rPr>
      <w:rFonts w:hint="default" w:ascii="monospace" w:hAnsi="monospace" w:eastAsia="monospace" w:cs="monospace"/>
      <w:sz w:val="18"/>
      <w:szCs w:val="18"/>
      <w:bdr w:val="single" w:color="D2D2D2" w:sz="2" w:space="0"/>
    </w:rPr>
  </w:style>
  <w:style w:type="character" w:styleId="22">
    <w:name w:val="HTML Cite"/>
    <w:basedOn w:val="12"/>
    <w:qFormat/>
    <w:uiPriority w:val="0"/>
  </w:style>
  <w:style w:type="character" w:styleId="23">
    <w:name w:val="HTML Keyboard"/>
    <w:basedOn w:val="12"/>
    <w:qFormat/>
    <w:uiPriority w:val="0"/>
    <w:rPr>
      <w:rFonts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customStyle="1" w:styleId="25">
    <w:name w:val="无间隔1"/>
    <w:basedOn w:val="1"/>
    <w:next w:val="5"/>
    <w:qFormat/>
    <w:uiPriority w:val="0"/>
    <w:pPr>
      <w:spacing w:line="400" w:lineRule="exact"/>
    </w:pPr>
    <w:rPr>
      <w:sz w:val="24"/>
    </w:rPr>
  </w:style>
  <w:style w:type="character" w:customStyle="1" w:styleId="26">
    <w:name w:val="icon_gys"/>
    <w:basedOn w:val="12"/>
    <w:qFormat/>
    <w:uiPriority w:val="0"/>
    <w:rPr>
      <w:sz w:val="21"/>
      <w:szCs w:val="21"/>
    </w:rPr>
  </w:style>
  <w:style w:type="character" w:customStyle="1" w:styleId="27">
    <w:name w:val="fr"/>
    <w:basedOn w:val="12"/>
    <w:qFormat/>
    <w:uiPriority w:val="0"/>
  </w:style>
  <w:style w:type="character" w:customStyle="1" w:styleId="28">
    <w:name w:val="first-child"/>
    <w:basedOn w:val="12"/>
    <w:qFormat/>
    <w:uiPriority w:val="0"/>
    <w:rPr>
      <w:color w:val="1F3149"/>
      <w:sz w:val="24"/>
      <w:szCs w:val="24"/>
    </w:rPr>
  </w:style>
  <w:style w:type="character" w:customStyle="1" w:styleId="29">
    <w:name w:val="first-child1"/>
    <w:basedOn w:val="12"/>
    <w:qFormat/>
    <w:uiPriority w:val="0"/>
    <w:rPr>
      <w:color w:val="1F3149"/>
      <w:sz w:val="24"/>
      <w:szCs w:val="24"/>
    </w:rPr>
  </w:style>
  <w:style w:type="character" w:customStyle="1" w:styleId="30">
    <w:name w:val="xiadan"/>
    <w:basedOn w:val="12"/>
    <w:qFormat/>
    <w:uiPriority w:val="0"/>
    <w:rPr>
      <w:shd w:val="clear" w:fill="E4393C"/>
    </w:rPr>
  </w:style>
  <w:style w:type="character" w:customStyle="1" w:styleId="31">
    <w:name w:val="icon_ds"/>
    <w:basedOn w:val="12"/>
    <w:qFormat/>
    <w:uiPriority w:val="0"/>
  </w:style>
  <w:style w:type="character" w:customStyle="1" w:styleId="32">
    <w:name w:val="icon_ds1"/>
    <w:basedOn w:val="12"/>
    <w:qFormat/>
    <w:uiPriority w:val="0"/>
    <w:rPr>
      <w:sz w:val="21"/>
      <w:szCs w:val="21"/>
    </w:rPr>
  </w:style>
  <w:style w:type="paragraph" w:customStyle="1" w:styleId="33">
    <w:name w:val="_Style 12"/>
    <w:basedOn w:val="1"/>
    <w:next w:val="1"/>
    <w:qFormat/>
    <w:uiPriority w:val="0"/>
    <w:pPr>
      <w:pBdr>
        <w:bottom w:val="single" w:color="auto" w:sz="6" w:space="1"/>
      </w:pBdr>
      <w:jc w:val="center"/>
    </w:pPr>
    <w:rPr>
      <w:rFonts w:ascii="Arial" w:eastAsia="宋体"/>
      <w:vanish/>
      <w:sz w:val="16"/>
    </w:rPr>
  </w:style>
  <w:style w:type="paragraph" w:customStyle="1" w:styleId="34">
    <w:name w:val="_Style 13"/>
    <w:basedOn w:val="1"/>
    <w:next w:val="1"/>
    <w:qFormat/>
    <w:uiPriority w:val="0"/>
    <w:pPr>
      <w:pBdr>
        <w:top w:val="single" w:color="auto" w:sz="6" w:space="1"/>
      </w:pBdr>
      <w:jc w:val="center"/>
    </w:pPr>
    <w:rPr>
      <w:rFonts w:ascii="Arial" w:eastAsia="宋体"/>
      <w:vanish/>
      <w:sz w:val="16"/>
    </w:rPr>
  </w:style>
  <w:style w:type="paragraph" w:styleId="35">
    <w:name w:val="List Paragraph"/>
    <w:basedOn w:val="1"/>
    <w:qFormat/>
    <w:uiPriority w:val="34"/>
    <w:pPr>
      <w:ind w:firstLine="420" w:firstLineChars="200"/>
    </w:pPr>
  </w:style>
  <w:style w:type="paragraph" w:customStyle="1" w:styleId="36">
    <w:name w:val="_Style 20"/>
    <w:basedOn w:val="1"/>
    <w:next w:val="1"/>
    <w:qFormat/>
    <w:uiPriority w:val="0"/>
    <w:pPr>
      <w:pBdr>
        <w:bottom w:val="single" w:color="auto" w:sz="6" w:space="1"/>
      </w:pBdr>
      <w:jc w:val="center"/>
    </w:pPr>
    <w:rPr>
      <w:rFonts w:ascii="Arial" w:eastAsia="宋体"/>
      <w:vanish/>
      <w:sz w:val="16"/>
    </w:rPr>
  </w:style>
  <w:style w:type="paragraph" w:customStyle="1" w:styleId="37">
    <w:name w:val="_Style 21"/>
    <w:basedOn w:val="1"/>
    <w:next w:val="1"/>
    <w:qFormat/>
    <w:uiPriority w:val="0"/>
    <w:pPr>
      <w:pBdr>
        <w:top w:val="single" w:color="auto" w:sz="6" w:space="1"/>
      </w:pBdr>
      <w:jc w:val="center"/>
    </w:pPr>
    <w:rPr>
      <w:rFonts w:ascii="Arial" w:eastAsia="宋体"/>
      <w:vanish/>
      <w:sz w:val="16"/>
    </w:rPr>
  </w:style>
  <w:style w:type="character" w:customStyle="1" w:styleId="38">
    <w:name w:val="textareastyle1"/>
    <w:basedOn w:val="12"/>
    <w:qFormat/>
    <w:uiPriority w:val="0"/>
    <w:rPr>
      <w:color w:val="1F3149"/>
      <w:bdr w:val="single" w:color="E0E8F1"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2020-08-11T08:22:00Z</dcterms:created>
  <dc:creator>_霄_</dc:creator>
  <cp:lastModifiedBy>peggy_guo</cp:lastModifiedBy>
  <cp:lastPrinted>2020-08-11T09:43:00Z</cp:lastPrinted>
  <dcterms:modified xsi:type="dcterms:W3CDTF">2021-10-20T03:37:50Z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26BE7AAA3A7C4A84AD0B6ECF822E87C4</vt:lpwstr>
  </property>
</Properties>
</file>