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宋体" w:cs="Arial"/>
          <w:b/>
          <w:sz w:val="32"/>
          <w:szCs w:val="32"/>
        </w:rPr>
      </w:pPr>
      <w:bookmarkStart w:id="0" w:name="OLE_LINK7"/>
      <w:bookmarkStart w:id="1" w:name="OLE_LINK2"/>
      <w:bookmarkStart w:id="2" w:name="OLE_LINK5"/>
      <w:bookmarkStart w:id="3" w:name="OLE_LINK4"/>
      <w:bookmarkStart w:id="4" w:name="OLE_LINK1"/>
      <w:bookmarkStart w:id="5" w:name="OLE_LINK6"/>
      <w:r>
        <w:rPr>
          <w:rFonts w:ascii="Arial" w:hAnsi="宋体" w:cs="Arial"/>
          <w:b/>
          <w:sz w:val="32"/>
          <w:szCs w:val="32"/>
        </w:rPr>
        <w:t>郑州大学电气工程学院中医药智能化设备采购项目</w:t>
      </w:r>
    </w:p>
    <w:p>
      <w:pPr>
        <w:spacing w:line="360" w:lineRule="auto"/>
        <w:jc w:val="center"/>
        <w:rPr>
          <w:rFonts w:ascii="Arial" w:hAnsi="宋体" w:cs="Arial"/>
          <w:b/>
          <w:sz w:val="32"/>
          <w:szCs w:val="32"/>
        </w:rPr>
      </w:pPr>
      <w:r>
        <w:rPr>
          <w:rFonts w:hint="eastAsia" w:ascii="Arial" w:hAnsi="宋体" w:cs="Arial"/>
          <w:b/>
          <w:sz w:val="32"/>
          <w:szCs w:val="32"/>
        </w:rPr>
        <w:t>01包二次招标公告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说明：</w:t>
      </w:r>
      <w:r>
        <w:rPr>
          <w:rFonts w:ascii="Arial" w:hAnsi="宋体" w:cs="Arial"/>
          <w:sz w:val="24"/>
          <w:u w:val="single"/>
        </w:rPr>
        <w:t>郑州大学电气工程学院中医药智能化设备采购项目</w:t>
      </w:r>
      <w:r>
        <w:rPr>
          <w:rFonts w:ascii="Arial" w:hAnsi="宋体" w:cs="Arial"/>
          <w:sz w:val="24"/>
        </w:rPr>
        <w:t>的潜在供应商应在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  <w:u w:val="single"/>
        </w:rPr>
        <w:t>河南省公共资源交易中心（</w:t>
      </w:r>
      <w:r>
        <w:rPr>
          <w:rFonts w:ascii="Arial" w:hAnsi="Arial" w:cs="Arial"/>
          <w:sz w:val="24"/>
          <w:u w:val="single"/>
        </w:rPr>
        <w:t>http://www.hnggzy.com</w:t>
      </w:r>
      <w:r>
        <w:rPr>
          <w:rFonts w:ascii="Arial" w:hAnsi="宋体" w:cs="Arial"/>
          <w:sz w:val="24"/>
          <w:u w:val="single"/>
        </w:rPr>
        <w:t>）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网上，凭企业</w:t>
      </w:r>
      <w:r>
        <w:rPr>
          <w:rFonts w:ascii="Arial" w:hAnsi="Arial" w:cs="Arial"/>
          <w:sz w:val="24"/>
        </w:rPr>
        <w:t>CA</w:t>
      </w:r>
      <w:r>
        <w:rPr>
          <w:rFonts w:ascii="Arial" w:hAnsi="宋体" w:cs="Arial"/>
          <w:sz w:val="24"/>
        </w:rPr>
        <w:t>数字证书进行网上获取获取招标文件，并于</w:t>
      </w:r>
      <w:r>
        <w:rPr>
          <w:rFonts w:ascii="Arial" w:hAnsi="Arial" w:cs="Arial"/>
          <w:sz w:val="24"/>
          <w:u w:val="single"/>
        </w:rPr>
        <w:t>202</w:t>
      </w:r>
      <w:r>
        <w:rPr>
          <w:rFonts w:hint="eastAsia" w:ascii="Arial" w:hAnsi="Arial" w:cs="Arial"/>
          <w:sz w:val="24"/>
          <w:u w:val="single"/>
        </w:rPr>
        <w:t>1</w:t>
      </w:r>
      <w:r>
        <w:rPr>
          <w:rFonts w:ascii="Arial" w:hAnsi="宋体" w:cs="Arial"/>
          <w:bCs/>
          <w:sz w:val="24"/>
          <w:u w:val="single"/>
        </w:rPr>
        <w:t>年</w:t>
      </w:r>
      <w:r>
        <w:rPr>
          <w:rFonts w:hint="eastAsia" w:ascii="Arial" w:hAnsi="Arial" w:cs="Arial"/>
          <w:bCs/>
          <w:sz w:val="24"/>
          <w:u w:val="single"/>
        </w:rPr>
        <w:t>4</w:t>
      </w:r>
      <w:r>
        <w:rPr>
          <w:rFonts w:ascii="Arial" w:hAnsi="宋体" w:cs="Arial"/>
          <w:bCs/>
          <w:sz w:val="24"/>
          <w:u w:val="single"/>
        </w:rPr>
        <w:t>月</w:t>
      </w:r>
      <w:r>
        <w:rPr>
          <w:rFonts w:hint="eastAsia" w:ascii="Arial" w:hAnsi="Arial" w:cs="Arial"/>
          <w:bCs/>
          <w:sz w:val="24"/>
          <w:u w:val="single"/>
        </w:rPr>
        <w:t>1</w:t>
      </w:r>
      <w:r>
        <w:rPr>
          <w:rFonts w:ascii="Arial" w:hAnsi="宋体" w:cs="Arial"/>
          <w:bCs/>
          <w:sz w:val="24"/>
          <w:u w:val="single"/>
        </w:rPr>
        <w:t>日</w:t>
      </w:r>
      <w:r>
        <w:rPr>
          <w:rFonts w:ascii="Arial" w:hAnsi="Arial" w:cs="Arial"/>
          <w:bCs/>
          <w:sz w:val="24"/>
          <w:u w:val="single"/>
        </w:rPr>
        <w:t>9</w:t>
      </w:r>
      <w:r>
        <w:rPr>
          <w:rFonts w:ascii="Arial" w:hAnsi="宋体" w:cs="Arial"/>
          <w:bCs/>
          <w:sz w:val="24"/>
          <w:u w:val="single"/>
        </w:rPr>
        <w:t>：</w:t>
      </w:r>
      <w:r>
        <w:rPr>
          <w:rFonts w:ascii="Arial" w:hAnsi="Arial" w:cs="Arial"/>
          <w:bCs/>
          <w:sz w:val="24"/>
          <w:u w:val="single"/>
        </w:rPr>
        <w:t>00</w:t>
      </w:r>
      <w:r>
        <w:rPr>
          <w:rFonts w:ascii="Arial" w:hAnsi="宋体" w:cs="Arial"/>
          <w:bCs/>
          <w:sz w:val="24"/>
          <w:u w:val="single"/>
        </w:rPr>
        <w:t>分（</w:t>
      </w:r>
      <w:r>
        <w:rPr>
          <w:rFonts w:ascii="Arial" w:hAnsi="宋体" w:cs="Arial"/>
          <w:bCs/>
          <w:sz w:val="24"/>
        </w:rPr>
        <w:t>北京时间）前递交投标文件</w:t>
      </w:r>
      <w:r>
        <w:rPr>
          <w:rFonts w:ascii="Arial" w:hAnsi="宋体" w:cs="Arial"/>
          <w:sz w:val="24"/>
        </w:rPr>
        <w:t>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bookmarkStart w:id="6" w:name="_Toc28359002"/>
      <w:bookmarkStart w:id="7" w:name="_Toc28359079"/>
      <w:bookmarkStart w:id="8" w:name="_Toc35393790"/>
      <w:bookmarkStart w:id="9" w:name="_Toc28241"/>
      <w:bookmarkStart w:id="10" w:name="_Toc35393621"/>
      <w:bookmarkStart w:id="11" w:name="_Hlk24379207"/>
      <w:r>
        <w:rPr>
          <w:rFonts w:ascii="Arial" w:hAnsi="宋体" w:cs="Arial"/>
          <w:sz w:val="24"/>
        </w:rPr>
        <w:t>一、项目基本情况</w:t>
      </w:r>
      <w:bookmarkEnd w:id="6"/>
      <w:bookmarkEnd w:id="7"/>
      <w:bookmarkEnd w:id="8"/>
      <w:bookmarkEnd w:id="9"/>
      <w:bookmarkEnd w:id="10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宋体" w:cs="Arial"/>
          <w:sz w:val="24"/>
        </w:rPr>
        <w:t>项目编号：豫财招标采购</w:t>
      </w:r>
      <w:r>
        <w:rPr>
          <w:rFonts w:ascii="Arial" w:hAnsi="Arial" w:cs="Arial"/>
          <w:sz w:val="24"/>
        </w:rPr>
        <w:t>-2020-1461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宋体" w:cs="Arial"/>
          <w:sz w:val="24"/>
        </w:rPr>
        <w:t>项目名称：郑州大学电气工程学院中医药智能化设备采购项目</w:t>
      </w:r>
    </w:p>
    <w:bookmarkEnd w:id="11"/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宋体" w:cs="Arial"/>
          <w:sz w:val="24"/>
        </w:rPr>
        <w:t>预算金额：总采购预算：人民币贰佰玖拾玖万玖仟元整</w:t>
      </w:r>
      <w:r>
        <w:rPr>
          <w:rFonts w:ascii="Arial" w:hAnsi="Arial" w:cs="Arial"/>
          <w:sz w:val="24"/>
        </w:rPr>
        <w:t>(</w:t>
      </w:r>
      <w:r>
        <w:rPr>
          <w:rFonts w:ascii="Arial" w:hAnsi="宋体" w:cs="Arial"/>
          <w:sz w:val="24"/>
        </w:rPr>
        <w:t>￥</w:t>
      </w:r>
      <w:r>
        <w:rPr>
          <w:rFonts w:ascii="Arial" w:hAnsi="Arial" w:cs="Arial"/>
          <w:sz w:val="24"/>
        </w:rPr>
        <w:t>2,999,000.00</w:t>
      </w:r>
      <w:r>
        <w:rPr>
          <w:rFonts w:ascii="Arial" w:hAnsi="宋体" w:cs="Arial"/>
          <w:sz w:val="24"/>
        </w:rPr>
        <w:t>元</w:t>
      </w:r>
      <w:r>
        <w:rPr>
          <w:rFonts w:ascii="Arial" w:hAnsi="Arial" w:cs="Arial"/>
          <w:sz w:val="24"/>
        </w:rPr>
        <w:t>)</w:t>
      </w:r>
      <w:r>
        <w:rPr>
          <w:rFonts w:ascii="Arial" w:hAnsi="宋体" w:cs="Arial"/>
          <w:sz w:val="24"/>
        </w:rPr>
        <w:t>，其中</w:t>
      </w:r>
      <w:r>
        <w:rPr>
          <w:rFonts w:ascii="Arial" w:hAnsi="Arial" w:cs="Arial"/>
          <w:sz w:val="24"/>
        </w:rPr>
        <w:t>01</w:t>
      </w:r>
      <w:r>
        <w:rPr>
          <w:rFonts w:ascii="Arial" w:hAnsi="宋体" w:cs="Arial"/>
          <w:sz w:val="24"/>
        </w:rPr>
        <w:t>包：人民币壹佰伍拾壹万玖仟元整（￥</w:t>
      </w:r>
      <w:r>
        <w:rPr>
          <w:rFonts w:ascii="Arial" w:hAnsi="Arial" w:cs="Arial"/>
          <w:sz w:val="24"/>
        </w:rPr>
        <w:t>1,519,000.00</w:t>
      </w:r>
      <w:r>
        <w:rPr>
          <w:rFonts w:ascii="Arial" w:hAnsi="宋体" w:cs="Arial"/>
          <w:sz w:val="24"/>
        </w:rPr>
        <w:t>元）。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宋体" w:cs="Arial"/>
          <w:sz w:val="24"/>
        </w:rPr>
        <w:t>采购需求：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</w:t>
      </w:r>
      <w:r>
        <w:rPr>
          <w:rFonts w:ascii="Arial" w:hAnsi="宋体" w:cs="Arial"/>
          <w:sz w:val="24"/>
        </w:rPr>
        <w:t>包：采购中医四诊采集与辅助诊断系统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套，红外热像仪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台，中医望诊信息采集系统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套及计算机</w:t>
      </w:r>
      <w:r>
        <w:rPr>
          <w:rFonts w:hint="eastAsia" w:ascii="Arial" w:hAnsi="Arial" w:cs="Arial"/>
          <w:sz w:val="24"/>
        </w:rPr>
        <w:t>3</w:t>
      </w:r>
      <w:r>
        <w:rPr>
          <w:rFonts w:ascii="Arial" w:hAnsi="宋体" w:cs="Arial"/>
          <w:sz w:val="24"/>
        </w:rPr>
        <w:t>台；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>
        <w:rPr>
          <w:rFonts w:ascii="Arial" w:hAnsi="宋体" w:cs="Arial"/>
          <w:sz w:val="24"/>
        </w:rPr>
        <w:t>合同履行期限</w:t>
      </w:r>
      <w:r>
        <w:rPr>
          <w:rFonts w:hint="eastAsia" w:ascii="Arial" w:hAnsi="宋体" w:cs="Arial"/>
          <w:sz w:val="24"/>
        </w:rPr>
        <w:t>（交货期）</w:t>
      </w:r>
      <w:r>
        <w:rPr>
          <w:rFonts w:ascii="Arial" w:hAnsi="宋体" w:cs="Arial"/>
          <w:sz w:val="24"/>
        </w:rPr>
        <w:t>：</w:t>
      </w:r>
      <w:r>
        <w:rPr>
          <w:rFonts w:hint="eastAsia" w:ascii="Arial" w:hAnsi="Arial" w:cs="Arial"/>
          <w:sz w:val="24"/>
        </w:rPr>
        <w:t>合同签订后90日历日内交付</w:t>
      </w:r>
      <w:r>
        <w:rPr>
          <w:rFonts w:ascii="Arial" w:hAnsi="宋体" w:cs="Arial"/>
          <w:sz w:val="24"/>
        </w:rPr>
        <w:t>。</w:t>
      </w:r>
    </w:p>
    <w:p>
      <w:pPr>
        <w:spacing w:line="360" w:lineRule="auto"/>
        <w:ind w:firstLine="480" w:firstLineChars="200"/>
        <w:rPr>
          <w:rFonts w:ascii="Arial" w:hAnsi="宋体" w:cs="Arial"/>
          <w:sz w:val="24"/>
        </w:rPr>
      </w:pPr>
      <w:r>
        <w:rPr>
          <w:rFonts w:ascii="Arial" w:hAnsi="Arial" w:cs="Arial"/>
          <w:sz w:val="24"/>
        </w:rPr>
        <w:t>6.</w:t>
      </w:r>
      <w:r>
        <w:rPr>
          <w:rFonts w:ascii="Arial" w:hAnsi="宋体" w:cs="Arial"/>
          <w:sz w:val="24"/>
        </w:rPr>
        <w:t>交货地点：采购人指定地点（郑州大学</w:t>
      </w:r>
      <w:r>
        <w:rPr>
          <w:rFonts w:hint="eastAsia" w:ascii="Arial" w:hAnsi="宋体" w:cs="Arial"/>
          <w:sz w:val="24"/>
        </w:rPr>
        <w:t>电气工程学院</w:t>
      </w:r>
      <w:r>
        <w:rPr>
          <w:rFonts w:ascii="Arial" w:hAnsi="宋体" w:cs="Arial"/>
          <w:sz w:val="24"/>
        </w:rPr>
        <w:t>）</w:t>
      </w:r>
      <w:r>
        <w:rPr>
          <w:rFonts w:hint="eastAsia" w:ascii="Arial" w:hAnsi="宋体" w:cs="Arial"/>
          <w:sz w:val="24"/>
        </w:rPr>
        <w:t>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宋体" w:cs="Arial"/>
          <w:sz w:val="24"/>
        </w:rPr>
        <w:t>7.质保期：验收合格之日起3年。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</w:t>
      </w:r>
      <w:r>
        <w:rPr>
          <w:rFonts w:ascii="Arial" w:hAnsi="宋体" w:cs="Arial"/>
          <w:sz w:val="24"/>
        </w:rPr>
        <w:t>本项目不接受联合体投标。</w:t>
      </w:r>
      <w:bookmarkStart w:id="12" w:name="_Toc28359003"/>
      <w:bookmarkStart w:id="13" w:name="_Toc35393791"/>
      <w:bookmarkStart w:id="14" w:name="_Toc27881"/>
      <w:bookmarkStart w:id="15" w:name="_Toc28359080"/>
      <w:bookmarkStart w:id="16" w:name="_Toc35393622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供应商的资格要求：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宋体" w:cs="Arial"/>
          <w:sz w:val="24"/>
        </w:rPr>
        <w:t>符合《中华人民共和国政府采购法》第二十二条对供应商的要求。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宋体" w:cs="Arial"/>
          <w:sz w:val="24"/>
        </w:rPr>
        <w:t>在中华人民共和国境内注册的独立法人，具有独立承担民事责任的能力，具有提供本次招标货物及服务的能力。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宋体" w:cs="Arial"/>
          <w:sz w:val="24"/>
        </w:rPr>
        <w:t>落实政府采购政策需满足的资格要求：</w:t>
      </w:r>
      <w:r>
        <w:rPr>
          <w:rFonts w:hint="eastAsia" w:ascii="Arial" w:hAnsi="宋体" w:cs="Arial"/>
          <w:sz w:val="24"/>
        </w:rPr>
        <w:t>无</w:t>
      </w:r>
      <w:r>
        <w:rPr>
          <w:rFonts w:ascii="Arial" w:hAnsi="宋体" w:cs="Arial"/>
          <w:sz w:val="24"/>
        </w:rPr>
        <w:t>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宋体" w:cs="Arial"/>
          <w:sz w:val="24"/>
        </w:rPr>
        <w:t>本项目的特定资格要求：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）根据《关于在政府采购活动中查询及使用信用记录有关问题的通知》</w:t>
      </w:r>
      <w:r>
        <w:rPr>
          <w:rFonts w:ascii="Arial" w:hAnsi="Arial" w:cs="Arial"/>
          <w:sz w:val="24"/>
        </w:rPr>
        <w:t>(</w:t>
      </w:r>
      <w:r>
        <w:rPr>
          <w:rFonts w:ascii="Arial" w:hAnsi="宋体" w:cs="Arial"/>
          <w:sz w:val="24"/>
        </w:rPr>
        <w:t>财库</w:t>
      </w:r>
      <w:r>
        <w:rPr>
          <w:rFonts w:ascii="Arial" w:hAnsi="Arial" w:cs="Arial"/>
          <w:sz w:val="24"/>
        </w:rPr>
        <w:t>[2016]125</w:t>
      </w:r>
      <w:r>
        <w:rPr>
          <w:rFonts w:ascii="Arial" w:hAnsi="宋体" w:cs="Arial"/>
          <w:sz w:val="24"/>
        </w:rPr>
        <w:t>号</w:t>
      </w:r>
      <w:r>
        <w:rPr>
          <w:rFonts w:ascii="Arial" w:hAnsi="Arial" w:cs="Arial"/>
          <w:sz w:val="24"/>
        </w:rPr>
        <w:t>)</w:t>
      </w:r>
      <w:r>
        <w:rPr>
          <w:rFonts w:ascii="Arial" w:hAnsi="宋体" w:cs="Arial"/>
          <w:sz w:val="24"/>
        </w:rPr>
        <w:t>的规定，对列入失信被执行人、重大税收违法案件当事人名单、政府采购严重违法失信行为记录名单及其他不符合《中华人民共和国政府采购法》第二十二条规定条件的供应商，拒绝参与本项目政府采购活动。【查询渠道：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</w:rPr>
        <w:t>信用中国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网站（</w:t>
      </w:r>
      <w:r>
        <w:rPr>
          <w:rFonts w:ascii="Arial" w:hAnsi="Arial" w:cs="Arial"/>
          <w:sz w:val="24"/>
        </w:rPr>
        <w:t>www.creditchina.gov.cn</w:t>
      </w:r>
      <w:r>
        <w:rPr>
          <w:rFonts w:ascii="Arial" w:hAnsi="宋体" w:cs="Arial"/>
          <w:sz w:val="24"/>
        </w:rPr>
        <w:t>）、中国政府采购网（</w:t>
      </w:r>
      <w:r>
        <w:rPr>
          <w:rFonts w:ascii="Arial" w:hAnsi="Arial" w:cs="Arial"/>
          <w:sz w:val="24"/>
        </w:rPr>
        <w:t>www.ccgp.gov.cn</w:t>
      </w:r>
      <w:r>
        <w:rPr>
          <w:rFonts w:ascii="Arial" w:hAnsi="宋体" w:cs="Arial"/>
          <w:sz w:val="24"/>
        </w:rPr>
        <w:t>）】。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2</w:t>
      </w:r>
      <w:r>
        <w:rPr>
          <w:rFonts w:ascii="Arial" w:hAnsi="宋体" w:cs="Arial"/>
          <w:sz w:val="24"/>
        </w:rPr>
        <w:t>）单位负责人为同一人或者存在控股、管理关系的不同供应商，不得同时参加本项目同一分包的政府采购活动。</w:t>
      </w:r>
    </w:p>
    <w:p>
      <w:pPr>
        <w:spacing w:line="360" w:lineRule="auto"/>
        <w:ind w:firstLine="480" w:firstLineChars="200"/>
        <w:outlineLvl w:val="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三、获取招标文件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宋体" w:cs="Arial"/>
          <w:sz w:val="24"/>
        </w:rPr>
        <w:t>时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宋体" w:cs="Arial"/>
          <w:sz w:val="24"/>
        </w:rPr>
        <w:t>间：</w:t>
      </w:r>
      <w:r>
        <w:rPr>
          <w:rFonts w:ascii="Arial" w:hAnsi="Arial" w:cs="Arial"/>
          <w:sz w:val="24"/>
          <w:u w:val="single"/>
        </w:rPr>
        <w:t>202</w:t>
      </w:r>
      <w:r>
        <w:rPr>
          <w:rFonts w:hint="eastAsia" w:ascii="Arial" w:hAnsi="Arial" w:cs="Arial"/>
          <w:sz w:val="24"/>
          <w:u w:val="single"/>
        </w:rPr>
        <w:t>1</w:t>
      </w:r>
      <w:r>
        <w:rPr>
          <w:rFonts w:ascii="Arial" w:hAnsi="宋体" w:cs="Arial"/>
          <w:sz w:val="24"/>
          <w:u w:val="single"/>
        </w:rPr>
        <w:t>年</w:t>
      </w:r>
      <w:r>
        <w:rPr>
          <w:rFonts w:hint="eastAsia" w:ascii="Arial" w:hAnsi="Arial" w:cs="Arial"/>
          <w:sz w:val="24"/>
          <w:u w:val="single"/>
        </w:rPr>
        <w:t>3</w:t>
      </w:r>
      <w:r>
        <w:rPr>
          <w:rFonts w:ascii="Arial" w:hAnsi="宋体" w:cs="Arial"/>
          <w:sz w:val="24"/>
          <w:u w:val="single"/>
        </w:rPr>
        <w:t>月</w:t>
      </w:r>
      <w:r>
        <w:rPr>
          <w:rFonts w:hint="eastAsia" w:ascii="Arial" w:hAnsi="Arial" w:cs="Arial"/>
          <w:sz w:val="24"/>
          <w:u w:val="single"/>
        </w:rPr>
        <w:t>12</w:t>
      </w:r>
      <w:r>
        <w:rPr>
          <w:rFonts w:ascii="Arial" w:hAnsi="宋体" w:cs="Arial"/>
          <w:sz w:val="24"/>
          <w:u w:val="single"/>
        </w:rPr>
        <w:t>日至</w:t>
      </w:r>
      <w:r>
        <w:rPr>
          <w:rFonts w:ascii="Arial" w:hAnsi="Arial" w:cs="Arial"/>
          <w:sz w:val="24"/>
          <w:u w:val="single"/>
        </w:rPr>
        <w:t>202</w:t>
      </w:r>
      <w:r>
        <w:rPr>
          <w:rFonts w:hint="eastAsia" w:ascii="Arial" w:hAnsi="Arial" w:cs="Arial"/>
          <w:sz w:val="24"/>
          <w:u w:val="single"/>
        </w:rPr>
        <w:t>1</w:t>
      </w:r>
      <w:r>
        <w:rPr>
          <w:rFonts w:ascii="Arial" w:hAnsi="宋体" w:cs="Arial"/>
          <w:sz w:val="24"/>
          <w:u w:val="single"/>
        </w:rPr>
        <w:t>年</w:t>
      </w:r>
      <w:r>
        <w:rPr>
          <w:rFonts w:hint="eastAsia" w:ascii="Arial" w:hAnsi="Arial" w:cs="Arial"/>
          <w:sz w:val="24"/>
          <w:u w:val="single"/>
        </w:rPr>
        <w:t>3</w:t>
      </w:r>
      <w:r>
        <w:rPr>
          <w:rFonts w:ascii="Arial" w:hAnsi="宋体" w:cs="Arial"/>
          <w:sz w:val="24"/>
          <w:u w:val="single"/>
        </w:rPr>
        <w:t>月</w:t>
      </w:r>
      <w:r>
        <w:rPr>
          <w:rFonts w:hint="eastAsia" w:ascii="Arial" w:hAnsi="Arial" w:cs="Arial"/>
          <w:sz w:val="24"/>
          <w:u w:val="single"/>
        </w:rPr>
        <w:t>19</w:t>
      </w:r>
      <w:r>
        <w:rPr>
          <w:rFonts w:ascii="Arial" w:hAnsi="宋体" w:cs="Arial"/>
          <w:sz w:val="24"/>
          <w:u w:val="single"/>
        </w:rPr>
        <w:t>日（北京时间，法定节假日除外）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宋体" w:cs="Arial"/>
          <w:sz w:val="24"/>
        </w:rPr>
        <w:t>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宋体" w:cs="Arial"/>
          <w:sz w:val="24"/>
        </w:rPr>
        <w:t>点：登录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</w:rPr>
        <w:t>河南省公共资源交易中心（</w:t>
      </w:r>
      <w:r>
        <w:rPr>
          <w:rFonts w:ascii="Arial" w:hAnsi="Arial" w:cs="Arial"/>
          <w:sz w:val="24"/>
        </w:rPr>
        <w:t>http://www.hnggzy.com</w:t>
      </w:r>
      <w:r>
        <w:rPr>
          <w:rFonts w:ascii="Arial" w:hAnsi="宋体" w:cs="Arial"/>
          <w:sz w:val="24"/>
        </w:rPr>
        <w:t>）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网上，凭企业</w:t>
      </w:r>
      <w:r>
        <w:rPr>
          <w:rFonts w:ascii="Arial" w:hAnsi="Arial" w:cs="Arial"/>
          <w:sz w:val="24"/>
        </w:rPr>
        <w:t>CA</w:t>
      </w:r>
      <w:r>
        <w:rPr>
          <w:rFonts w:ascii="Arial" w:hAnsi="宋体" w:cs="Arial"/>
          <w:sz w:val="24"/>
        </w:rPr>
        <w:t>数字证书进行网上获取。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宋体" w:cs="Arial"/>
          <w:sz w:val="24"/>
        </w:rPr>
        <w:t>方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宋体" w:cs="Arial"/>
          <w:sz w:val="24"/>
        </w:rPr>
        <w:t>式：（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）供应商需要完成信息登记及</w:t>
      </w:r>
      <w:r>
        <w:rPr>
          <w:rFonts w:ascii="Arial" w:hAnsi="Arial" w:cs="Arial"/>
          <w:sz w:val="24"/>
        </w:rPr>
        <w:t>CA</w:t>
      </w:r>
      <w:r>
        <w:rPr>
          <w:rFonts w:ascii="Arial" w:hAnsi="宋体" w:cs="Arial"/>
          <w:sz w:val="24"/>
        </w:rPr>
        <w:t>数字证书办理，才能通过省公共资源交易平台参与交易活动，具体办理事宜请查阅河南省公共资源交易中心网站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</w:rPr>
        <w:t>办事指南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专区的《河南省公共资源交易平台市场主体信息库登记指南（工程建设、政府采购）》。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2</w:t>
      </w:r>
      <w:r>
        <w:rPr>
          <w:rFonts w:ascii="Arial" w:hAnsi="宋体" w:cs="Arial"/>
          <w:sz w:val="24"/>
        </w:rPr>
        <w:t>）凡有意参加投标者，登录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</w:rPr>
        <w:t>河南省公共资源交易中心（</w:t>
      </w:r>
      <w:r>
        <w:rPr>
          <w:rFonts w:ascii="Arial" w:hAnsi="Arial" w:cs="Arial"/>
          <w:sz w:val="24"/>
        </w:rPr>
        <w:t>http://www.hnggzy.com</w:t>
      </w:r>
      <w:r>
        <w:rPr>
          <w:rFonts w:ascii="Arial" w:hAnsi="宋体" w:cs="Arial"/>
          <w:sz w:val="24"/>
        </w:rPr>
        <w:t>）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网上，凭企业</w:t>
      </w:r>
      <w:r>
        <w:rPr>
          <w:rFonts w:ascii="Arial" w:hAnsi="Arial" w:cs="Arial"/>
          <w:sz w:val="24"/>
        </w:rPr>
        <w:t>CA</w:t>
      </w:r>
      <w:r>
        <w:rPr>
          <w:rFonts w:ascii="Arial" w:hAnsi="宋体" w:cs="Arial"/>
          <w:sz w:val="24"/>
        </w:rPr>
        <w:t>数字证书下载招标文件。招标文件以《河南省公共资源交易中心网》下载的电子招标文件为准，采购人不再提供纸质招标文件。供应商未按规定在网上下载招标文件的，其投标将被拒绝。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宋体" w:cs="Arial"/>
          <w:sz w:val="24"/>
        </w:rPr>
        <w:t>售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宋体" w:cs="Arial"/>
          <w:sz w:val="24"/>
        </w:rPr>
        <w:t>价：本次招标不收取文件费用。</w:t>
      </w:r>
    </w:p>
    <w:p>
      <w:pPr>
        <w:spacing w:line="360" w:lineRule="auto"/>
        <w:ind w:firstLine="480" w:firstLineChars="200"/>
        <w:outlineLvl w:val="0"/>
        <w:rPr>
          <w:rFonts w:ascii="Arial" w:hAnsi="Arial" w:cs="Arial"/>
          <w:sz w:val="24"/>
        </w:rPr>
      </w:pPr>
      <w:bookmarkStart w:id="17" w:name="_Toc28359005"/>
      <w:bookmarkStart w:id="18" w:name="_Toc28359082"/>
      <w:bookmarkStart w:id="19" w:name="_Toc35393624"/>
      <w:bookmarkStart w:id="20" w:name="_Toc30357"/>
      <w:bookmarkStart w:id="21" w:name="_Toc35393793"/>
      <w:r>
        <w:rPr>
          <w:rFonts w:ascii="Arial" w:hAnsi="宋体" w:cs="Arial"/>
          <w:sz w:val="24"/>
        </w:rPr>
        <w:t>四、提交投标文件</w:t>
      </w:r>
      <w:bookmarkEnd w:id="17"/>
      <w:bookmarkEnd w:id="18"/>
      <w:r>
        <w:rPr>
          <w:rFonts w:ascii="Arial" w:hAnsi="宋体" w:cs="Arial"/>
          <w:sz w:val="24"/>
        </w:rPr>
        <w:t>截止时间、开标时间和地点</w:t>
      </w:r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ascii="Arial" w:hAnsi="Arial" w:cs="Arial"/>
          <w:bCs/>
          <w:sz w:val="24"/>
          <w:u w:val="single"/>
        </w:rPr>
      </w:pPr>
      <w:bookmarkStart w:id="50" w:name="_GoBack"/>
      <w:bookmarkEnd w:id="50"/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  <w:u w:val="single"/>
        </w:rPr>
        <w:t>时 间</w:t>
      </w:r>
      <w:r>
        <w:rPr>
          <w:rFonts w:ascii="Arial" w:hAnsi="宋体" w:cs="Arial"/>
          <w:bCs/>
          <w:sz w:val="24"/>
          <w:u w:val="single"/>
        </w:rPr>
        <w:t>：</w:t>
      </w:r>
      <w:r>
        <w:rPr>
          <w:rFonts w:ascii="Arial" w:hAnsi="Arial" w:cs="Arial"/>
          <w:bCs/>
          <w:sz w:val="24"/>
          <w:u w:val="single"/>
        </w:rPr>
        <w:t>202</w:t>
      </w:r>
      <w:r>
        <w:rPr>
          <w:rFonts w:hint="eastAsia" w:ascii="Arial" w:hAnsi="Arial" w:cs="Arial"/>
          <w:bCs/>
          <w:sz w:val="24"/>
          <w:u w:val="single"/>
        </w:rPr>
        <w:t>1</w:t>
      </w:r>
      <w:r>
        <w:rPr>
          <w:rFonts w:ascii="Arial" w:hAnsi="宋体" w:cs="Arial"/>
          <w:bCs/>
          <w:sz w:val="24"/>
          <w:u w:val="single"/>
        </w:rPr>
        <w:t>年</w:t>
      </w:r>
      <w:r>
        <w:rPr>
          <w:rFonts w:hint="eastAsia" w:ascii="Arial" w:hAnsi="Arial" w:cs="Arial"/>
          <w:bCs/>
          <w:sz w:val="24"/>
          <w:u w:val="single"/>
        </w:rPr>
        <w:t>4</w:t>
      </w:r>
      <w:r>
        <w:rPr>
          <w:rFonts w:ascii="Arial" w:hAnsi="宋体" w:cs="Arial"/>
          <w:bCs/>
          <w:sz w:val="24"/>
          <w:u w:val="single"/>
        </w:rPr>
        <w:t>月</w:t>
      </w:r>
      <w:r>
        <w:rPr>
          <w:rFonts w:hint="eastAsia" w:ascii="Arial" w:hAnsi="Arial" w:cs="Arial"/>
          <w:bCs/>
          <w:sz w:val="24"/>
          <w:u w:val="single"/>
        </w:rPr>
        <w:t>1</w:t>
      </w:r>
      <w:r>
        <w:rPr>
          <w:rFonts w:ascii="Arial" w:hAnsi="宋体" w:cs="Arial"/>
          <w:bCs/>
          <w:sz w:val="24"/>
          <w:u w:val="single"/>
        </w:rPr>
        <w:t>日</w:t>
      </w:r>
      <w:r>
        <w:rPr>
          <w:rFonts w:ascii="Arial" w:hAnsi="Arial" w:cs="Arial"/>
          <w:bCs/>
          <w:sz w:val="24"/>
          <w:u w:val="single"/>
        </w:rPr>
        <w:t>9</w:t>
      </w:r>
      <w:r>
        <w:rPr>
          <w:rFonts w:ascii="Arial" w:hAnsi="宋体" w:cs="Arial"/>
          <w:bCs/>
          <w:sz w:val="24"/>
          <w:u w:val="single"/>
        </w:rPr>
        <w:t>：</w:t>
      </w:r>
      <w:r>
        <w:rPr>
          <w:rFonts w:ascii="Arial" w:hAnsi="Arial" w:cs="Arial"/>
          <w:bCs/>
          <w:sz w:val="24"/>
          <w:u w:val="single"/>
        </w:rPr>
        <w:t>00</w:t>
      </w:r>
      <w:r>
        <w:rPr>
          <w:rFonts w:ascii="Arial" w:hAnsi="宋体" w:cs="Arial"/>
          <w:bCs/>
          <w:sz w:val="24"/>
          <w:u w:val="single"/>
        </w:rPr>
        <w:t>分</w:t>
      </w:r>
      <w:r>
        <w:rPr>
          <w:rFonts w:ascii="Arial" w:hAnsi="宋体" w:cs="Arial"/>
          <w:bCs/>
          <w:sz w:val="24"/>
        </w:rPr>
        <w:t>（北京时间）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  <w:u w:val="single"/>
        </w:rPr>
        <w:t>地 点：河南省公共资源交易中心（郑州市农业路东41号投资大厦A座）远程开标室(</w:t>
      </w:r>
      <w:r>
        <w:rPr>
          <w:rFonts w:hint="eastAsia" w:ascii="Arial" w:hAnsi="Arial" w:cs="Arial"/>
          <w:sz w:val="24"/>
          <w:u w:val="single"/>
          <w:lang w:eastAsia="zh-CN"/>
        </w:rPr>
        <w:t>五</w:t>
      </w:r>
      <w:r>
        <w:rPr>
          <w:rFonts w:ascii="Arial" w:hAnsi="Arial" w:cs="Arial"/>
          <w:sz w:val="24"/>
          <w:u w:val="single"/>
        </w:rPr>
        <w:t>)，河南省公共资源交易中心门户网站远程开标大厅。</w:t>
      </w:r>
    </w:p>
    <w:p>
      <w:pPr>
        <w:spacing w:line="360" w:lineRule="auto"/>
        <w:ind w:firstLine="480" w:firstLineChars="200"/>
        <w:outlineLvl w:val="0"/>
        <w:rPr>
          <w:rFonts w:ascii="Arial" w:hAnsi="Arial" w:cs="Arial"/>
          <w:sz w:val="24"/>
        </w:rPr>
      </w:pPr>
      <w:bookmarkStart w:id="22" w:name="_Toc28359084"/>
      <w:bookmarkStart w:id="23" w:name="_Toc35393794"/>
      <w:bookmarkStart w:id="24" w:name="_Toc3298"/>
      <w:bookmarkStart w:id="25" w:name="_Toc35393625"/>
      <w:bookmarkStart w:id="26" w:name="_Toc28359007"/>
      <w:r>
        <w:rPr>
          <w:rFonts w:ascii="Arial" w:hAnsi="宋体" w:cs="Arial"/>
          <w:sz w:val="24"/>
        </w:rPr>
        <w:t>五、</w:t>
      </w:r>
      <w:bookmarkEnd w:id="22"/>
      <w:bookmarkEnd w:id="23"/>
      <w:bookmarkEnd w:id="24"/>
      <w:bookmarkEnd w:id="25"/>
      <w:bookmarkEnd w:id="26"/>
      <w:r>
        <w:rPr>
          <w:rFonts w:ascii="Arial" w:hAnsi="宋体" w:cs="Arial"/>
          <w:sz w:val="24"/>
        </w:rPr>
        <w:t>发布公告的媒介及期限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本次招标公告同时在《河南省政府采购网》、《河南省公共资源交易中心网》上发布，公告期限为</w:t>
      </w:r>
      <w:r>
        <w:rPr>
          <w:rFonts w:ascii="Arial" w:hAnsi="宋体" w:cs="Arial"/>
          <w:sz w:val="24"/>
        </w:rPr>
        <w:t>自本公告发布之日起</w:t>
      </w:r>
      <w:r>
        <w:rPr>
          <w:rFonts w:ascii="Arial" w:hAnsi="Arial" w:cs="Arial"/>
          <w:sz w:val="24"/>
        </w:rPr>
        <w:t>5</w:t>
      </w:r>
      <w:r>
        <w:rPr>
          <w:rFonts w:ascii="Arial" w:hAnsi="宋体" w:cs="Arial"/>
          <w:sz w:val="24"/>
        </w:rPr>
        <w:t>个工作日。</w:t>
      </w:r>
    </w:p>
    <w:p>
      <w:pPr>
        <w:spacing w:line="360" w:lineRule="auto"/>
        <w:ind w:firstLine="480" w:firstLineChars="200"/>
        <w:outlineLvl w:val="0"/>
        <w:rPr>
          <w:rFonts w:ascii="Arial" w:hAnsi="Arial" w:cs="Arial"/>
          <w:sz w:val="24"/>
        </w:rPr>
      </w:pPr>
      <w:bookmarkStart w:id="27" w:name="_Toc32524"/>
      <w:bookmarkStart w:id="28" w:name="_Toc35393626"/>
      <w:bookmarkStart w:id="29" w:name="_Toc35393795"/>
      <w:r>
        <w:rPr>
          <w:rFonts w:ascii="Arial" w:hAnsi="宋体" w:cs="Arial"/>
          <w:sz w:val="24"/>
        </w:rPr>
        <w:t>六、其他补充事宜</w:t>
      </w:r>
      <w:bookmarkEnd w:id="27"/>
      <w:bookmarkEnd w:id="28"/>
      <w:bookmarkEnd w:id="29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bookmarkStart w:id="30" w:name="_Toc35393796"/>
      <w:bookmarkStart w:id="31" w:name="_Toc35393627"/>
      <w:bookmarkStart w:id="32" w:name="_Toc20812"/>
      <w:bookmarkStart w:id="33" w:name="_Toc28359008"/>
      <w:bookmarkStart w:id="34" w:name="_Toc28359085"/>
      <w:r>
        <w:rPr>
          <w:rFonts w:ascii="Arial" w:hAnsi="Arial" w:cs="Arial"/>
          <w:sz w:val="24"/>
        </w:rPr>
        <w:t>1.</w:t>
      </w:r>
      <w:r>
        <w:rPr>
          <w:rFonts w:ascii="Arial" w:hAnsi="宋体" w:cs="Arial"/>
          <w:sz w:val="24"/>
        </w:rPr>
        <w:t>本次招标采用</w:t>
      </w:r>
      <w:r>
        <w:rPr>
          <w:rFonts w:ascii="Arial" w:hAnsi="Arial" w:cs="Arial"/>
          <w:sz w:val="24"/>
        </w:rPr>
        <w:t>“</w:t>
      </w:r>
      <w:r>
        <w:rPr>
          <w:rFonts w:ascii="Arial" w:hAnsi="宋体" w:cs="Arial"/>
          <w:sz w:val="24"/>
        </w:rPr>
        <w:t>远程不见面</w:t>
      </w:r>
      <w:r>
        <w:rPr>
          <w:rFonts w:ascii="Arial" w:hAnsi="Arial" w:cs="Arial"/>
          <w:sz w:val="24"/>
        </w:rPr>
        <w:t>”</w:t>
      </w:r>
      <w:r>
        <w:rPr>
          <w:rFonts w:ascii="Arial" w:hAnsi="宋体" w:cs="Arial"/>
          <w:sz w:val="24"/>
        </w:rPr>
        <w:t>开标方式，供应商无需到现场参加开标会议。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宋体" w:cs="Arial"/>
          <w:sz w:val="24"/>
        </w:rPr>
        <w:t>供应商应当在投标截止时间前，登录远程开标大厅（</w:t>
      </w:r>
      <w:r>
        <w:rPr>
          <w:rFonts w:ascii="Arial" w:hAnsi="Arial" w:cs="Arial"/>
          <w:sz w:val="24"/>
        </w:rPr>
        <w:t>www.hnggzyjy.cn</w:t>
      </w:r>
      <w:r>
        <w:rPr>
          <w:rFonts w:ascii="Arial" w:hAnsi="宋体" w:cs="Arial"/>
          <w:sz w:val="24"/>
        </w:rPr>
        <w:t>），在线准时参加开标活动并进行文件解密、答疑澄清等（详见</w:t>
      </w:r>
      <w:r>
        <w:fldChar w:fldCharType="begin"/>
      </w:r>
      <w:r>
        <w:instrText xml:space="preserve"> HYPERLINK "http://www.hnggzy.com公共服务-办事指南-河南省公共资源交易平台不见面服务系统使用指南）。" </w:instrText>
      </w:r>
      <w:r>
        <w:fldChar w:fldCharType="separate"/>
      </w:r>
      <w:r>
        <w:rPr>
          <w:rFonts w:ascii="Arial" w:hAnsi="Arial" w:cs="Arial"/>
          <w:sz w:val="24"/>
        </w:rPr>
        <w:t>http://www.hnggzy.com</w:t>
      </w:r>
      <w:r>
        <w:rPr>
          <w:rFonts w:ascii="Arial" w:hAnsi="宋体" w:cs="Arial"/>
          <w:sz w:val="24"/>
        </w:rPr>
        <w:t>公共服务</w:t>
      </w:r>
      <w:r>
        <w:rPr>
          <w:rFonts w:ascii="Arial" w:hAnsi="Arial" w:cs="Arial"/>
          <w:sz w:val="24"/>
        </w:rPr>
        <w:t>-</w:t>
      </w:r>
      <w:r>
        <w:rPr>
          <w:rFonts w:ascii="Arial" w:hAnsi="宋体" w:cs="Arial"/>
          <w:sz w:val="24"/>
        </w:rPr>
        <w:t>办事指南</w:t>
      </w:r>
      <w:r>
        <w:rPr>
          <w:rFonts w:ascii="Arial" w:hAnsi="Arial" w:cs="Arial"/>
          <w:sz w:val="24"/>
        </w:rPr>
        <w:t>-</w:t>
      </w:r>
      <w:r>
        <w:rPr>
          <w:rFonts w:ascii="Arial" w:hAnsi="宋体" w:cs="Arial"/>
          <w:sz w:val="24"/>
        </w:rPr>
        <w:t>河南省公共资源交易平台不见面服务系统使用指南）。</w:t>
      </w:r>
      <w:r>
        <w:rPr>
          <w:rFonts w:ascii="Arial" w:hAnsi="宋体" w:cs="Arial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宋体" w:cs="Arial"/>
          <w:sz w:val="24"/>
        </w:rPr>
        <w:t>开标时供应商应登录河南省公共资源交易平台不见面服务系统，使用</w:t>
      </w:r>
      <w:r>
        <w:rPr>
          <w:rFonts w:ascii="Arial" w:hAnsi="Arial" w:cs="Arial"/>
          <w:sz w:val="24"/>
        </w:rPr>
        <w:t>CA</w:t>
      </w:r>
      <w:r>
        <w:rPr>
          <w:rFonts w:ascii="Arial" w:hAnsi="宋体" w:cs="Arial"/>
          <w:sz w:val="24"/>
        </w:rPr>
        <w:t>数字证书在规定时间远程解密，未在规定时间内解密的投标文件将被拒绝。</w:t>
      </w:r>
    </w:p>
    <w:p>
      <w:pPr>
        <w:spacing w:line="360" w:lineRule="auto"/>
        <w:ind w:firstLine="480" w:firstLineChars="200"/>
        <w:outlineLvl w:val="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bookmarkStart w:id="35" w:name="_Toc18568"/>
      <w:r>
        <w:rPr>
          <w:rFonts w:ascii="Arial" w:hAnsi="Arial" w:cs="Arial"/>
          <w:sz w:val="24"/>
        </w:rPr>
        <w:t>1.</w:t>
      </w:r>
      <w:r>
        <w:rPr>
          <w:rFonts w:ascii="Arial" w:hAnsi="宋体" w:cs="Arial"/>
          <w:sz w:val="24"/>
        </w:rPr>
        <w:t>采购人信息</w:t>
      </w:r>
      <w:bookmarkEnd w:id="35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名称：郑州大学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地址：</w:t>
      </w:r>
      <w:r>
        <w:rPr>
          <w:rFonts w:hint="eastAsia" w:ascii="Arial" w:hAnsi="宋体" w:cs="Arial"/>
          <w:sz w:val="24"/>
        </w:rPr>
        <w:t>郑州市</w:t>
      </w:r>
      <w:r>
        <w:rPr>
          <w:rFonts w:ascii="Arial" w:hAnsi="宋体" w:cs="Arial"/>
          <w:sz w:val="24"/>
        </w:rPr>
        <w:t>高新区科学大道</w:t>
      </w:r>
      <w:r>
        <w:rPr>
          <w:rFonts w:ascii="Arial" w:hAnsi="Arial" w:cs="Arial"/>
          <w:sz w:val="24"/>
        </w:rPr>
        <w:t>100</w:t>
      </w:r>
      <w:r>
        <w:rPr>
          <w:rFonts w:ascii="Arial" w:hAnsi="宋体" w:cs="Arial"/>
          <w:sz w:val="24"/>
        </w:rPr>
        <w:t>号　　　　　　　</w:t>
      </w:r>
    </w:p>
    <w:p>
      <w:pPr>
        <w:spacing w:line="360" w:lineRule="auto"/>
        <w:ind w:firstLine="480" w:firstLineChars="20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联系人：</w:t>
      </w:r>
      <w:r>
        <w:rPr>
          <w:rFonts w:hint="eastAsia" w:ascii="Arial" w:hAnsi="宋体" w:cs="Arial"/>
          <w:sz w:val="24"/>
        </w:rPr>
        <w:t>毛晓波</w:t>
      </w:r>
    </w:p>
    <w:p>
      <w:pPr>
        <w:spacing w:line="360" w:lineRule="auto"/>
        <w:ind w:firstLine="480" w:firstLineChars="20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联系电话：</w:t>
      </w:r>
      <w:r>
        <w:rPr>
          <w:rFonts w:hint="eastAsia" w:ascii="Arial" w:hAnsi="宋体" w:cs="Arial"/>
          <w:sz w:val="24"/>
        </w:rPr>
        <w:t>15937173918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　　　　　　　　　</w:t>
      </w:r>
      <w:r>
        <w:rPr>
          <w:rFonts w:ascii="Arial" w:hAnsi="Arial" w:cs="Arial"/>
          <w:sz w:val="24"/>
        </w:rPr>
        <w:t xml:space="preserve"> </w:t>
      </w:r>
      <w:bookmarkStart w:id="36" w:name="_Toc28359009"/>
      <w:bookmarkStart w:id="37" w:name="_Toc28359086"/>
    </w:p>
    <w:bookmarkEnd w:id="36"/>
    <w:bookmarkEnd w:id="37"/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bookmarkStart w:id="38" w:name="_Toc8274"/>
      <w:bookmarkStart w:id="39" w:name="_Toc47708195"/>
      <w:bookmarkStart w:id="40" w:name="_Toc28359097"/>
      <w:bookmarkStart w:id="41" w:name="_Toc28359020"/>
      <w:bookmarkStart w:id="42" w:name="_Toc35393807"/>
      <w:bookmarkStart w:id="43" w:name="_Toc35393638"/>
      <w:r>
        <w:rPr>
          <w:rFonts w:ascii="Arial" w:hAnsi="Arial" w:cs="Arial"/>
          <w:sz w:val="24"/>
        </w:rPr>
        <w:t>2.</w:t>
      </w:r>
      <w:r>
        <w:rPr>
          <w:rFonts w:ascii="Arial" w:hAnsi="宋体" w:cs="Arial"/>
          <w:sz w:val="24"/>
        </w:rPr>
        <w:t>采购代理机构信息</w:t>
      </w:r>
      <w:bookmarkEnd w:id="38"/>
      <w:bookmarkEnd w:id="39"/>
      <w:bookmarkEnd w:id="40"/>
      <w:bookmarkEnd w:id="41"/>
      <w:bookmarkEnd w:id="42"/>
      <w:bookmarkEnd w:id="43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名称：河南省国贸招标有限公司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地址：郑州市农业路</w:t>
      </w:r>
      <w:r>
        <w:rPr>
          <w:rFonts w:ascii="Arial" w:hAnsi="Arial" w:cs="Arial"/>
          <w:sz w:val="24"/>
        </w:rPr>
        <w:t>72</w:t>
      </w:r>
      <w:r>
        <w:rPr>
          <w:rFonts w:ascii="Arial" w:hAnsi="宋体" w:cs="Arial"/>
          <w:sz w:val="24"/>
        </w:rPr>
        <w:t>号国际企业中心</w:t>
      </w:r>
      <w:r>
        <w:rPr>
          <w:rFonts w:ascii="Arial" w:hAnsi="Arial" w:cs="Arial"/>
          <w:sz w:val="24"/>
        </w:rPr>
        <w:t>B</w:t>
      </w:r>
      <w:r>
        <w:rPr>
          <w:rFonts w:ascii="Arial" w:hAnsi="宋体" w:cs="Arial"/>
          <w:sz w:val="24"/>
        </w:rPr>
        <w:t>座三楼东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项目联系人：何沛</w:t>
      </w:r>
      <w:r>
        <w:rPr>
          <w:rFonts w:ascii="Arial" w:hAnsi="Arial" w:cs="Arial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联系方式：</w:t>
      </w:r>
      <w:r>
        <w:rPr>
          <w:rFonts w:ascii="Arial" w:hAnsi="Arial" w:cs="Arial"/>
          <w:sz w:val="24"/>
        </w:rPr>
        <w:t>0371-69136955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E-mail：120702220@qq.com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bookmarkStart w:id="44" w:name="_Toc28359021"/>
      <w:bookmarkStart w:id="45" w:name="_Toc47887445"/>
      <w:bookmarkStart w:id="46" w:name="_Toc35393808"/>
      <w:bookmarkStart w:id="47" w:name="_Toc28359098"/>
      <w:bookmarkStart w:id="48" w:name="_Toc47534147"/>
      <w:bookmarkStart w:id="49" w:name="_Toc35393639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宋体" w:cs="Arial"/>
          <w:sz w:val="24"/>
        </w:rPr>
        <w:t>项目联系方式</w:t>
      </w:r>
      <w:bookmarkEnd w:id="44"/>
      <w:bookmarkEnd w:id="45"/>
      <w:bookmarkEnd w:id="46"/>
      <w:bookmarkEnd w:id="47"/>
      <w:bookmarkEnd w:id="48"/>
      <w:bookmarkEnd w:id="49"/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项目联系人：何沛</w:t>
      </w:r>
      <w:r>
        <w:rPr>
          <w:rFonts w:ascii="Arial" w:hAnsi="Arial" w:cs="Arial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电话：</w:t>
      </w:r>
      <w:r>
        <w:rPr>
          <w:rFonts w:ascii="Arial" w:hAnsi="Arial" w:cs="Arial"/>
          <w:sz w:val="24"/>
        </w:rPr>
        <w:t xml:space="preserve">0371-69136955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E-mail：120702220@qq.com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发布人：郑州大学、河南省国贸招标有限公司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发布时间：202</w:t>
      </w:r>
      <w:r>
        <w:rPr>
          <w:rFonts w:hint="eastAsia"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年</w:t>
      </w:r>
      <w:r>
        <w:rPr>
          <w:rFonts w:hint="eastAsia"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月</w:t>
      </w:r>
      <w:r>
        <w:rPr>
          <w:rFonts w:hint="eastAsia"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>日</w:t>
      </w:r>
    </w:p>
    <w:bookmarkEnd w:id="0"/>
    <w:bookmarkEnd w:id="1"/>
    <w:bookmarkEnd w:id="2"/>
    <w:bookmarkEnd w:id="3"/>
    <w:bookmarkEnd w:id="4"/>
    <w:bookmarkEnd w:id="5"/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BBC2"/>
    <w:multiLevelType w:val="singleLevel"/>
    <w:tmpl w:val="DEB0BB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A4A"/>
    <w:rsid w:val="001442D6"/>
    <w:rsid w:val="0067060C"/>
    <w:rsid w:val="006939BD"/>
    <w:rsid w:val="007426B1"/>
    <w:rsid w:val="00C10BED"/>
    <w:rsid w:val="00C83A4A"/>
    <w:rsid w:val="1E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文档结构图 Char"/>
    <w:basedOn w:val="6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1723</Characters>
  <Lines>14</Lines>
  <Paragraphs>4</Paragraphs>
  <TotalTime>3</TotalTime>
  <ScaleCrop>false</ScaleCrop>
  <LinksUpToDate>false</LinksUpToDate>
  <CharactersWithSpaces>2021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2021-03-11T02:14:00Z</dcterms:created>
  <dc:creator>NTKO</dc:creator>
  <cp:lastModifiedBy>杰</cp:lastModifiedBy>
  <dcterms:modified xsi:type="dcterms:W3CDTF">2021-03-11T02:49:25Z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