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b/>
          <w:sz w:val="44"/>
          <w:szCs w:val="44"/>
        </w:rPr>
      </w:pPr>
      <w:r>
        <w:rPr>
          <w:rFonts w:hint="eastAsia" w:ascii="黑体" w:hAnsi="黑体" w:eastAsia="黑体"/>
          <w:b/>
          <w:sz w:val="44"/>
          <w:szCs w:val="44"/>
        </w:rPr>
        <w:t>河南工业技师学院</w:t>
      </w:r>
    </w:p>
    <w:p>
      <w:pPr>
        <w:adjustRightInd w:val="0"/>
        <w:snapToGrid w:val="0"/>
        <w:spacing w:line="360" w:lineRule="auto"/>
        <w:jc w:val="center"/>
        <w:rPr>
          <w:rFonts w:ascii="黑体" w:hAnsi="黑体" w:eastAsia="黑体"/>
          <w:b/>
          <w:bCs/>
          <w:sz w:val="36"/>
          <w:szCs w:val="21"/>
        </w:rPr>
      </w:pPr>
      <w:r>
        <w:rPr>
          <w:rFonts w:hint="eastAsia" w:ascii="黑体" w:hAnsi="黑体" w:eastAsia="黑体"/>
          <w:b/>
          <w:sz w:val="44"/>
          <w:szCs w:val="44"/>
        </w:rPr>
        <w:t>河南省“双高”工程高水平专业群建设项目</w:t>
      </w:r>
    </w:p>
    <w:p>
      <w:pPr>
        <w:adjustRightInd w:val="0"/>
        <w:snapToGrid w:val="0"/>
        <w:spacing w:line="360" w:lineRule="auto"/>
        <w:jc w:val="center"/>
        <w:rPr>
          <w:rFonts w:ascii="黑体" w:hAnsi="黑体" w:eastAsia="黑体"/>
          <w:b/>
          <w:bCs/>
          <w:sz w:val="32"/>
          <w:szCs w:val="32"/>
        </w:rPr>
      </w:pPr>
    </w:p>
    <w:p>
      <w:pPr>
        <w:adjustRightInd w:val="0"/>
        <w:snapToGrid w:val="0"/>
        <w:spacing w:line="360" w:lineRule="auto"/>
        <w:jc w:val="center"/>
        <w:rPr>
          <w:rFonts w:hint="eastAsia" w:ascii="黑体" w:hAnsi="黑体" w:eastAsia="黑体"/>
          <w:b/>
          <w:bCs/>
          <w:sz w:val="32"/>
          <w:szCs w:val="32"/>
        </w:rPr>
      </w:pPr>
      <w:r>
        <w:rPr>
          <w:rFonts w:ascii="黑体" w:hAnsi="黑体" w:eastAsia="黑体"/>
          <w:b/>
          <w:bCs/>
          <w:sz w:val="32"/>
          <w:szCs w:val="32"/>
        </w:rPr>
        <w:t>招标编号：</w:t>
      </w:r>
      <w:r>
        <w:rPr>
          <w:rFonts w:hint="eastAsia" w:ascii="黑体" w:hAnsi="黑体" w:eastAsia="黑体"/>
          <w:b/>
          <w:bCs/>
          <w:sz w:val="32"/>
          <w:szCs w:val="32"/>
        </w:rPr>
        <w:t>豫财磋商采购-2020-128</w:t>
      </w:r>
    </w:p>
    <w:p>
      <w:pPr>
        <w:jc w:val="center"/>
        <w:rPr>
          <w:rFonts w:ascii="黑体" w:hAnsi="黑体" w:eastAsia="黑体" w:cs="宋体"/>
          <w:b/>
          <w:bCs/>
          <w:sz w:val="72"/>
          <w:szCs w:val="72"/>
        </w:rPr>
      </w:pPr>
    </w:p>
    <w:p>
      <w:pPr>
        <w:jc w:val="center"/>
        <w:rPr>
          <w:rFonts w:ascii="黑体" w:hAnsi="黑体" w:eastAsia="黑体" w:cs="宋体"/>
          <w:b/>
          <w:bCs/>
          <w:sz w:val="72"/>
          <w:szCs w:val="72"/>
        </w:rPr>
      </w:pPr>
      <w:r>
        <w:rPr>
          <w:rFonts w:hint="eastAsia" w:ascii="黑体" w:hAnsi="黑体" w:eastAsia="黑体" w:cs="宋体"/>
          <w:b/>
          <w:bCs/>
          <w:sz w:val="72"/>
          <w:szCs w:val="72"/>
        </w:rPr>
        <w:t>合</w:t>
      </w:r>
    </w:p>
    <w:p>
      <w:pPr>
        <w:jc w:val="center"/>
        <w:rPr>
          <w:rFonts w:ascii="黑体" w:hAnsi="黑体" w:eastAsia="黑体"/>
          <w:b/>
          <w:bCs/>
          <w:sz w:val="72"/>
          <w:szCs w:val="72"/>
        </w:rPr>
      </w:pPr>
    </w:p>
    <w:p>
      <w:pPr>
        <w:jc w:val="center"/>
        <w:rPr>
          <w:rFonts w:ascii="黑体" w:hAnsi="黑体" w:eastAsia="黑体" w:cs="宋体"/>
          <w:b/>
          <w:bCs/>
          <w:sz w:val="72"/>
          <w:szCs w:val="72"/>
        </w:rPr>
      </w:pPr>
      <w:r>
        <w:rPr>
          <w:rFonts w:hint="eastAsia" w:ascii="黑体" w:hAnsi="黑体" w:eastAsia="黑体" w:cs="宋体"/>
          <w:b/>
          <w:bCs/>
          <w:sz w:val="72"/>
          <w:szCs w:val="72"/>
        </w:rPr>
        <w:t>同</w:t>
      </w:r>
    </w:p>
    <w:p>
      <w:pPr>
        <w:jc w:val="center"/>
        <w:rPr>
          <w:rFonts w:ascii="黑体" w:hAnsi="黑体" w:eastAsia="黑体"/>
          <w:b/>
          <w:bCs/>
          <w:sz w:val="72"/>
          <w:szCs w:val="72"/>
        </w:rPr>
      </w:pPr>
    </w:p>
    <w:p>
      <w:pPr>
        <w:jc w:val="center"/>
        <w:rPr>
          <w:rFonts w:ascii="黑体" w:hAnsi="黑体" w:eastAsia="黑体"/>
          <w:b/>
          <w:sz w:val="72"/>
          <w:szCs w:val="72"/>
        </w:rPr>
      </w:pPr>
      <w:r>
        <w:rPr>
          <w:rFonts w:hint="eastAsia" w:ascii="黑体" w:hAnsi="黑体" w:eastAsia="黑体"/>
          <w:b/>
          <w:sz w:val="72"/>
          <w:szCs w:val="72"/>
        </w:rPr>
        <w:t>书</w:t>
      </w:r>
    </w:p>
    <w:p>
      <w:pPr>
        <w:jc w:val="center"/>
        <w:rPr>
          <w:rFonts w:ascii="黑体" w:hAnsi="黑体" w:eastAsia="黑体"/>
          <w:b/>
          <w:sz w:val="72"/>
          <w:szCs w:val="72"/>
        </w:rPr>
      </w:pPr>
    </w:p>
    <w:p>
      <w:pPr>
        <w:ind w:firstLine="2108" w:firstLineChars="700"/>
        <w:jc w:val="both"/>
        <w:rPr>
          <w:rFonts w:ascii="黑体" w:hAnsi="黑体" w:eastAsia="黑体"/>
          <w:b/>
          <w:sz w:val="30"/>
          <w:szCs w:val="30"/>
          <w:u w:val="single"/>
        </w:rPr>
      </w:pPr>
      <w:r>
        <w:rPr>
          <w:rFonts w:hint="eastAsia" w:ascii="黑体" w:hAnsi="黑体" w:eastAsia="黑体" w:cs="宋体"/>
          <w:b/>
          <w:sz w:val="30"/>
          <w:szCs w:val="30"/>
        </w:rPr>
        <w:t>甲</w:t>
      </w:r>
      <w:r>
        <w:rPr>
          <w:rFonts w:ascii="黑体" w:hAnsi="黑体" w:eastAsia="黑体" w:cs="宋体"/>
          <w:b/>
          <w:sz w:val="30"/>
          <w:szCs w:val="30"/>
        </w:rPr>
        <w:t xml:space="preserve"> </w:t>
      </w:r>
      <w:r>
        <w:rPr>
          <w:rFonts w:hint="eastAsia" w:ascii="黑体" w:hAnsi="黑体" w:eastAsia="黑体" w:cs="宋体"/>
          <w:b/>
          <w:sz w:val="30"/>
          <w:szCs w:val="30"/>
        </w:rPr>
        <w:t>方：</w:t>
      </w:r>
      <w:r>
        <w:rPr>
          <w:rFonts w:hint="eastAsia" w:ascii="黑体" w:hAnsi="黑体" w:eastAsia="黑体" w:cs="宋体"/>
          <w:b/>
          <w:sz w:val="30"/>
          <w:szCs w:val="30"/>
          <w:u w:val="single"/>
        </w:rPr>
        <w:t>河南工业技师学院</w:t>
      </w:r>
    </w:p>
    <w:p>
      <w:pPr>
        <w:ind w:firstLine="2108" w:firstLineChars="700"/>
        <w:rPr>
          <w:rFonts w:hint="eastAsia" w:ascii="黑体" w:hAnsi="黑体" w:eastAsia="黑体" w:cs="宋体"/>
          <w:b/>
          <w:sz w:val="30"/>
          <w:szCs w:val="30"/>
          <w:u w:val="single"/>
        </w:rPr>
      </w:pPr>
      <w:r>
        <w:rPr>
          <w:rFonts w:hint="eastAsia" w:ascii="黑体" w:hAnsi="黑体" w:eastAsia="黑体" w:cs="宋体"/>
          <w:b/>
          <w:sz w:val="30"/>
          <w:szCs w:val="30"/>
        </w:rPr>
        <w:t>乙</w:t>
      </w:r>
      <w:r>
        <w:rPr>
          <w:rFonts w:ascii="黑体" w:hAnsi="黑体" w:eastAsia="黑体" w:cs="宋体"/>
          <w:b/>
          <w:sz w:val="30"/>
          <w:szCs w:val="30"/>
        </w:rPr>
        <w:t xml:space="preserve"> </w:t>
      </w:r>
      <w:r>
        <w:rPr>
          <w:rFonts w:hint="eastAsia" w:ascii="黑体" w:hAnsi="黑体" w:eastAsia="黑体" w:cs="宋体"/>
          <w:b/>
          <w:sz w:val="30"/>
          <w:szCs w:val="30"/>
        </w:rPr>
        <w:t>方：</w:t>
      </w:r>
      <w:r>
        <w:rPr>
          <w:rFonts w:hint="eastAsia" w:ascii="黑体" w:hAnsi="黑体" w:eastAsia="黑体" w:cs="宋体"/>
          <w:b/>
          <w:sz w:val="30"/>
          <w:szCs w:val="30"/>
          <w:u w:val="single"/>
        </w:rPr>
        <w:t>河南</w:t>
      </w:r>
      <w:r>
        <w:rPr>
          <w:rFonts w:hint="eastAsia" w:ascii="黑体" w:hAnsi="黑体" w:eastAsia="黑体" w:cs="宋体"/>
          <w:b/>
          <w:sz w:val="30"/>
          <w:szCs w:val="30"/>
          <w:u w:val="single"/>
          <w:lang w:val="en-US" w:eastAsia="zh-CN"/>
        </w:rPr>
        <w:t>翰思信息科技</w:t>
      </w:r>
      <w:r>
        <w:rPr>
          <w:rFonts w:hint="eastAsia" w:ascii="黑体" w:hAnsi="黑体" w:eastAsia="黑体" w:cs="宋体"/>
          <w:b/>
          <w:sz w:val="30"/>
          <w:szCs w:val="30"/>
          <w:u w:val="single"/>
        </w:rPr>
        <w:t>有限公司</w:t>
      </w:r>
    </w:p>
    <w:p>
      <w:pPr>
        <w:pStyle w:val="13"/>
      </w:pPr>
    </w:p>
    <w:p>
      <w:pPr>
        <w:adjustRightInd w:val="0"/>
        <w:snapToGrid w:val="0"/>
        <w:spacing w:line="500" w:lineRule="exact"/>
        <w:jc w:val="center"/>
        <w:rPr>
          <w:rFonts w:hint="eastAsia" w:ascii="黑体" w:hAnsi="黑体" w:eastAsia="黑体" w:cs="宋体"/>
          <w:b/>
          <w:sz w:val="30"/>
          <w:szCs w:val="30"/>
        </w:rPr>
      </w:pPr>
      <w:r>
        <w:rPr>
          <w:rFonts w:ascii="黑体" w:hAnsi="黑体" w:eastAsia="黑体" w:cs="宋体"/>
          <w:b/>
          <w:sz w:val="30"/>
          <w:szCs w:val="30"/>
        </w:rPr>
        <w:t xml:space="preserve">     </w:t>
      </w:r>
      <w:r>
        <w:rPr>
          <w:rFonts w:hint="eastAsia" w:ascii="黑体" w:hAnsi="黑体" w:eastAsia="黑体" w:cs="宋体"/>
          <w:b/>
          <w:sz w:val="30"/>
          <w:szCs w:val="30"/>
        </w:rPr>
        <w:t>签约日期：</w:t>
      </w:r>
      <w:r>
        <w:rPr>
          <w:rFonts w:hint="eastAsia" w:ascii="黑体" w:hAnsi="黑体" w:eastAsia="黑体" w:cs="宋体"/>
          <w:b/>
          <w:sz w:val="30"/>
          <w:szCs w:val="30"/>
          <w:u w:val="single"/>
        </w:rPr>
        <w:t xml:space="preserve">   </w:t>
      </w:r>
      <w:r>
        <w:rPr>
          <w:rFonts w:ascii="黑体" w:hAnsi="黑体" w:eastAsia="黑体" w:cs="宋体"/>
          <w:b/>
          <w:sz w:val="30"/>
          <w:szCs w:val="30"/>
          <w:u w:val="single"/>
        </w:rPr>
        <w:t xml:space="preserve">    </w:t>
      </w:r>
      <w:r>
        <w:rPr>
          <w:rFonts w:hint="eastAsia" w:ascii="黑体" w:hAnsi="黑体" w:eastAsia="黑体" w:cs="宋体"/>
          <w:b/>
          <w:sz w:val="30"/>
          <w:szCs w:val="30"/>
          <w:u w:val="single"/>
        </w:rPr>
        <w:t xml:space="preserve"> </w:t>
      </w:r>
      <w:r>
        <w:rPr>
          <w:rFonts w:hint="eastAsia" w:ascii="黑体" w:hAnsi="黑体" w:eastAsia="黑体" w:cs="宋体"/>
          <w:b/>
          <w:sz w:val="30"/>
          <w:szCs w:val="30"/>
        </w:rPr>
        <w:t>年</w:t>
      </w:r>
      <w:r>
        <w:rPr>
          <w:rFonts w:hint="eastAsia" w:ascii="黑体" w:hAnsi="黑体" w:eastAsia="黑体" w:cs="宋体"/>
          <w:b/>
          <w:sz w:val="30"/>
          <w:szCs w:val="30"/>
          <w:u w:val="single"/>
        </w:rPr>
        <w:t xml:space="preserve">   </w:t>
      </w:r>
      <w:r>
        <w:rPr>
          <w:rFonts w:ascii="黑体" w:hAnsi="黑体" w:eastAsia="黑体" w:cs="宋体"/>
          <w:b/>
          <w:sz w:val="30"/>
          <w:szCs w:val="30"/>
          <w:u w:val="single"/>
        </w:rPr>
        <w:t xml:space="preserve"> </w:t>
      </w:r>
      <w:r>
        <w:rPr>
          <w:rFonts w:hint="eastAsia" w:ascii="黑体" w:hAnsi="黑体" w:eastAsia="黑体" w:cs="宋体"/>
          <w:b/>
          <w:sz w:val="30"/>
          <w:szCs w:val="30"/>
          <w:u w:val="single"/>
        </w:rPr>
        <w:t xml:space="preserve">  </w:t>
      </w:r>
      <w:r>
        <w:rPr>
          <w:rFonts w:hint="eastAsia" w:ascii="黑体" w:hAnsi="黑体" w:eastAsia="黑体" w:cs="宋体"/>
          <w:b/>
          <w:sz w:val="30"/>
          <w:szCs w:val="30"/>
        </w:rPr>
        <w:t>月</w:t>
      </w:r>
      <w:r>
        <w:rPr>
          <w:rFonts w:hint="eastAsia" w:ascii="黑体" w:hAnsi="黑体" w:eastAsia="黑体" w:cs="宋体"/>
          <w:b/>
          <w:sz w:val="30"/>
          <w:szCs w:val="30"/>
          <w:u w:val="single"/>
        </w:rPr>
        <w:t xml:space="preserve">     </w:t>
      </w:r>
      <w:r>
        <w:rPr>
          <w:rFonts w:hint="eastAsia" w:ascii="黑体" w:hAnsi="黑体" w:eastAsia="黑体" w:cs="宋体"/>
          <w:b/>
          <w:sz w:val="30"/>
          <w:szCs w:val="30"/>
        </w:rPr>
        <w:t>日</w:t>
      </w:r>
    </w:p>
    <w:p>
      <w:pPr>
        <w:rPr>
          <w:rFonts w:hint="eastAsia" w:ascii="黑体" w:hAnsi="黑体" w:eastAsia="黑体" w:cs="宋体"/>
          <w:b/>
          <w:sz w:val="30"/>
          <w:szCs w:val="30"/>
        </w:rPr>
      </w:pPr>
      <w:r>
        <w:rPr>
          <w:rFonts w:hint="eastAsia" w:ascii="黑体" w:hAnsi="黑体" w:eastAsia="黑体" w:cs="宋体"/>
          <w:b/>
          <w:sz w:val="30"/>
          <w:szCs w:val="30"/>
        </w:rPr>
        <w:br w:type="page"/>
      </w:r>
    </w:p>
    <w:p>
      <w:pPr>
        <w:adjustRightInd w:val="0"/>
        <w:snapToGrid w:val="0"/>
        <w:spacing w:line="500" w:lineRule="exact"/>
        <w:jc w:val="center"/>
        <w:rPr>
          <w:rFonts w:hint="eastAsia" w:ascii="Times New Roman" w:hAnsi="Times New Roman" w:cs="Times New Roman"/>
          <w:b/>
          <w:sz w:val="36"/>
          <w:szCs w:val="21"/>
        </w:rPr>
      </w:pPr>
      <w:r>
        <w:rPr>
          <w:rFonts w:hint="eastAsia" w:ascii="Times New Roman" w:hAnsi="Times New Roman" w:cs="Times New Roman"/>
          <w:b/>
          <w:sz w:val="36"/>
          <w:szCs w:val="21"/>
        </w:rPr>
        <w:t>河南工业技师学院</w:t>
      </w:r>
    </w:p>
    <w:p>
      <w:pPr>
        <w:adjustRightInd w:val="0"/>
        <w:snapToGrid w:val="0"/>
        <w:spacing w:line="500" w:lineRule="exact"/>
        <w:jc w:val="center"/>
        <w:rPr>
          <w:rFonts w:ascii="Times New Roman" w:hAnsi="Times New Roman" w:cs="Times New Roman"/>
          <w:b/>
          <w:sz w:val="36"/>
          <w:szCs w:val="21"/>
        </w:rPr>
      </w:pPr>
      <w:r>
        <w:rPr>
          <w:rFonts w:hint="eastAsia" w:ascii="Times New Roman" w:hAnsi="Times New Roman" w:cs="Times New Roman"/>
          <w:b/>
          <w:sz w:val="36"/>
          <w:szCs w:val="21"/>
        </w:rPr>
        <w:t>河南省“双高”工程高水平专业群建设项目</w:t>
      </w:r>
    </w:p>
    <w:p>
      <w:pPr>
        <w:adjustRightInd w:val="0"/>
        <w:snapToGrid w:val="0"/>
        <w:spacing w:line="500" w:lineRule="exact"/>
        <w:jc w:val="right"/>
        <w:rPr>
          <w:rFonts w:cs="Times New Roman" w:asciiTheme="minorEastAsia" w:hAnsiTheme="minorEastAsia"/>
          <w:sz w:val="24"/>
          <w:szCs w:val="28"/>
        </w:rPr>
      </w:pPr>
      <w:r>
        <w:rPr>
          <w:rFonts w:cs="Times New Roman" w:asciiTheme="minorEastAsia" w:hAnsiTheme="minorEastAsia"/>
          <w:sz w:val="24"/>
          <w:szCs w:val="28"/>
        </w:rPr>
        <w:t>政府采购编号：</w:t>
      </w:r>
      <w:r>
        <w:rPr>
          <w:rFonts w:hint="eastAsia" w:cs="Times New Roman" w:asciiTheme="minorEastAsia" w:hAnsiTheme="minorEastAsia"/>
          <w:bCs/>
          <w:sz w:val="24"/>
          <w:szCs w:val="28"/>
        </w:rPr>
        <w:t>豫财磋商采购-2020-128</w:t>
      </w:r>
    </w:p>
    <w:p>
      <w:pPr>
        <w:adjustRightInd w:val="0"/>
        <w:snapToGrid w:val="0"/>
        <w:spacing w:line="500" w:lineRule="exact"/>
        <w:rPr>
          <w:rFonts w:ascii="宋体" w:hAnsi="宋体" w:cs="宋体"/>
          <w:b/>
          <w:sz w:val="24"/>
          <w:szCs w:val="24"/>
          <w:u w:val="single"/>
        </w:rPr>
      </w:pPr>
      <w:r>
        <w:rPr>
          <w:rFonts w:ascii="宋体" w:hAnsi="宋体" w:cs="宋体"/>
          <w:b/>
          <w:sz w:val="24"/>
          <w:szCs w:val="24"/>
        </w:rPr>
        <w:t>采购人（全称）：（甲方）</w:t>
      </w:r>
      <w:r>
        <w:rPr>
          <w:rFonts w:hint="eastAsia" w:ascii="宋体" w:hAnsi="宋体" w:cs="宋体"/>
          <w:b/>
          <w:sz w:val="24"/>
          <w:szCs w:val="24"/>
          <w:u w:val="single"/>
        </w:rPr>
        <w:t>河南工业技师学院</w:t>
      </w:r>
    </w:p>
    <w:p>
      <w:pPr>
        <w:adjustRightInd w:val="0"/>
        <w:snapToGrid w:val="0"/>
        <w:spacing w:line="500" w:lineRule="exact"/>
        <w:rPr>
          <w:rFonts w:ascii="Times New Roman" w:hAnsi="Times New Roman" w:cs="Times New Roman"/>
          <w:szCs w:val="21"/>
        </w:rPr>
      </w:pPr>
      <w:r>
        <w:rPr>
          <w:rFonts w:ascii="宋体" w:hAnsi="宋体" w:cs="宋体"/>
          <w:b/>
          <w:sz w:val="24"/>
          <w:szCs w:val="24"/>
        </w:rPr>
        <w:t>供应商（全称）：（乙方）</w:t>
      </w:r>
      <w:r>
        <w:rPr>
          <w:rFonts w:hint="eastAsia" w:ascii="宋体" w:hAnsi="宋体" w:cs="宋体"/>
          <w:b/>
          <w:sz w:val="24"/>
          <w:szCs w:val="24"/>
          <w:u w:val="single"/>
        </w:rPr>
        <w:t>河南翰思信息科技有限公司</w:t>
      </w:r>
    </w:p>
    <w:p>
      <w:pPr>
        <w:adjustRightInd w:val="0"/>
        <w:snapToGrid w:val="0"/>
        <w:spacing w:line="5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为了保护甲、乙双方合法权益，根据《中华人民共和国合同法》、《中华人民共和国政府采购法》及其他有关法律、法规、规章，双方签订本合同协议书。</w:t>
      </w:r>
    </w:p>
    <w:p>
      <w:pPr>
        <w:tabs>
          <w:tab w:val="left" w:pos="2760"/>
        </w:tabs>
        <w:adjustRightInd w:val="0"/>
        <w:snapToGrid w:val="0"/>
        <w:spacing w:line="500" w:lineRule="exact"/>
        <w:ind w:firstLine="482" w:firstLineChars="200"/>
        <w:rPr>
          <w:rFonts w:cs="Times New Roman" w:asciiTheme="minorEastAsia" w:hAnsiTheme="minorEastAsia"/>
          <w:b/>
          <w:sz w:val="24"/>
          <w:szCs w:val="24"/>
        </w:rPr>
      </w:pPr>
      <w:r>
        <w:rPr>
          <w:rFonts w:cs="Times New Roman" w:asciiTheme="minorEastAsia" w:hAnsiTheme="minorEastAsia"/>
          <w:b/>
          <w:sz w:val="24"/>
          <w:szCs w:val="24"/>
        </w:rPr>
        <w:t>1.项目管理信息</w:t>
      </w:r>
      <w:r>
        <w:rPr>
          <w:rFonts w:cs="Times New Roman" w:asciiTheme="minorEastAsia" w:hAnsiTheme="minorEastAsia"/>
          <w:b/>
          <w:sz w:val="24"/>
          <w:szCs w:val="24"/>
        </w:rPr>
        <w:tab/>
      </w:r>
    </w:p>
    <w:p>
      <w:pPr>
        <w:pStyle w:val="6"/>
        <w:adjustRightInd w:val="0"/>
        <w:snapToGrid w:val="0"/>
        <w:spacing w:line="500" w:lineRule="exact"/>
        <w:rPr>
          <w:rFonts w:cs="Times New Roman" w:asciiTheme="minorEastAsia" w:hAnsiTheme="minorEastAsia"/>
          <w:sz w:val="24"/>
        </w:rPr>
      </w:pPr>
      <w:r>
        <w:rPr>
          <w:rFonts w:cs="Times New Roman" w:asciiTheme="minorEastAsia" w:hAnsiTheme="minorEastAsia"/>
          <w:sz w:val="24"/>
        </w:rPr>
        <w:t>（1）采购方式：</w:t>
      </w:r>
      <w:r>
        <w:rPr>
          <w:rFonts w:hint="eastAsia" w:cs="Times New Roman" w:asciiTheme="minorEastAsia" w:hAnsiTheme="minorEastAsia"/>
          <w:sz w:val="24"/>
        </w:rPr>
        <w:t xml:space="preserve">竞争性磋商 </w:t>
      </w:r>
    </w:p>
    <w:p>
      <w:pPr>
        <w:pStyle w:val="6"/>
        <w:adjustRightInd w:val="0"/>
        <w:snapToGrid w:val="0"/>
        <w:spacing w:line="500" w:lineRule="exact"/>
        <w:rPr>
          <w:rFonts w:cs="Times New Roman" w:asciiTheme="minorEastAsia" w:hAnsiTheme="minorEastAsia"/>
          <w:sz w:val="24"/>
        </w:rPr>
      </w:pPr>
      <w:r>
        <w:rPr>
          <w:rFonts w:cs="Times New Roman" w:asciiTheme="minorEastAsia" w:hAnsiTheme="minorEastAsia"/>
          <w:sz w:val="24"/>
        </w:rPr>
        <w:t>（2）项目名称：</w:t>
      </w:r>
      <w:r>
        <w:rPr>
          <w:rFonts w:hint="eastAsia" w:cs="Times New Roman" w:asciiTheme="minorEastAsia" w:hAnsiTheme="minorEastAsia"/>
          <w:sz w:val="24"/>
        </w:rPr>
        <w:t>河南省“双高”工程高水平专业群建设项目</w:t>
      </w:r>
    </w:p>
    <w:p>
      <w:pPr>
        <w:keepNext w:val="0"/>
        <w:keepLines w:val="0"/>
        <w:pageBreakBefore w:val="0"/>
        <w:widowControl w:val="0"/>
        <w:tabs>
          <w:tab w:val="left" w:pos="2760"/>
        </w:tabs>
        <w:kinsoku/>
        <w:wordWrap/>
        <w:overflowPunct/>
        <w:topLinePunct w:val="0"/>
        <w:autoSpaceDE/>
        <w:autoSpaceDN/>
        <w:bidi w:val="0"/>
        <w:adjustRightInd w:val="0"/>
        <w:snapToGrid w:val="0"/>
        <w:spacing w:line="400" w:lineRule="exact"/>
        <w:ind w:firstLine="482" w:firstLineChars="200"/>
        <w:textAlignment w:val="auto"/>
        <w:rPr>
          <w:rFonts w:cs="Times New Roman" w:asciiTheme="minorEastAsia" w:hAnsiTheme="minorEastAsia"/>
          <w:b/>
          <w:sz w:val="24"/>
          <w:szCs w:val="24"/>
        </w:rPr>
      </w:pPr>
      <w:r>
        <w:rPr>
          <w:rFonts w:cs="Times New Roman" w:asciiTheme="minorEastAsia" w:hAnsiTheme="minorEastAsia"/>
          <w:b/>
          <w:sz w:val="24"/>
          <w:szCs w:val="24"/>
        </w:rPr>
        <w:t>2.</w:t>
      </w:r>
      <w:r>
        <w:rPr>
          <w:rFonts w:hint="eastAsia" w:cs="Times New Roman" w:asciiTheme="minorEastAsia" w:hAnsiTheme="minorEastAsia"/>
          <w:b/>
          <w:sz w:val="24"/>
          <w:szCs w:val="24"/>
        </w:rPr>
        <w:t>政府采购合同标的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cs="Times New Roman" w:asciiTheme="minorEastAsia" w:hAnsiTheme="minorEastAsia"/>
          <w:sz w:val="24"/>
          <w:szCs w:val="24"/>
          <w:u w:val="single"/>
        </w:rPr>
      </w:pPr>
      <w:r>
        <w:rPr>
          <w:rFonts w:hint="eastAsia" w:cs="Times New Roman" w:asciiTheme="minorEastAsia" w:hAnsiTheme="minorEastAsia"/>
          <w:sz w:val="24"/>
          <w:szCs w:val="24"/>
          <w:u w:val="single"/>
        </w:rPr>
        <w:t>本政府采购合同的标的为政府采购合同货物清单(同投标文件中供货设备清单)中所列货物及相关服务一致。</w:t>
      </w:r>
    </w:p>
    <w:tbl>
      <w:tblPr>
        <w:tblStyle w:val="22"/>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04"/>
        <w:gridCol w:w="2288"/>
        <w:gridCol w:w="973"/>
        <w:gridCol w:w="1140"/>
        <w:gridCol w:w="865"/>
        <w:gridCol w:w="885"/>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序号</w:t>
            </w:r>
          </w:p>
        </w:tc>
        <w:tc>
          <w:tcPr>
            <w:tcW w:w="844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highlight w:val="none"/>
                <w:lang w:val="en-US" w:eastAsia="zh-CN" w:bidi="ar-SA"/>
              </w:rPr>
            </w:pPr>
            <w:r>
              <w:rPr>
                <w:rFonts w:hint="eastAsia" w:ascii="宋体" w:hAnsi="宋体" w:eastAsia="宋体" w:cs="宋体"/>
                <w:snapToGrid w:val="0"/>
                <w:color w:val="auto"/>
                <w:spacing w:val="0"/>
                <w:kern w:val="0"/>
                <w:sz w:val="22"/>
                <w:szCs w:val="22"/>
              </w:rPr>
              <w:t>河南省“双高”工程高水平专业群建设项目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1</w:t>
            </w:r>
          </w:p>
        </w:tc>
        <w:tc>
          <w:tcPr>
            <w:tcW w:w="844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auto"/>
                <w:spacing w:val="0"/>
                <w:kern w:val="0"/>
                <w:sz w:val="22"/>
                <w:szCs w:val="22"/>
                <w:lang w:val="en-US" w:eastAsia="zh-CN" w:bidi="ar-SA"/>
              </w:rPr>
            </w:pPr>
            <w:r>
              <w:rPr>
                <w:rFonts w:hint="eastAsia" w:ascii="宋体" w:hAnsi="宋体" w:eastAsia="宋体" w:cs="宋体"/>
                <w:b/>
                <w:bCs/>
                <w:snapToGrid w:val="0"/>
                <w:color w:val="auto"/>
                <w:spacing w:val="0"/>
                <w:kern w:val="0"/>
                <w:sz w:val="22"/>
                <w:szCs w:val="22"/>
              </w:rPr>
              <w:t>货物和附属装置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p>
        </w:tc>
        <w:tc>
          <w:tcPr>
            <w:tcW w:w="30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snapToGrid w:val="0"/>
                <w:color w:val="auto"/>
                <w:spacing w:val="0"/>
                <w:kern w:val="0"/>
                <w:sz w:val="22"/>
                <w:szCs w:val="22"/>
                <w:lang w:val="en-US" w:eastAsia="zh-CN"/>
              </w:rPr>
            </w:pPr>
            <w:r>
              <w:rPr>
                <w:rFonts w:hint="eastAsia" w:ascii="宋体" w:hAnsi="宋体" w:eastAsia="宋体" w:cs="宋体"/>
                <w:b/>
                <w:bCs/>
                <w:snapToGrid w:val="0"/>
                <w:color w:val="auto"/>
                <w:spacing w:val="0"/>
                <w:kern w:val="0"/>
                <w:sz w:val="22"/>
                <w:szCs w:val="22"/>
                <w:lang w:val="en-US" w:eastAsia="zh-CN"/>
              </w:rPr>
              <w:t>设备名称</w:t>
            </w:r>
          </w:p>
        </w:tc>
        <w:tc>
          <w:tcPr>
            <w:tcW w:w="9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snapToGrid w:val="0"/>
                <w:color w:val="auto"/>
                <w:spacing w:val="0"/>
                <w:kern w:val="0"/>
                <w:sz w:val="22"/>
                <w:szCs w:val="22"/>
                <w:lang w:val="en-US" w:eastAsia="zh-CN"/>
              </w:rPr>
            </w:pPr>
            <w:r>
              <w:rPr>
                <w:rFonts w:hint="eastAsia" w:ascii="宋体" w:hAnsi="宋体" w:eastAsia="宋体" w:cs="宋体"/>
                <w:b/>
                <w:bCs/>
                <w:snapToGrid w:val="0"/>
                <w:color w:val="auto"/>
                <w:spacing w:val="0"/>
                <w:kern w:val="0"/>
                <w:sz w:val="22"/>
                <w:szCs w:val="22"/>
                <w:lang w:val="en-US" w:eastAsia="zh-CN"/>
              </w:rPr>
              <w:t>品牌</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snapToGrid w:val="0"/>
                <w:color w:val="auto"/>
                <w:spacing w:val="0"/>
                <w:kern w:val="0"/>
                <w:sz w:val="22"/>
                <w:szCs w:val="22"/>
                <w:lang w:val="en-US" w:eastAsia="zh-CN"/>
              </w:rPr>
            </w:pPr>
            <w:r>
              <w:rPr>
                <w:rFonts w:hint="eastAsia" w:ascii="宋体" w:hAnsi="宋体" w:eastAsia="宋体" w:cs="宋体"/>
                <w:b/>
                <w:bCs/>
                <w:snapToGrid w:val="0"/>
                <w:color w:val="auto"/>
                <w:spacing w:val="0"/>
                <w:kern w:val="0"/>
                <w:sz w:val="22"/>
                <w:szCs w:val="22"/>
                <w:lang w:val="en-US" w:eastAsia="zh-CN"/>
              </w:rPr>
              <w:t>规格型号</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auto"/>
                <w:spacing w:val="0"/>
                <w:kern w:val="0"/>
                <w:sz w:val="22"/>
                <w:szCs w:val="22"/>
                <w:lang w:val="en-US" w:eastAsia="zh-CN" w:bidi="ar-SA"/>
              </w:rPr>
            </w:pPr>
            <w:r>
              <w:rPr>
                <w:rFonts w:hint="eastAsia" w:ascii="宋体" w:hAnsi="宋体" w:eastAsia="宋体" w:cs="宋体"/>
                <w:b/>
                <w:bCs/>
                <w:snapToGrid w:val="0"/>
                <w:color w:val="auto"/>
                <w:spacing w:val="0"/>
                <w:kern w:val="0"/>
                <w:sz w:val="22"/>
                <w:szCs w:val="22"/>
              </w:rPr>
              <w:t>数量</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auto"/>
                <w:spacing w:val="0"/>
                <w:kern w:val="0"/>
                <w:sz w:val="22"/>
                <w:szCs w:val="22"/>
                <w:highlight w:val="none"/>
                <w:lang w:val="en-US" w:eastAsia="zh-CN" w:bidi="ar-SA"/>
              </w:rPr>
            </w:pPr>
            <w:r>
              <w:rPr>
                <w:rFonts w:hint="eastAsia" w:ascii="宋体" w:hAnsi="宋体" w:eastAsia="宋体" w:cs="宋体"/>
                <w:b/>
                <w:bCs/>
                <w:snapToGrid w:val="0"/>
                <w:color w:val="auto"/>
                <w:spacing w:val="0"/>
                <w:kern w:val="0"/>
                <w:sz w:val="22"/>
                <w:szCs w:val="22"/>
                <w:highlight w:val="none"/>
              </w:rPr>
              <w:t>单价</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auto"/>
                <w:spacing w:val="0"/>
                <w:kern w:val="0"/>
                <w:sz w:val="22"/>
                <w:szCs w:val="22"/>
                <w:highlight w:val="none"/>
                <w:lang w:val="en-US" w:eastAsia="zh-CN" w:bidi="ar-SA"/>
              </w:rPr>
            </w:pPr>
            <w:r>
              <w:rPr>
                <w:rFonts w:hint="eastAsia" w:ascii="宋体" w:hAnsi="宋体" w:eastAsia="宋体" w:cs="宋体"/>
                <w:b/>
                <w:bCs/>
                <w:snapToGrid w:val="0"/>
                <w:color w:val="auto"/>
                <w:spacing w:val="0"/>
                <w:kern w:val="0"/>
                <w:sz w:val="22"/>
                <w:szCs w:val="22"/>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30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1.</w:t>
            </w:r>
            <w:r>
              <w:rPr>
                <w:rFonts w:hint="eastAsia" w:ascii="宋体" w:hAnsi="宋体" w:eastAsia="宋体" w:cs="宋体"/>
                <w:snapToGrid w:val="0"/>
                <w:color w:val="auto"/>
                <w:spacing w:val="0"/>
                <w:kern w:val="0"/>
                <w:sz w:val="22"/>
                <w:szCs w:val="22"/>
              </w:rPr>
              <w:t>专业优化创新工程项目</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rPr>
            </w:pPr>
            <w:r>
              <w:rPr>
                <w:rFonts w:hint="eastAsia" w:ascii="宋体" w:hAnsi="宋体" w:eastAsia="宋体" w:cs="宋体"/>
                <w:i w:val="0"/>
                <w:color w:val="000000"/>
                <w:kern w:val="0"/>
                <w:sz w:val="22"/>
                <w:szCs w:val="22"/>
                <w:u w:val="none"/>
                <w:lang w:val="en-US" w:eastAsia="zh-CN" w:bidi="ar"/>
              </w:rPr>
              <w:t>翰思</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rPr>
            </w:pPr>
            <w:r>
              <w:rPr>
                <w:rFonts w:hint="eastAsia" w:ascii="宋体" w:hAnsi="宋体" w:eastAsia="宋体" w:cs="宋体"/>
                <w:i w:val="0"/>
                <w:color w:val="000000"/>
                <w:kern w:val="0"/>
                <w:sz w:val="22"/>
                <w:szCs w:val="22"/>
                <w:u w:val="none"/>
                <w:lang w:val="en-US" w:eastAsia="zh-CN" w:bidi="ar"/>
              </w:rPr>
              <w:t>定制</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1项</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98500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98500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80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2.</w:t>
            </w:r>
            <w:r>
              <w:rPr>
                <w:rFonts w:hint="eastAsia" w:ascii="宋体" w:hAnsi="宋体" w:eastAsia="宋体" w:cs="宋体"/>
                <w:snapToGrid w:val="0"/>
                <w:color w:val="auto"/>
                <w:spacing w:val="0"/>
                <w:kern w:val="0"/>
                <w:sz w:val="22"/>
                <w:szCs w:val="22"/>
              </w:rPr>
              <w:t>实训基地建设提升工程</w:t>
            </w:r>
          </w:p>
        </w:tc>
        <w:tc>
          <w:tcPr>
            <w:tcW w:w="22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吊瓶熨斗</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rPr>
            </w:pPr>
            <w:r>
              <w:rPr>
                <w:rFonts w:hint="eastAsia" w:ascii="宋体" w:hAnsi="宋体" w:eastAsia="宋体" w:cs="宋体"/>
                <w:i w:val="0"/>
                <w:color w:val="000000"/>
                <w:kern w:val="0"/>
                <w:sz w:val="22"/>
                <w:szCs w:val="22"/>
                <w:u w:val="none"/>
                <w:lang w:val="en-US" w:eastAsia="zh-CN" w:bidi="ar"/>
              </w:rPr>
              <w:t>梦多福</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bidi="ar-SA"/>
              </w:rPr>
            </w:pPr>
            <w:r>
              <w:rPr>
                <w:rFonts w:hint="eastAsia" w:ascii="宋体" w:hAnsi="宋体" w:eastAsia="宋体" w:cs="宋体"/>
                <w:i w:val="0"/>
                <w:color w:val="000000"/>
                <w:kern w:val="0"/>
                <w:sz w:val="22"/>
                <w:szCs w:val="22"/>
                <w:u w:val="none"/>
                <w:lang w:val="en-US" w:eastAsia="zh-CN" w:bidi="ar"/>
              </w:rPr>
              <w:t>1200W</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60个</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450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22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触控一体机</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rPr>
            </w:pPr>
            <w:r>
              <w:rPr>
                <w:rFonts w:hint="eastAsia" w:ascii="宋体" w:hAnsi="宋体" w:eastAsia="宋体" w:cs="宋体"/>
                <w:i w:val="0"/>
                <w:color w:val="000000"/>
                <w:kern w:val="0"/>
                <w:sz w:val="22"/>
                <w:szCs w:val="22"/>
                <w:u w:val="none"/>
                <w:lang w:val="en-US" w:eastAsia="zh-CN" w:bidi="ar"/>
              </w:rPr>
              <w:t>海康威视</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bidi="ar-SA"/>
              </w:rPr>
            </w:pPr>
            <w:r>
              <w:rPr>
                <w:rFonts w:hint="eastAsia" w:ascii="宋体" w:hAnsi="宋体" w:eastAsia="宋体" w:cs="宋体"/>
                <w:i w:val="0"/>
                <w:color w:val="000000"/>
                <w:kern w:val="0"/>
                <w:sz w:val="22"/>
                <w:szCs w:val="22"/>
                <w:u w:val="none"/>
                <w:lang w:val="en-US" w:eastAsia="zh-CN" w:bidi="ar"/>
              </w:rPr>
              <w:t>DS-D51WXYZ-X</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2台</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17500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22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手绘板</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宋体" w:hAnsi="宋体" w:eastAsia="宋体" w:cs="宋体"/>
                <w:snapToGrid w:val="0"/>
                <w:color w:val="auto"/>
                <w:spacing w:val="0"/>
                <w:kern w:val="0"/>
                <w:sz w:val="22"/>
                <w:szCs w:val="22"/>
                <w:highlight w:val="yellow"/>
                <w:lang w:val="en-US"/>
              </w:rPr>
            </w:pPr>
            <w:r>
              <w:rPr>
                <w:rFonts w:hint="eastAsia" w:ascii="宋体" w:hAnsi="宋体" w:eastAsia="宋体" w:cs="宋体"/>
                <w:i w:val="0"/>
                <w:color w:val="000000"/>
                <w:kern w:val="0"/>
                <w:sz w:val="22"/>
                <w:szCs w:val="22"/>
                <w:u w:val="none"/>
                <w:lang w:val="en-US" w:eastAsia="zh-CN" w:bidi="ar"/>
              </w:rPr>
              <w:t>和冠</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bidi="ar-SA"/>
              </w:rPr>
            </w:pPr>
            <w:r>
              <w:rPr>
                <w:rFonts w:hint="eastAsia" w:ascii="宋体" w:hAnsi="宋体" w:eastAsia="宋体" w:cs="宋体"/>
                <w:i w:val="0"/>
                <w:color w:val="000000"/>
                <w:kern w:val="0"/>
                <w:sz w:val="22"/>
                <w:szCs w:val="22"/>
                <w:u w:val="none"/>
                <w:lang w:val="en-US" w:eastAsia="zh-CN" w:bidi="ar"/>
              </w:rPr>
              <w:t>PTH-660/K1</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2台</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5000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22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人台</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rPr>
            </w:pPr>
            <w:r>
              <w:rPr>
                <w:rFonts w:hint="eastAsia" w:ascii="宋体" w:hAnsi="宋体" w:eastAsia="宋体" w:cs="宋体"/>
                <w:i w:val="0"/>
                <w:color w:val="000000"/>
                <w:kern w:val="0"/>
                <w:sz w:val="22"/>
                <w:szCs w:val="22"/>
                <w:u w:val="none"/>
                <w:lang w:val="en-US" w:eastAsia="zh-CN" w:bidi="ar"/>
              </w:rPr>
              <w:t>建智</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bidi="ar-SA"/>
              </w:rPr>
            </w:pPr>
            <w:r>
              <w:rPr>
                <w:rFonts w:hint="eastAsia" w:ascii="宋体" w:hAnsi="宋体" w:eastAsia="宋体" w:cs="宋体"/>
                <w:i w:val="0"/>
                <w:color w:val="000000"/>
                <w:kern w:val="0"/>
                <w:sz w:val="22"/>
                <w:szCs w:val="22"/>
                <w:u w:val="none"/>
                <w:lang w:val="en-US" w:eastAsia="zh-CN" w:bidi="ar"/>
              </w:rPr>
              <w:t>160/84A</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60个</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2800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168000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22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实训室改扩建</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rPr>
            </w:pPr>
            <w:r>
              <w:rPr>
                <w:rFonts w:hint="eastAsia" w:ascii="宋体" w:hAnsi="宋体" w:eastAsia="宋体" w:cs="宋体"/>
                <w:i w:val="0"/>
                <w:color w:val="000000"/>
                <w:kern w:val="0"/>
                <w:sz w:val="22"/>
                <w:szCs w:val="22"/>
                <w:u w:val="none"/>
                <w:lang w:val="en-US" w:eastAsia="zh-CN" w:bidi="ar"/>
              </w:rPr>
              <w:t>翰思</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bidi="ar-SA"/>
              </w:rPr>
            </w:pPr>
            <w:r>
              <w:rPr>
                <w:rFonts w:hint="eastAsia" w:ascii="宋体" w:hAnsi="宋体" w:eastAsia="宋体" w:cs="宋体"/>
                <w:i w:val="0"/>
                <w:color w:val="000000"/>
                <w:kern w:val="0"/>
                <w:sz w:val="22"/>
                <w:szCs w:val="22"/>
                <w:u w:val="none"/>
                <w:lang w:val="en-US" w:eastAsia="zh-CN" w:bidi="ar"/>
              </w:rPr>
              <w:t>定制</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1个</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120000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80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3.信息化建设提升工程</w:t>
            </w:r>
          </w:p>
        </w:tc>
        <w:tc>
          <w:tcPr>
            <w:tcW w:w="22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超融合一体机</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rPr>
            </w:pPr>
            <w:r>
              <w:rPr>
                <w:rFonts w:hint="eastAsia" w:ascii="宋体" w:hAnsi="宋体" w:eastAsia="宋体" w:cs="宋体"/>
                <w:i w:val="0"/>
                <w:color w:val="000000"/>
                <w:kern w:val="0"/>
                <w:sz w:val="22"/>
                <w:szCs w:val="22"/>
                <w:u w:val="none"/>
                <w:lang w:val="en-US" w:eastAsia="zh-CN" w:bidi="ar"/>
              </w:rPr>
              <w:t>深信服</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bidi="ar-SA"/>
              </w:rPr>
            </w:pPr>
            <w:r>
              <w:rPr>
                <w:rFonts w:hint="eastAsia" w:ascii="宋体" w:hAnsi="宋体" w:eastAsia="宋体" w:cs="宋体"/>
                <w:i w:val="0"/>
                <w:color w:val="000000"/>
                <w:kern w:val="0"/>
                <w:sz w:val="22"/>
                <w:szCs w:val="22"/>
                <w:u w:val="none"/>
                <w:lang w:val="en-US" w:eastAsia="zh-CN" w:bidi="ar"/>
              </w:rPr>
              <w:t>2100标准产品</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2台</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46000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22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超融合一体机</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rPr>
            </w:pPr>
            <w:r>
              <w:rPr>
                <w:rFonts w:hint="eastAsia" w:ascii="宋体" w:hAnsi="宋体" w:eastAsia="宋体" w:cs="宋体"/>
                <w:i w:val="0"/>
                <w:color w:val="000000"/>
                <w:kern w:val="0"/>
                <w:sz w:val="22"/>
                <w:szCs w:val="22"/>
                <w:u w:val="none"/>
                <w:lang w:val="en-US" w:eastAsia="zh-CN" w:bidi="ar"/>
              </w:rPr>
              <w:t>深信服</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bidi="ar-SA"/>
              </w:rPr>
            </w:pPr>
            <w:r>
              <w:rPr>
                <w:rFonts w:hint="eastAsia" w:ascii="宋体" w:hAnsi="宋体" w:eastAsia="宋体" w:cs="宋体"/>
                <w:i w:val="0"/>
                <w:color w:val="000000"/>
                <w:kern w:val="0"/>
                <w:sz w:val="22"/>
                <w:szCs w:val="22"/>
                <w:u w:val="none"/>
                <w:lang w:val="en-US" w:eastAsia="zh-CN" w:bidi="ar"/>
              </w:rPr>
              <w:t>2100标准产品</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1台</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27000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22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计算服务器虚拟化软件</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rPr>
            </w:pPr>
            <w:r>
              <w:rPr>
                <w:rFonts w:hint="eastAsia" w:ascii="宋体" w:hAnsi="宋体" w:eastAsia="宋体" w:cs="宋体"/>
                <w:i w:val="0"/>
                <w:color w:val="000000"/>
                <w:kern w:val="0"/>
                <w:sz w:val="22"/>
                <w:szCs w:val="22"/>
                <w:u w:val="none"/>
                <w:lang w:val="en-US" w:eastAsia="zh-CN" w:bidi="ar"/>
              </w:rPr>
              <w:t>深信服</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bidi="ar-SA"/>
              </w:rPr>
            </w:pPr>
            <w:r>
              <w:rPr>
                <w:rFonts w:hint="eastAsia" w:ascii="宋体" w:hAnsi="宋体" w:eastAsia="宋体" w:cs="宋体"/>
                <w:i w:val="0"/>
                <w:color w:val="000000"/>
                <w:kern w:val="0"/>
                <w:sz w:val="22"/>
                <w:szCs w:val="22"/>
                <w:u w:val="none"/>
                <w:lang w:val="en-US" w:eastAsia="zh-CN" w:bidi="ar"/>
              </w:rPr>
              <w:t>V6.0</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5套</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12000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22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rPr>
              <w:t>虚拟存储软件</w:t>
            </w:r>
            <w:r>
              <w:rPr>
                <w:rFonts w:hint="eastAsia" w:ascii="宋体" w:hAnsi="宋体" w:eastAsia="宋体" w:cs="宋体"/>
                <w:snapToGrid w:val="0"/>
                <w:color w:val="auto"/>
                <w:spacing w:val="0"/>
                <w:kern w:val="0"/>
                <w:sz w:val="22"/>
                <w:szCs w:val="22"/>
                <w:lang w:val="en-US" w:eastAsia="zh-CN"/>
              </w:rPr>
              <w:t>V3.0</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rPr>
            </w:pPr>
            <w:r>
              <w:rPr>
                <w:rFonts w:hint="eastAsia" w:ascii="宋体" w:hAnsi="宋体" w:eastAsia="宋体" w:cs="宋体"/>
                <w:i w:val="0"/>
                <w:color w:val="000000"/>
                <w:kern w:val="0"/>
                <w:sz w:val="22"/>
                <w:szCs w:val="22"/>
                <w:u w:val="none"/>
                <w:lang w:val="en-US" w:eastAsia="zh-CN" w:bidi="ar"/>
              </w:rPr>
              <w:t>深信服</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bidi="ar-SA"/>
              </w:rPr>
            </w:pPr>
            <w:r>
              <w:rPr>
                <w:rFonts w:hint="eastAsia" w:ascii="宋体" w:hAnsi="宋体" w:eastAsia="宋体" w:cs="宋体"/>
                <w:i w:val="0"/>
                <w:color w:val="000000"/>
                <w:kern w:val="0"/>
                <w:sz w:val="22"/>
                <w:szCs w:val="22"/>
                <w:u w:val="none"/>
                <w:lang w:val="en-US" w:eastAsia="zh-CN" w:bidi="ar"/>
              </w:rPr>
              <w:t>V3.0</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5套</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14000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22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固态硬盘</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rPr>
            </w:pPr>
            <w:r>
              <w:rPr>
                <w:rFonts w:hint="eastAsia" w:ascii="宋体" w:hAnsi="宋体" w:eastAsia="宋体" w:cs="宋体"/>
                <w:i w:val="0"/>
                <w:color w:val="000000"/>
                <w:kern w:val="0"/>
                <w:sz w:val="22"/>
                <w:szCs w:val="22"/>
                <w:u w:val="none"/>
                <w:lang w:val="en-US" w:eastAsia="zh-CN" w:bidi="ar"/>
              </w:rPr>
              <w:t>金士顿</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bidi="ar-SA"/>
              </w:rPr>
            </w:pPr>
            <w:r>
              <w:rPr>
                <w:rFonts w:hint="eastAsia" w:ascii="宋体" w:hAnsi="宋体" w:eastAsia="宋体" w:cs="宋体"/>
                <w:i w:val="0"/>
                <w:color w:val="000000"/>
                <w:kern w:val="0"/>
                <w:sz w:val="22"/>
                <w:szCs w:val="22"/>
                <w:u w:val="none"/>
                <w:lang w:val="en-US" w:eastAsia="zh-CN" w:bidi="ar"/>
              </w:rPr>
              <w:t>A400</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2个</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2400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22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机械硬盘</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rPr>
            </w:pPr>
            <w:r>
              <w:rPr>
                <w:rFonts w:hint="eastAsia" w:ascii="宋体" w:hAnsi="宋体" w:eastAsia="宋体" w:cs="宋体"/>
                <w:i w:val="0"/>
                <w:color w:val="000000"/>
                <w:kern w:val="0"/>
                <w:sz w:val="22"/>
                <w:szCs w:val="22"/>
                <w:u w:val="none"/>
                <w:lang w:val="en-US" w:eastAsia="zh-CN" w:bidi="ar"/>
              </w:rPr>
              <w:t>希捷</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bidi="ar-SA"/>
              </w:rPr>
            </w:pPr>
            <w:r>
              <w:rPr>
                <w:rFonts w:hint="eastAsia" w:ascii="宋体" w:hAnsi="宋体" w:eastAsia="宋体" w:cs="宋体"/>
                <w:i w:val="0"/>
                <w:color w:val="000000"/>
                <w:kern w:val="0"/>
                <w:sz w:val="22"/>
                <w:szCs w:val="22"/>
                <w:u w:val="none"/>
                <w:lang w:val="en-US" w:eastAsia="zh-CN" w:bidi="ar"/>
              </w:rPr>
              <w:t>VX009</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12个</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2000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22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软件</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rPr>
            </w:pPr>
            <w:r>
              <w:rPr>
                <w:rFonts w:hint="eastAsia" w:ascii="宋体" w:hAnsi="宋体" w:eastAsia="宋体" w:cs="宋体"/>
                <w:i w:val="0"/>
                <w:color w:val="000000"/>
                <w:kern w:val="0"/>
                <w:sz w:val="22"/>
                <w:szCs w:val="22"/>
                <w:u w:val="none"/>
                <w:lang w:val="en-US" w:eastAsia="zh-CN" w:bidi="ar"/>
              </w:rPr>
              <w:t>深信服</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bidi="ar-SA"/>
              </w:rPr>
            </w:pPr>
            <w:r>
              <w:rPr>
                <w:rFonts w:hint="eastAsia" w:ascii="宋体" w:hAnsi="宋体" w:eastAsia="宋体" w:cs="宋体"/>
                <w:i w:val="0"/>
                <w:color w:val="000000"/>
                <w:kern w:val="0"/>
                <w:sz w:val="22"/>
                <w:szCs w:val="22"/>
                <w:u w:val="none"/>
                <w:lang w:val="en-US" w:eastAsia="zh-CN" w:bidi="ar"/>
              </w:rPr>
              <w:t>V1.0</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8用户</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400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22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电脑</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宋体" w:hAnsi="宋体" w:eastAsia="宋体" w:cs="宋体"/>
                <w:snapToGrid w:val="0"/>
                <w:color w:val="auto"/>
                <w:spacing w:val="0"/>
                <w:kern w:val="0"/>
                <w:sz w:val="22"/>
                <w:szCs w:val="22"/>
                <w:highlight w:val="yellow"/>
                <w:lang w:val="en-US" w:eastAsia="zh-CN"/>
              </w:rPr>
            </w:pPr>
            <w:r>
              <w:rPr>
                <w:rFonts w:hint="eastAsia" w:ascii="宋体" w:hAnsi="宋体" w:eastAsia="宋体" w:cs="宋体"/>
                <w:i w:val="0"/>
                <w:color w:val="000000"/>
                <w:kern w:val="0"/>
                <w:sz w:val="22"/>
                <w:szCs w:val="22"/>
                <w:u w:val="none"/>
                <w:lang w:val="en-US" w:eastAsia="zh-CN" w:bidi="ar"/>
              </w:rPr>
              <w:t>联想</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bidi="ar-SA"/>
              </w:rPr>
            </w:pPr>
            <w:r>
              <w:rPr>
                <w:rFonts w:hint="eastAsia" w:ascii="宋体" w:hAnsi="宋体" w:eastAsia="宋体" w:cs="宋体"/>
                <w:i w:val="0"/>
                <w:color w:val="0000FF"/>
                <w:kern w:val="0"/>
                <w:sz w:val="16"/>
                <w:szCs w:val="16"/>
                <w:u w:val="none"/>
                <w:lang w:val="en-US" w:eastAsia="zh-CN" w:bidi="ar"/>
              </w:rPr>
              <w:t>ThinkCentre M828z-D029</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100台</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6250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625000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22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交换机</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宋体" w:hAnsi="宋体" w:eastAsia="宋体" w:cs="宋体"/>
                <w:snapToGrid w:val="0"/>
                <w:color w:val="0000FF"/>
                <w:spacing w:val="0"/>
                <w:kern w:val="0"/>
                <w:sz w:val="22"/>
                <w:szCs w:val="22"/>
                <w:highlight w:val="yellow"/>
                <w:lang w:val="en-US" w:eastAsia="zh-CN"/>
              </w:rPr>
            </w:pPr>
            <w:r>
              <w:rPr>
                <w:rFonts w:hint="eastAsia" w:ascii="宋体" w:hAnsi="宋体" w:eastAsia="宋体" w:cs="宋体"/>
                <w:snapToGrid w:val="0"/>
                <w:color w:val="0000FF"/>
                <w:spacing w:val="0"/>
                <w:kern w:val="0"/>
                <w:sz w:val="22"/>
                <w:szCs w:val="22"/>
                <w:highlight w:val="none"/>
                <w:shd w:val="clear"/>
                <w:lang w:val="en-US" w:eastAsia="zh-CN"/>
              </w:rPr>
              <w:t>H3C</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0000FF"/>
                <w:spacing w:val="0"/>
                <w:kern w:val="0"/>
                <w:sz w:val="22"/>
                <w:szCs w:val="22"/>
                <w:highlight w:val="yellow"/>
                <w:lang w:val="en-US" w:eastAsia="zh-CN" w:bidi="ar-SA"/>
              </w:rPr>
            </w:pPr>
            <w:r>
              <w:rPr>
                <w:rFonts w:hint="eastAsia" w:ascii="宋体" w:hAnsi="宋体" w:eastAsia="宋体" w:cs="宋体"/>
                <w:i w:val="0"/>
                <w:color w:val="0000FF"/>
                <w:kern w:val="0"/>
                <w:sz w:val="22"/>
                <w:szCs w:val="22"/>
                <w:u w:val="none"/>
                <w:lang w:val="en-US" w:eastAsia="zh-CN" w:bidi="ar"/>
              </w:rPr>
              <w:t>S5120V2-52P-LI</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2台</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3000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22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机柜</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rPr>
            </w:pPr>
            <w:r>
              <w:rPr>
                <w:rFonts w:hint="eastAsia" w:ascii="宋体" w:hAnsi="宋体" w:eastAsia="宋体" w:cs="宋体"/>
                <w:i w:val="0"/>
                <w:color w:val="000000"/>
                <w:kern w:val="0"/>
                <w:sz w:val="22"/>
                <w:szCs w:val="22"/>
                <w:u w:val="none"/>
                <w:lang w:val="en-US" w:eastAsia="zh-CN" w:bidi="ar"/>
              </w:rPr>
              <w:t>翰思</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bidi="ar-SA"/>
              </w:rPr>
            </w:pPr>
            <w:r>
              <w:rPr>
                <w:rFonts w:hint="eastAsia" w:ascii="宋体" w:hAnsi="宋体" w:eastAsia="宋体" w:cs="宋体"/>
                <w:i w:val="0"/>
                <w:color w:val="000000"/>
                <w:kern w:val="0"/>
                <w:sz w:val="22"/>
                <w:szCs w:val="22"/>
                <w:u w:val="none"/>
                <w:lang w:val="en-US" w:eastAsia="zh-CN" w:bidi="ar"/>
              </w:rPr>
              <w:t>定制</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1个</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1000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22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集成改造</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rPr>
            </w:pPr>
            <w:r>
              <w:rPr>
                <w:rFonts w:hint="eastAsia" w:ascii="宋体" w:hAnsi="宋体" w:eastAsia="宋体" w:cs="宋体"/>
                <w:i w:val="0"/>
                <w:color w:val="000000"/>
                <w:kern w:val="0"/>
                <w:sz w:val="22"/>
                <w:szCs w:val="22"/>
                <w:u w:val="none"/>
                <w:lang w:val="en-US" w:eastAsia="zh-CN" w:bidi="ar"/>
              </w:rPr>
              <w:t>翰思</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bidi="ar-SA"/>
              </w:rPr>
            </w:pPr>
            <w:r>
              <w:rPr>
                <w:rFonts w:hint="eastAsia" w:ascii="宋体" w:hAnsi="宋体" w:eastAsia="宋体" w:cs="宋体"/>
                <w:i w:val="0"/>
                <w:color w:val="000000"/>
                <w:kern w:val="0"/>
                <w:sz w:val="22"/>
                <w:szCs w:val="22"/>
                <w:u w:val="none"/>
                <w:lang w:val="en-US" w:eastAsia="zh-CN" w:bidi="ar"/>
              </w:rPr>
              <w:t>定制</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1项</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61000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22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空调</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rPr>
            </w:pPr>
            <w:r>
              <w:rPr>
                <w:rFonts w:hint="eastAsia" w:ascii="宋体" w:hAnsi="宋体" w:eastAsia="宋体" w:cs="宋体"/>
                <w:i w:val="0"/>
                <w:color w:val="000000"/>
                <w:kern w:val="0"/>
                <w:sz w:val="22"/>
                <w:szCs w:val="22"/>
                <w:u w:val="none"/>
                <w:lang w:val="en-US" w:eastAsia="zh-CN" w:bidi="ar"/>
              </w:rPr>
              <w:t>格力</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宋体" w:hAnsi="宋体" w:eastAsia="宋体" w:cs="宋体"/>
                <w:snapToGrid w:val="0"/>
                <w:color w:val="auto"/>
                <w:spacing w:val="0"/>
                <w:kern w:val="0"/>
                <w:sz w:val="22"/>
                <w:szCs w:val="22"/>
                <w:highlight w:val="yellow"/>
                <w:lang w:val="en-US" w:eastAsia="zh-CN" w:bidi="ar-SA"/>
              </w:rPr>
            </w:pPr>
            <w:r>
              <w:rPr>
                <w:rFonts w:hint="eastAsia" w:ascii="宋体" w:hAnsi="宋体" w:eastAsia="宋体" w:cs="宋体"/>
                <w:i w:val="0"/>
                <w:color w:val="000000"/>
                <w:kern w:val="0"/>
                <w:sz w:val="22"/>
                <w:szCs w:val="22"/>
                <w:u w:val="none"/>
                <w:lang w:val="en-US" w:eastAsia="zh-CN" w:bidi="ar"/>
              </w:rPr>
              <w:t>KFR-72LW</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1台</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15000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22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教学资源</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rPr>
            </w:pPr>
            <w:r>
              <w:rPr>
                <w:rFonts w:hint="eastAsia" w:ascii="宋体" w:hAnsi="宋体" w:eastAsia="宋体" w:cs="宋体"/>
                <w:i w:val="0"/>
                <w:color w:val="000000"/>
                <w:kern w:val="0"/>
                <w:sz w:val="22"/>
                <w:szCs w:val="22"/>
                <w:u w:val="none"/>
                <w:lang w:val="en-US" w:eastAsia="zh-CN" w:bidi="ar"/>
              </w:rPr>
              <w:t>翰思</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bidi="ar-SA"/>
              </w:rPr>
            </w:pPr>
            <w:r>
              <w:rPr>
                <w:rFonts w:hint="eastAsia" w:ascii="宋体" w:hAnsi="宋体" w:eastAsia="宋体" w:cs="宋体"/>
                <w:i w:val="0"/>
                <w:color w:val="000000"/>
                <w:kern w:val="0"/>
                <w:sz w:val="22"/>
                <w:szCs w:val="22"/>
                <w:u w:val="none"/>
                <w:lang w:val="en-US" w:eastAsia="zh-CN" w:bidi="ar"/>
              </w:rPr>
              <w:t>定制</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1批</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300000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30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4.</w:t>
            </w:r>
            <w:r>
              <w:rPr>
                <w:rFonts w:hint="eastAsia" w:ascii="宋体" w:hAnsi="宋体" w:eastAsia="宋体" w:cs="宋体"/>
                <w:snapToGrid w:val="0"/>
                <w:color w:val="auto"/>
                <w:spacing w:val="0"/>
                <w:kern w:val="0"/>
                <w:sz w:val="22"/>
                <w:szCs w:val="22"/>
              </w:rPr>
              <w:t>精品在线开放课程</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ind w:left="-100" w:leftChars="-53" w:right="-82" w:rightChars="-39" w:hanging="11" w:hangingChars="5"/>
              <w:jc w:val="center"/>
              <w:textAlignment w:val="center"/>
              <w:rPr>
                <w:rFonts w:hint="default" w:ascii="宋体" w:hAnsi="宋体" w:eastAsia="宋体" w:cs="宋体"/>
                <w:snapToGrid w:val="0"/>
                <w:color w:val="auto"/>
                <w:spacing w:val="0"/>
                <w:kern w:val="0"/>
                <w:sz w:val="22"/>
                <w:szCs w:val="22"/>
                <w:highlight w:val="yellow"/>
                <w:lang w:val="en-US" w:eastAsia="zh-CN"/>
              </w:rPr>
            </w:pPr>
            <w:r>
              <w:rPr>
                <w:rFonts w:hint="eastAsia" w:ascii="宋体" w:hAnsi="宋体" w:eastAsia="宋体" w:cs="宋体"/>
                <w:i w:val="0"/>
                <w:color w:val="000000"/>
                <w:kern w:val="0"/>
                <w:sz w:val="22"/>
                <w:szCs w:val="22"/>
                <w:u w:val="none"/>
                <w:lang w:val="en-US" w:eastAsia="zh-CN" w:bidi="ar"/>
              </w:rPr>
              <w:t>翰思校企联合开发</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lang w:val="en-US" w:eastAsia="zh-CN"/>
              </w:rPr>
            </w:pPr>
            <w:r>
              <w:rPr>
                <w:rFonts w:hint="eastAsia" w:ascii="宋体" w:hAnsi="宋体" w:eastAsia="宋体" w:cs="宋体"/>
                <w:i w:val="0"/>
                <w:color w:val="000000"/>
                <w:kern w:val="0"/>
                <w:sz w:val="22"/>
                <w:szCs w:val="22"/>
                <w:u w:val="none"/>
                <w:lang w:val="en-US" w:eastAsia="zh-CN" w:bidi="ar"/>
              </w:rPr>
              <w:t>定制</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1门</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40000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30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5.</w:t>
            </w:r>
            <w:r>
              <w:rPr>
                <w:rFonts w:hint="eastAsia" w:ascii="宋体" w:hAnsi="宋体" w:eastAsia="宋体" w:cs="宋体"/>
                <w:snapToGrid w:val="0"/>
                <w:color w:val="auto"/>
                <w:spacing w:val="0"/>
                <w:kern w:val="0"/>
                <w:sz w:val="22"/>
                <w:szCs w:val="22"/>
              </w:rPr>
              <w:t>开发一体化校本教材</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ind w:left="-100" w:leftChars="-53" w:right="-82" w:rightChars="-39" w:hanging="11" w:hangingChars="5"/>
              <w:jc w:val="center"/>
              <w:textAlignment w:val="center"/>
              <w:rPr>
                <w:rFonts w:hint="eastAsia" w:ascii="宋体" w:hAnsi="宋体" w:eastAsia="宋体" w:cs="宋体"/>
                <w:snapToGrid w:val="0"/>
                <w:color w:val="auto"/>
                <w:spacing w:val="0"/>
                <w:kern w:val="0"/>
                <w:sz w:val="22"/>
                <w:szCs w:val="22"/>
                <w:highlight w:val="yellow"/>
              </w:rPr>
            </w:pPr>
            <w:r>
              <w:rPr>
                <w:rFonts w:hint="eastAsia" w:ascii="宋体" w:hAnsi="宋体" w:eastAsia="宋体" w:cs="宋体"/>
                <w:i w:val="0"/>
                <w:color w:val="000000"/>
                <w:kern w:val="0"/>
                <w:sz w:val="22"/>
                <w:szCs w:val="22"/>
                <w:u w:val="none"/>
                <w:lang w:val="en-US" w:eastAsia="zh-CN" w:bidi="ar"/>
              </w:rPr>
              <w:t>翰思校企联合开发</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rPr>
            </w:pPr>
            <w:r>
              <w:rPr>
                <w:rFonts w:hint="eastAsia" w:ascii="宋体" w:hAnsi="宋体" w:eastAsia="宋体" w:cs="宋体"/>
                <w:i w:val="0"/>
                <w:color w:val="000000"/>
                <w:kern w:val="0"/>
                <w:sz w:val="22"/>
                <w:szCs w:val="22"/>
                <w:u w:val="none"/>
                <w:lang w:val="en-US" w:eastAsia="zh-CN" w:bidi="ar"/>
              </w:rPr>
              <w:t>定制</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2门</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20000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p>
        </w:tc>
        <w:tc>
          <w:tcPr>
            <w:tcW w:w="30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6.</w:t>
            </w:r>
            <w:r>
              <w:rPr>
                <w:rFonts w:hint="eastAsia" w:ascii="宋体" w:hAnsi="宋体" w:eastAsia="宋体" w:cs="宋体"/>
                <w:snapToGrid w:val="0"/>
                <w:color w:val="auto"/>
                <w:spacing w:val="0"/>
                <w:kern w:val="0"/>
                <w:sz w:val="22"/>
                <w:szCs w:val="22"/>
              </w:rPr>
              <w:t>校企协同育人</w:t>
            </w:r>
          </w:p>
        </w:tc>
        <w:tc>
          <w:tcPr>
            <w:tcW w:w="973" w:type="dxa"/>
            <w:vAlign w:val="center"/>
          </w:tcPr>
          <w:p>
            <w:pPr>
              <w:keepNext w:val="0"/>
              <w:keepLines w:val="0"/>
              <w:pageBreakBefore w:val="0"/>
              <w:widowControl/>
              <w:suppressLineNumbers w:val="0"/>
              <w:kinsoku/>
              <w:wordWrap/>
              <w:overflowPunct/>
              <w:topLinePunct w:val="0"/>
              <w:autoSpaceDE/>
              <w:autoSpaceDN/>
              <w:bidi w:val="0"/>
              <w:spacing w:line="240" w:lineRule="auto"/>
              <w:ind w:left="-100" w:leftChars="-53" w:right="-82" w:rightChars="-39" w:hanging="11" w:hangingChars="5"/>
              <w:jc w:val="center"/>
              <w:textAlignment w:val="center"/>
              <w:rPr>
                <w:rFonts w:hint="eastAsia" w:ascii="宋体" w:hAnsi="宋体" w:eastAsia="宋体" w:cs="宋体"/>
                <w:snapToGrid w:val="0"/>
                <w:color w:val="auto"/>
                <w:spacing w:val="0"/>
                <w:kern w:val="0"/>
                <w:sz w:val="22"/>
                <w:szCs w:val="22"/>
                <w:highlight w:val="yellow"/>
              </w:rPr>
            </w:pPr>
            <w:r>
              <w:rPr>
                <w:rFonts w:hint="eastAsia" w:ascii="宋体" w:hAnsi="宋体" w:eastAsia="宋体" w:cs="宋体"/>
                <w:i w:val="0"/>
                <w:color w:val="000000"/>
                <w:kern w:val="0"/>
                <w:sz w:val="22"/>
                <w:szCs w:val="22"/>
                <w:u w:val="none"/>
                <w:lang w:val="en-US" w:eastAsia="zh-CN" w:bidi="ar"/>
              </w:rPr>
              <w:t>翰思校企联合开发</w:t>
            </w:r>
          </w:p>
        </w:tc>
        <w:tc>
          <w:tcPr>
            <w:tcW w:w="1140"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napToGrid w:val="0"/>
                <w:color w:val="auto"/>
                <w:spacing w:val="0"/>
                <w:kern w:val="0"/>
                <w:sz w:val="22"/>
                <w:szCs w:val="22"/>
                <w:highlight w:val="yellow"/>
              </w:rPr>
            </w:pPr>
            <w:r>
              <w:rPr>
                <w:rFonts w:hint="eastAsia" w:ascii="宋体" w:hAnsi="宋体" w:eastAsia="宋体" w:cs="宋体"/>
                <w:i w:val="0"/>
                <w:color w:val="000000"/>
                <w:kern w:val="0"/>
                <w:sz w:val="22"/>
                <w:szCs w:val="22"/>
                <w:u w:val="none"/>
                <w:lang w:val="en-US" w:eastAsia="zh-CN" w:bidi="ar"/>
              </w:rPr>
              <w:t>定制</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1项</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60000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lang w:val="en-US" w:eastAsia="zh-CN"/>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2</w:t>
            </w:r>
          </w:p>
        </w:tc>
        <w:tc>
          <w:tcPr>
            <w:tcW w:w="844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b/>
                <w:bCs/>
                <w:snapToGrid w:val="0"/>
                <w:color w:val="auto"/>
                <w:spacing w:val="0"/>
                <w:kern w:val="0"/>
                <w:sz w:val="22"/>
                <w:szCs w:val="22"/>
                <w:highlight w:val="none"/>
              </w:rPr>
              <w:t>备件、专用工具和消耗品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p>
        </w:tc>
        <w:tc>
          <w:tcPr>
            <w:tcW w:w="30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auto"/>
                <w:spacing w:val="0"/>
                <w:kern w:val="0"/>
                <w:sz w:val="22"/>
                <w:szCs w:val="22"/>
                <w:highlight w:val="yellow"/>
              </w:rPr>
            </w:pPr>
            <w:r>
              <w:rPr>
                <w:rFonts w:hint="eastAsia" w:ascii="宋体" w:hAnsi="宋体" w:eastAsia="宋体" w:cs="宋体"/>
                <w:b/>
                <w:bCs/>
                <w:snapToGrid w:val="0"/>
                <w:color w:val="auto"/>
                <w:spacing w:val="0"/>
                <w:kern w:val="0"/>
                <w:sz w:val="22"/>
                <w:szCs w:val="22"/>
                <w:lang w:val="en-US" w:eastAsia="zh-CN"/>
              </w:rPr>
              <w:t>设备名称</w:t>
            </w:r>
          </w:p>
        </w:tc>
        <w:tc>
          <w:tcPr>
            <w:tcW w:w="9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auto"/>
                <w:spacing w:val="0"/>
                <w:kern w:val="0"/>
                <w:sz w:val="22"/>
                <w:szCs w:val="22"/>
                <w:highlight w:val="yellow"/>
              </w:rPr>
            </w:pPr>
            <w:r>
              <w:rPr>
                <w:rFonts w:hint="eastAsia" w:ascii="宋体" w:hAnsi="宋体" w:eastAsia="宋体" w:cs="宋体"/>
                <w:b/>
                <w:bCs/>
                <w:snapToGrid w:val="0"/>
                <w:color w:val="auto"/>
                <w:spacing w:val="0"/>
                <w:kern w:val="0"/>
                <w:sz w:val="22"/>
                <w:szCs w:val="22"/>
                <w:lang w:val="en-US" w:eastAsia="zh-CN"/>
              </w:rPr>
              <w:t>品牌</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auto"/>
                <w:spacing w:val="0"/>
                <w:kern w:val="0"/>
                <w:sz w:val="22"/>
                <w:szCs w:val="22"/>
                <w:highlight w:val="yellow"/>
              </w:rPr>
            </w:pPr>
            <w:r>
              <w:rPr>
                <w:rFonts w:hint="eastAsia" w:ascii="宋体" w:hAnsi="宋体" w:eastAsia="宋体" w:cs="宋体"/>
                <w:b/>
                <w:bCs/>
                <w:snapToGrid w:val="0"/>
                <w:color w:val="auto"/>
                <w:spacing w:val="0"/>
                <w:kern w:val="0"/>
                <w:sz w:val="22"/>
                <w:szCs w:val="22"/>
                <w:lang w:val="en-US" w:eastAsia="zh-CN"/>
              </w:rPr>
              <w:t>规格型号</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auto"/>
                <w:spacing w:val="0"/>
                <w:kern w:val="0"/>
                <w:sz w:val="22"/>
                <w:szCs w:val="22"/>
                <w:lang w:val="en-US" w:eastAsia="zh-CN"/>
              </w:rPr>
            </w:pPr>
            <w:r>
              <w:rPr>
                <w:rFonts w:hint="eastAsia" w:ascii="宋体" w:hAnsi="宋体" w:eastAsia="宋体" w:cs="宋体"/>
                <w:b/>
                <w:bCs/>
                <w:snapToGrid w:val="0"/>
                <w:color w:val="auto"/>
                <w:spacing w:val="0"/>
                <w:kern w:val="0"/>
                <w:sz w:val="22"/>
                <w:szCs w:val="22"/>
              </w:rPr>
              <w:t>数量</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auto"/>
                <w:spacing w:val="0"/>
                <w:kern w:val="0"/>
                <w:sz w:val="22"/>
                <w:szCs w:val="22"/>
                <w:lang w:val="en-US" w:eastAsia="zh-CN"/>
              </w:rPr>
            </w:pPr>
            <w:r>
              <w:rPr>
                <w:rFonts w:hint="eastAsia" w:ascii="宋体" w:hAnsi="宋体" w:eastAsia="宋体" w:cs="宋体"/>
                <w:b/>
                <w:bCs/>
                <w:snapToGrid w:val="0"/>
                <w:color w:val="auto"/>
                <w:spacing w:val="0"/>
                <w:kern w:val="0"/>
                <w:sz w:val="22"/>
                <w:szCs w:val="22"/>
                <w:highlight w:val="none"/>
              </w:rPr>
              <w:t>单价</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auto"/>
                <w:spacing w:val="0"/>
                <w:kern w:val="0"/>
                <w:sz w:val="22"/>
                <w:szCs w:val="22"/>
                <w:lang w:val="en-US" w:eastAsia="zh-CN"/>
              </w:rPr>
            </w:pPr>
            <w:r>
              <w:rPr>
                <w:rFonts w:hint="eastAsia" w:ascii="宋体" w:hAnsi="宋体" w:eastAsia="宋体" w:cs="宋体"/>
                <w:b/>
                <w:bCs/>
                <w:snapToGrid w:val="0"/>
                <w:color w:val="auto"/>
                <w:spacing w:val="0"/>
                <w:kern w:val="0"/>
                <w:sz w:val="22"/>
                <w:szCs w:val="22"/>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p>
        </w:tc>
        <w:tc>
          <w:tcPr>
            <w:tcW w:w="30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高速超五类网线</w:t>
            </w:r>
          </w:p>
        </w:tc>
        <w:tc>
          <w:tcPr>
            <w:tcW w:w="9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rPr>
              <w:t xml:space="preserve">山泽 </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rPr>
              <w:t>GR-510</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10米</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p>
        </w:tc>
        <w:tc>
          <w:tcPr>
            <w:tcW w:w="30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rPr>
              <w:t>超五类网络屏蔽水晶头</w:t>
            </w:r>
          </w:p>
        </w:tc>
        <w:tc>
          <w:tcPr>
            <w:tcW w:w="9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rPr>
              <w:t>山泽</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rPr>
              <w:t>SJ-5530</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rPr>
              <w:t>30</w:t>
            </w:r>
            <w:r>
              <w:rPr>
                <w:rFonts w:hint="eastAsia" w:ascii="宋体" w:hAnsi="宋体" w:eastAsia="宋体" w:cs="宋体"/>
                <w:snapToGrid w:val="0"/>
                <w:color w:val="auto"/>
                <w:spacing w:val="0"/>
                <w:kern w:val="0"/>
                <w:sz w:val="22"/>
                <w:szCs w:val="22"/>
                <w:lang w:val="en-US" w:eastAsia="zh-CN"/>
              </w:rPr>
              <w:t>个</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p>
        </w:tc>
        <w:tc>
          <w:tcPr>
            <w:tcW w:w="30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膨胀丝</w:t>
            </w:r>
          </w:p>
        </w:tc>
        <w:tc>
          <w:tcPr>
            <w:tcW w:w="9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国标</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8#</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8个</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rPr>
            </w:pPr>
            <w:r>
              <w:rPr>
                <w:rFonts w:hint="eastAsia" w:ascii="宋体" w:hAnsi="宋体" w:eastAsia="宋体" w:cs="宋体"/>
                <w:snapToGrid w:val="0"/>
                <w:color w:val="auto"/>
                <w:spacing w:val="0"/>
                <w:kern w:val="0"/>
                <w:sz w:val="22"/>
                <w:szCs w:val="22"/>
                <w:lang w:val="en-US" w:eastAsia="zh-CN"/>
              </w:rPr>
              <w:t>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eastAsia="zh-CN"/>
              </w:rPr>
            </w:pPr>
            <w:r>
              <w:rPr>
                <w:rFonts w:hint="eastAsia" w:ascii="宋体" w:hAnsi="宋体" w:eastAsia="宋体" w:cs="宋体"/>
                <w:snapToGrid w:val="0"/>
                <w:color w:val="auto"/>
                <w:spacing w:val="0"/>
                <w:kern w:val="0"/>
                <w:sz w:val="22"/>
                <w:szCs w:val="22"/>
                <w:lang w:val="en-US" w:eastAsia="zh-CN"/>
              </w:rPr>
              <w:t>3</w:t>
            </w:r>
          </w:p>
        </w:tc>
        <w:tc>
          <w:tcPr>
            <w:tcW w:w="520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卖方技术服务（安装、调试、运行）</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1项</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eastAsia="zh-CN"/>
              </w:rPr>
            </w:pPr>
            <w:r>
              <w:rPr>
                <w:rFonts w:hint="eastAsia" w:ascii="宋体" w:hAnsi="宋体" w:eastAsia="宋体" w:cs="宋体"/>
                <w:snapToGrid w:val="0"/>
                <w:color w:val="auto"/>
                <w:spacing w:val="0"/>
                <w:kern w:val="0"/>
                <w:sz w:val="22"/>
                <w:szCs w:val="22"/>
                <w:lang w:val="en-US" w:eastAsia="zh-CN"/>
              </w:rPr>
              <w:t>4</w:t>
            </w:r>
          </w:p>
        </w:tc>
        <w:tc>
          <w:tcPr>
            <w:tcW w:w="520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买方参与技术联络和监造、检验等费</w:t>
            </w:r>
          </w:p>
        </w:tc>
        <w:tc>
          <w:tcPr>
            <w:tcW w:w="8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1项</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eastAsia="zh-CN"/>
              </w:rPr>
            </w:pPr>
            <w:r>
              <w:rPr>
                <w:rFonts w:hint="eastAsia" w:ascii="宋体" w:hAnsi="宋体" w:eastAsia="宋体" w:cs="宋体"/>
                <w:snapToGrid w:val="0"/>
                <w:color w:val="auto"/>
                <w:spacing w:val="0"/>
                <w:kern w:val="0"/>
                <w:sz w:val="22"/>
                <w:szCs w:val="22"/>
                <w:lang w:val="en-US" w:eastAsia="zh-CN"/>
              </w:rPr>
              <w:t>5</w:t>
            </w:r>
          </w:p>
        </w:tc>
        <w:tc>
          <w:tcPr>
            <w:tcW w:w="520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人员培训</w:t>
            </w:r>
          </w:p>
        </w:tc>
        <w:tc>
          <w:tcPr>
            <w:tcW w:w="8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1项</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eastAsia="zh-CN"/>
              </w:rPr>
            </w:pPr>
            <w:r>
              <w:rPr>
                <w:rFonts w:hint="eastAsia" w:ascii="宋体" w:hAnsi="宋体" w:eastAsia="宋体" w:cs="宋体"/>
                <w:snapToGrid w:val="0"/>
                <w:color w:val="auto"/>
                <w:spacing w:val="0"/>
                <w:kern w:val="0"/>
                <w:sz w:val="22"/>
                <w:szCs w:val="22"/>
                <w:lang w:val="en-US" w:eastAsia="zh-CN"/>
              </w:rPr>
              <w:t>6</w:t>
            </w:r>
          </w:p>
        </w:tc>
        <w:tc>
          <w:tcPr>
            <w:tcW w:w="520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运费和保险</w:t>
            </w:r>
            <w:r>
              <w:rPr>
                <w:rFonts w:hint="eastAsia" w:ascii="宋体" w:hAnsi="宋体" w:eastAsia="宋体" w:cs="宋体"/>
                <w:snapToGrid w:val="0"/>
                <w:color w:val="auto"/>
                <w:spacing w:val="0"/>
                <w:kern w:val="0"/>
                <w:sz w:val="22"/>
                <w:szCs w:val="22"/>
                <w:lang w:val="en-US" w:eastAsia="zh-CN"/>
              </w:rPr>
              <w:t>费</w:t>
            </w:r>
          </w:p>
        </w:tc>
        <w:tc>
          <w:tcPr>
            <w:tcW w:w="8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1项</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eastAsia="zh-CN"/>
              </w:rPr>
            </w:pPr>
            <w:r>
              <w:rPr>
                <w:rFonts w:hint="eastAsia" w:ascii="宋体" w:hAnsi="宋体" w:eastAsia="宋体" w:cs="宋体"/>
                <w:snapToGrid w:val="0"/>
                <w:color w:val="auto"/>
                <w:spacing w:val="0"/>
                <w:kern w:val="0"/>
                <w:sz w:val="22"/>
                <w:szCs w:val="22"/>
                <w:lang w:val="en-US" w:eastAsia="zh-CN"/>
              </w:rPr>
              <w:t>7</w:t>
            </w:r>
          </w:p>
        </w:tc>
        <w:tc>
          <w:tcPr>
            <w:tcW w:w="520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税费</w:t>
            </w:r>
          </w:p>
        </w:tc>
        <w:tc>
          <w:tcPr>
            <w:tcW w:w="8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1项</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eastAsia="zh-CN"/>
              </w:rPr>
            </w:pPr>
            <w:r>
              <w:rPr>
                <w:rFonts w:hint="eastAsia" w:ascii="宋体" w:hAnsi="宋体" w:eastAsia="宋体" w:cs="宋体"/>
                <w:snapToGrid w:val="0"/>
                <w:color w:val="auto"/>
                <w:spacing w:val="0"/>
                <w:kern w:val="0"/>
                <w:sz w:val="22"/>
                <w:szCs w:val="22"/>
                <w:lang w:val="en-US" w:eastAsia="zh-CN"/>
              </w:rPr>
              <w:t>8</w:t>
            </w:r>
          </w:p>
        </w:tc>
        <w:tc>
          <w:tcPr>
            <w:tcW w:w="520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其他</w:t>
            </w:r>
          </w:p>
        </w:tc>
        <w:tc>
          <w:tcPr>
            <w:tcW w:w="8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1项</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0</w:t>
            </w:r>
          </w:p>
        </w:tc>
        <w:tc>
          <w:tcPr>
            <w:tcW w:w="14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lang w:val="en-US" w:eastAsia="zh-CN" w:bidi="ar-SA"/>
              </w:rPr>
            </w:pPr>
            <w:r>
              <w:rPr>
                <w:rFonts w:hint="eastAsia" w:ascii="宋体" w:hAnsi="宋体" w:eastAsia="宋体" w:cs="宋体"/>
                <w:snapToGrid w:val="0"/>
                <w:color w:val="auto"/>
                <w:spacing w:val="0"/>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b/>
                <w:bCs/>
                <w:snapToGrid w:val="0"/>
                <w:color w:val="auto"/>
                <w:spacing w:val="0"/>
                <w:kern w:val="0"/>
                <w:sz w:val="22"/>
                <w:szCs w:val="22"/>
                <w:highlight w:val="none"/>
              </w:rPr>
              <w:t>总</w:t>
            </w:r>
            <w:r>
              <w:rPr>
                <w:rFonts w:hint="eastAsia" w:ascii="宋体" w:hAnsi="宋体" w:eastAsia="宋体" w:cs="宋体"/>
                <w:b/>
                <w:bCs/>
                <w:snapToGrid w:val="0"/>
                <w:color w:val="auto"/>
                <w:spacing w:val="0"/>
                <w:kern w:val="0"/>
                <w:sz w:val="22"/>
                <w:szCs w:val="22"/>
                <w:highlight w:val="none"/>
                <w:lang w:val="en-US" w:eastAsia="zh-CN"/>
              </w:rPr>
              <w:t xml:space="preserve">       </w:t>
            </w:r>
            <w:r>
              <w:rPr>
                <w:rFonts w:hint="eastAsia" w:ascii="宋体" w:hAnsi="宋体" w:eastAsia="宋体" w:cs="宋体"/>
                <w:b/>
                <w:bCs/>
                <w:snapToGrid w:val="0"/>
                <w:color w:val="auto"/>
                <w:spacing w:val="0"/>
                <w:kern w:val="0"/>
                <w:sz w:val="22"/>
                <w:szCs w:val="22"/>
                <w:highlight w:val="none"/>
              </w:rPr>
              <w:t>计</w:t>
            </w:r>
          </w:p>
        </w:tc>
        <w:tc>
          <w:tcPr>
            <w:tcW w:w="5355" w:type="dxa"/>
            <w:gridSpan w:val="5"/>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napToGrid w:val="0"/>
                <w:color w:val="auto"/>
                <w:spacing w:val="0"/>
                <w:kern w:val="0"/>
                <w:sz w:val="22"/>
                <w:szCs w:val="22"/>
                <w:highlight w:val="none"/>
                <w:lang w:val="en-US" w:eastAsia="zh-CN"/>
              </w:rPr>
            </w:pPr>
            <w:r>
              <w:rPr>
                <w:rFonts w:hint="eastAsia" w:ascii="宋体" w:hAnsi="宋体" w:eastAsia="宋体" w:cs="宋体"/>
                <w:b/>
                <w:bCs/>
                <w:snapToGrid w:val="0"/>
                <w:color w:val="auto"/>
                <w:spacing w:val="0"/>
                <w:kern w:val="0"/>
                <w:sz w:val="22"/>
                <w:szCs w:val="22"/>
                <w:highlight w:val="none"/>
              </w:rPr>
              <w:t>人民币小写（元）：</w:t>
            </w:r>
            <w:r>
              <w:rPr>
                <w:rFonts w:hint="eastAsia" w:ascii="宋体" w:hAnsi="宋体" w:eastAsia="宋体" w:cs="宋体"/>
                <w:b/>
                <w:bCs/>
                <w:snapToGrid w:val="0"/>
                <w:color w:val="auto"/>
                <w:spacing w:val="0"/>
                <w:kern w:val="0"/>
                <w:sz w:val="22"/>
                <w:szCs w:val="22"/>
                <w:highlight w:val="none"/>
                <w:u w:val="single"/>
                <w:lang w:val="en-US" w:eastAsia="zh-CN"/>
              </w:rPr>
              <w:t xml:space="preserve"> </w:t>
            </w:r>
            <w:r>
              <w:rPr>
                <w:rFonts w:hint="eastAsia" w:ascii="宋体" w:hAnsi="宋体" w:eastAsia="宋体" w:cs="宋体"/>
                <w:b/>
                <w:bCs/>
                <w:snapToGrid w:val="0"/>
                <w:color w:val="auto"/>
                <w:spacing w:val="0"/>
                <w:kern w:val="0"/>
                <w:sz w:val="22"/>
                <w:szCs w:val="24"/>
                <w:highlight w:val="none"/>
                <w:u w:val="single"/>
                <w:lang w:val="en-US" w:eastAsia="zh-CN"/>
              </w:rPr>
              <w:t>￥1887500元</w:t>
            </w:r>
            <w:r>
              <w:rPr>
                <w:rFonts w:hint="eastAsia" w:ascii="宋体" w:hAnsi="宋体" w:eastAsia="宋体" w:cs="宋体"/>
                <w:b/>
                <w:bCs/>
                <w:snapToGrid w:val="0"/>
                <w:color w:val="auto"/>
                <w:spacing w:val="0"/>
                <w:kern w:val="0"/>
                <w:sz w:val="22"/>
                <w:szCs w:val="2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napToGrid w:val="0"/>
                <w:color w:val="auto"/>
                <w:spacing w:val="0"/>
                <w:kern w:val="0"/>
                <w:sz w:val="22"/>
                <w:szCs w:val="22"/>
              </w:rPr>
            </w:pPr>
            <w:r>
              <w:rPr>
                <w:rFonts w:hint="eastAsia" w:ascii="宋体" w:hAnsi="宋体" w:eastAsia="宋体" w:cs="宋体"/>
                <w:b/>
                <w:bCs/>
                <w:snapToGrid w:val="0"/>
                <w:color w:val="auto"/>
                <w:spacing w:val="0"/>
                <w:kern w:val="0"/>
                <w:sz w:val="22"/>
                <w:szCs w:val="22"/>
                <w:highlight w:val="none"/>
              </w:rPr>
              <w:t>人民币大写（元）：</w:t>
            </w:r>
            <w:r>
              <w:rPr>
                <w:rFonts w:hint="eastAsia" w:ascii="宋体" w:hAnsi="宋体" w:eastAsia="宋体" w:cs="宋体"/>
                <w:b/>
                <w:bCs/>
                <w:snapToGrid w:val="0"/>
                <w:color w:val="auto"/>
                <w:spacing w:val="0"/>
                <w:kern w:val="0"/>
                <w:sz w:val="22"/>
                <w:szCs w:val="24"/>
                <w:highlight w:val="none"/>
                <w:u w:val="single"/>
                <w:lang w:val="en-US" w:eastAsia="zh-CN"/>
              </w:rPr>
              <w:t>壹佰捌拾捌万柒仟伍佰圆整</w:t>
            </w:r>
            <w:r>
              <w:rPr>
                <w:rFonts w:hint="eastAsia" w:ascii="宋体" w:hAnsi="宋体" w:eastAsia="宋体" w:cs="宋体"/>
                <w:b/>
                <w:bCs/>
                <w:snapToGrid w:val="0"/>
                <w:color w:val="auto"/>
                <w:spacing w:val="0"/>
                <w:kern w:val="0"/>
                <w:sz w:val="22"/>
                <w:szCs w:val="22"/>
                <w:highlight w:val="none"/>
                <w:u w:val="single"/>
                <w:lang w:val="en-US" w:eastAsia="zh-CN"/>
              </w:rPr>
              <w:t xml:space="preserve"> </w:t>
            </w:r>
          </w:p>
        </w:tc>
      </w:tr>
    </w:tbl>
    <w:p>
      <w:pPr>
        <w:tabs>
          <w:tab w:val="left" w:pos="2760"/>
        </w:tabs>
        <w:adjustRightInd w:val="0"/>
        <w:snapToGrid w:val="0"/>
        <w:spacing w:line="500" w:lineRule="exact"/>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 xml:space="preserve">3.政府采购合同金额 </w:t>
      </w:r>
    </w:p>
    <w:p>
      <w:pPr>
        <w:tabs>
          <w:tab w:val="left" w:pos="2760"/>
        </w:tabs>
        <w:adjustRightInd w:val="0"/>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color w:val="auto"/>
          <w:sz w:val="24"/>
          <w:szCs w:val="24"/>
        </w:rPr>
        <w:t>根据上述政府采购合同文件要求，</w:t>
      </w:r>
      <w:r>
        <w:rPr>
          <w:rFonts w:hint="eastAsia" w:cs="Times New Roman" w:asciiTheme="minorEastAsia" w:hAnsiTheme="minorEastAsia"/>
          <w:color w:val="auto"/>
          <w:sz w:val="24"/>
          <w:szCs w:val="24"/>
          <w:lang w:eastAsia="zh-CN"/>
        </w:rPr>
        <w:t>磋商</w:t>
      </w:r>
      <w:r>
        <w:rPr>
          <w:rFonts w:hint="eastAsia" w:cs="Times New Roman" w:asciiTheme="minorEastAsia" w:hAnsiTheme="minorEastAsia"/>
          <w:color w:val="auto"/>
          <w:sz w:val="24"/>
          <w:szCs w:val="24"/>
        </w:rPr>
        <w:t>合同总金额为人民币（大写）：</w:t>
      </w:r>
      <w:r>
        <w:rPr>
          <w:rFonts w:hint="eastAsia" w:cs="Times New Roman" w:asciiTheme="minorEastAsia" w:hAnsiTheme="minorEastAsia"/>
          <w:b/>
          <w:bCs/>
          <w:color w:val="auto"/>
          <w:sz w:val="24"/>
          <w:szCs w:val="24"/>
          <w:u w:val="single"/>
        </w:rPr>
        <w:t>壹佰捌拾捌万柒仟伍佰圆整</w:t>
      </w:r>
      <w:r>
        <w:rPr>
          <w:rFonts w:hint="eastAsia" w:cs="Times New Roman" w:asciiTheme="minorEastAsia" w:hAnsiTheme="minorEastAsia"/>
          <w:b/>
          <w:color w:val="auto"/>
          <w:sz w:val="24"/>
          <w:szCs w:val="24"/>
          <w:u w:val="single"/>
        </w:rPr>
        <w:t xml:space="preserve">，小写：￥1887500元整。 </w:t>
      </w:r>
      <w:r>
        <w:rPr>
          <w:rFonts w:hint="eastAsia" w:cs="Times New Roman" w:asciiTheme="minorEastAsia" w:hAnsiTheme="minorEastAsia"/>
          <w:sz w:val="24"/>
          <w:szCs w:val="24"/>
        </w:rPr>
        <w:t>本合同为固定总价合同。</w:t>
      </w:r>
    </w:p>
    <w:p>
      <w:pPr>
        <w:tabs>
          <w:tab w:val="left" w:pos="2760"/>
        </w:tabs>
        <w:adjustRightInd w:val="0"/>
        <w:snapToGrid w:val="0"/>
        <w:spacing w:line="500" w:lineRule="exact"/>
        <w:ind w:firstLine="482" w:firstLineChars="200"/>
        <w:rPr>
          <w:rFonts w:ascii="宋体" w:hAnsi="宋体" w:cs="宋体"/>
          <w:b/>
          <w:szCs w:val="24"/>
        </w:rPr>
      </w:pPr>
      <w:r>
        <w:rPr>
          <w:rFonts w:hint="eastAsia" w:cs="Times New Roman" w:asciiTheme="minorEastAsia" w:hAnsiTheme="minorEastAsia"/>
          <w:b/>
          <w:sz w:val="24"/>
          <w:szCs w:val="24"/>
        </w:rPr>
        <w:t xml:space="preserve">4.产品质量要求及乙方对质量负责条件和期限  </w:t>
      </w:r>
    </w:p>
    <w:p>
      <w:pPr>
        <w:tabs>
          <w:tab w:val="left" w:pos="2760"/>
        </w:tabs>
        <w:adjustRightInd w:val="0"/>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 xml:space="preserve">供方提供货物必须严格按照国家现行的验收规范和行业技术要求认真组织供货、安装、维护，在规定的供货期内供货到位，且符合相关行业技术标准。 </w:t>
      </w:r>
    </w:p>
    <w:p>
      <w:pPr>
        <w:tabs>
          <w:tab w:val="left" w:pos="2760"/>
        </w:tabs>
        <w:adjustRightInd w:val="0"/>
        <w:snapToGrid w:val="0"/>
        <w:spacing w:line="500" w:lineRule="exact"/>
        <w:ind w:firstLine="480" w:firstLineChars="200"/>
        <w:rPr>
          <w:rFonts w:ascii="宋体" w:hAnsi="宋体" w:cs="宋体"/>
          <w:szCs w:val="24"/>
        </w:rPr>
      </w:pPr>
      <w:r>
        <w:rPr>
          <w:rFonts w:hint="eastAsia" w:cs="Times New Roman" w:asciiTheme="minorEastAsia" w:hAnsiTheme="minorEastAsia"/>
          <w:sz w:val="24"/>
          <w:szCs w:val="24"/>
        </w:rPr>
        <w:t>所供产品应达到国际和制造厂家质量技术标准，供方提供的货物(包括零部件)</w:t>
      </w:r>
      <w:r>
        <w:rPr>
          <w:rFonts w:hint="eastAsia" w:cs="Times New Roman" w:asciiTheme="minorEastAsia" w:hAnsiTheme="minorEastAsia"/>
          <w:sz w:val="24"/>
          <w:szCs w:val="24"/>
          <w:lang w:eastAsia="zh-CN"/>
        </w:rPr>
        <w:t>应</w:t>
      </w:r>
      <w:r>
        <w:rPr>
          <w:rFonts w:hint="eastAsia" w:cs="Times New Roman" w:asciiTheme="minorEastAsia" w:hAnsiTheme="minorEastAsia"/>
          <w:sz w:val="24"/>
          <w:szCs w:val="24"/>
        </w:rPr>
        <w:t>是未经使用过的原装合格正品行货，符合国家检测标准以及该产品的出厂标准（技术、售后服务要求按招标文件及投标文件相应条款制订）。</w:t>
      </w:r>
    </w:p>
    <w:p>
      <w:pPr>
        <w:tabs>
          <w:tab w:val="left" w:pos="2760"/>
        </w:tabs>
        <w:adjustRightInd w:val="0"/>
        <w:snapToGrid w:val="0"/>
        <w:spacing w:line="500" w:lineRule="exact"/>
        <w:ind w:firstLine="482" w:firstLineChars="200"/>
        <w:rPr>
          <w:rFonts w:hint="eastAsia" w:cs="Times New Roman" w:asciiTheme="minorEastAsia" w:hAnsiTheme="minorEastAsia"/>
          <w:b/>
          <w:sz w:val="24"/>
          <w:szCs w:val="24"/>
        </w:rPr>
      </w:pPr>
      <w:r>
        <w:rPr>
          <w:rFonts w:hint="eastAsia" w:cs="Times New Roman" w:asciiTheme="minorEastAsia" w:hAnsiTheme="minorEastAsia"/>
          <w:b/>
          <w:sz w:val="24"/>
          <w:szCs w:val="24"/>
        </w:rPr>
        <w:t>5.产品调试</w:t>
      </w:r>
    </w:p>
    <w:p>
      <w:pPr>
        <w:tabs>
          <w:tab w:val="left" w:pos="2760"/>
        </w:tabs>
        <w:adjustRightInd w:val="0"/>
        <w:snapToGrid w:val="0"/>
        <w:spacing w:line="500" w:lineRule="exact"/>
        <w:ind w:firstLine="480" w:firstLineChars="200"/>
        <w:rPr>
          <w:rFonts w:hint="eastAsia" w:cs="Times New Roman" w:asciiTheme="minorEastAsia" w:hAnsiTheme="minorEastAsia"/>
          <w:b w:val="0"/>
          <w:bCs/>
          <w:sz w:val="24"/>
          <w:szCs w:val="24"/>
        </w:rPr>
      </w:pPr>
      <w:r>
        <w:rPr>
          <w:rFonts w:hint="eastAsia" w:cs="Times New Roman" w:asciiTheme="minorEastAsia" w:hAnsiTheme="minorEastAsia"/>
          <w:b w:val="0"/>
          <w:bCs/>
          <w:sz w:val="24"/>
          <w:szCs w:val="24"/>
        </w:rPr>
        <w:t>(1)乙方须按附表内容向甲方提供符合产品质量标准的设备</w:t>
      </w:r>
      <w:r>
        <w:rPr>
          <w:rFonts w:hint="eastAsia" w:cs="Times New Roman" w:asciiTheme="minorEastAsia" w:hAnsiTheme="minorEastAsia"/>
          <w:b w:val="0"/>
          <w:bCs/>
          <w:sz w:val="24"/>
          <w:szCs w:val="24"/>
          <w:lang w:eastAsia="zh-CN"/>
        </w:rPr>
        <w:t>，</w:t>
      </w:r>
      <w:r>
        <w:rPr>
          <w:rFonts w:hint="eastAsia" w:cs="Times New Roman" w:asciiTheme="minorEastAsia" w:hAnsiTheme="minorEastAsia"/>
          <w:b w:val="0"/>
          <w:bCs/>
          <w:sz w:val="24"/>
          <w:szCs w:val="24"/>
        </w:rPr>
        <w:t>未经甲方同意，不得随意更改方案。并提供各设备有关的合格证，说明书，相关软件等资料。</w:t>
      </w:r>
    </w:p>
    <w:p>
      <w:pPr>
        <w:tabs>
          <w:tab w:val="left" w:pos="2760"/>
        </w:tabs>
        <w:adjustRightInd w:val="0"/>
        <w:snapToGrid w:val="0"/>
        <w:spacing w:line="500" w:lineRule="exact"/>
        <w:ind w:firstLine="480" w:firstLineChars="200"/>
        <w:rPr>
          <w:rFonts w:hint="eastAsia" w:cs="Times New Roman" w:asciiTheme="minorEastAsia" w:hAnsiTheme="minorEastAsia"/>
          <w:b w:val="0"/>
          <w:bCs/>
          <w:sz w:val="24"/>
          <w:szCs w:val="24"/>
        </w:rPr>
      </w:pPr>
      <w:r>
        <w:rPr>
          <w:rFonts w:hint="eastAsia" w:cs="Times New Roman" w:asciiTheme="minorEastAsia" w:hAnsiTheme="minorEastAsia"/>
          <w:b w:val="0"/>
          <w:bCs/>
          <w:sz w:val="24"/>
          <w:szCs w:val="24"/>
        </w:rPr>
        <w:t>(2)乙方所提供合同内设备应保证产品内外包装完好无损，若不能达到要求，甲方有权要求乙方更换合格产品。</w:t>
      </w:r>
    </w:p>
    <w:p>
      <w:pPr>
        <w:tabs>
          <w:tab w:val="left" w:pos="2760"/>
        </w:tabs>
        <w:adjustRightInd w:val="0"/>
        <w:snapToGrid w:val="0"/>
        <w:spacing w:line="500" w:lineRule="exact"/>
        <w:ind w:firstLine="480" w:firstLineChars="200"/>
        <w:rPr>
          <w:rFonts w:hint="eastAsia" w:cs="Times New Roman" w:asciiTheme="minorEastAsia" w:hAnsiTheme="minorEastAsia"/>
          <w:b w:val="0"/>
          <w:bCs/>
          <w:sz w:val="24"/>
          <w:szCs w:val="24"/>
        </w:rPr>
      </w:pPr>
      <w:r>
        <w:rPr>
          <w:rFonts w:hint="eastAsia" w:cs="Times New Roman" w:asciiTheme="minorEastAsia" w:hAnsiTheme="minorEastAsia"/>
          <w:b w:val="0"/>
          <w:bCs/>
          <w:sz w:val="24"/>
          <w:szCs w:val="24"/>
        </w:rPr>
        <w:t>(3)在签订合同后，乙方按照要求负责设备安装、调试，要求做到设备以及工程保质保量，便于使用及维护，符合有关技术标准。</w:t>
      </w:r>
    </w:p>
    <w:p>
      <w:pPr>
        <w:tabs>
          <w:tab w:val="left" w:pos="2760"/>
        </w:tabs>
        <w:adjustRightInd w:val="0"/>
        <w:snapToGrid w:val="0"/>
        <w:spacing w:line="500" w:lineRule="exact"/>
        <w:ind w:firstLine="480" w:firstLineChars="200"/>
        <w:rPr>
          <w:rFonts w:hint="eastAsia" w:cs="Times New Roman" w:asciiTheme="minorEastAsia" w:hAnsiTheme="minorEastAsia"/>
          <w:b w:val="0"/>
          <w:bCs/>
          <w:sz w:val="24"/>
          <w:szCs w:val="24"/>
        </w:rPr>
      </w:pPr>
      <w:r>
        <w:rPr>
          <w:rFonts w:hint="eastAsia" w:cs="Times New Roman" w:asciiTheme="minorEastAsia" w:hAnsiTheme="minorEastAsia"/>
          <w:b w:val="0"/>
          <w:bCs/>
          <w:sz w:val="24"/>
          <w:szCs w:val="24"/>
        </w:rPr>
        <w:t>(4)由甲方提供安装场地及电源以及相关的人员配合。</w:t>
      </w:r>
    </w:p>
    <w:p>
      <w:pPr>
        <w:tabs>
          <w:tab w:val="left" w:pos="2760"/>
        </w:tabs>
        <w:adjustRightInd w:val="0"/>
        <w:snapToGrid w:val="0"/>
        <w:spacing w:line="500" w:lineRule="exact"/>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 xml:space="preserve">6.交货时间、地点、方式及完工时间 </w:t>
      </w:r>
    </w:p>
    <w:p>
      <w:pPr>
        <w:tabs>
          <w:tab w:val="left" w:pos="2760"/>
        </w:tabs>
        <w:adjustRightInd w:val="0"/>
        <w:snapToGrid w:val="0"/>
        <w:spacing w:line="500" w:lineRule="exact"/>
        <w:ind w:firstLine="480" w:firstLineChars="200"/>
        <w:rPr>
          <w:rFonts w:hint="eastAsia" w:cs="Times New Roman" w:asciiTheme="minorEastAsia" w:hAnsiTheme="minorEastAsia"/>
          <w:sz w:val="24"/>
          <w:szCs w:val="24"/>
        </w:rPr>
      </w:pPr>
      <w:r>
        <w:rPr>
          <w:rFonts w:cs="Times New Roman" w:asciiTheme="minorEastAsia" w:hAnsiTheme="minorEastAsia"/>
          <w:sz w:val="24"/>
          <w:szCs w:val="24"/>
        </w:rPr>
        <w:t>签订合同后</w:t>
      </w:r>
      <w:r>
        <w:rPr>
          <w:rFonts w:hint="eastAsia" w:cs="Times New Roman" w:asciiTheme="minorEastAsia" w:hAnsiTheme="minorEastAsia"/>
          <w:sz w:val="24"/>
          <w:szCs w:val="24"/>
          <w:lang w:val="en-US" w:eastAsia="zh-CN"/>
        </w:rPr>
        <w:t>90</w:t>
      </w:r>
      <w:r>
        <w:rPr>
          <w:rFonts w:cs="Times New Roman" w:asciiTheme="minorEastAsia" w:hAnsiTheme="minorEastAsia"/>
          <w:sz w:val="24"/>
          <w:szCs w:val="24"/>
        </w:rPr>
        <w:t>天内</w:t>
      </w:r>
      <w:r>
        <w:rPr>
          <w:rFonts w:hint="eastAsia" w:cs="Times New Roman" w:asciiTheme="minorEastAsia" w:hAnsiTheme="minorEastAsia"/>
          <w:sz w:val="24"/>
          <w:szCs w:val="24"/>
        </w:rPr>
        <w:t xml:space="preserve">，乙方负责将产品按甲方要求在学校指定地点交货、调试完毕，并具备验收使用条件。产品运送产生的费用由乙方负责。 </w:t>
      </w:r>
    </w:p>
    <w:p>
      <w:pPr>
        <w:tabs>
          <w:tab w:val="left" w:pos="2760"/>
        </w:tabs>
        <w:adjustRightInd w:val="0"/>
        <w:snapToGrid w:val="0"/>
        <w:spacing w:beforeLines="0" w:afterLines="0" w:line="500" w:lineRule="exact"/>
        <w:ind w:firstLine="482" w:firstLineChars="200"/>
        <w:rPr>
          <w:rFonts w:hint="eastAsia" w:ascii="宋体" w:hAnsi="宋体"/>
          <w:b/>
          <w:sz w:val="24"/>
        </w:rPr>
      </w:pPr>
      <w:r>
        <w:rPr>
          <w:rFonts w:hint="eastAsia" w:ascii="宋体" w:hAnsi="宋体"/>
          <w:b/>
          <w:sz w:val="24"/>
        </w:rPr>
        <w:t xml:space="preserve">7.付款方式及条件 </w:t>
      </w:r>
    </w:p>
    <w:p>
      <w:pPr>
        <w:keepNext w:val="0"/>
        <w:keepLines w:val="0"/>
        <w:pageBreakBefore w:val="0"/>
        <w:widowControl w:val="0"/>
        <w:tabs>
          <w:tab w:val="left" w:pos="2760"/>
        </w:tabs>
        <w:kinsoku/>
        <w:wordWrap/>
        <w:overflowPunct/>
        <w:topLinePunct w:val="0"/>
        <w:autoSpaceDE/>
        <w:autoSpaceDN/>
        <w:bidi w:val="0"/>
        <w:adjustRightInd w:val="0"/>
        <w:snapToGrid w:val="0"/>
        <w:spacing w:line="360" w:lineRule="auto"/>
        <w:ind w:firstLine="480" w:firstLineChars="200"/>
        <w:textAlignment w:val="auto"/>
        <w:rPr>
          <w:rFonts w:hint="eastAsia" w:cs="Times New Roman" w:asciiTheme="minorEastAsia" w:hAnsiTheme="minorEastAsia" w:eastAsiaTheme="minorEastAsia"/>
          <w:b/>
          <w:bCs/>
          <w:color w:val="FF0000"/>
          <w:sz w:val="24"/>
          <w:szCs w:val="24"/>
          <w:highlight w:val="yellow"/>
          <w:lang w:eastAsia="zh-CN"/>
        </w:rPr>
      </w:pPr>
      <w:r>
        <w:rPr>
          <w:rFonts w:hint="eastAsia" w:ascii="宋体" w:hAnsi="宋体"/>
          <w:color w:val="FF0000"/>
          <w:sz w:val="24"/>
          <w:szCs w:val="24"/>
        </w:rPr>
        <w:t>付款方式：</w:t>
      </w:r>
      <w:r>
        <w:rPr>
          <w:rFonts w:hint="eastAsia" w:ascii="宋体" w:hAnsi="宋体" w:cs="宋体"/>
          <w:bCs/>
          <w:color w:val="FF0000"/>
          <w:sz w:val="24"/>
          <w:szCs w:val="24"/>
        </w:rPr>
        <w:t>签订合同十日内，甲方需支付乙方</w:t>
      </w:r>
      <w:r>
        <w:rPr>
          <w:rFonts w:hint="eastAsia" w:ascii="宋体" w:hAnsi="宋体" w:cs="宋体"/>
          <w:bCs/>
          <w:color w:val="FF0000"/>
          <w:sz w:val="24"/>
          <w:szCs w:val="24"/>
          <w:lang w:val="en-US" w:eastAsia="zh-CN"/>
        </w:rPr>
        <w:t>50</w:t>
      </w:r>
      <w:r>
        <w:rPr>
          <w:rFonts w:hint="eastAsia" w:ascii="宋体" w:hAnsi="宋体" w:cs="宋体"/>
          <w:bCs/>
          <w:color w:val="FF0000"/>
          <w:sz w:val="24"/>
          <w:szCs w:val="24"/>
        </w:rPr>
        <w:t>%合同预付款,</w:t>
      </w:r>
      <w:r>
        <w:rPr>
          <w:rFonts w:hint="eastAsia" w:ascii="宋体" w:hAnsi="宋体" w:cs="宋体"/>
          <w:b/>
          <w:bCs w:val="0"/>
          <w:color w:val="FF0000"/>
          <w:sz w:val="24"/>
          <w:szCs w:val="24"/>
        </w:rPr>
        <w:t>即人民币：</w:t>
      </w:r>
      <w:r>
        <w:rPr>
          <w:rFonts w:ascii="Arial" w:hAnsi="Arial" w:cs="Arial"/>
          <w:b/>
          <w:color w:val="FF0000"/>
          <w:sz w:val="24"/>
          <w:szCs w:val="24"/>
          <w:u w:val="single"/>
        </w:rPr>
        <w:t>¥</w:t>
      </w:r>
      <w:r>
        <w:rPr>
          <w:rFonts w:hint="eastAsia" w:ascii="Arial" w:hAnsi="Arial" w:cs="Arial"/>
          <w:b/>
          <w:color w:val="FF0000"/>
          <w:sz w:val="24"/>
          <w:szCs w:val="24"/>
          <w:u w:val="single"/>
        </w:rPr>
        <w:t xml:space="preserve"> </w:t>
      </w:r>
      <w:r>
        <w:rPr>
          <w:rFonts w:hint="eastAsia" w:ascii="宋体" w:hAnsi="宋体" w:cs="宋体"/>
          <w:b/>
          <w:color w:val="FF0000"/>
          <w:sz w:val="24"/>
          <w:szCs w:val="24"/>
          <w:u w:val="single"/>
          <w:lang w:val="en-US" w:eastAsia="zh-CN"/>
        </w:rPr>
        <w:t>943750.00</w:t>
      </w:r>
      <w:r>
        <w:rPr>
          <w:rFonts w:hint="eastAsia" w:ascii="宋体" w:hAnsi="宋体" w:cs="宋体"/>
          <w:b/>
          <w:color w:val="FF0000"/>
          <w:sz w:val="24"/>
          <w:szCs w:val="24"/>
          <w:u w:val="single"/>
        </w:rPr>
        <w:t>元</w:t>
      </w:r>
      <w:r>
        <w:rPr>
          <w:rFonts w:hint="eastAsia" w:ascii="宋体" w:hAnsi="宋体" w:cs="宋体"/>
          <w:b/>
          <w:color w:val="FF0000"/>
          <w:sz w:val="24"/>
          <w:szCs w:val="24"/>
          <w:u w:val="single"/>
          <w:lang w:val="en-US" w:eastAsia="zh-CN"/>
        </w:rPr>
        <w:t xml:space="preserve"> </w:t>
      </w:r>
      <w:r>
        <w:rPr>
          <w:rFonts w:hint="eastAsia" w:ascii="宋体" w:hAnsi="宋体" w:cs="宋体"/>
          <w:b/>
          <w:color w:val="FF0000"/>
          <w:sz w:val="24"/>
          <w:szCs w:val="24"/>
          <w:u w:val="single"/>
        </w:rPr>
        <w:t>(大写：</w:t>
      </w:r>
      <w:r>
        <w:rPr>
          <w:rFonts w:hint="eastAsia" w:ascii="宋体" w:hAnsi="宋体" w:cs="宋体"/>
          <w:b/>
          <w:color w:val="FF0000"/>
          <w:sz w:val="24"/>
          <w:szCs w:val="24"/>
          <w:u w:val="single"/>
          <w:lang w:eastAsia="zh-CN"/>
        </w:rPr>
        <w:t>玖拾肆万叁仟柒佰伍拾圆</w:t>
      </w:r>
      <w:r>
        <w:rPr>
          <w:rFonts w:hint="eastAsia" w:ascii="宋体" w:hAnsi="宋体" w:cs="宋体"/>
          <w:b/>
          <w:color w:val="FF0000"/>
          <w:sz w:val="24"/>
          <w:szCs w:val="24"/>
          <w:u w:val="single"/>
        </w:rPr>
        <w:t>整</w:t>
      </w:r>
      <w:r>
        <w:rPr>
          <w:rFonts w:hint="eastAsia" w:ascii="宋体" w:hAnsi="宋体" w:cs="宋体"/>
          <w:bCs/>
          <w:color w:val="FF0000"/>
          <w:sz w:val="24"/>
          <w:szCs w:val="24"/>
        </w:rPr>
        <w:t>），项目完成并验收合格后</w:t>
      </w:r>
      <w:r>
        <w:rPr>
          <w:rFonts w:hint="default" w:ascii="宋体" w:hAnsi="宋体" w:cs="宋体"/>
          <w:bCs/>
          <w:color w:val="FF0000"/>
          <w:sz w:val="24"/>
          <w:szCs w:val="24"/>
          <w:lang w:val="en-US"/>
        </w:rPr>
        <w:t>,</w:t>
      </w:r>
      <w:r>
        <w:rPr>
          <w:rFonts w:hint="eastAsia" w:ascii="宋体" w:hAnsi="宋体" w:cs="宋体"/>
          <w:bCs/>
          <w:color w:val="FF0000"/>
          <w:sz w:val="24"/>
          <w:szCs w:val="24"/>
          <w:lang w:val="en-US" w:eastAsia="zh-CN"/>
        </w:rPr>
        <w:t>甲方在扣除合同金额</w:t>
      </w:r>
      <w:r>
        <w:rPr>
          <w:rFonts w:hint="eastAsia" w:ascii="宋体" w:hAnsi="宋体" w:cs="宋体"/>
          <w:bCs/>
          <w:color w:val="FF0000"/>
          <w:sz w:val="24"/>
          <w:szCs w:val="24"/>
        </w:rPr>
        <w:t>的</w:t>
      </w:r>
      <w:r>
        <w:rPr>
          <w:rFonts w:hint="eastAsia" w:ascii="宋体" w:hAnsi="宋体" w:cs="宋体"/>
          <w:bCs/>
          <w:color w:val="FF0000"/>
          <w:sz w:val="24"/>
          <w:szCs w:val="24"/>
          <w:lang w:val="en-US" w:eastAsia="zh-CN"/>
        </w:rPr>
        <w:t>3%作为质保金</w:t>
      </w:r>
      <w:r>
        <w:rPr>
          <w:rFonts w:hint="eastAsia" w:ascii="宋体" w:hAnsi="宋体" w:cs="宋体"/>
          <w:b/>
          <w:bCs w:val="0"/>
          <w:color w:val="FF0000"/>
          <w:sz w:val="24"/>
          <w:szCs w:val="24"/>
          <w:lang w:val="en-US" w:eastAsia="zh-CN"/>
        </w:rPr>
        <w:t>（即</w:t>
      </w:r>
      <w:r>
        <w:rPr>
          <w:rFonts w:hint="eastAsia" w:ascii="宋体" w:hAnsi="宋体"/>
          <w:b/>
          <w:bCs w:val="0"/>
          <w:color w:val="FF0000"/>
          <w:sz w:val="24"/>
          <w:szCs w:val="24"/>
          <w:u w:val="single"/>
        </w:rPr>
        <w:t>人民币</w:t>
      </w:r>
      <w:r>
        <w:rPr>
          <w:rFonts w:hint="eastAsia" w:ascii="宋体" w:hAnsi="宋体"/>
          <w:b/>
          <w:bCs w:val="0"/>
          <w:color w:val="FF0000"/>
          <w:sz w:val="24"/>
          <w:szCs w:val="24"/>
          <w:u w:val="single"/>
          <w:lang w:val="en-US" w:eastAsia="zh-CN"/>
        </w:rPr>
        <w:t>小</w:t>
      </w:r>
      <w:r>
        <w:rPr>
          <w:rFonts w:hint="eastAsia" w:ascii="宋体" w:hAnsi="宋体"/>
          <w:b/>
          <w:bCs w:val="0"/>
          <w:color w:val="FF0000"/>
          <w:sz w:val="24"/>
          <w:szCs w:val="24"/>
          <w:u w:val="single"/>
        </w:rPr>
        <w:t>写：¥</w:t>
      </w:r>
      <w:r>
        <w:rPr>
          <w:rFonts w:hint="eastAsia" w:ascii="宋体" w:hAnsi="宋体"/>
          <w:b/>
          <w:bCs w:val="0"/>
          <w:color w:val="FF0000"/>
          <w:sz w:val="24"/>
          <w:szCs w:val="24"/>
          <w:u w:val="single"/>
          <w:lang w:val="en-US" w:eastAsia="zh-CN"/>
        </w:rPr>
        <w:t>56625.00</w:t>
      </w:r>
      <w:r>
        <w:rPr>
          <w:rFonts w:hint="eastAsia" w:ascii="宋体" w:hAnsi="宋体"/>
          <w:b/>
          <w:bCs w:val="0"/>
          <w:color w:val="FF0000"/>
          <w:sz w:val="24"/>
          <w:szCs w:val="24"/>
          <w:u w:val="single"/>
        </w:rPr>
        <w:t>元</w:t>
      </w:r>
      <w:r>
        <w:rPr>
          <w:rFonts w:hint="eastAsia" w:ascii="宋体" w:hAnsi="宋体"/>
          <w:b/>
          <w:bCs w:val="0"/>
          <w:color w:val="FF0000"/>
          <w:sz w:val="24"/>
          <w:szCs w:val="24"/>
          <w:u w:val="single"/>
          <w:lang w:val="en-US" w:eastAsia="zh-CN"/>
        </w:rPr>
        <w:t xml:space="preserve"> </w:t>
      </w:r>
      <w:r>
        <w:rPr>
          <w:rFonts w:hint="eastAsia" w:ascii="宋体" w:hAnsi="宋体"/>
          <w:b/>
          <w:bCs w:val="0"/>
          <w:color w:val="FF0000"/>
          <w:sz w:val="24"/>
          <w:szCs w:val="24"/>
          <w:u w:val="single"/>
        </w:rPr>
        <w:t>人民币大写：</w:t>
      </w:r>
      <w:r>
        <w:rPr>
          <w:rFonts w:hint="eastAsia" w:ascii="宋体" w:hAnsi="宋体"/>
          <w:b/>
          <w:bCs w:val="0"/>
          <w:color w:val="FF0000"/>
          <w:sz w:val="24"/>
          <w:szCs w:val="24"/>
          <w:highlight w:val="none"/>
          <w:u w:val="single"/>
          <w:lang w:val="en-US" w:eastAsia="zh-CN"/>
        </w:rPr>
        <w:t>伍万陆仟陆佰贰拾伍圆整</w:t>
      </w:r>
      <w:r>
        <w:rPr>
          <w:rFonts w:hint="eastAsia" w:ascii="宋体" w:hAnsi="宋体" w:cs="宋体"/>
          <w:b/>
          <w:bCs w:val="0"/>
          <w:color w:val="FF0000"/>
          <w:sz w:val="24"/>
          <w:szCs w:val="24"/>
          <w:lang w:val="en-US" w:eastAsia="zh-CN"/>
        </w:rPr>
        <w:t>）</w:t>
      </w:r>
      <w:r>
        <w:rPr>
          <w:rFonts w:hint="eastAsia" w:ascii="宋体" w:hAnsi="宋体" w:cs="宋体"/>
          <w:b/>
          <w:color w:val="FF0000"/>
          <w:sz w:val="24"/>
          <w:szCs w:val="24"/>
          <w:lang w:eastAsia="zh-CN"/>
        </w:rPr>
        <w:t>之外，将剩余</w:t>
      </w:r>
      <w:r>
        <w:rPr>
          <w:rFonts w:hint="eastAsia" w:ascii="宋体" w:hAnsi="宋体" w:cs="宋体"/>
          <w:b/>
          <w:color w:val="FF0000"/>
          <w:sz w:val="24"/>
          <w:szCs w:val="24"/>
          <w:lang w:val="en-US" w:eastAsia="zh-CN"/>
        </w:rPr>
        <w:t>合同金额的47%</w:t>
      </w:r>
      <w:r>
        <w:rPr>
          <w:rFonts w:hint="eastAsia" w:ascii="宋体" w:hAnsi="宋体" w:cs="宋体"/>
          <w:b/>
          <w:bCs w:val="0"/>
          <w:color w:val="FF0000"/>
          <w:sz w:val="24"/>
          <w:szCs w:val="24"/>
          <w:lang w:val="en-US" w:eastAsia="zh-CN"/>
        </w:rPr>
        <w:t>（即</w:t>
      </w:r>
      <w:r>
        <w:rPr>
          <w:rFonts w:hint="eastAsia" w:ascii="宋体" w:hAnsi="宋体"/>
          <w:b/>
          <w:bCs w:val="0"/>
          <w:color w:val="FF0000"/>
          <w:sz w:val="24"/>
          <w:szCs w:val="24"/>
          <w:u w:val="single"/>
        </w:rPr>
        <w:t>人民币</w:t>
      </w:r>
      <w:r>
        <w:rPr>
          <w:rFonts w:hint="eastAsia" w:ascii="宋体" w:hAnsi="宋体"/>
          <w:b/>
          <w:bCs w:val="0"/>
          <w:color w:val="FF0000"/>
          <w:sz w:val="24"/>
          <w:szCs w:val="24"/>
          <w:u w:val="single"/>
          <w:lang w:val="en-US" w:eastAsia="zh-CN"/>
        </w:rPr>
        <w:t>小</w:t>
      </w:r>
      <w:r>
        <w:rPr>
          <w:rFonts w:hint="eastAsia" w:ascii="宋体" w:hAnsi="宋体"/>
          <w:b/>
          <w:bCs w:val="0"/>
          <w:color w:val="FF0000"/>
          <w:sz w:val="24"/>
          <w:szCs w:val="24"/>
          <w:u w:val="single"/>
        </w:rPr>
        <w:t>写：¥</w:t>
      </w:r>
      <w:r>
        <w:rPr>
          <w:rFonts w:hint="eastAsia" w:ascii="宋体" w:hAnsi="宋体"/>
          <w:b/>
          <w:bCs w:val="0"/>
          <w:color w:val="FF0000"/>
          <w:sz w:val="24"/>
          <w:szCs w:val="24"/>
          <w:u w:val="single"/>
          <w:lang w:val="en-US" w:eastAsia="zh-CN"/>
        </w:rPr>
        <w:t>887125.00</w:t>
      </w:r>
      <w:r>
        <w:rPr>
          <w:rFonts w:hint="eastAsia" w:ascii="宋体" w:hAnsi="宋体"/>
          <w:b/>
          <w:bCs w:val="0"/>
          <w:color w:val="FF0000"/>
          <w:sz w:val="24"/>
          <w:szCs w:val="24"/>
          <w:u w:val="single"/>
        </w:rPr>
        <w:t>元</w:t>
      </w:r>
      <w:r>
        <w:rPr>
          <w:rFonts w:hint="eastAsia" w:ascii="宋体" w:hAnsi="宋体"/>
          <w:b/>
          <w:bCs w:val="0"/>
          <w:color w:val="FF0000"/>
          <w:sz w:val="24"/>
          <w:szCs w:val="24"/>
          <w:u w:val="single"/>
          <w:lang w:val="en-US" w:eastAsia="zh-CN"/>
        </w:rPr>
        <w:t xml:space="preserve"> </w:t>
      </w:r>
      <w:r>
        <w:rPr>
          <w:rFonts w:hint="eastAsia" w:ascii="宋体" w:hAnsi="宋体"/>
          <w:b/>
          <w:bCs w:val="0"/>
          <w:color w:val="FF0000"/>
          <w:sz w:val="24"/>
          <w:szCs w:val="24"/>
          <w:u w:val="single"/>
        </w:rPr>
        <w:t>人民币大写：</w:t>
      </w:r>
      <w:r>
        <w:rPr>
          <w:rFonts w:hint="eastAsia" w:ascii="宋体" w:hAnsi="宋体"/>
          <w:b/>
          <w:bCs w:val="0"/>
          <w:color w:val="FF0000"/>
          <w:sz w:val="24"/>
          <w:szCs w:val="24"/>
          <w:highlight w:val="none"/>
          <w:u w:val="single"/>
          <w:lang w:val="en-US" w:eastAsia="zh-CN"/>
        </w:rPr>
        <w:t>捌拾捌万柒仟壹佰贰拾伍</w:t>
      </w:r>
      <w:r>
        <w:rPr>
          <w:rFonts w:hint="eastAsia" w:ascii="宋体" w:hAnsi="宋体"/>
          <w:b/>
          <w:bCs w:val="0"/>
          <w:color w:val="FF0000"/>
          <w:sz w:val="24"/>
          <w:szCs w:val="24"/>
          <w:highlight w:val="none"/>
          <w:u w:val="single"/>
          <w:lang w:eastAsia="zh-CN"/>
        </w:rPr>
        <w:t>圆整</w:t>
      </w:r>
      <w:r>
        <w:rPr>
          <w:rFonts w:hint="eastAsia" w:ascii="宋体" w:hAnsi="宋体" w:cs="宋体"/>
          <w:b/>
          <w:bCs w:val="0"/>
          <w:color w:val="FF0000"/>
          <w:sz w:val="24"/>
          <w:szCs w:val="24"/>
          <w:lang w:val="en-US" w:eastAsia="zh-CN"/>
        </w:rPr>
        <w:t>）</w:t>
      </w:r>
      <w:r>
        <w:rPr>
          <w:rFonts w:hint="eastAsia" w:ascii="宋体" w:hAnsi="宋体" w:cs="宋体"/>
          <w:b/>
          <w:color w:val="FF0000"/>
          <w:sz w:val="24"/>
          <w:szCs w:val="24"/>
          <w:u w:val="none"/>
          <w:lang w:eastAsia="zh-CN"/>
        </w:rPr>
        <w:t>支付给乙方。</w:t>
      </w:r>
      <w:r>
        <w:rPr>
          <w:rFonts w:hint="eastAsia" w:ascii="宋体" w:hAnsi="宋体" w:cs="宋体"/>
          <w:bCs/>
          <w:color w:val="FF0000"/>
          <w:sz w:val="24"/>
          <w:szCs w:val="24"/>
        </w:rPr>
        <w:t>在全部货物验收合格之日起满1年后</w:t>
      </w:r>
      <w:r>
        <w:rPr>
          <w:rFonts w:hint="eastAsia" w:ascii="宋体" w:hAnsi="宋体" w:cs="宋体"/>
          <w:bCs/>
          <w:color w:val="FF0000"/>
          <w:sz w:val="24"/>
          <w:szCs w:val="24"/>
          <w:lang w:eastAsia="zh-CN"/>
        </w:rPr>
        <w:t>，经双方确认供应货物运行良好，甲方全额无息支付</w:t>
      </w:r>
      <w:r>
        <w:rPr>
          <w:rFonts w:hint="eastAsia" w:ascii="宋体" w:hAnsi="宋体" w:cs="宋体"/>
          <w:bCs/>
          <w:color w:val="FF0000"/>
          <w:sz w:val="24"/>
          <w:szCs w:val="24"/>
        </w:rPr>
        <w:t>乙方</w:t>
      </w:r>
      <w:r>
        <w:rPr>
          <w:rFonts w:hint="eastAsia" w:ascii="宋体" w:hAnsi="宋体" w:cs="宋体"/>
          <w:bCs/>
          <w:color w:val="FF0000"/>
          <w:sz w:val="24"/>
          <w:szCs w:val="24"/>
          <w:lang w:val="en-US" w:eastAsia="zh-CN"/>
        </w:rPr>
        <w:t>质保金</w:t>
      </w:r>
      <w:r>
        <w:rPr>
          <w:rFonts w:hint="eastAsia" w:ascii="宋体" w:hAnsi="宋体"/>
          <w:b/>
          <w:bCs w:val="0"/>
          <w:color w:val="FF0000"/>
          <w:sz w:val="24"/>
          <w:szCs w:val="24"/>
          <w:u w:val="single"/>
        </w:rPr>
        <w:t>¥</w:t>
      </w:r>
      <w:r>
        <w:rPr>
          <w:rFonts w:hint="eastAsia" w:ascii="宋体" w:hAnsi="宋体"/>
          <w:b/>
          <w:bCs w:val="0"/>
          <w:color w:val="FF0000"/>
          <w:sz w:val="24"/>
          <w:szCs w:val="24"/>
          <w:u w:val="single"/>
          <w:lang w:val="en-US" w:eastAsia="zh-CN"/>
        </w:rPr>
        <w:t>56625.00</w:t>
      </w:r>
      <w:r>
        <w:rPr>
          <w:rFonts w:hint="eastAsia" w:ascii="宋体" w:hAnsi="宋体"/>
          <w:b/>
          <w:bCs w:val="0"/>
          <w:color w:val="FF0000"/>
          <w:sz w:val="24"/>
          <w:szCs w:val="24"/>
          <w:u w:val="single"/>
        </w:rPr>
        <w:t>元</w:t>
      </w:r>
      <w:r>
        <w:rPr>
          <w:rFonts w:hint="eastAsia" w:ascii="宋体" w:hAnsi="宋体"/>
          <w:b/>
          <w:bCs w:val="0"/>
          <w:color w:val="FF0000"/>
          <w:sz w:val="24"/>
          <w:szCs w:val="24"/>
          <w:u w:val="single"/>
          <w:lang w:val="en-US" w:eastAsia="zh-CN"/>
        </w:rPr>
        <w:t xml:space="preserve"> </w:t>
      </w:r>
      <w:r>
        <w:rPr>
          <w:rFonts w:hint="eastAsia" w:ascii="宋体" w:hAnsi="宋体"/>
          <w:b/>
          <w:bCs w:val="0"/>
          <w:color w:val="FF0000"/>
          <w:sz w:val="24"/>
          <w:szCs w:val="24"/>
          <w:u w:val="single"/>
        </w:rPr>
        <w:t>人民币大写：</w:t>
      </w:r>
      <w:r>
        <w:rPr>
          <w:rFonts w:hint="eastAsia" w:ascii="宋体" w:hAnsi="宋体"/>
          <w:b/>
          <w:bCs w:val="0"/>
          <w:color w:val="FF0000"/>
          <w:sz w:val="24"/>
          <w:szCs w:val="24"/>
          <w:highlight w:val="none"/>
          <w:u w:val="single"/>
          <w:lang w:val="en-US" w:eastAsia="zh-CN"/>
        </w:rPr>
        <w:t>伍万陆仟陆佰贰拾伍圆整</w:t>
      </w:r>
      <w:r>
        <w:rPr>
          <w:rFonts w:hint="eastAsia" w:ascii="宋体" w:hAnsi="宋体" w:cs="宋体"/>
          <w:bCs/>
          <w:color w:val="FF0000"/>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rPr>
        <w:t>本合同项下所有政府采购结算款全部支付至</w:t>
      </w:r>
      <w:r>
        <w:rPr>
          <w:rFonts w:hint="eastAsia" w:ascii="宋体" w:hAnsi="宋体"/>
          <w:sz w:val="24"/>
          <w:lang w:eastAsia="zh-CN"/>
        </w:rPr>
        <w:t>乙方</w:t>
      </w:r>
      <w:r>
        <w:rPr>
          <w:rFonts w:hint="eastAsia" w:ascii="宋体" w:hAnsi="宋体"/>
          <w:sz w:val="24"/>
        </w:rPr>
        <w:t>公司在</w:t>
      </w:r>
      <w:r>
        <w:rPr>
          <w:rFonts w:hint="eastAsia" w:cs="Times New Roman" w:asciiTheme="minorEastAsia" w:hAnsiTheme="minorEastAsia"/>
          <w:sz w:val="24"/>
          <w:szCs w:val="24"/>
        </w:rPr>
        <w:t>中国工商银行股份有限公司郑州东区支行</w:t>
      </w:r>
      <w:r>
        <w:rPr>
          <w:rFonts w:hint="eastAsia" w:ascii="宋体" w:hAnsi="宋体"/>
          <w:sz w:val="24"/>
        </w:rPr>
        <w:t>开立的账户，具体账号信息如下：</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643"/>
        <w:gridCol w:w="3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Align w:val="center"/>
          </w:tcPr>
          <w:p>
            <w:pPr>
              <w:jc w:val="center"/>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账户名称</w:t>
            </w:r>
          </w:p>
        </w:tc>
        <w:tc>
          <w:tcPr>
            <w:tcW w:w="1551" w:type="pct"/>
            <w:vAlign w:val="center"/>
          </w:tcPr>
          <w:p>
            <w:pPr>
              <w:jc w:val="center"/>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账号</w:t>
            </w:r>
          </w:p>
        </w:tc>
        <w:tc>
          <w:tcPr>
            <w:tcW w:w="1992" w:type="pct"/>
            <w:vAlign w:val="center"/>
          </w:tcPr>
          <w:p>
            <w:pPr>
              <w:jc w:val="center"/>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pct"/>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河南翰思信息科技有限公司</w:t>
            </w:r>
          </w:p>
        </w:tc>
        <w:tc>
          <w:tcPr>
            <w:tcW w:w="1551" w:type="pct"/>
            <w:vAlign w:val="center"/>
          </w:tcPr>
          <w:p>
            <w:pP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17020216092000221774</w:t>
            </w:r>
          </w:p>
        </w:tc>
        <w:tc>
          <w:tcPr>
            <w:tcW w:w="1992" w:type="pct"/>
            <w:vAlign w:val="center"/>
          </w:tcPr>
          <w:p>
            <w:pPr>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中国工商银行股份有限公司郑州东区</w:t>
            </w:r>
            <w:bookmarkStart w:id="0" w:name="_GoBack"/>
            <w:bookmarkEnd w:id="0"/>
            <w:r>
              <w:rPr>
                <w:rFonts w:hint="eastAsia" w:ascii="宋体" w:hAnsi="宋体"/>
                <w:color w:val="000000" w:themeColor="text1"/>
                <w:kern w:val="0"/>
                <w:sz w:val="24"/>
                <w14:textFill>
                  <w14:solidFill>
                    <w14:schemeClr w14:val="tx1"/>
                  </w14:solidFill>
                </w14:textFill>
              </w:rPr>
              <w:t>支行 </w:t>
            </w:r>
          </w:p>
        </w:tc>
      </w:tr>
    </w:tbl>
    <w:p>
      <w:pPr>
        <w:tabs>
          <w:tab w:val="left" w:pos="2760"/>
        </w:tabs>
        <w:adjustRightInd w:val="0"/>
        <w:snapToGrid w:val="0"/>
        <w:spacing w:line="500" w:lineRule="exact"/>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lang w:val="en-US" w:eastAsia="zh-CN"/>
        </w:rPr>
        <w:t>8</w:t>
      </w:r>
      <w:r>
        <w:rPr>
          <w:rFonts w:hint="eastAsia" w:cs="Times New Roman" w:asciiTheme="minorEastAsia" w:hAnsiTheme="minorEastAsia"/>
          <w:b/>
          <w:sz w:val="24"/>
          <w:szCs w:val="24"/>
        </w:rPr>
        <w:t>.售后服务条款</w:t>
      </w:r>
    </w:p>
    <w:p>
      <w:pPr>
        <w:tabs>
          <w:tab w:val="left" w:pos="2760"/>
        </w:tabs>
        <w:adjustRightInd w:val="0"/>
        <w:snapToGrid w:val="0"/>
        <w:spacing w:line="5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免费质保期3年</w:t>
      </w:r>
      <w:r>
        <w:rPr>
          <w:rFonts w:hint="eastAsia" w:cs="Times New Roman" w:asciiTheme="minorEastAsia" w:hAnsiTheme="minorEastAsia"/>
          <w:sz w:val="24"/>
          <w:szCs w:val="24"/>
        </w:rPr>
        <w:t>（</w:t>
      </w:r>
      <w:r>
        <w:rPr>
          <w:rFonts w:hint="eastAsia" w:cs="Times New Roman" w:asciiTheme="minorEastAsia" w:hAnsiTheme="minorEastAsia"/>
          <w:b/>
          <w:sz w:val="24"/>
          <w:szCs w:val="24"/>
        </w:rPr>
        <w:t>验收合格之日算起</w:t>
      </w:r>
      <w:r>
        <w:rPr>
          <w:rFonts w:hint="eastAsia" w:cs="Times New Roman" w:asciiTheme="minorEastAsia" w:hAnsiTheme="minorEastAsia"/>
          <w:sz w:val="24"/>
          <w:szCs w:val="24"/>
        </w:rPr>
        <w:t>）</w:t>
      </w:r>
      <w:r>
        <w:rPr>
          <w:rFonts w:cs="Times New Roman" w:asciiTheme="minorEastAsia" w:hAnsiTheme="minorEastAsia"/>
          <w:sz w:val="24"/>
          <w:szCs w:val="24"/>
        </w:rPr>
        <w:t>，质保期内所有产品维护、维修、升级等免费上门服务。</w:t>
      </w:r>
      <w:r>
        <w:rPr>
          <w:rFonts w:hint="eastAsia" w:cs="Times New Roman" w:asciiTheme="minorEastAsia" w:hAnsiTheme="minorEastAsia"/>
          <w:sz w:val="24"/>
          <w:szCs w:val="24"/>
        </w:rPr>
        <w:t>免费为用户提供</w:t>
      </w:r>
      <w:r>
        <w:rPr>
          <w:rFonts w:cs="Times New Roman" w:asciiTheme="minorEastAsia" w:hAnsiTheme="minorEastAsia"/>
          <w:sz w:val="24"/>
          <w:szCs w:val="24"/>
        </w:rPr>
        <w:t>7×24小时的</w:t>
      </w:r>
      <w:r>
        <w:rPr>
          <w:rFonts w:hint="eastAsia" w:cs="Times New Roman" w:asciiTheme="minorEastAsia" w:hAnsiTheme="minorEastAsia"/>
          <w:sz w:val="24"/>
          <w:szCs w:val="24"/>
        </w:rPr>
        <w:t>技术咨询等技术支持服务。</w:t>
      </w:r>
    </w:p>
    <w:p>
      <w:pPr>
        <w:tabs>
          <w:tab w:val="left" w:pos="2760"/>
        </w:tabs>
        <w:adjustRightInd w:val="0"/>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乙方保证能在4小时内提供不低于故障设备规格型号档次的备用设备供用户使用，直至故障设备修复，保证用户业务的正常运行。</w:t>
      </w:r>
    </w:p>
    <w:p>
      <w:pPr>
        <w:tabs>
          <w:tab w:val="left" w:pos="2760"/>
        </w:tabs>
        <w:adjustRightInd w:val="0"/>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乙方投标文件中售后服务承诺，售后计划，措施具有与本合同相同效力。</w:t>
      </w:r>
    </w:p>
    <w:p>
      <w:pPr>
        <w:tabs>
          <w:tab w:val="left" w:pos="2760"/>
        </w:tabs>
        <w:adjustRightInd w:val="0"/>
        <w:snapToGrid w:val="0"/>
        <w:spacing w:line="500" w:lineRule="exact"/>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lang w:val="en-US" w:eastAsia="zh-CN"/>
        </w:rPr>
        <w:t>9</w:t>
      </w:r>
      <w:r>
        <w:rPr>
          <w:rFonts w:hint="eastAsia" w:cs="Times New Roman" w:asciiTheme="minorEastAsia" w:hAnsiTheme="minorEastAsia"/>
          <w:b/>
          <w:sz w:val="24"/>
          <w:szCs w:val="24"/>
        </w:rPr>
        <w:t xml:space="preserve">.违约责任     </w:t>
      </w:r>
    </w:p>
    <w:p>
      <w:pPr>
        <w:tabs>
          <w:tab w:val="left" w:pos="2760"/>
        </w:tabs>
        <w:adjustRightInd w:val="0"/>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乙方不能交付货物，乙方向甲方支付未交付部分货物款总额</w:t>
      </w:r>
      <w:r>
        <w:rPr>
          <w:rFonts w:hint="eastAsia" w:cs="Times New Roman" w:asciiTheme="minorEastAsia" w:hAnsiTheme="minorEastAsia"/>
          <w:color w:val="FF0000"/>
          <w:sz w:val="24"/>
          <w:szCs w:val="24"/>
        </w:rPr>
        <w:t xml:space="preserve"> </w:t>
      </w:r>
      <w:r>
        <w:rPr>
          <w:rFonts w:hint="eastAsia" w:ascii="宋体" w:hAnsi="宋体"/>
          <w:sz w:val="24"/>
        </w:rPr>
        <w:t>1‰</w:t>
      </w:r>
      <w:r>
        <w:rPr>
          <w:rFonts w:hint="eastAsia" w:cs="Times New Roman" w:asciiTheme="minorEastAsia" w:hAnsiTheme="minorEastAsia"/>
          <w:sz w:val="24"/>
          <w:szCs w:val="24"/>
        </w:rPr>
        <w:t>违约金；乙方逾期交付货物，乙方向甲方每日偿付逾期交货部分货款总额</w:t>
      </w:r>
      <w:r>
        <w:rPr>
          <w:rFonts w:hint="eastAsia" w:ascii="宋体" w:hAnsi="宋体"/>
          <w:sz w:val="24"/>
        </w:rPr>
        <w:t>1‰</w:t>
      </w:r>
      <w:r>
        <w:rPr>
          <w:rFonts w:hint="eastAsia" w:cs="Times New Roman" w:asciiTheme="minorEastAsia" w:hAnsiTheme="minorEastAsia"/>
          <w:sz w:val="24"/>
          <w:szCs w:val="24"/>
        </w:rPr>
        <w:t xml:space="preserve">违约金。 </w:t>
      </w:r>
    </w:p>
    <w:p>
      <w:pPr>
        <w:tabs>
          <w:tab w:val="left" w:pos="2760"/>
        </w:tabs>
        <w:adjustRightInd w:val="0"/>
        <w:snapToGrid w:val="0"/>
        <w:spacing w:line="5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乙方所交的货物品种、型号、规格、质量不符合合同规定，甲方有权拒收货物，乙方应负责更换并承担因更换而支付的实际费用，因更换而造成逾期交货，则按逾期交货处理并扣罚合同价款</w:t>
      </w:r>
      <w:r>
        <w:rPr>
          <w:rFonts w:hint="eastAsia" w:ascii="宋体" w:hAnsi="宋体"/>
          <w:sz w:val="24"/>
        </w:rPr>
        <w:t>1‰</w:t>
      </w:r>
      <w:r>
        <w:rPr>
          <w:rFonts w:hint="eastAsia" w:cs="Times New Roman" w:asciiTheme="minorEastAsia" w:hAnsiTheme="minorEastAsia"/>
          <w:sz w:val="24"/>
          <w:szCs w:val="24"/>
        </w:rPr>
        <w:t>的罚金。其余事宜按招标文件《政府采购合同条款》第12条规定执行。</w:t>
      </w:r>
    </w:p>
    <w:p>
      <w:pPr>
        <w:tabs>
          <w:tab w:val="left" w:pos="2760"/>
        </w:tabs>
        <w:adjustRightInd w:val="0"/>
        <w:snapToGrid w:val="0"/>
        <w:spacing w:line="500" w:lineRule="exact"/>
        <w:ind w:firstLine="480" w:firstLineChars="200"/>
        <w:rPr>
          <w:rFonts w:hint="default" w:cs="Times New Roman" w:asciiTheme="minorEastAsia" w:hAnsiTheme="minorEastAsia"/>
          <w:color w:val="auto"/>
          <w:sz w:val="24"/>
          <w:szCs w:val="24"/>
          <w:lang w:val="en-US"/>
        </w:rPr>
      </w:pPr>
      <w:r>
        <w:rPr>
          <w:rFonts w:hint="eastAsia" w:cs="Times New Roman" w:asciiTheme="minorEastAsia" w:hAnsiTheme="minorEastAsia"/>
          <w:color w:val="auto"/>
          <w:sz w:val="24"/>
          <w:szCs w:val="24"/>
          <w:lang w:eastAsia="zh-CN"/>
        </w:rPr>
        <w:t>甲方迟延付款，甲方向乙方每日偿付逾期付款部分</w:t>
      </w:r>
      <w:r>
        <w:rPr>
          <w:rFonts w:hint="eastAsia" w:ascii="宋体" w:hAnsi="宋体"/>
          <w:color w:val="auto"/>
          <w:sz w:val="24"/>
        </w:rPr>
        <w:t>1‰</w:t>
      </w:r>
      <w:r>
        <w:rPr>
          <w:rFonts w:hint="eastAsia" w:cs="Times New Roman" w:asciiTheme="minorEastAsia" w:hAnsiTheme="minorEastAsia"/>
          <w:color w:val="auto"/>
          <w:sz w:val="24"/>
          <w:szCs w:val="24"/>
          <w:lang w:val="en-US" w:eastAsia="zh-CN"/>
        </w:rPr>
        <w:t>违约金。</w:t>
      </w:r>
    </w:p>
    <w:p>
      <w:pPr>
        <w:tabs>
          <w:tab w:val="left" w:pos="2760"/>
        </w:tabs>
        <w:adjustRightInd w:val="0"/>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 xml:space="preserve">因采购货物的质量问题发生争议，由技术监督部门进行质量鉴定，该鉴定结论是终局的，甲乙双方均应当接受。 </w:t>
      </w:r>
    </w:p>
    <w:p>
      <w:pPr>
        <w:tabs>
          <w:tab w:val="left" w:pos="2760"/>
        </w:tabs>
        <w:adjustRightInd w:val="0"/>
        <w:snapToGrid w:val="0"/>
        <w:spacing w:line="500" w:lineRule="exact"/>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lang w:val="en-US" w:eastAsia="zh-CN"/>
        </w:rPr>
        <w:t>10</w:t>
      </w:r>
      <w:r>
        <w:rPr>
          <w:rFonts w:hint="eastAsia" w:cs="Times New Roman" w:asciiTheme="minorEastAsia" w:hAnsiTheme="minorEastAsia"/>
          <w:b/>
          <w:sz w:val="24"/>
          <w:szCs w:val="24"/>
        </w:rPr>
        <w:t xml:space="preserve">.政府采购合同生效 </w:t>
      </w:r>
    </w:p>
    <w:p>
      <w:pPr>
        <w:tabs>
          <w:tab w:val="left" w:pos="2760"/>
        </w:tabs>
        <w:adjustRightInd w:val="0"/>
        <w:snapToGrid w:val="0"/>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本合同经双方法定代表人或授权代表签字盖章后生效。</w:t>
      </w:r>
    </w:p>
    <w:p>
      <w:pPr>
        <w:tabs>
          <w:tab w:val="left" w:pos="2760"/>
        </w:tabs>
        <w:adjustRightInd w:val="0"/>
        <w:snapToGrid w:val="0"/>
        <w:spacing w:line="500" w:lineRule="exact"/>
        <w:ind w:firstLine="482" w:firstLineChars="200"/>
        <w:rPr>
          <w:rFonts w:hint="eastAsia" w:cs="Times New Roman" w:asciiTheme="minorEastAsia" w:hAnsiTheme="minorEastAsia"/>
          <w:b/>
          <w:sz w:val="24"/>
          <w:szCs w:val="24"/>
        </w:rPr>
      </w:pPr>
      <w:r>
        <w:rPr>
          <w:rFonts w:hint="eastAsia" w:cs="Times New Roman" w:asciiTheme="minorEastAsia" w:hAnsiTheme="minorEastAsia"/>
          <w:b/>
          <w:sz w:val="24"/>
          <w:szCs w:val="24"/>
          <w:lang w:val="en-US" w:eastAsia="zh-CN"/>
        </w:rPr>
        <w:t>11</w:t>
      </w:r>
      <w:r>
        <w:rPr>
          <w:rFonts w:hint="eastAsia" w:cs="Times New Roman" w:asciiTheme="minorEastAsia" w:hAnsiTheme="minorEastAsia"/>
          <w:b/>
          <w:sz w:val="24"/>
          <w:szCs w:val="24"/>
        </w:rPr>
        <w:t>.其它未尽事宜按照招标文件的规定内容执行。</w:t>
      </w:r>
    </w:p>
    <w:p>
      <w:pPr>
        <w:tabs>
          <w:tab w:val="left" w:pos="2760"/>
        </w:tabs>
        <w:adjustRightInd w:val="0"/>
        <w:snapToGrid w:val="0"/>
        <w:spacing w:line="500" w:lineRule="exact"/>
        <w:ind w:firstLine="482" w:firstLineChars="200"/>
        <w:rPr>
          <w:rFonts w:hint="eastAsia" w:cs="Times New Roman" w:asciiTheme="minorEastAsia" w:hAnsiTheme="minorEastAsia"/>
          <w:b/>
          <w:bCs/>
          <w:color w:val="auto"/>
          <w:sz w:val="24"/>
          <w:szCs w:val="24"/>
          <w:lang w:val="en-US" w:eastAsia="zh-CN"/>
        </w:rPr>
      </w:pPr>
      <w:r>
        <w:rPr>
          <w:rFonts w:hint="eastAsia" w:cs="Times New Roman" w:asciiTheme="minorEastAsia" w:hAnsiTheme="minorEastAsia"/>
          <w:b/>
          <w:bCs/>
          <w:color w:val="auto"/>
          <w:sz w:val="24"/>
          <w:szCs w:val="24"/>
          <w:lang w:val="en-US" w:eastAsia="zh-CN"/>
        </w:rPr>
        <w:t>12.争议解决</w:t>
      </w:r>
    </w:p>
    <w:p>
      <w:pPr>
        <w:tabs>
          <w:tab w:val="left" w:pos="2760"/>
        </w:tabs>
        <w:adjustRightInd w:val="0"/>
        <w:snapToGrid w:val="0"/>
        <w:spacing w:line="500" w:lineRule="exact"/>
        <w:ind w:firstLine="480" w:firstLineChars="200"/>
        <w:rPr>
          <w:rFonts w:hint="eastAsia" w:cs="Times New Roman" w:asciiTheme="minorEastAsia" w:hAnsiTheme="minorEastAsia"/>
          <w:color w:val="auto"/>
          <w:sz w:val="24"/>
          <w:szCs w:val="24"/>
          <w:lang w:val="en-US" w:eastAsia="zh-CN"/>
        </w:rPr>
      </w:pPr>
      <w:r>
        <w:rPr>
          <w:rFonts w:hint="eastAsia" w:cs="Times New Roman" w:asciiTheme="minorEastAsia" w:hAnsiTheme="minorEastAsia"/>
          <w:color w:val="auto"/>
          <w:sz w:val="24"/>
          <w:szCs w:val="24"/>
          <w:lang w:val="en-US" w:eastAsia="zh-CN"/>
        </w:rPr>
        <w:t>对于履行本合同发生的任何纠纷，甲、乙双方首先应本着友好的原则进行协商解决。如协商不成，应由双方所在地人民法院受理解决。</w:t>
      </w:r>
    </w:p>
    <w:p>
      <w:pPr>
        <w:tabs>
          <w:tab w:val="left" w:pos="2760"/>
        </w:tabs>
        <w:adjustRightInd w:val="0"/>
        <w:snapToGrid w:val="0"/>
        <w:spacing w:line="500" w:lineRule="exact"/>
        <w:ind w:firstLine="482" w:firstLineChars="200"/>
        <w:rPr>
          <w:rFonts w:hint="default" w:eastAsiaTheme="minorEastAsia"/>
          <w:lang w:val="en-US" w:eastAsia="zh-CN"/>
        </w:rPr>
      </w:pPr>
      <w:r>
        <w:rPr>
          <w:rFonts w:hint="eastAsia" w:cs="Times New Roman" w:asciiTheme="minorEastAsia" w:hAnsiTheme="minorEastAsia"/>
          <w:b/>
          <w:sz w:val="24"/>
          <w:szCs w:val="24"/>
          <w:lang w:val="en-US" w:eastAsia="zh-CN"/>
        </w:rPr>
        <w:t>13.</w:t>
      </w:r>
      <w:r>
        <w:rPr>
          <w:rFonts w:hint="eastAsia" w:cs="Times New Roman" w:asciiTheme="minorEastAsia" w:hAnsiTheme="minorEastAsia"/>
          <w:b/>
          <w:sz w:val="24"/>
          <w:szCs w:val="24"/>
        </w:rPr>
        <w:t xml:space="preserve">本合同未尽事宜，双方可签订补充协议，与本合同具有同等法律效力。 </w:t>
      </w:r>
    </w:p>
    <w:p>
      <w:pPr>
        <w:tabs>
          <w:tab w:val="left" w:pos="2760"/>
        </w:tabs>
        <w:adjustRightInd w:val="0"/>
        <w:snapToGrid w:val="0"/>
        <w:spacing w:line="500" w:lineRule="exact"/>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lang w:val="en-US" w:eastAsia="zh-CN"/>
        </w:rPr>
        <w:t>14</w:t>
      </w:r>
      <w:r>
        <w:rPr>
          <w:rFonts w:hint="eastAsia" w:cs="Times New Roman" w:asciiTheme="minorEastAsia" w:hAnsiTheme="minorEastAsia"/>
          <w:b/>
          <w:sz w:val="24"/>
          <w:szCs w:val="24"/>
        </w:rPr>
        <w:t xml:space="preserve">.合同生效及其它：     </w:t>
      </w:r>
    </w:p>
    <w:p>
      <w:pPr>
        <w:tabs>
          <w:tab w:val="left" w:pos="2760"/>
        </w:tabs>
        <w:adjustRightInd w:val="0"/>
        <w:snapToGrid w:val="0"/>
        <w:spacing w:line="5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本合同经双方代表签字、盖章后生效，甲乙双方均不得随意变更或解除合同。合同一式陆份，甲方</w:t>
      </w:r>
      <w:r>
        <w:rPr>
          <w:rFonts w:hint="eastAsia" w:cs="Times New Roman" w:asciiTheme="minorEastAsia" w:hAnsiTheme="minorEastAsia"/>
          <w:sz w:val="24"/>
          <w:szCs w:val="24"/>
          <w:lang w:eastAsia="zh-CN"/>
        </w:rPr>
        <w:t>肆</w:t>
      </w:r>
      <w:r>
        <w:rPr>
          <w:rFonts w:hint="eastAsia" w:cs="Times New Roman" w:asciiTheme="minorEastAsia" w:hAnsiTheme="minorEastAsia"/>
          <w:sz w:val="24"/>
          <w:szCs w:val="24"/>
        </w:rPr>
        <w:t>份，乙方</w:t>
      </w:r>
      <w:r>
        <w:rPr>
          <w:rFonts w:hint="eastAsia" w:cs="Times New Roman" w:asciiTheme="minorEastAsia" w:hAnsiTheme="minorEastAsia"/>
          <w:sz w:val="24"/>
          <w:szCs w:val="24"/>
          <w:lang w:eastAsia="zh-CN"/>
        </w:rPr>
        <w:t>贰</w:t>
      </w:r>
      <w:r>
        <w:rPr>
          <w:rFonts w:hint="eastAsia" w:cs="Times New Roman" w:asciiTheme="minorEastAsia" w:hAnsiTheme="minorEastAsia"/>
          <w:sz w:val="24"/>
          <w:szCs w:val="24"/>
        </w:rPr>
        <w:t xml:space="preserve">份，具有同等效力，双方签字盖章后生效，甲乙双方不得随意变更或解除合同。 </w:t>
      </w:r>
    </w:p>
    <w:p>
      <w:pPr>
        <w:pStyle w:val="2"/>
        <w:rPr>
          <w:rFonts w:hint="eastAsia"/>
        </w:rPr>
      </w:pPr>
    </w:p>
    <w:p>
      <w:pPr>
        <w:pStyle w:val="13"/>
        <w:ind w:left="0" w:leftChars="0" w:firstLine="0" w:firstLineChars="0"/>
      </w:pPr>
    </w:p>
    <w:tbl>
      <w:tblPr>
        <w:tblStyle w:val="21"/>
        <w:tblW w:w="8892" w:type="dxa"/>
        <w:tblInd w:w="108" w:type="dxa"/>
        <w:tblLayout w:type="fixed"/>
        <w:tblCellMar>
          <w:top w:w="0" w:type="dxa"/>
          <w:left w:w="108" w:type="dxa"/>
          <w:bottom w:w="0" w:type="dxa"/>
          <w:right w:w="108" w:type="dxa"/>
        </w:tblCellMar>
      </w:tblPr>
      <w:tblGrid>
        <w:gridCol w:w="4448"/>
        <w:gridCol w:w="4444"/>
      </w:tblGrid>
      <w:tr>
        <w:tblPrEx>
          <w:tblCellMar>
            <w:top w:w="0" w:type="dxa"/>
            <w:left w:w="108" w:type="dxa"/>
            <w:bottom w:w="0" w:type="dxa"/>
            <w:right w:w="108" w:type="dxa"/>
          </w:tblCellMar>
        </w:tblPrEx>
        <w:trPr>
          <w:cantSplit/>
          <w:trHeight w:val="3559" w:hRule="atLeast"/>
        </w:trPr>
        <w:tc>
          <w:tcPr>
            <w:tcW w:w="4448" w:type="dxa"/>
            <w:noWrap/>
          </w:tcPr>
          <w:p>
            <w:pPr>
              <w:adjustRightInd w:val="0"/>
              <w:snapToGrid w:val="0"/>
              <w:spacing w:line="360" w:lineRule="auto"/>
              <w:rPr>
                <w:rFonts w:cs="Times New Roman" w:asciiTheme="minorEastAsia" w:hAnsiTheme="minorEastAsia"/>
                <w:sz w:val="24"/>
                <w:szCs w:val="24"/>
              </w:rPr>
            </w:pPr>
            <w:r>
              <w:rPr>
                <w:rFonts w:cs="Times New Roman" w:asciiTheme="minorEastAsia" w:hAnsiTheme="minorEastAsia"/>
                <w:sz w:val="24"/>
                <w:szCs w:val="24"/>
              </w:rPr>
              <w:t>甲方（盖章）：</w:t>
            </w:r>
            <w:r>
              <w:rPr>
                <w:rFonts w:hint="eastAsia" w:cs="Times New Roman" w:asciiTheme="minorEastAsia" w:hAnsiTheme="minorEastAsia"/>
                <w:sz w:val="24"/>
                <w:szCs w:val="24"/>
              </w:rPr>
              <w:t>河南工业技师学院</w:t>
            </w:r>
          </w:p>
          <w:p>
            <w:pPr>
              <w:adjustRightInd w:val="0"/>
              <w:snapToGrid w:val="0"/>
              <w:spacing w:line="360" w:lineRule="auto"/>
              <w:ind w:firstLine="480" w:firstLineChars="200"/>
              <w:rPr>
                <w:rFonts w:cs="Times New Roman" w:asciiTheme="minorEastAsia" w:hAnsiTheme="minorEastAsia"/>
                <w:sz w:val="24"/>
                <w:szCs w:val="24"/>
              </w:rPr>
            </w:pPr>
          </w:p>
          <w:p>
            <w:pPr>
              <w:adjustRightInd w:val="0"/>
              <w:snapToGrid w:val="0"/>
              <w:spacing w:line="360" w:lineRule="auto"/>
              <w:rPr>
                <w:rFonts w:cs="Times New Roman" w:asciiTheme="minorEastAsia" w:hAnsiTheme="minorEastAsia"/>
                <w:sz w:val="24"/>
                <w:szCs w:val="24"/>
              </w:rPr>
            </w:pPr>
            <w:r>
              <w:rPr>
                <w:rFonts w:cs="Times New Roman" w:asciiTheme="minorEastAsia" w:hAnsiTheme="minorEastAsia"/>
                <w:sz w:val="24"/>
                <w:szCs w:val="24"/>
              </w:rPr>
              <w:t>法定代表人</w:t>
            </w:r>
            <w:r>
              <w:rPr>
                <w:rFonts w:hint="eastAsia" w:ascii="宋体" w:hAnsi="宋体" w:eastAsia="宋体" w:cs="宋体"/>
                <w:sz w:val="24"/>
              </w:rPr>
              <w:t>或授权代理人（签字）</w:t>
            </w:r>
            <w:r>
              <w:rPr>
                <w:rFonts w:cs="Times New Roman" w:asciiTheme="minorEastAsia" w:hAnsiTheme="minorEastAsia"/>
                <w:sz w:val="24"/>
                <w:szCs w:val="24"/>
              </w:rPr>
              <w:t>：</w:t>
            </w:r>
          </w:p>
          <w:p>
            <w:pPr>
              <w:adjustRightInd w:val="0"/>
              <w:snapToGrid w:val="0"/>
              <w:spacing w:line="360" w:lineRule="auto"/>
              <w:rPr>
                <w:rFonts w:cs="Times New Roman" w:asciiTheme="minorEastAsia" w:hAnsiTheme="minorEastAsia"/>
                <w:sz w:val="24"/>
                <w:szCs w:val="24"/>
              </w:rPr>
            </w:pPr>
          </w:p>
          <w:p>
            <w:pPr>
              <w:adjustRightInd w:val="0"/>
              <w:snapToGrid w:val="0"/>
              <w:spacing w:line="360" w:lineRule="auto"/>
              <w:rPr>
                <w:rFonts w:cs="Times New Roman" w:asciiTheme="minorEastAsia" w:hAnsiTheme="minorEastAsia"/>
                <w:sz w:val="24"/>
                <w:szCs w:val="24"/>
              </w:rPr>
            </w:pPr>
            <w:r>
              <w:rPr>
                <w:rFonts w:cs="Times New Roman" w:asciiTheme="minorEastAsia" w:hAnsiTheme="minorEastAsia"/>
                <w:sz w:val="24"/>
                <w:szCs w:val="24"/>
              </w:rPr>
              <w:t>联系电话：</w:t>
            </w:r>
          </w:p>
          <w:p>
            <w:pPr>
              <w:adjustRightInd w:val="0"/>
              <w:snapToGrid w:val="0"/>
              <w:spacing w:line="360" w:lineRule="auto"/>
              <w:ind w:firstLine="480" w:firstLineChars="200"/>
              <w:rPr>
                <w:rFonts w:cs="Times New Roman" w:asciiTheme="minorEastAsia" w:hAnsiTheme="minorEastAsia"/>
                <w:sz w:val="24"/>
                <w:szCs w:val="24"/>
                <w:u w:val="single"/>
              </w:rPr>
            </w:pPr>
          </w:p>
          <w:p>
            <w:pPr>
              <w:adjustRightInd w:val="0"/>
              <w:snapToGrid w:val="0"/>
              <w:spacing w:line="360" w:lineRule="auto"/>
              <w:rPr>
                <w:rFonts w:cs="Times New Roman" w:asciiTheme="minorEastAsia" w:hAnsiTheme="minorEastAsia"/>
                <w:sz w:val="24"/>
                <w:szCs w:val="24"/>
              </w:rPr>
            </w:pPr>
            <w:r>
              <w:rPr>
                <w:rFonts w:cs="Times New Roman" w:asciiTheme="minorEastAsia" w:hAnsiTheme="minorEastAsia"/>
                <w:sz w:val="24"/>
                <w:szCs w:val="24"/>
              </w:rPr>
              <w:t>单位地址：</w:t>
            </w:r>
            <w:r>
              <w:rPr>
                <w:rFonts w:hint="eastAsia" w:ascii="宋体" w:hAnsi="宋体" w:eastAsia="宋体" w:cs="宋体"/>
                <w:color w:val="000000"/>
                <w:kern w:val="0"/>
                <w:sz w:val="24"/>
                <w:szCs w:val="28"/>
              </w:rPr>
              <w:t>郑州市中原区中原中路43号</w:t>
            </w:r>
          </w:p>
        </w:tc>
        <w:tc>
          <w:tcPr>
            <w:tcW w:w="4444" w:type="dxa"/>
            <w:noWrap/>
          </w:tcPr>
          <w:p>
            <w:pPr>
              <w:adjustRightInd w:val="0"/>
              <w:snapToGrid w:val="0"/>
              <w:spacing w:line="360" w:lineRule="auto"/>
              <w:rPr>
                <w:rFonts w:cs="Times New Roman" w:asciiTheme="minorEastAsia" w:hAnsiTheme="minorEastAsia"/>
                <w:sz w:val="24"/>
                <w:szCs w:val="24"/>
                <w:u w:val="none"/>
              </w:rPr>
            </w:pPr>
            <w:r>
              <w:rPr>
                <w:rFonts w:cs="Times New Roman" w:asciiTheme="minorEastAsia" w:hAnsiTheme="minorEastAsia"/>
                <w:sz w:val="24"/>
                <w:szCs w:val="24"/>
                <w:u w:val="none"/>
              </w:rPr>
              <w:t>乙方（盖章）：</w:t>
            </w:r>
            <w:r>
              <w:rPr>
                <w:rFonts w:hint="eastAsia" w:cs="Times New Roman" w:asciiTheme="minorEastAsia" w:hAnsiTheme="minorEastAsia"/>
                <w:w w:val="90"/>
                <w:sz w:val="24"/>
                <w:szCs w:val="24"/>
                <w:u w:val="none"/>
              </w:rPr>
              <w:t>河南翰思信息科技有限公司</w:t>
            </w:r>
          </w:p>
          <w:p>
            <w:pPr>
              <w:adjustRightInd w:val="0"/>
              <w:snapToGrid w:val="0"/>
              <w:spacing w:line="360" w:lineRule="auto"/>
              <w:rPr>
                <w:rFonts w:cs="Times New Roman" w:asciiTheme="minorEastAsia" w:hAnsiTheme="minorEastAsia"/>
                <w:sz w:val="24"/>
                <w:szCs w:val="24"/>
                <w:u w:val="none"/>
              </w:rPr>
            </w:pPr>
          </w:p>
          <w:p>
            <w:pPr>
              <w:adjustRightInd w:val="0"/>
              <w:snapToGrid w:val="0"/>
              <w:spacing w:line="360" w:lineRule="auto"/>
              <w:rPr>
                <w:rFonts w:cs="Times New Roman" w:asciiTheme="minorEastAsia" w:hAnsiTheme="minorEastAsia"/>
                <w:sz w:val="24"/>
                <w:szCs w:val="24"/>
                <w:u w:val="none"/>
              </w:rPr>
            </w:pPr>
            <w:r>
              <w:rPr>
                <w:rFonts w:cs="Times New Roman" w:asciiTheme="minorEastAsia" w:hAnsiTheme="minorEastAsia"/>
                <w:sz w:val="24"/>
                <w:szCs w:val="24"/>
                <w:u w:val="none"/>
              </w:rPr>
              <w:t>法定代表人</w:t>
            </w:r>
            <w:r>
              <w:rPr>
                <w:rFonts w:hint="eastAsia" w:cs="Times New Roman" w:asciiTheme="minorEastAsia" w:hAnsiTheme="minorEastAsia"/>
                <w:sz w:val="24"/>
                <w:szCs w:val="24"/>
                <w:u w:val="none"/>
              </w:rPr>
              <w:t>或授权代理人（签字）</w:t>
            </w:r>
            <w:r>
              <w:rPr>
                <w:rFonts w:cs="Times New Roman" w:asciiTheme="minorEastAsia" w:hAnsiTheme="minorEastAsia"/>
                <w:sz w:val="24"/>
                <w:szCs w:val="24"/>
                <w:u w:val="none"/>
              </w:rPr>
              <w:t>：</w:t>
            </w:r>
          </w:p>
          <w:p>
            <w:pPr>
              <w:adjustRightInd w:val="0"/>
              <w:snapToGrid w:val="0"/>
              <w:spacing w:line="360" w:lineRule="auto"/>
              <w:ind w:firstLine="480" w:firstLineChars="200"/>
              <w:rPr>
                <w:rFonts w:cs="Times New Roman" w:asciiTheme="minorEastAsia" w:hAnsiTheme="minorEastAsia"/>
                <w:sz w:val="24"/>
                <w:szCs w:val="24"/>
                <w:u w:val="none"/>
              </w:rPr>
            </w:pPr>
          </w:p>
          <w:p>
            <w:pPr>
              <w:adjustRightInd w:val="0"/>
              <w:snapToGrid w:val="0"/>
              <w:spacing w:line="360" w:lineRule="auto"/>
              <w:rPr>
                <w:rFonts w:cs="Times New Roman" w:asciiTheme="minorEastAsia" w:hAnsiTheme="minorEastAsia"/>
                <w:sz w:val="24"/>
                <w:szCs w:val="24"/>
                <w:u w:val="none"/>
              </w:rPr>
            </w:pPr>
            <w:r>
              <w:rPr>
                <w:rFonts w:cs="Times New Roman" w:asciiTheme="minorEastAsia" w:hAnsiTheme="minorEastAsia"/>
                <w:sz w:val="24"/>
                <w:szCs w:val="24"/>
                <w:u w:val="none"/>
              </w:rPr>
              <w:t>联系电话：</w:t>
            </w:r>
            <w:r>
              <w:rPr>
                <w:rFonts w:hint="eastAsia" w:cs="Times New Roman" w:asciiTheme="minorEastAsia" w:hAnsiTheme="minorEastAsia"/>
                <w:sz w:val="24"/>
                <w:szCs w:val="24"/>
                <w:u w:val="none"/>
              </w:rPr>
              <w:t>0371-60951370</w:t>
            </w:r>
          </w:p>
          <w:p>
            <w:pPr>
              <w:adjustRightInd w:val="0"/>
              <w:snapToGrid w:val="0"/>
              <w:spacing w:line="360" w:lineRule="auto"/>
              <w:rPr>
                <w:rFonts w:cs="Times New Roman" w:asciiTheme="minorEastAsia" w:hAnsiTheme="minorEastAsia"/>
                <w:sz w:val="24"/>
                <w:szCs w:val="24"/>
                <w:u w:val="none"/>
              </w:rPr>
            </w:pPr>
          </w:p>
          <w:p>
            <w:pPr>
              <w:adjustRightInd w:val="0"/>
              <w:snapToGrid w:val="0"/>
              <w:spacing w:line="360" w:lineRule="auto"/>
            </w:pPr>
            <w:r>
              <w:rPr>
                <w:rFonts w:cs="Times New Roman" w:asciiTheme="minorEastAsia" w:hAnsiTheme="minorEastAsia"/>
                <w:sz w:val="24"/>
                <w:szCs w:val="24"/>
                <w:u w:val="none"/>
              </w:rPr>
              <w:t>单位地址：</w:t>
            </w:r>
            <w:r>
              <w:rPr>
                <w:rFonts w:hint="eastAsia" w:cs="Times New Roman" w:asciiTheme="minorEastAsia" w:hAnsiTheme="minorEastAsia"/>
                <w:sz w:val="24"/>
                <w:szCs w:val="24"/>
                <w:u w:val="none"/>
              </w:rPr>
              <w:t>郑州市金水区索凌路1号</w:t>
            </w:r>
          </w:p>
        </w:tc>
      </w:tr>
    </w:tbl>
    <w:p>
      <w:pPr>
        <w:adjustRightInd w:val="0"/>
        <w:snapToGrid w:val="0"/>
        <w:spacing w:line="360" w:lineRule="auto"/>
        <w:ind w:right="480"/>
        <w:jc w:val="both"/>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1"/>
    <w:rsid w:val="00013098"/>
    <w:rsid w:val="000620D9"/>
    <w:rsid w:val="000D71BE"/>
    <w:rsid w:val="001045BC"/>
    <w:rsid w:val="00150F74"/>
    <w:rsid w:val="00151FAB"/>
    <w:rsid w:val="001B1458"/>
    <w:rsid w:val="00221577"/>
    <w:rsid w:val="00293EA0"/>
    <w:rsid w:val="003244BD"/>
    <w:rsid w:val="00332D17"/>
    <w:rsid w:val="00357144"/>
    <w:rsid w:val="004F5B91"/>
    <w:rsid w:val="005926B0"/>
    <w:rsid w:val="005E1EF8"/>
    <w:rsid w:val="00640750"/>
    <w:rsid w:val="00702E05"/>
    <w:rsid w:val="00840FB1"/>
    <w:rsid w:val="008629C1"/>
    <w:rsid w:val="009118CA"/>
    <w:rsid w:val="00976313"/>
    <w:rsid w:val="00AC3E8D"/>
    <w:rsid w:val="00B03773"/>
    <w:rsid w:val="00B73325"/>
    <w:rsid w:val="00BC45F4"/>
    <w:rsid w:val="00C67A84"/>
    <w:rsid w:val="00D24630"/>
    <w:rsid w:val="00F47B14"/>
    <w:rsid w:val="040A500F"/>
    <w:rsid w:val="046F5565"/>
    <w:rsid w:val="0C1B5F92"/>
    <w:rsid w:val="0D04037E"/>
    <w:rsid w:val="0E90389B"/>
    <w:rsid w:val="104C714E"/>
    <w:rsid w:val="10B12522"/>
    <w:rsid w:val="11284EE3"/>
    <w:rsid w:val="12E05B9F"/>
    <w:rsid w:val="13AF6EDB"/>
    <w:rsid w:val="14245BDC"/>
    <w:rsid w:val="15877CA0"/>
    <w:rsid w:val="162938E7"/>
    <w:rsid w:val="168303FA"/>
    <w:rsid w:val="18BE3925"/>
    <w:rsid w:val="1CC13D07"/>
    <w:rsid w:val="1E757C30"/>
    <w:rsid w:val="21121AF1"/>
    <w:rsid w:val="21EA1CF0"/>
    <w:rsid w:val="245A526B"/>
    <w:rsid w:val="25054F52"/>
    <w:rsid w:val="25364498"/>
    <w:rsid w:val="282561D1"/>
    <w:rsid w:val="28A13856"/>
    <w:rsid w:val="295F3B18"/>
    <w:rsid w:val="2D2B5745"/>
    <w:rsid w:val="2F320FCD"/>
    <w:rsid w:val="34A41485"/>
    <w:rsid w:val="39221936"/>
    <w:rsid w:val="39620954"/>
    <w:rsid w:val="39B56308"/>
    <w:rsid w:val="3B3344E5"/>
    <w:rsid w:val="3DAF6F91"/>
    <w:rsid w:val="3DD225AF"/>
    <w:rsid w:val="3E33314C"/>
    <w:rsid w:val="3EAA37A3"/>
    <w:rsid w:val="40144AF9"/>
    <w:rsid w:val="425D5D77"/>
    <w:rsid w:val="434021F0"/>
    <w:rsid w:val="43733733"/>
    <w:rsid w:val="47B73B37"/>
    <w:rsid w:val="4CF25D38"/>
    <w:rsid w:val="4D1613B8"/>
    <w:rsid w:val="4D3C0E28"/>
    <w:rsid w:val="4DFD1F05"/>
    <w:rsid w:val="4E3B5F0C"/>
    <w:rsid w:val="4E67426F"/>
    <w:rsid w:val="50646543"/>
    <w:rsid w:val="515007E3"/>
    <w:rsid w:val="51DB1C55"/>
    <w:rsid w:val="5234632E"/>
    <w:rsid w:val="52E2119A"/>
    <w:rsid w:val="564C6275"/>
    <w:rsid w:val="58430B54"/>
    <w:rsid w:val="60404072"/>
    <w:rsid w:val="62293EA4"/>
    <w:rsid w:val="62DC176D"/>
    <w:rsid w:val="65796288"/>
    <w:rsid w:val="67196D89"/>
    <w:rsid w:val="6E4375C2"/>
    <w:rsid w:val="70CF7066"/>
    <w:rsid w:val="76BA0A60"/>
    <w:rsid w:val="77EF3170"/>
    <w:rsid w:val="7BD23751"/>
    <w:rsid w:val="7EF00F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29"/>
    <w:qFormat/>
    <w:uiPriority w:val="0"/>
    <w:pPr>
      <w:keepNext/>
      <w:keepLines/>
      <w:spacing w:line="576" w:lineRule="auto"/>
      <w:outlineLvl w:val="0"/>
    </w:pPr>
    <w:rPr>
      <w:b/>
      <w:kern w:val="44"/>
      <w:sz w:val="44"/>
      <w:szCs w:val="24"/>
    </w:rPr>
  </w:style>
  <w:style w:type="paragraph" w:styleId="8">
    <w:name w:val="heading 2"/>
    <w:basedOn w:val="1"/>
    <w:next w:val="1"/>
    <w:link w:val="30"/>
    <w:qFormat/>
    <w:uiPriority w:val="0"/>
    <w:pPr>
      <w:keepNext/>
      <w:keepLines/>
      <w:spacing w:line="360" w:lineRule="auto"/>
      <w:outlineLvl w:val="1"/>
    </w:pPr>
    <w:rPr>
      <w:rFonts w:ascii="Arial" w:hAnsi="Arial"/>
      <w:b/>
      <w:bCs/>
      <w:sz w:val="24"/>
      <w:szCs w:val="32"/>
    </w:rPr>
  </w:style>
  <w:style w:type="paragraph" w:styleId="9">
    <w:name w:val="heading 3"/>
    <w:basedOn w:val="1"/>
    <w:next w:val="1"/>
    <w:link w:val="31"/>
    <w:unhideWhenUsed/>
    <w:qFormat/>
    <w:uiPriority w:val="0"/>
    <w:pPr>
      <w:keepNext/>
      <w:keepLines/>
      <w:adjustRightInd w:val="0"/>
      <w:snapToGrid w:val="0"/>
      <w:spacing w:line="360" w:lineRule="auto"/>
      <w:jc w:val="left"/>
      <w:outlineLvl w:val="2"/>
    </w:pPr>
    <w:rPr>
      <w:rFonts w:ascii="Calibri" w:hAnsi="Calibri" w:eastAsia="华文仿宋" w:cs="Times New Roman"/>
      <w:b/>
      <w:sz w:val="32"/>
      <w:szCs w:val="24"/>
    </w:rPr>
  </w:style>
  <w:style w:type="paragraph" w:styleId="10">
    <w:name w:val="heading 4"/>
    <w:basedOn w:val="1"/>
    <w:next w:val="1"/>
    <w:link w:val="32"/>
    <w:unhideWhenUsed/>
    <w:qFormat/>
    <w:uiPriority w:val="0"/>
    <w:pPr>
      <w:keepNext/>
      <w:keepLines/>
      <w:adjustRightInd w:val="0"/>
      <w:snapToGrid w:val="0"/>
      <w:spacing w:line="360" w:lineRule="auto"/>
      <w:jc w:val="center"/>
      <w:outlineLvl w:val="3"/>
    </w:pPr>
    <w:rPr>
      <w:rFonts w:ascii="Arial" w:hAnsi="Arial" w:eastAsia="黑体"/>
      <w:b/>
      <w:sz w:val="28"/>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28"/>
    <w:unhideWhenUsed/>
    <w:qFormat/>
    <w:uiPriority w:val="0"/>
    <w:pPr>
      <w:ind w:firstLine="420" w:firstLineChars="100"/>
    </w:pPr>
  </w:style>
  <w:style w:type="paragraph" w:styleId="3">
    <w:name w:val="Body Text"/>
    <w:basedOn w:val="1"/>
    <w:next w:val="4"/>
    <w:link w:val="27"/>
    <w:unhideWhenUsed/>
    <w:qFormat/>
    <w:uiPriority w:val="0"/>
    <w:pPr>
      <w:spacing w:after="120"/>
    </w:pPr>
  </w:style>
  <w:style w:type="paragraph" w:styleId="4">
    <w:name w:val="Body Text 2"/>
    <w:basedOn w:val="1"/>
    <w:link w:val="33"/>
    <w:qFormat/>
    <w:uiPriority w:val="0"/>
    <w:pPr>
      <w:spacing w:line="480" w:lineRule="auto"/>
    </w:pPr>
    <w:rPr>
      <w:szCs w:val="24"/>
    </w:rPr>
  </w:style>
  <w:style w:type="paragraph" w:styleId="5">
    <w:name w:val="Body Text First Indent 2"/>
    <w:basedOn w:val="6"/>
    <w:unhideWhenUsed/>
    <w:qFormat/>
    <w:uiPriority w:val="99"/>
    <w:pPr>
      <w:ind w:firstLine="420" w:firstLineChars="200"/>
    </w:pPr>
  </w:style>
  <w:style w:type="paragraph" w:styleId="6">
    <w:name w:val="Body Text Indent"/>
    <w:basedOn w:val="1"/>
    <w:link w:val="26"/>
    <w:qFormat/>
    <w:uiPriority w:val="0"/>
    <w:pPr>
      <w:ind w:left="420" w:leftChars="200"/>
    </w:pPr>
    <w:rPr>
      <w:szCs w:val="24"/>
    </w:rPr>
  </w:style>
  <w:style w:type="paragraph" w:styleId="11">
    <w:name w:val="Document Map"/>
    <w:basedOn w:val="1"/>
    <w:link w:val="40"/>
    <w:qFormat/>
    <w:uiPriority w:val="0"/>
    <w:rPr>
      <w:rFonts w:ascii="宋体" w:eastAsia="宋体"/>
      <w:sz w:val="18"/>
      <w:szCs w:val="18"/>
    </w:rPr>
  </w:style>
  <w:style w:type="paragraph" w:styleId="12">
    <w:name w:val="Block Text"/>
    <w:basedOn w:val="1"/>
    <w:semiHidden/>
    <w:unhideWhenUsed/>
    <w:qFormat/>
    <w:uiPriority w:val="99"/>
    <w:pPr>
      <w:ind w:left="1440" w:leftChars="700" w:right="700" w:rightChars="700"/>
    </w:pPr>
  </w:style>
  <w:style w:type="paragraph" w:styleId="13">
    <w:name w:val="toc 3"/>
    <w:basedOn w:val="1"/>
    <w:next w:val="1"/>
    <w:qFormat/>
    <w:uiPriority w:val="0"/>
    <w:pPr>
      <w:ind w:left="840" w:leftChars="400"/>
    </w:pPr>
    <w:rPr>
      <w:szCs w:val="24"/>
    </w:rPr>
  </w:style>
  <w:style w:type="paragraph" w:styleId="14">
    <w:name w:val="Plain Text"/>
    <w:basedOn w:val="1"/>
    <w:link w:val="34"/>
    <w:qFormat/>
    <w:uiPriority w:val="0"/>
    <w:rPr>
      <w:rFonts w:ascii="宋体" w:hAnsi="Courier New" w:cs="Courier New"/>
      <w:szCs w:val="21"/>
    </w:rPr>
  </w:style>
  <w:style w:type="paragraph" w:styleId="15">
    <w:name w:val="Balloon Text"/>
    <w:basedOn w:val="1"/>
    <w:link w:val="41"/>
    <w:qFormat/>
    <w:uiPriority w:val="0"/>
    <w:rPr>
      <w:sz w:val="18"/>
      <w:szCs w:val="18"/>
    </w:rPr>
  </w:style>
  <w:style w:type="paragraph" w:styleId="16">
    <w:name w:val="footer"/>
    <w:basedOn w:val="1"/>
    <w:link w:val="25"/>
    <w:unhideWhenUsed/>
    <w:qFormat/>
    <w:uiPriority w:val="0"/>
    <w:pPr>
      <w:tabs>
        <w:tab w:val="center" w:pos="4153"/>
        <w:tab w:val="right" w:pos="8306"/>
      </w:tabs>
      <w:snapToGrid w:val="0"/>
      <w:jc w:val="left"/>
    </w:pPr>
    <w:rPr>
      <w:sz w:val="18"/>
      <w:szCs w:val="18"/>
    </w:rPr>
  </w:style>
  <w:style w:type="paragraph" w:styleId="17">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rPr>
      <w:szCs w:val="24"/>
    </w:rPr>
  </w:style>
  <w:style w:type="paragraph" w:styleId="19">
    <w:name w:val="toc 4"/>
    <w:basedOn w:val="1"/>
    <w:next w:val="1"/>
    <w:qFormat/>
    <w:uiPriority w:val="0"/>
    <w:pPr>
      <w:ind w:left="1260" w:leftChars="600"/>
    </w:pPr>
    <w:rPr>
      <w:szCs w:val="24"/>
    </w:rPr>
  </w:style>
  <w:style w:type="paragraph" w:styleId="20">
    <w:name w:val="toc 2"/>
    <w:basedOn w:val="1"/>
    <w:next w:val="1"/>
    <w:qFormat/>
    <w:uiPriority w:val="0"/>
    <w:pPr>
      <w:ind w:left="420" w:leftChars="200"/>
    </w:pPr>
    <w:rPr>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
    <w:name w:val="页眉 Char"/>
    <w:basedOn w:val="23"/>
    <w:link w:val="17"/>
    <w:semiHidden/>
    <w:qFormat/>
    <w:uiPriority w:val="99"/>
    <w:rPr>
      <w:sz w:val="18"/>
      <w:szCs w:val="18"/>
    </w:rPr>
  </w:style>
  <w:style w:type="character" w:customStyle="1" w:styleId="25">
    <w:name w:val="页脚 Char"/>
    <w:basedOn w:val="23"/>
    <w:link w:val="16"/>
    <w:semiHidden/>
    <w:qFormat/>
    <w:uiPriority w:val="99"/>
    <w:rPr>
      <w:sz w:val="18"/>
      <w:szCs w:val="18"/>
    </w:rPr>
  </w:style>
  <w:style w:type="character" w:customStyle="1" w:styleId="26">
    <w:name w:val="正文文本缩进 Char"/>
    <w:basedOn w:val="23"/>
    <w:link w:val="6"/>
    <w:qFormat/>
    <w:uiPriority w:val="0"/>
    <w:rPr>
      <w:szCs w:val="24"/>
    </w:rPr>
  </w:style>
  <w:style w:type="character" w:customStyle="1" w:styleId="27">
    <w:name w:val="正文文本 Char"/>
    <w:basedOn w:val="23"/>
    <w:link w:val="3"/>
    <w:semiHidden/>
    <w:qFormat/>
    <w:uiPriority w:val="99"/>
  </w:style>
  <w:style w:type="character" w:customStyle="1" w:styleId="28">
    <w:name w:val="正文首行缩进 Char"/>
    <w:basedOn w:val="27"/>
    <w:link w:val="2"/>
    <w:semiHidden/>
    <w:qFormat/>
    <w:uiPriority w:val="99"/>
  </w:style>
  <w:style w:type="character" w:customStyle="1" w:styleId="29">
    <w:name w:val="标题 1 Char"/>
    <w:basedOn w:val="23"/>
    <w:link w:val="7"/>
    <w:qFormat/>
    <w:uiPriority w:val="0"/>
    <w:rPr>
      <w:b/>
      <w:kern w:val="44"/>
      <w:sz w:val="44"/>
      <w:szCs w:val="24"/>
    </w:rPr>
  </w:style>
  <w:style w:type="character" w:customStyle="1" w:styleId="30">
    <w:name w:val="标题 2 Char"/>
    <w:basedOn w:val="23"/>
    <w:link w:val="8"/>
    <w:qFormat/>
    <w:uiPriority w:val="0"/>
    <w:rPr>
      <w:rFonts w:ascii="Arial" w:hAnsi="Arial"/>
      <w:b/>
      <w:bCs/>
      <w:sz w:val="24"/>
      <w:szCs w:val="32"/>
    </w:rPr>
  </w:style>
  <w:style w:type="character" w:customStyle="1" w:styleId="31">
    <w:name w:val="标题 3 Char"/>
    <w:basedOn w:val="23"/>
    <w:link w:val="9"/>
    <w:qFormat/>
    <w:uiPriority w:val="0"/>
    <w:rPr>
      <w:rFonts w:ascii="Calibri" w:hAnsi="Calibri" w:eastAsia="华文仿宋" w:cs="Times New Roman"/>
      <w:b/>
      <w:sz w:val="32"/>
      <w:szCs w:val="24"/>
    </w:rPr>
  </w:style>
  <w:style w:type="character" w:customStyle="1" w:styleId="32">
    <w:name w:val="标题 4 Char"/>
    <w:basedOn w:val="23"/>
    <w:link w:val="10"/>
    <w:qFormat/>
    <w:uiPriority w:val="0"/>
    <w:rPr>
      <w:rFonts w:ascii="Arial" w:hAnsi="Arial" w:eastAsia="黑体"/>
      <w:b/>
      <w:sz w:val="28"/>
      <w:szCs w:val="24"/>
    </w:rPr>
  </w:style>
  <w:style w:type="character" w:customStyle="1" w:styleId="33">
    <w:name w:val="正文文本 2 Char"/>
    <w:basedOn w:val="23"/>
    <w:link w:val="4"/>
    <w:qFormat/>
    <w:uiPriority w:val="0"/>
    <w:rPr>
      <w:szCs w:val="24"/>
    </w:rPr>
  </w:style>
  <w:style w:type="character" w:customStyle="1" w:styleId="34">
    <w:name w:val="纯文本 Char"/>
    <w:basedOn w:val="23"/>
    <w:link w:val="14"/>
    <w:qFormat/>
    <w:uiPriority w:val="0"/>
    <w:rPr>
      <w:rFonts w:ascii="宋体" w:hAnsi="Courier New" w:cs="Courier New"/>
      <w:szCs w:val="21"/>
    </w:rPr>
  </w:style>
  <w:style w:type="paragraph" w:customStyle="1" w:styleId="35">
    <w:name w:val="自定义正文"/>
    <w:basedOn w:val="1"/>
    <w:qFormat/>
    <w:uiPriority w:val="0"/>
    <w:pPr>
      <w:spacing w:afterLines="50" w:line="360" w:lineRule="auto"/>
      <w:ind w:firstLine="200" w:firstLineChars="200"/>
    </w:pPr>
    <w:rPr>
      <w:kern w:val="0"/>
      <w:sz w:val="24"/>
      <w:szCs w:val="24"/>
    </w:rPr>
  </w:style>
  <w:style w:type="paragraph" w:styleId="36">
    <w:name w:val="List Paragraph"/>
    <w:basedOn w:val="1"/>
    <w:qFormat/>
    <w:uiPriority w:val="0"/>
    <w:pPr>
      <w:ind w:firstLine="420" w:firstLineChars="200"/>
    </w:pPr>
    <w:rPr>
      <w:rFonts w:ascii="Calibri" w:hAnsi="Calibri"/>
    </w:rPr>
  </w:style>
  <w:style w:type="character" w:customStyle="1" w:styleId="37">
    <w:name w:val="font01"/>
    <w:basedOn w:val="23"/>
    <w:qFormat/>
    <w:uiPriority w:val="0"/>
    <w:rPr>
      <w:rFonts w:hint="eastAsia" w:ascii="宋体" w:hAnsi="宋体" w:eastAsia="宋体" w:cs="宋体"/>
      <w:color w:val="000000"/>
      <w:sz w:val="20"/>
      <w:szCs w:val="20"/>
      <w:u w:val="none"/>
    </w:rPr>
  </w:style>
  <w:style w:type="paragraph" w:customStyle="1" w:styleId="38">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
    <w:name w:val="列出段落1"/>
    <w:basedOn w:val="1"/>
    <w:qFormat/>
    <w:uiPriority w:val="0"/>
    <w:pPr>
      <w:ind w:firstLine="420" w:firstLineChars="200"/>
    </w:pPr>
    <w:rPr>
      <w:rFonts w:ascii="Calibri" w:hAnsi="Calibri"/>
    </w:rPr>
  </w:style>
  <w:style w:type="character" w:customStyle="1" w:styleId="40">
    <w:name w:val="文档结构图 Char"/>
    <w:basedOn w:val="23"/>
    <w:link w:val="11"/>
    <w:qFormat/>
    <w:uiPriority w:val="0"/>
    <w:rPr>
      <w:rFonts w:ascii="宋体" w:eastAsia="宋体"/>
      <w:sz w:val="18"/>
      <w:szCs w:val="18"/>
    </w:rPr>
  </w:style>
  <w:style w:type="character" w:customStyle="1" w:styleId="41">
    <w:name w:val="批注框文本 Char"/>
    <w:basedOn w:val="23"/>
    <w:link w:val="15"/>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454</Words>
  <Characters>2594</Characters>
  <Lines>21</Lines>
  <Paragraphs>6</Paragraphs>
  <TotalTime>2</TotalTime>
  <ScaleCrop>false</ScaleCrop>
  <LinksUpToDate>false</LinksUpToDate>
  <CharactersWithSpaces>3042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2020-05-12T13:35:00Z</dcterms:created>
  <dc:creator>Dfs</dc:creator>
  <cp:lastModifiedBy>离歌笑</cp:lastModifiedBy>
  <cp:lastPrinted>2020-05-11T08:47:00Z</cp:lastPrinted>
  <dcterms:modified xsi:type="dcterms:W3CDTF">2020-09-24T03:55:30Z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