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32"/>
          <w:szCs w:val="32"/>
          <w:lang w:val="zh-CN"/>
        </w:rPr>
      </w:pPr>
      <w:r>
        <w:rPr>
          <w:rFonts w:hint="eastAsia" w:ascii="宋体"/>
          <w:b/>
          <w:bCs/>
          <w:sz w:val="32"/>
          <w:szCs w:val="32"/>
          <w:lang w:val="zh-CN"/>
        </w:rPr>
        <w:t>河南省文化和旅游厅河南旅游市场营销在线监测项目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/>
          <w:b/>
          <w:bCs/>
          <w:sz w:val="32"/>
          <w:szCs w:val="32"/>
          <w:lang w:val="zh-CN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1、原公告的采购项目编号：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2"/>
          <w:lang w:val="en-US" w:eastAsia="zh-CN"/>
        </w:rPr>
        <w:t>豫财招标采购-2020-1049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2、原公告的采购项目名称：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2"/>
          <w:lang w:val="en-US" w:eastAsia="zh-CN"/>
        </w:rPr>
        <w:t>河南省文化和旅游厅河南旅游市场营销在线监测项目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3、首次公告日期及发布媒介：2020年9月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日、</w:t>
      </w:r>
      <w:r>
        <w:rPr>
          <w:rFonts w:hint="eastAsia" w:ascii="宋体" w:hAnsi="宋体" w:eastAsia="宋体" w:cs="宋体"/>
          <w:color w:val="auto"/>
          <w:sz w:val="24"/>
          <w:szCs w:val="20"/>
          <w:lang w:val="en-US" w:eastAsia="zh-CN" w:bidi="ar"/>
        </w:rPr>
        <w:t>《河南省政府采购网》、《河南省公共资源交易中心网》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4、原投标截止时间(投标文件递交截止时间)：2020年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日09时00分（北京时间）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二、更正信息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1、更正事项：采购文件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2、原文件获取时间：2020年9月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 - 2020年9月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文件获取截至时间变更为：2020年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日23时59分（北京时间）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3、原开标时间：2020年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日09时00分（北京时间）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开标时间变更为：2020年10月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日09时00分（北京时间）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4、原采购信息内容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（1）服务期限（完成时间）：包1：2021年10月31日；包2：2021年10月31日。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（2）开标地点：河南省公共资源交易中心第2开标室（具体位置详见河南省公共资源交易中心平台的通知）。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bookmarkStart w:id="0" w:name="_Toc200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第五章  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变更为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（1）服务期限（完成时间）：包1：2021年3月31日； 包2：2021年3月31日。招标文件内关于此项的内容同时进行变更。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（2）开标地点：河南省公共资源交易中心第16开标室-(2)（具体位置详见河南省公共资源交易中心平台的通知）。招标文件内关于此项的内容同时进行变更。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（3）第五章技术标准和要求变更内容详见答疑文件，以河南省公共资源交易中心系统发布的答疑文件为准。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5、更正日期：2020年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三、其他补充事宜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四、凡对本次公告内容提出询问，请按以下方式联系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采购人：河南省文化和旅游厅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  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郑州市金水东路22号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 系 人：刘老师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联系方式：</w:t>
      </w:r>
      <w:bookmarkStart w:id="1" w:name="_Hlk24538125"/>
      <w:r>
        <w:rPr>
          <w:rFonts w:hint="eastAsia" w:ascii="宋体" w:hAnsi="宋体" w:eastAsia="宋体" w:cs="宋体"/>
          <w:sz w:val="24"/>
          <w:szCs w:val="24"/>
          <w:lang w:eastAsia="zh-CN"/>
        </w:rPr>
        <w:t>0371-</w:t>
      </w:r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69699727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采购代理机构：河南省机电设备招标股份有限公司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 址：河南自贸试验区郑州片区(郑东)商务外环路23号中科大厦8楼、19楼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 系 人：赵晓璐  辛耀娟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联系电话：0371－65928032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"mailto:a65928032@126.com"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a65928032@126.com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联系人：赵晓璐  辛耀娟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联系方式：0371－65928032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26750"/>
    <w:rsid w:val="04282540"/>
    <w:rsid w:val="04C05189"/>
    <w:rsid w:val="05234979"/>
    <w:rsid w:val="08647A0B"/>
    <w:rsid w:val="0CCE3325"/>
    <w:rsid w:val="0EFA3AB1"/>
    <w:rsid w:val="0F2D4F36"/>
    <w:rsid w:val="102D31C7"/>
    <w:rsid w:val="127A0B31"/>
    <w:rsid w:val="16E56C48"/>
    <w:rsid w:val="1A93442A"/>
    <w:rsid w:val="1D84467C"/>
    <w:rsid w:val="1DCB0565"/>
    <w:rsid w:val="1E5B0188"/>
    <w:rsid w:val="21A331EF"/>
    <w:rsid w:val="22D96E73"/>
    <w:rsid w:val="25755AD7"/>
    <w:rsid w:val="267332E3"/>
    <w:rsid w:val="28773296"/>
    <w:rsid w:val="2EC658D7"/>
    <w:rsid w:val="358B3BEA"/>
    <w:rsid w:val="39BF0453"/>
    <w:rsid w:val="3A22225A"/>
    <w:rsid w:val="3B24341E"/>
    <w:rsid w:val="3D5E0FEC"/>
    <w:rsid w:val="3EB27B35"/>
    <w:rsid w:val="41384E75"/>
    <w:rsid w:val="42040276"/>
    <w:rsid w:val="42F33DC1"/>
    <w:rsid w:val="4925462E"/>
    <w:rsid w:val="4A024DE0"/>
    <w:rsid w:val="4AFB423F"/>
    <w:rsid w:val="514C4F53"/>
    <w:rsid w:val="51A54DE0"/>
    <w:rsid w:val="52B616DC"/>
    <w:rsid w:val="547F00ED"/>
    <w:rsid w:val="559F65B3"/>
    <w:rsid w:val="563672A2"/>
    <w:rsid w:val="5709324F"/>
    <w:rsid w:val="59F26750"/>
    <w:rsid w:val="5C38139B"/>
    <w:rsid w:val="5CDB32D8"/>
    <w:rsid w:val="5DC001D2"/>
    <w:rsid w:val="5E943119"/>
    <w:rsid w:val="610254E6"/>
    <w:rsid w:val="651B0A09"/>
    <w:rsid w:val="673214FD"/>
    <w:rsid w:val="67944A45"/>
    <w:rsid w:val="68456862"/>
    <w:rsid w:val="69824BCC"/>
    <w:rsid w:val="6B533273"/>
    <w:rsid w:val="6D060AD1"/>
    <w:rsid w:val="6E0A1F64"/>
    <w:rsid w:val="6E5F363E"/>
    <w:rsid w:val="76C82B46"/>
    <w:rsid w:val="7ABF2AD2"/>
    <w:rsid w:val="7DA5327E"/>
    <w:rsid w:val="7DA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276" w:lineRule="auto"/>
      <w:jc w:val="left"/>
      <w:outlineLvl w:val="1"/>
    </w:pPr>
    <w:rPr>
      <w:rFonts w:ascii="Arial" w:hAnsi="Arial"/>
      <w:b/>
      <w:sz w:val="28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8"/>
    <w:qFormat/>
    <w:uiPriority w:val="99"/>
    <w:pPr>
      <w:ind w:firstLine="420" w:firstLineChars="100"/>
    </w:pPr>
  </w:style>
  <w:style w:type="paragraph" w:styleId="8">
    <w:name w:val="Body Text First Indent 2"/>
    <w:basedOn w:val="5"/>
    <w:qFormat/>
    <w:uiPriority w:val="0"/>
    <w:pPr>
      <w:tabs>
        <w:tab w:val="left" w:pos="945"/>
        <w:tab w:val="left" w:pos="1155"/>
      </w:tabs>
      <w:ind w:firstLine="420" w:firstLineChars="200"/>
    </w:p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333333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招标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28">
    <w:name w:val="hover17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2020-07-24T06:36:00Z</dcterms:created>
  <dc:creator>NTKO</dc:creator>
  <cp:lastModifiedBy>NTKO</cp:lastModifiedBy>
  <dcterms:modified xsi:type="dcterms:W3CDTF">2020-09-22T01:42:02Z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