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EB4" w:rsidRPr="00241217" w:rsidRDefault="00A26EB4" w:rsidP="00A26EB4">
      <w:pPr>
        <w:jc w:val="right"/>
        <w:rPr>
          <w:rFonts w:ascii="宋体" w:hAnsi="宋体" w:cs="宋体"/>
          <w:b/>
          <w:bCs/>
          <w:sz w:val="28"/>
          <w:szCs w:val="28"/>
        </w:rPr>
      </w:pPr>
      <w:r w:rsidRPr="00241217">
        <w:rPr>
          <w:rFonts w:ascii="宋体" w:hAnsi="宋体" w:hint="eastAsia"/>
          <w:b/>
          <w:sz w:val="28"/>
          <w:szCs w:val="28"/>
        </w:rPr>
        <w:t>合同编号</w:t>
      </w:r>
      <w:r w:rsidRPr="00241217">
        <w:rPr>
          <w:rFonts w:ascii="宋体" w:hAnsi="宋体" w:hint="eastAsia"/>
          <w:b/>
          <w:sz w:val="28"/>
          <w:szCs w:val="28"/>
          <w:u w:val="single"/>
        </w:rPr>
        <w:t>：（豫财招标采购-2019-2569）</w:t>
      </w:r>
    </w:p>
    <w:p w:rsidR="00A26EB4" w:rsidRPr="00241217" w:rsidRDefault="00A26EB4" w:rsidP="00A26EB4">
      <w:pPr>
        <w:jc w:val="center"/>
        <w:rPr>
          <w:b/>
          <w:bCs/>
          <w:sz w:val="28"/>
          <w:szCs w:val="28"/>
        </w:rPr>
      </w:pPr>
      <w:r w:rsidRPr="00241217">
        <w:rPr>
          <w:rFonts w:hint="eastAsia"/>
          <w:b/>
          <w:bCs/>
          <w:sz w:val="28"/>
          <w:szCs w:val="28"/>
        </w:rPr>
        <w:t>郑州大学政府采购货物合同</w:t>
      </w:r>
    </w:p>
    <w:p w:rsidR="00A26EB4" w:rsidRPr="00241217" w:rsidRDefault="00A26EB4" w:rsidP="00A26EB4">
      <w:pPr>
        <w:ind w:firstLineChars="1911" w:firstLine="4604"/>
        <w:rPr>
          <w:rFonts w:ascii="宋体"/>
          <w:b/>
          <w:bCs/>
          <w:sz w:val="24"/>
        </w:rPr>
      </w:pPr>
    </w:p>
    <w:p w:rsidR="00A26EB4" w:rsidRPr="00241217" w:rsidRDefault="00A26EB4" w:rsidP="00A26EB4">
      <w:pPr>
        <w:adjustRightInd w:val="0"/>
        <w:snapToGrid w:val="0"/>
        <w:spacing w:line="480" w:lineRule="auto"/>
        <w:rPr>
          <w:rFonts w:ascii="宋体"/>
          <w:b/>
          <w:bCs/>
          <w:sz w:val="28"/>
          <w:szCs w:val="28"/>
        </w:rPr>
      </w:pPr>
      <w:r w:rsidRPr="00241217">
        <w:rPr>
          <w:rFonts w:ascii="宋体" w:hAnsi="宋体" w:cs="宋体" w:hint="eastAsia"/>
          <w:b/>
          <w:bCs/>
          <w:sz w:val="28"/>
          <w:szCs w:val="28"/>
        </w:rPr>
        <w:t>甲方：</w:t>
      </w:r>
      <w:r w:rsidRPr="00241217">
        <w:rPr>
          <w:rFonts w:ascii="宋体" w:hAnsi="宋体" w:cs="宋体" w:hint="eastAsia"/>
          <w:b/>
          <w:bCs/>
          <w:sz w:val="28"/>
          <w:szCs w:val="28"/>
          <w:u w:val="single"/>
        </w:rPr>
        <w:t xml:space="preserve">     郑州大学    </w:t>
      </w:r>
    </w:p>
    <w:p w:rsidR="00A26EB4" w:rsidRPr="00241217" w:rsidRDefault="00A26EB4" w:rsidP="00A26EB4">
      <w:pPr>
        <w:adjustRightInd w:val="0"/>
        <w:snapToGrid w:val="0"/>
        <w:spacing w:line="480" w:lineRule="auto"/>
        <w:rPr>
          <w:rFonts w:ascii="宋体"/>
          <w:b/>
          <w:bCs/>
          <w:sz w:val="24"/>
        </w:rPr>
      </w:pPr>
      <w:r w:rsidRPr="00241217">
        <w:rPr>
          <w:rFonts w:ascii="宋体" w:hAnsi="宋体" w:cs="宋体" w:hint="eastAsia"/>
          <w:b/>
          <w:bCs/>
          <w:sz w:val="28"/>
          <w:szCs w:val="28"/>
        </w:rPr>
        <w:t>乙方：</w:t>
      </w:r>
      <w:r w:rsidRPr="00241217">
        <w:rPr>
          <w:rFonts w:ascii="宋体" w:hAnsi="宋体" w:cs="宋体" w:hint="eastAsia"/>
          <w:b/>
          <w:bCs/>
          <w:sz w:val="28"/>
          <w:szCs w:val="28"/>
          <w:u w:val="single"/>
        </w:rPr>
        <w:t xml:space="preserve"> 河南博尔闻科技有限公司 </w:t>
      </w:r>
    </w:p>
    <w:p w:rsidR="00A26EB4" w:rsidRPr="00241217" w:rsidRDefault="00A26EB4" w:rsidP="00A26EB4">
      <w:pPr>
        <w:adjustRightInd w:val="0"/>
        <w:snapToGrid w:val="0"/>
        <w:spacing w:line="480" w:lineRule="auto"/>
        <w:rPr>
          <w:rFonts w:ascii="宋体"/>
          <w:sz w:val="24"/>
        </w:rPr>
      </w:pPr>
      <w:r w:rsidRPr="00241217">
        <w:rPr>
          <w:rFonts w:ascii="宋体" w:hAnsi="宋体" w:cs="宋体" w:hint="eastAsia"/>
          <w:b/>
          <w:bCs/>
          <w:sz w:val="24"/>
        </w:rPr>
        <w:t xml:space="preserve">    </w:t>
      </w:r>
      <w:r w:rsidRPr="00241217">
        <w:rPr>
          <w:rFonts w:ascii="宋体" w:hAnsi="宋体" w:cs="宋体" w:hint="eastAsia"/>
          <w:sz w:val="24"/>
        </w:rPr>
        <w:t>本合同于</w:t>
      </w:r>
      <w:r w:rsidRPr="00241217">
        <w:rPr>
          <w:rFonts w:ascii="宋体" w:hAnsi="宋体" w:cs="宋体" w:hint="eastAsia"/>
          <w:sz w:val="24"/>
          <w:u w:val="single"/>
        </w:rPr>
        <w:t>2020</w:t>
      </w:r>
      <w:r w:rsidRPr="00241217">
        <w:rPr>
          <w:rFonts w:ascii="宋体" w:hAnsi="宋体" w:cs="宋体" w:hint="eastAsia"/>
          <w:sz w:val="24"/>
        </w:rPr>
        <w:t>年</w:t>
      </w:r>
      <w:r w:rsidRPr="00241217">
        <w:rPr>
          <w:rFonts w:ascii="宋体" w:hAnsi="宋体" w:cs="宋体" w:hint="eastAsia"/>
          <w:sz w:val="24"/>
          <w:u w:val="single"/>
        </w:rPr>
        <w:t xml:space="preserve">   </w:t>
      </w:r>
      <w:r>
        <w:rPr>
          <w:rFonts w:ascii="宋体" w:hAnsi="宋体" w:cs="宋体" w:hint="eastAsia"/>
          <w:sz w:val="24"/>
          <w:u w:val="single"/>
        </w:rPr>
        <w:t>4</w:t>
      </w:r>
      <w:r w:rsidRPr="00241217">
        <w:rPr>
          <w:rFonts w:ascii="宋体" w:hAnsi="宋体" w:cs="宋体" w:hint="eastAsia"/>
          <w:sz w:val="24"/>
          <w:u w:val="single"/>
        </w:rPr>
        <w:t xml:space="preserve">   </w:t>
      </w:r>
      <w:r w:rsidRPr="00241217">
        <w:rPr>
          <w:rFonts w:ascii="宋体" w:hAnsi="宋体" w:cs="宋体" w:hint="eastAsia"/>
          <w:sz w:val="24"/>
        </w:rPr>
        <w:t>月</w:t>
      </w:r>
      <w:r w:rsidRPr="00241217">
        <w:rPr>
          <w:rFonts w:ascii="宋体" w:hAnsi="宋体" w:cs="宋体" w:hint="eastAsia"/>
          <w:sz w:val="24"/>
          <w:u w:val="single"/>
        </w:rPr>
        <w:t xml:space="preserve">   </w:t>
      </w:r>
      <w:r>
        <w:rPr>
          <w:rFonts w:ascii="宋体" w:hAnsi="宋体" w:cs="宋体" w:hint="eastAsia"/>
          <w:sz w:val="24"/>
          <w:u w:val="single"/>
        </w:rPr>
        <w:t>29</w:t>
      </w:r>
      <w:r w:rsidRPr="00241217">
        <w:rPr>
          <w:rFonts w:ascii="宋体" w:hAnsi="宋体" w:cs="宋体" w:hint="eastAsia"/>
          <w:sz w:val="24"/>
          <w:u w:val="single"/>
        </w:rPr>
        <w:t xml:space="preserve">   </w:t>
      </w:r>
      <w:r w:rsidRPr="00241217">
        <w:rPr>
          <w:rFonts w:ascii="宋体" w:hAnsi="宋体" w:cs="宋体" w:hint="eastAsia"/>
          <w:sz w:val="24"/>
        </w:rPr>
        <w:t>日由甲乙双方按下述条款签署。</w:t>
      </w:r>
    </w:p>
    <w:p w:rsidR="00A26EB4" w:rsidRPr="00241217" w:rsidRDefault="00A26EB4" w:rsidP="00A26EB4">
      <w:pPr>
        <w:adjustRightInd w:val="0"/>
        <w:snapToGrid w:val="0"/>
        <w:spacing w:line="480" w:lineRule="auto"/>
        <w:ind w:firstLine="480"/>
        <w:rPr>
          <w:rFonts w:ascii="宋体"/>
          <w:sz w:val="24"/>
        </w:rPr>
      </w:pPr>
      <w:r w:rsidRPr="00241217">
        <w:rPr>
          <w:rFonts w:ascii="宋体" w:hAnsi="宋体" w:cs="宋体" w:hint="eastAsia"/>
          <w:sz w:val="24"/>
        </w:rPr>
        <w:t>在甲方为获得</w:t>
      </w:r>
      <w:r w:rsidRPr="00241217">
        <w:rPr>
          <w:rFonts w:ascii="宋体" w:hAnsi="宋体" w:cs="宋体" w:hint="eastAsia"/>
          <w:sz w:val="24"/>
          <w:u w:val="single"/>
        </w:rPr>
        <w:t>（9电平MMC直流输电动模装置、DCT直流变压器动模装置等）</w:t>
      </w:r>
      <w:r w:rsidRPr="00241217">
        <w:rPr>
          <w:rFonts w:ascii="宋体" w:hAnsi="宋体" w:cs="宋体" w:hint="eastAsia"/>
          <w:sz w:val="24"/>
        </w:rPr>
        <w:t>货物和伴随服务实施公开招标情况下，乙方参加了公开招标。通过公开招标，甲方接受了乙方以总金额</w:t>
      </w:r>
      <w:r w:rsidRPr="00241217">
        <w:rPr>
          <w:rFonts w:ascii="宋体" w:hAnsi="宋体" w:cs="宋体" w:hint="eastAsia"/>
          <w:sz w:val="24"/>
          <w:u w:val="single"/>
        </w:rPr>
        <w:t>（人民币：叁佰捌拾肆万伍仟元整，3845000.00元）</w:t>
      </w:r>
      <w:r w:rsidRPr="00241217">
        <w:rPr>
          <w:rFonts w:ascii="宋体" w:hAnsi="宋体" w:cs="宋体" w:hint="eastAsia"/>
          <w:sz w:val="24"/>
        </w:rPr>
        <w:t>（以下简称“合同价”）的投标。双方以上述事实为基础，签订本合同。</w:t>
      </w:r>
    </w:p>
    <w:p w:rsidR="00A26EB4" w:rsidRPr="00241217" w:rsidRDefault="00A26EB4" w:rsidP="00A26EB4">
      <w:pPr>
        <w:rPr>
          <w:b/>
          <w:bCs/>
          <w:sz w:val="28"/>
          <w:szCs w:val="28"/>
        </w:rPr>
      </w:pPr>
      <w:r w:rsidRPr="00241217">
        <w:rPr>
          <w:rFonts w:hint="eastAsia"/>
          <w:b/>
          <w:bCs/>
          <w:sz w:val="28"/>
          <w:szCs w:val="28"/>
        </w:rPr>
        <w:t>一、供货范围及分项价格表（详见附件</w:t>
      </w:r>
      <w:r w:rsidRPr="00241217">
        <w:rPr>
          <w:b/>
          <w:bCs/>
          <w:sz w:val="28"/>
          <w:szCs w:val="28"/>
        </w:rPr>
        <w:t>1</w:t>
      </w:r>
      <w:r w:rsidRPr="00241217">
        <w:rPr>
          <w:rFonts w:hint="eastAsia"/>
          <w:b/>
          <w:bCs/>
          <w:sz w:val="28"/>
          <w:szCs w:val="28"/>
        </w:rPr>
        <w:t>、附件</w:t>
      </w:r>
      <w:r w:rsidRPr="00241217">
        <w:rPr>
          <w:b/>
          <w:bCs/>
          <w:sz w:val="28"/>
          <w:szCs w:val="28"/>
        </w:rPr>
        <w:t>2</w:t>
      </w:r>
      <w:r w:rsidRPr="00241217">
        <w:rPr>
          <w:rFonts w:hint="eastAsia"/>
          <w:b/>
          <w:bCs/>
          <w:sz w:val="28"/>
          <w:szCs w:val="28"/>
        </w:rPr>
        <w:t>）</w:t>
      </w:r>
    </w:p>
    <w:p w:rsidR="00A26EB4" w:rsidRPr="00241217" w:rsidRDefault="00A26EB4" w:rsidP="00A26EB4">
      <w:pPr>
        <w:adjustRightInd w:val="0"/>
        <w:snapToGrid w:val="0"/>
        <w:spacing w:line="480" w:lineRule="auto"/>
        <w:ind w:firstLine="570"/>
        <w:rPr>
          <w:rFonts w:ascii="宋体"/>
          <w:sz w:val="24"/>
        </w:rPr>
      </w:pPr>
      <w:r w:rsidRPr="00241217">
        <w:rPr>
          <w:rFonts w:ascii="宋体" w:hAnsi="宋体" w:cs="宋体" w:hint="eastAsia"/>
          <w:sz w:val="24"/>
        </w:rPr>
        <w:t>1.本合同所指设备详见附件1、附件2 ，此附件是合同中不可分割的部分。</w:t>
      </w:r>
    </w:p>
    <w:p w:rsidR="00A26EB4" w:rsidRPr="00241217" w:rsidRDefault="00A26EB4" w:rsidP="00A26EB4">
      <w:pPr>
        <w:adjustRightInd w:val="0"/>
        <w:snapToGrid w:val="0"/>
        <w:spacing w:line="480" w:lineRule="auto"/>
        <w:rPr>
          <w:sz w:val="24"/>
        </w:rPr>
      </w:pPr>
      <w:r w:rsidRPr="00241217">
        <w:rPr>
          <w:rFonts w:ascii="宋体" w:hAnsi="宋体" w:cs="宋体" w:hint="eastAsia"/>
          <w:sz w:val="24"/>
        </w:rPr>
        <w:t xml:space="preserve">     2.总价中包括设备金额、包装、运输保险费、装卸费、安装及相关材料费、调试费、软件费、检验费及培训所需费用及税金等，甲方不再另行支付任何费用。</w:t>
      </w:r>
    </w:p>
    <w:p w:rsidR="00A26EB4" w:rsidRPr="00241217" w:rsidRDefault="00A26EB4" w:rsidP="00A26EB4">
      <w:pPr>
        <w:rPr>
          <w:b/>
          <w:bCs/>
          <w:sz w:val="28"/>
          <w:szCs w:val="28"/>
        </w:rPr>
      </w:pPr>
      <w:r w:rsidRPr="00241217">
        <w:rPr>
          <w:rFonts w:hint="eastAsia"/>
          <w:b/>
          <w:bCs/>
          <w:sz w:val="28"/>
          <w:szCs w:val="28"/>
        </w:rPr>
        <w:t>二、质量及技术规格要求</w:t>
      </w:r>
    </w:p>
    <w:p w:rsidR="00A26EB4" w:rsidRPr="00241217" w:rsidRDefault="00A26EB4" w:rsidP="00A26EB4">
      <w:pPr>
        <w:adjustRightInd w:val="0"/>
        <w:snapToGrid w:val="0"/>
        <w:spacing w:line="480" w:lineRule="auto"/>
        <w:ind w:firstLine="570"/>
        <w:rPr>
          <w:rFonts w:ascii="宋体"/>
          <w:sz w:val="24"/>
        </w:rPr>
      </w:pPr>
      <w:r w:rsidRPr="00241217">
        <w:rPr>
          <w:rFonts w:ascii="宋体" w:hAnsi="宋体" w:cs="宋体" w:hint="eastAsia"/>
          <w:sz w:val="24"/>
        </w:rPr>
        <w:t>乙方须按合同要求提供全新设备（包括零部件、附件、备品备件等），设备的质量标准、规格型号、具体配置、数量等符合招标标书要求，其产品为原厂生产，且应达到乙方投标文件及澄清文件中明确的技术标准。</w:t>
      </w:r>
    </w:p>
    <w:p w:rsidR="00A26EB4" w:rsidRPr="00241217" w:rsidRDefault="00A26EB4" w:rsidP="00A26EB4">
      <w:pPr>
        <w:adjustRightInd w:val="0"/>
        <w:snapToGrid w:val="0"/>
        <w:spacing w:line="480" w:lineRule="auto"/>
        <w:ind w:firstLine="570"/>
        <w:rPr>
          <w:rFonts w:ascii="宋体"/>
          <w:sz w:val="24"/>
        </w:rPr>
      </w:pPr>
      <w:r w:rsidRPr="00241217">
        <w:rPr>
          <w:rFonts w:ascii="宋体" w:hAnsi="宋体" w:cs="宋体" w:hint="eastAsia"/>
          <w:sz w:val="24"/>
        </w:rPr>
        <w:t>乙方应在本合同生效后</w:t>
      </w:r>
      <w:r w:rsidRPr="00241217">
        <w:rPr>
          <w:rFonts w:ascii="宋体" w:hAnsi="宋体" w:cs="宋体" w:hint="eastAsia"/>
          <w:sz w:val="24"/>
          <w:u w:val="single"/>
        </w:rPr>
        <w:t>7</w:t>
      </w:r>
      <w:r w:rsidRPr="00241217">
        <w:rPr>
          <w:rFonts w:ascii="宋体" w:hAnsi="宋体" w:cs="宋体" w:hint="eastAsia"/>
          <w:sz w:val="24"/>
        </w:rPr>
        <w:t>个工作日内向甲方提供安装计划及质量控制规范；并于2020年</w:t>
      </w:r>
      <w:r w:rsidRPr="00241217">
        <w:rPr>
          <w:rFonts w:ascii="宋体" w:hAnsi="宋体" w:cs="宋体" w:hint="eastAsia"/>
          <w:sz w:val="24"/>
          <w:u w:val="single"/>
        </w:rPr>
        <w:t xml:space="preserve">  </w:t>
      </w:r>
      <w:r>
        <w:rPr>
          <w:rFonts w:ascii="宋体" w:hAnsi="宋体" w:cs="宋体" w:hint="eastAsia"/>
          <w:sz w:val="24"/>
          <w:u w:val="single"/>
        </w:rPr>
        <w:t>9</w:t>
      </w:r>
      <w:r w:rsidRPr="00241217">
        <w:rPr>
          <w:rFonts w:ascii="宋体" w:hAnsi="宋体" w:cs="宋体" w:hint="eastAsia"/>
          <w:sz w:val="24"/>
          <w:u w:val="single"/>
        </w:rPr>
        <w:t xml:space="preserve">   </w:t>
      </w:r>
      <w:r w:rsidRPr="00241217">
        <w:rPr>
          <w:rFonts w:ascii="宋体" w:hAnsi="宋体" w:cs="宋体" w:hint="eastAsia"/>
          <w:sz w:val="24"/>
        </w:rPr>
        <w:t>月</w:t>
      </w:r>
      <w:r w:rsidRPr="00241217">
        <w:rPr>
          <w:rFonts w:ascii="宋体" w:hAnsi="宋体" w:cs="宋体" w:hint="eastAsia"/>
          <w:sz w:val="24"/>
          <w:u w:val="single"/>
        </w:rPr>
        <w:t xml:space="preserve">  </w:t>
      </w:r>
      <w:r>
        <w:rPr>
          <w:rFonts w:ascii="宋体" w:hAnsi="宋体" w:cs="宋体" w:hint="eastAsia"/>
          <w:sz w:val="24"/>
          <w:u w:val="single"/>
        </w:rPr>
        <w:t>10</w:t>
      </w:r>
      <w:r w:rsidRPr="00241217">
        <w:rPr>
          <w:rFonts w:ascii="宋体" w:hAnsi="宋体" w:cs="宋体" w:hint="eastAsia"/>
          <w:sz w:val="24"/>
          <w:u w:val="single"/>
        </w:rPr>
        <w:t xml:space="preserve">   </w:t>
      </w:r>
      <w:r w:rsidRPr="00241217">
        <w:rPr>
          <w:rFonts w:ascii="宋体" w:hAnsi="宋体" w:cs="宋体" w:hint="eastAsia"/>
          <w:sz w:val="24"/>
        </w:rPr>
        <w:t>日前进驻安装现场；所有设备运送到甲方指定地点后，双方在</w:t>
      </w:r>
      <w:r w:rsidRPr="00241217">
        <w:rPr>
          <w:rFonts w:ascii="宋体" w:hAnsi="宋体" w:cs="宋体" w:hint="eastAsia"/>
          <w:sz w:val="24"/>
          <w:u w:val="single"/>
        </w:rPr>
        <w:t>10</w:t>
      </w:r>
      <w:r w:rsidRPr="00241217">
        <w:rPr>
          <w:rFonts w:ascii="宋体" w:hAnsi="宋体" w:cs="宋体" w:hint="eastAsia"/>
          <w:sz w:val="24"/>
        </w:rPr>
        <w:t>日内共同验收并签署验收意见。如甲方无正当理由，不得拒绝接收；在安装调试过程中，甲方有权采取适当的方式对乙方产品质量标准、规格型号、具体配置、数量以及安装质量和进度等进行检查。甲方如果发现乙方所供设备不符合合同约定，甲方有权单方解除合同，</w:t>
      </w:r>
      <w:r w:rsidRPr="00241217">
        <w:rPr>
          <w:rFonts w:ascii="宋体" w:hAnsi="宋体" w:cs="宋体" w:hint="eastAsia"/>
          <w:sz w:val="24"/>
        </w:rPr>
        <w:lastRenderedPageBreak/>
        <w:t>由此产生的一切费用由乙方承担。</w:t>
      </w:r>
    </w:p>
    <w:p w:rsidR="00A26EB4" w:rsidRPr="00241217" w:rsidRDefault="00A26EB4" w:rsidP="00A26EB4">
      <w:pPr>
        <w:numPr>
          <w:ilvl w:val="0"/>
          <w:numId w:val="4"/>
        </w:numPr>
        <w:rPr>
          <w:b/>
          <w:bCs/>
          <w:sz w:val="28"/>
          <w:szCs w:val="28"/>
        </w:rPr>
      </w:pPr>
      <w:r w:rsidRPr="00241217">
        <w:rPr>
          <w:rFonts w:hint="eastAsia"/>
          <w:b/>
          <w:bCs/>
          <w:sz w:val="28"/>
          <w:szCs w:val="28"/>
        </w:rPr>
        <w:t>包装与运输</w:t>
      </w:r>
    </w:p>
    <w:p w:rsidR="00A26EB4" w:rsidRPr="00241217" w:rsidRDefault="00A26EB4" w:rsidP="00A26EB4">
      <w:pPr>
        <w:adjustRightInd w:val="0"/>
        <w:snapToGrid w:val="0"/>
        <w:spacing w:line="480" w:lineRule="auto"/>
        <w:ind w:firstLine="570"/>
        <w:rPr>
          <w:rFonts w:ascii="宋体"/>
          <w:sz w:val="24"/>
        </w:rPr>
      </w:pPr>
      <w:r w:rsidRPr="00241217">
        <w:rPr>
          <w:rFonts w:ascii="宋体" w:hAnsi="宋体" w:cs="宋体" w:hint="eastAsia"/>
          <w:sz w:val="24"/>
        </w:rPr>
        <w:t>设备交付使用前发生的所有与设备相关的运输、安装及安全保障事项等均由乙方负责；设备包装应符合抗震、防潮、防冻、防锈以及长途运输等要求，对由于包装不当或防护措施不力而导致的商品损坏、损失、腐蚀等损失均由乙方承担；在设备交付使用前所发生的所有与设备相关的经济纠纷及法律责任均与甲方无关。</w:t>
      </w:r>
    </w:p>
    <w:p w:rsidR="00A26EB4" w:rsidRPr="00241217" w:rsidRDefault="00A26EB4" w:rsidP="00A26EB4">
      <w:pPr>
        <w:rPr>
          <w:b/>
          <w:bCs/>
          <w:sz w:val="28"/>
          <w:szCs w:val="28"/>
        </w:rPr>
      </w:pPr>
      <w:r w:rsidRPr="00241217">
        <w:rPr>
          <w:rFonts w:hint="eastAsia"/>
          <w:b/>
          <w:bCs/>
          <w:sz w:val="28"/>
          <w:szCs w:val="28"/>
        </w:rPr>
        <w:t>四、质保期与售后服务（详见附件</w:t>
      </w:r>
      <w:r w:rsidRPr="00241217">
        <w:rPr>
          <w:b/>
          <w:bCs/>
          <w:sz w:val="28"/>
          <w:szCs w:val="28"/>
        </w:rPr>
        <w:t>3</w:t>
      </w:r>
      <w:r w:rsidRPr="00241217">
        <w:rPr>
          <w:rFonts w:hint="eastAsia"/>
          <w:b/>
          <w:bCs/>
          <w:sz w:val="28"/>
          <w:szCs w:val="28"/>
        </w:rPr>
        <w:t>）</w:t>
      </w:r>
    </w:p>
    <w:p w:rsidR="00A26EB4" w:rsidRPr="00241217" w:rsidRDefault="00A26EB4" w:rsidP="00A26EB4">
      <w:pPr>
        <w:adjustRightInd w:val="0"/>
        <w:snapToGrid w:val="0"/>
        <w:spacing w:line="480" w:lineRule="auto"/>
        <w:ind w:firstLine="480"/>
        <w:rPr>
          <w:rFonts w:ascii="宋体"/>
          <w:color w:val="000000"/>
          <w:sz w:val="24"/>
        </w:rPr>
      </w:pPr>
      <w:r w:rsidRPr="00241217">
        <w:rPr>
          <w:rFonts w:ascii="宋体" w:hAnsi="宋体" w:cs="宋体" w:hint="eastAsia"/>
          <w:color w:val="000000"/>
          <w:sz w:val="24"/>
        </w:rPr>
        <w:t>1.合同中</w:t>
      </w:r>
      <w:r w:rsidRPr="00241217">
        <w:rPr>
          <w:rFonts w:ascii="宋体" w:hAnsi="宋体" w:hint="eastAsia"/>
          <w:sz w:val="24"/>
          <w:u w:val="single"/>
        </w:rPr>
        <w:t>所有设备质保三年</w:t>
      </w:r>
      <w:r w:rsidRPr="00241217">
        <w:rPr>
          <w:rFonts w:ascii="宋体" w:hAnsi="宋体" w:cs="宋体" w:hint="eastAsia"/>
          <w:sz w:val="24"/>
        </w:rPr>
        <w:t>（自验收合格并交付给甲方之日起计算），</w:t>
      </w:r>
      <w:r w:rsidRPr="00241217">
        <w:rPr>
          <w:rFonts w:ascii="宋体" w:hAnsi="宋体" w:cs="宋体" w:hint="eastAsia"/>
          <w:color w:val="000000"/>
          <w:sz w:val="24"/>
        </w:rPr>
        <w:t>终身维护、维修。</w:t>
      </w:r>
    </w:p>
    <w:p w:rsidR="00A26EB4" w:rsidRPr="00241217" w:rsidRDefault="00A26EB4" w:rsidP="00A26EB4">
      <w:pPr>
        <w:adjustRightInd w:val="0"/>
        <w:snapToGrid w:val="0"/>
        <w:spacing w:line="480" w:lineRule="auto"/>
        <w:ind w:firstLine="480"/>
        <w:rPr>
          <w:rFonts w:ascii="宋体"/>
          <w:color w:val="000000"/>
          <w:sz w:val="24"/>
        </w:rPr>
      </w:pPr>
      <w:r w:rsidRPr="00241217">
        <w:rPr>
          <w:rFonts w:ascii="宋体" w:hAnsi="宋体" w:cs="宋体" w:hint="eastAsia"/>
          <w:color w:val="000000"/>
          <w:sz w:val="24"/>
        </w:rPr>
        <w:t>2.在质保期内，因产品质量造成的问题，供货方免费提供配件并现场维修，且所提供的任何零配件必须是其原设备厂家生产的或经其认可的。产品存在质量问题，甲方有权要求乙方换货。</w:t>
      </w:r>
    </w:p>
    <w:p w:rsidR="00A26EB4" w:rsidRPr="00241217" w:rsidRDefault="00A26EB4" w:rsidP="00A26EB4">
      <w:pPr>
        <w:adjustRightInd w:val="0"/>
        <w:snapToGrid w:val="0"/>
        <w:spacing w:line="480" w:lineRule="auto"/>
        <w:ind w:firstLine="480"/>
        <w:rPr>
          <w:rFonts w:ascii="宋体"/>
          <w:color w:val="000000"/>
          <w:sz w:val="24"/>
        </w:rPr>
      </w:pPr>
      <w:r w:rsidRPr="00241217">
        <w:rPr>
          <w:rFonts w:ascii="宋体" w:hAnsi="宋体" w:cs="宋体" w:hint="eastAsia"/>
          <w:color w:val="000000"/>
          <w:sz w:val="24"/>
        </w:rPr>
        <w:t>3.乙方须提供一年</w:t>
      </w:r>
      <w:r w:rsidRPr="00241217">
        <w:rPr>
          <w:rFonts w:ascii="宋体" w:hAnsi="宋体" w:cs="宋体" w:hint="eastAsia"/>
          <w:color w:val="000000"/>
          <w:sz w:val="24"/>
          <w:u w:val="single"/>
        </w:rPr>
        <w:t xml:space="preserve"> 2 </w:t>
      </w:r>
      <w:r w:rsidRPr="00241217">
        <w:rPr>
          <w:rFonts w:ascii="宋体" w:hAnsi="宋体" w:cs="宋体" w:hint="eastAsia"/>
          <w:color w:val="000000"/>
          <w:sz w:val="24"/>
        </w:rPr>
        <w:t>次全免费（配件+人力）对产品设备的维护保养。</w:t>
      </w:r>
    </w:p>
    <w:p w:rsidR="00A26EB4" w:rsidRPr="00241217" w:rsidRDefault="00A26EB4" w:rsidP="00A26EB4">
      <w:pPr>
        <w:adjustRightInd w:val="0"/>
        <w:snapToGrid w:val="0"/>
        <w:spacing w:line="480" w:lineRule="auto"/>
        <w:ind w:firstLine="480"/>
        <w:rPr>
          <w:rFonts w:ascii="宋体"/>
          <w:color w:val="000000"/>
          <w:sz w:val="24"/>
        </w:rPr>
      </w:pPr>
      <w:r w:rsidRPr="00241217">
        <w:rPr>
          <w:rFonts w:ascii="宋体" w:hAnsi="宋体" w:cs="宋体" w:hint="eastAsia"/>
          <w:color w:val="000000"/>
          <w:sz w:val="24"/>
        </w:rPr>
        <w:t>4.乙方承诺在郑州设有售后服务站，凡设备出现故障，自接到甲方报修电话1小时内响应，3小时内到达现场，24小时内解决故障问题。保修期外只收取甲方零配件成本费，其他免费。</w:t>
      </w:r>
    </w:p>
    <w:p w:rsidR="00A26EB4" w:rsidRPr="00241217" w:rsidRDefault="00A26EB4" w:rsidP="00A26EB4">
      <w:pPr>
        <w:adjustRightInd w:val="0"/>
        <w:snapToGrid w:val="0"/>
        <w:spacing w:line="480" w:lineRule="auto"/>
        <w:ind w:firstLine="480"/>
        <w:jc w:val="left"/>
        <w:rPr>
          <w:rFonts w:ascii="宋体"/>
          <w:color w:val="000000"/>
          <w:sz w:val="24"/>
        </w:rPr>
      </w:pPr>
      <w:r w:rsidRPr="00241217">
        <w:rPr>
          <w:rFonts w:ascii="宋体" w:hAnsi="宋体" w:cs="宋体" w:hint="eastAsia"/>
          <w:color w:val="000000"/>
          <w:sz w:val="24"/>
        </w:rPr>
        <w:t>5.乙方有责任对甲方相关人员实施免费的现场培训或集中培训</w:t>
      </w:r>
      <w:r w:rsidRPr="00241217">
        <w:rPr>
          <w:rFonts w:ascii="宋体" w:hint="eastAsia"/>
          <w:color w:val="000000"/>
          <w:sz w:val="24"/>
        </w:rPr>
        <w:t>措施，保证甲</w:t>
      </w:r>
      <w:r w:rsidRPr="00241217">
        <w:rPr>
          <w:rFonts w:ascii="宋体" w:hAnsi="宋体" w:cs="宋体" w:hint="eastAsia"/>
          <w:color w:val="000000"/>
          <w:sz w:val="24"/>
        </w:rPr>
        <w:t>方相关人员能够独立操作、熟练使用、维护和管理</w:t>
      </w:r>
      <w:r w:rsidRPr="00241217">
        <w:rPr>
          <w:rFonts w:ascii="宋体" w:hint="eastAsia"/>
          <w:color w:val="000000"/>
          <w:sz w:val="24"/>
        </w:rPr>
        <w:t>有关设备。</w:t>
      </w:r>
      <w:r w:rsidRPr="00241217">
        <w:rPr>
          <w:rFonts w:ascii="宋体" w:hAnsi="宋体" w:cs="宋体" w:hint="eastAsia"/>
          <w:color w:val="000000"/>
          <w:sz w:val="24"/>
        </w:rPr>
        <w:t xml:space="preserve">    </w:t>
      </w:r>
      <w:r w:rsidRPr="00241217">
        <w:rPr>
          <w:rFonts w:ascii="宋体" w:hint="eastAsia"/>
          <w:color w:val="000000"/>
          <w:sz w:val="24"/>
        </w:rPr>
        <w:t xml:space="preserve">                                                                                                                </w:t>
      </w:r>
    </w:p>
    <w:p w:rsidR="00A26EB4" w:rsidRPr="00241217" w:rsidRDefault="00A26EB4" w:rsidP="00A26EB4">
      <w:pPr>
        <w:adjustRightInd w:val="0"/>
        <w:snapToGrid w:val="0"/>
        <w:spacing w:line="480" w:lineRule="auto"/>
        <w:ind w:firstLine="480"/>
        <w:rPr>
          <w:rFonts w:ascii="宋体" w:hAnsi="宋体" w:cs="宋体"/>
          <w:color w:val="000000"/>
          <w:sz w:val="24"/>
          <w:u w:val="single"/>
        </w:rPr>
      </w:pPr>
      <w:r w:rsidRPr="00241217">
        <w:rPr>
          <w:rFonts w:ascii="宋体" w:hAnsi="宋体" w:cs="宋体" w:hint="eastAsia"/>
          <w:color w:val="000000"/>
          <w:sz w:val="24"/>
        </w:rPr>
        <w:t>6.其它：</w:t>
      </w:r>
    </w:p>
    <w:p w:rsidR="00A26EB4" w:rsidRPr="00241217" w:rsidRDefault="00A26EB4" w:rsidP="00A26EB4">
      <w:pPr>
        <w:rPr>
          <w:b/>
          <w:bCs/>
          <w:sz w:val="28"/>
          <w:szCs w:val="28"/>
        </w:rPr>
      </w:pPr>
      <w:r w:rsidRPr="00241217">
        <w:rPr>
          <w:rFonts w:hint="eastAsia"/>
          <w:b/>
          <w:bCs/>
          <w:sz w:val="28"/>
          <w:szCs w:val="28"/>
        </w:rPr>
        <w:t>五、技术服务</w:t>
      </w:r>
    </w:p>
    <w:p w:rsidR="00A26EB4" w:rsidRPr="00241217" w:rsidRDefault="00A26EB4" w:rsidP="00A26EB4">
      <w:pPr>
        <w:adjustRightInd w:val="0"/>
        <w:snapToGrid w:val="0"/>
        <w:spacing w:line="480" w:lineRule="auto"/>
        <w:ind w:firstLine="480"/>
        <w:rPr>
          <w:rFonts w:ascii="宋体"/>
          <w:color w:val="000000"/>
          <w:sz w:val="24"/>
        </w:rPr>
      </w:pPr>
      <w:r w:rsidRPr="00241217">
        <w:rPr>
          <w:rFonts w:ascii="宋体" w:hAnsi="宋体" w:cs="宋体" w:hint="eastAsia"/>
          <w:color w:val="000000"/>
          <w:sz w:val="24"/>
        </w:rPr>
        <w:t>1.乙方向甲方免费提供标准安装调试及</w:t>
      </w:r>
      <w:r w:rsidRPr="00241217">
        <w:rPr>
          <w:rFonts w:ascii="宋体" w:hAnsi="宋体" w:cs="宋体" w:hint="eastAsia"/>
          <w:color w:val="000000"/>
          <w:sz w:val="24"/>
          <w:u w:val="single"/>
        </w:rPr>
        <w:t xml:space="preserve">  2 </w:t>
      </w:r>
      <w:r w:rsidRPr="00241217">
        <w:rPr>
          <w:rFonts w:ascii="宋体" w:hAnsi="宋体" w:cs="宋体" w:hint="eastAsia"/>
          <w:color w:val="000000"/>
          <w:sz w:val="24"/>
        </w:rPr>
        <w:t>人次国内操作培训。</w:t>
      </w:r>
    </w:p>
    <w:p w:rsidR="00A26EB4" w:rsidRPr="00241217" w:rsidRDefault="00A26EB4" w:rsidP="00A26EB4">
      <w:pPr>
        <w:adjustRightInd w:val="0"/>
        <w:snapToGrid w:val="0"/>
        <w:spacing w:line="480" w:lineRule="auto"/>
        <w:ind w:firstLine="480"/>
        <w:rPr>
          <w:rFonts w:ascii="宋体"/>
          <w:color w:val="000000"/>
          <w:sz w:val="24"/>
        </w:rPr>
      </w:pPr>
      <w:r w:rsidRPr="00241217">
        <w:rPr>
          <w:rFonts w:ascii="宋体" w:hAnsi="宋体" w:cs="宋体" w:hint="eastAsia"/>
          <w:color w:val="000000"/>
          <w:sz w:val="24"/>
        </w:rPr>
        <w:t>2.乙方向甲方提供设备详细技术、维修及使用资料。</w:t>
      </w:r>
    </w:p>
    <w:p w:rsidR="00A26EB4" w:rsidRPr="00241217" w:rsidRDefault="00A26EB4" w:rsidP="00A26EB4">
      <w:pPr>
        <w:adjustRightInd w:val="0"/>
        <w:snapToGrid w:val="0"/>
        <w:spacing w:line="480" w:lineRule="auto"/>
        <w:ind w:firstLine="480"/>
        <w:rPr>
          <w:rFonts w:ascii="宋体"/>
          <w:color w:val="000000"/>
          <w:sz w:val="24"/>
        </w:rPr>
      </w:pPr>
      <w:r w:rsidRPr="00241217">
        <w:rPr>
          <w:rFonts w:ascii="宋体" w:hAnsi="宋体" w:cs="宋体" w:hint="eastAsia"/>
          <w:color w:val="000000"/>
          <w:sz w:val="24"/>
        </w:rPr>
        <w:lastRenderedPageBreak/>
        <w:t>3.软件免费升级和使用。</w:t>
      </w:r>
    </w:p>
    <w:p w:rsidR="00A26EB4" w:rsidRPr="00241217" w:rsidRDefault="00A26EB4" w:rsidP="00A26EB4">
      <w:pPr>
        <w:rPr>
          <w:b/>
          <w:bCs/>
          <w:sz w:val="28"/>
          <w:szCs w:val="28"/>
        </w:rPr>
      </w:pPr>
      <w:r w:rsidRPr="00241217">
        <w:rPr>
          <w:rFonts w:hint="eastAsia"/>
          <w:b/>
          <w:bCs/>
          <w:sz w:val="28"/>
          <w:szCs w:val="28"/>
        </w:rPr>
        <w:t>六、专利权</w:t>
      </w:r>
    </w:p>
    <w:p w:rsidR="00A26EB4" w:rsidRPr="00241217" w:rsidRDefault="00A26EB4" w:rsidP="00A26EB4">
      <w:pPr>
        <w:adjustRightInd w:val="0"/>
        <w:snapToGrid w:val="0"/>
        <w:spacing w:line="480" w:lineRule="auto"/>
        <w:ind w:firstLine="480"/>
        <w:rPr>
          <w:rFonts w:ascii="宋体"/>
          <w:color w:val="000000"/>
          <w:sz w:val="24"/>
        </w:rPr>
      </w:pPr>
      <w:r w:rsidRPr="00241217">
        <w:rPr>
          <w:rFonts w:ascii="宋体" w:hAnsi="宋体" w:cs="宋体" w:hint="eastAsia"/>
          <w:color w:val="000000"/>
          <w:sz w:val="24"/>
        </w:rPr>
        <w:t>乙方应保证甲方在使用其所提供的产品时免受第三方提出侵犯其专利权、商标权或保护期的起诉。</w:t>
      </w:r>
    </w:p>
    <w:p w:rsidR="00A26EB4" w:rsidRPr="00241217" w:rsidRDefault="00A26EB4" w:rsidP="00A26EB4">
      <w:pPr>
        <w:numPr>
          <w:ilvl w:val="0"/>
          <w:numId w:val="5"/>
        </w:numPr>
        <w:rPr>
          <w:b/>
          <w:bCs/>
          <w:sz w:val="28"/>
          <w:szCs w:val="28"/>
        </w:rPr>
      </w:pPr>
      <w:r w:rsidRPr="00241217">
        <w:rPr>
          <w:rFonts w:hint="eastAsia"/>
          <w:b/>
          <w:bCs/>
          <w:sz w:val="28"/>
          <w:szCs w:val="28"/>
        </w:rPr>
        <w:t>免税</w:t>
      </w:r>
    </w:p>
    <w:p w:rsidR="00A26EB4" w:rsidRPr="00241217" w:rsidRDefault="00A26EB4" w:rsidP="00A26EB4">
      <w:pPr>
        <w:adjustRightInd w:val="0"/>
        <w:snapToGrid w:val="0"/>
        <w:spacing w:line="480" w:lineRule="auto"/>
        <w:ind w:firstLine="480"/>
        <w:rPr>
          <w:rFonts w:ascii="宋体" w:hAnsi="宋体" w:cs="宋体"/>
          <w:color w:val="000000"/>
          <w:sz w:val="24"/>
        </w:rPr>
      </w:pPr>
      <w:r w:rsidRPr="00241217">
        <w:rPr>
          <w:rFonts w:ascii="宋体" w:hAnsi="宋体" w:cs="宋体" w:hint="eastAsia"/>
          <w:b/>
          <w:bCs/>
          <w:sz w:val="28"/>
          <w:szCs w:val="28"/>
        </w:rPr>
        <w:t xml:space="preserve">  </w:t>
      </w:r>
      <w:r w:rsidRPr="00241217">
        <w:rPr>
          <w:rFonts w:ascii="宋体" w:hAnsi="宋体" w:cs="宋体" w:hint="eastAsia"/>
          <w:color w:val="000000"/>
          <w:sz w:val="24"/>
        </w:rPr>
        <w:t>1.属于进口产品，用于教学和科研目的的，中标价为免税价格。</w:t>
      </w:r>
    </w:p>
    <w:p w:rsidR="00A26EB4" w:rsidRPr="00241217" w:rsidRDefault="00A26EB4" w:rsidP="00A26EB4">
      <w:pPr>
        <w:adjustRightInd w:val="0"/>
        <w:snapToGrid w:val="0"/>
        <w:spacing w:line="480" w:lineRule="auto"/>
        <w:ind w:firstLine="480"/>
        <w:rPr>
          <w:rFonts w:ascii="宋体" w:hAnsi="宋体" w:cs="宋体"/>
          <w:color w:val="000000"/>
          <w:sz w:val="24"/>
        </w:rPr>
      </w:pPr>
      <w:r w:rsidRPr="00241217">
        <w:rPr>
          <w:rFonts w:ascii="宋体" w:hAnsi="宋体" w:cs="宋体" w:hint="eastAsia"/>
          <w:color w:val="000000"/>
          <w:sz w:val="24"/>
        </w:rPr>
        <w:t xml:space="preserve">  2.免税产品应由甲乙双方依据海关的要求签订委托进口代理协议，确认甲乙双方的责任与义务。委托进口代理协议作为本合同的不可分割部分。</w:t>
      </w:r>
    </w:p>
    <w:p w:rsidR="00A26EB4" w:rsidRPr="00241217" w:rsidRDefault="00A26EB4" w:rsidP="00A26EB4">
      <w:pPr>
        <w:adjustRightInd w:val="0"/>
        <w:snapToGrid w:val="0"/>
        <w:spacing w:line="480" w:lineRule="auto"/>
        <w:ind w:firstLine="480"/>
        <w:rPr>
          <w:rFonts w:ascii="宋体" w:hAnsi="宋体" w:cs="宋体"/>
          <w:color w:val="000000"/>
          <w:sz w:val="24"/>
        </w:rPr>
      </w:pPr>
      <w:r w:rsidRPr="00241217">
        <w:rPr>
          <w:rFonts w:ascii="宋体" w:hAnsi="宋体" w:cs="宋体" w:hint="eastAsia"/>
          <w:color w:val="000000"/>
          <w:sz w:val="24"/>
        </w:rPr>
        <w:t xml:space="preserve">  3.免税产品通关时乙方必须进行商检，未商检的，造成的损失由乙方承担。</w:t>
      </w:r>
    </w:p>
    <w:p w:rsidR="00A26EB4" w:rsidRPr="00241217" w:rsidRDefault="00A26EB4" w:rsidP="00A26EB4">
      <w:pPr>
        <w:rPr>
          <w:b/>
          <w:bCs/>
          <w:sz w:val="28"/>
          <w:szCs w:val="28"/>
        </w:rPr>
      </w:pPr>
      <w:r w:rsidRPr="00241217">
        <w:rPr>
          <w:rFonts w:hint="eastAsia"/>
          <w:b/>
          <w:bCs/>
          <w:sz w:val="28"/>
          <w:szCs w:val="28"/>
        </w:rPr>
        <w:t>八、交货时间、地点与方式</w:t>
      </w:r>
    </w:p>
    <w:p w:rsidR="00A26EB4" w:rsidRPr="00241217" w:rsidRDefault="00A26EB4" w:rsidP="00A26EB4">
      <w:pPr>
        <w:adjustRightInd w:val="0"/>
        <w:snapToGrid w:val="0"/>
        <w:spacing w:line="480" w:lineRule="auto"/>
        <w:ind w:firstLineChars="200" w:firstLine="480"/>
        <w:rPr>
          <w:rFonts w:ascii="宋体"/>
          <w:sz w:val="24"/>
        </w:rPr>
      </w:pPr>
      <w:r w:rsidRPr="00241217">
        <w:rPr>
          <w:rFonts w:ascii="宋体" w:hAnsi="宋体" w:cs="宋体" w:hint="eastAsia"/>
          <w:sz w:val="24"/>
        </w:rPr>
        <w:t>1.乙方于</w:t>
      </w:r>
      <w:r w:rsidRPr="00241217">
        <w:rPr>
          <w:rFonts w:ascii="宋体" w:hAnsi="宋体" w:cs="宋体" w:hint="eastAsia"/>
          <w:b/>
          <w:sz w:val="24"/>
          <w:u w:val="single"/>
        </w:rPr>
        <w:t>2020</w:t>
      </w:r>
      <w:r w:rsidRPr="00241217">
        <w:rPr>
          <w:rFonts w:ascii="宋体" w:hAnsi="宋体" w:cs="宋体" w:hint="eastAsia"/>
          <w:b/>
          <w:bCs/>
          <w:sz w:val="24"/>
        </w:rPr>
        <w:t>年</w:t>
      </w:r>
      <w:r w:rsidRPr="00241217">
        <w:rPr>
          <w:rFonts w:ascii="宋体" w:hAnsi="宋体" w:cs="宋体" w:hint="eastAsia"/>
          <w:b/>
          <w:bCs/>
          <w:color w:val="000000"/>
          <w:sz w:val="24"/>
          <w:u w:val="single"/>
        </w:rPr>
        <w:t xml:space="preserve">  </w:t>
      </w:r>
      <w:r>
        <w:rPr>
          <w:rFonts w:ascii="宋体" w:hAnsi="宋体" w:cs="宋体" w:hint="eastAsia"/>
          <w:b/>
          <w:bCs/>
          <w:color w:val="000000"/>
          <w:sz w:val="24"/>
          <w:u w:val="single"/>
        </w:rPr>
        <w:t>9</w:t>
      </w:r>
      <w:r w:rsidRPr="00241217">
        <w:rPr>
          <w:rFonts w:ascii="宋体" w:hAnsi="宋体" w:cs="宋体" w:hint="eastAsia"/>
          <w:b/>
          <w:bCs/>
          <w:color w:val="000000"/>
          <w:sz w:val="24"/>
          <w:u w:val="single"/>
        </w:rPr>
        <w:t xml:space="preserve">    </w:t>
      </w:r>
      <w:r w:rsidRPr="00241217">
        <w:rPr>
          <w:rFonts w:ascii="宋体" w:hAnsi="宋体" w:cs="宋体" w:hint="eastAsia"/>
          <w:b/>
          <w:bCs/>
          <w:sz w:val="24"/>
        </w:rPr>
        <w:t>月</w:t>
      </w:r>
      <w:r w:rsidRPr="00241217">
        <w:rPr>
          <w:rFonts w:ascii="宋体" w:hAnsi="宋体" w:cs="宋体" w:hint="eastAsia"/>
          <w:b/>
          <w:bCs/>
          <w:color w:val="000000"/>
          <w:sz w:val="24"/>
          <w:u w:val="single"/>
        </w:rPr>
        <w:t xml:space="preserve">  </w:t>
      </w:r>
      <w:r>
        <w:rPr>
          <w:rFonts w:ascii="宋体" w:hAnsi="宋体" w:cs="宋体" w:hint="eastAsia"/>
          <w:b/>
          <w:bCs/>
          <w:color w:val="000000"/>
          <w:sz w:val="24"/>
          <w:u w:val="single"/>
        </w:rPr>
        <w:t>30</w:t>
      </w:r>
      <w:r w:rsidRPr="00241217">
        <w:rPr>
          <w:rFonts w:ascii="宋体" w:hAnsi="宋体" w:cs="宋体" w:hint="eastAsia"/>
          <w:b/>
          <w:bCs/>
          <w:color w:val="000000"/>
          <w:sz w:val="24"/>
          <w:u w:val="single"/>
        </w:rPr>
        <w:t xml:space="preserve">   </w:t>
      </w:r>
      <w:r w:rsidRPr="00241217">
        <w:rPr>
          <w:rFonts w:ascii="宋体" w:hAnsi="宋体" w:cs="宋体" w:hint="eastAsia"/>
          <w:b/>
          <w:bCs/>
          <w:sz w:val="24"/>
        </w:rPr>
        <w:t>日</w:t>
      </w:r>
      <w:r w:rsidRPr="00241217">
        <w:rPr>
          <w:rFonts w:ascii="宋体" w:hAnsi="宋体" w:cs="宋体" w:hint="eastAsia"/>
          <w:sz w:val="24"/>
        </w:rPr>
        <w:t>之前将货物按甲方要求在甲方指定地点交货、安装、调试完毕，并具备使用条件，未经甲方允许每推迟一天，按合同总额的千分之五扣除违约金。</w:t>
      </w:r>
    </w:p>
    <w:p w:rsidR="00A26EB4" w:rsidRPr="00241217" w:rsidRDefault="00A26EB4" w:rsidP="00A26EB4">
      <w:pPr>
        <w:adjustRightInd w:val="0"/>
        <w:snapToGrid w:val="0"/>
        <w:spacing w:line="480" w:lineRule="auto"/>
        <w:ind w:firstLineChars="200" w:firstLine="480"/>
        <w:rPr>
          <w:rFonts w:ascii="宋体"/>
          <w:color w:val="000000"/>
          <w:sz w:val="24"/>
        </w:rPr>
      </w:pPr>
      <w:r w:rsidRPr="00241217">
        <w:rPr>
          <w:rFonts w:ascii="宋体" w:hAnsi="宋体" w:cs="宋体" w:hint="eastAsia"/>
          <w:sz w:val="24"/>
        </w:rPr>
        <w:t>2.乙方负责所供货物包装、运输、安装和调试，并承担所发生的</w:t>
      </w:r>
      <w:r w:rsidRPr="00241217">
        <w:rPr>
          <w:rFonts w:ascii="宋体" w:hAnsi="宋体" w:cs="宋体" w:hint="eastAsia"/>
          <w:color w:val="000000"/>
          <w:sz w:val="24"/>
        </w:rPr>
        <w:t>费用；甲方为乙方现场安装提供水、电等便利条件。</w:t>
      </w:r>
    </w:p>
    <w:p w:rsidR="00A26EB4" w:rsidRPr="00241217" w:rsidRDefault="00A26EB4" w:rsidP="00A26EB4">
      <w:pPr>
        <w:adjustRightInd w:val="0"/>
        <w:snapToGrid w:val="0"/>
        <w:spacing w:line="480" w:lineRule="auto"/>
        <w:ind w:firstLineChars="200" w:firstLine="480"/>
        <w:rPr>
          <w:rFonts w:ascii="宋体"/>
          <w:sz w:val="24"/>
        </w:rPr>
      </w:pPr>
      <w:r w:rsidRPr="00241217">
        <w:rPr>
          <w:rFonts w:ascii="宋体" w:hAnsi="宋体" w:cs="宋体" w:hint="eastAsia"/>
          <w:color w:val="000000"/>
          <w:sz w:val="24"/>
        </w:rPr>
        <w:t>3.安装过程中若发生安全事故</w:t>
      </w:r>
      <w:r w:rsidRPr="00241217">
        <w:rPr>
          <w:rFonts w:ascii="宋体" w:hAnsi="宋体" w:cs="宋体" w:hint="eastAsia"/>
          <w:sz w:val="24"/>
        </w:rPr>
        <w:t>由乙方承担。</w:t>
      </w:r>
    </w:p>
    <w:p w:rsidR="00A26EB4" w:rsidRPr="00241217" w:rsidRDefault="00A26EB4" w:rsidP="00A26EB4">
      <w:pPr>
        <w:adjustRightInd w:val="0"/>
        <w:snapToGrid w:val="0"/>
        <w:spacing w:line="480" w:lineRule="auto"/>
        <w:ind w:firstLineChars="200" w:firstLine="480"/>
        <w:rPr>
          <w:rFonts w:ascii="宋体"/>
          <w:color w:val="000000"/>
          <w:sz w:val="24"/>
        </w:rPr>
      </w:pPr>
      <w:r w:rsidRPr="00241217">
        <w:rPr>
          <w:rFonts w:ascii="宋体" w:hAnsi="宋体" w:cs="宋体" w:hint="eastAsia"/>
          <w:sz w:val="24"/>
        </w:rPr>
        <w:t>4.乙方安装人员应服从甲方的管理，遵守国家法律法规和学校相关制度，否则一切后果均由乙方承担</w:t>
      </w:r>
      <w:r w:rsidRPr="00241217">
        <w:rPr>
          <w:rFonts w:ascii="宋体" w:hAnsi="宋体" w:cs="宋体" w:hint="eastAsia"/>
          <w:color w:val="000000"/>
          <w:sz w:val="24"/>
        </w:rPr>
        <w:t>。</w:t>
      </w:r>
    </w:p>
    <w:p w:rsidR="00A26EB4" w:rsidRPr="00241217" w:rsidRDefault="00A26EB4" w:rsidP="00A26EB4">
      <w:pPr>
        <w:adjustRightInd w:val="0"/>
        <w:snapToGrid w:val="0"/>
        <w:spacing w:line="480" w:lineRule="auto"/>
        <w:ind w:firstLineChars="200" w:firstLine="480"/>
        <w:rPr>
          <w:rFonts w:ascii="宋体"/>
          <w:color w:val="000000"/>
          <w:sz w:val="24"/>
        </w:rPr>
      </w:pPr>
      <w:r w:rsidRPr="00241217">
        <w:rPr>
          <w:rFonts w:ascii="宋体" w:hAnsi="宋体" w:cs="宋体" w:hint="eastAsia"/>
          <w:color w:val="000000"/>
          <w:sz w:val="24"/>
        </w:rPr>
        <w:t>5.货物交付使用前，乙方负责对提供货物进行看管，并承担货物的丢失、损毁等风险。</w:t>
      </w:r>
    </w:p>
    <w:p w:rsidR="00A26EB4" w:rsidRPr="00241217" w:rsidRDefault="00A26EB4" w:rsidP="00A26EB4">
      <w:pPr>
        <w:rPr>
          <w:b/>
          <w:bCs/>
          <w:sz w:val="28"/>
          <w:szCs w:val="28"/>
        </w:rPr>
      </w:pPr>
      <w:r w:rsidRPr="00241217">
        <w:rPr>
          <w:rFonts w:hint="eastAsia"/>
          <w:b/>
          <w:bCs/>
          <w:sz w:val="28"/>
          <w:szCs w:val="28"/>
        </w:rPr>
        <w:t>九、验收方式</w:t>
      </w:r>
    </w:p>
    <w:p w:rsidR="00A26EB4" w:rsidRPr="00241217" w:rsidRDefault="00A26EB4" w:rsidP="00A26EB4">
      <w:pPr>
        <w:adjustRightInd w:val="0"/>
        <w:snapToGrid w:val="0"/>
        <w:spacing w:line="480" w:lineRule="auto"/>
        <w:ind w:firstLineChars="200" w:firstLine="480"/>
        <w:rPr>
          <w:rFonts w:ascii="宋体" w:hAnsi="宋体" w:cs="宋体"/>
          <w:sz w:val="24"/>
        </w:rPr>
      </w:pPr>
      <w:r w:rsidRPr="00241217">
        <w:rPr>
          <w:rFonts w:ascii="宋体" w:hAnsi="宋体" w:cs="宋体" w:hint="eastAsia"/>
          <w:sz w:val="24"/>
        </w:rPr>
        <w:t>1.初步验收。甲方按合同所列质量标准、规格型号、技术参数以及数量等在现场验收，并填写初步验收单（详见附件4）。验收时，甲方有权提出采用技术和破坏相结合的方法。</w:t>
      </w:r>
    </w:p>
    <w:p w:rsidR="00A26EB4" w:rsidRPr="00241217" w:rsidRDefault="00A26EB4" w:rsidP="00A26EB4">
      <w:pPr>
        <w:adjustRightInd w:val="0"/>
        <w:snapToGrid w:val="0"/>
        <w:spacing w:line="480" w:lineRule="auto"/>
        <w:ind w:firstLineChars="200" w:firstLine="480"/>
        <w:rPr>
          <w:rFonts w:ascii="宋体" w:hAnsi="宋体" w:cs="宋体"/>
          <w:sz w:val="24"/>
        </w:rPr>
      </w:pPr>
      <w:r w:rsidRPr="00241217">
        <w:rPr>
          <w:rFonts w:ascii="宋体" w:hAnsi="宋体" w:cs="宋体" w:hint="eastAsia"/>
          <w:sz w:val="24"/>
        </w:rPr>
        <w:lastRenderedPageBreak/>
        <w:t>乙方应向甲方移交所供设备完整的使用说明书、合格证及相关资料。乙方在所有设备（工程）安装调试、软件安装完毕后，开展现场培训，使用户能够独立熟练操作使用仪器或设备，尔后由供需双方共同初步验收；甲乙双方如产生异议，由第三方重新进行验收。如果乙方提供的货物与合同不符，甲方有权拒绝验收，由此所产生的一切费用由乙方承担。</w:t>
      </w:r>
    </w:p>
    <w:p w:rsidR="00A26EB4" w:rsidRPr="00241217" w:rsidRDefault="00A26EB4" w:rsidP="00A26EB4">
      <w:pPr>
        <w:adjustRightInd w:val="0"/>
        <w:snapToGrid w:val="0"/>
        <w:spacing w:line="480" w:lineRule="auto"/>
        <w:ind w:firstLineChars="200" w:firstLine="480"/>
        <w:rPr>
          <w:rFonts w:ascii="宋体" w:hAnsi="宋体" w:cs="宋体"/>
          <w:sz w:val="24"/>
        </w:rPr>
      </w:pPr>
      <w:r w:rsidRPr="00241217">
        <w:rPr>
          <w:rFonts w:ascii="宋体" w:hAnsi="宋体" w:cs="宋体" w:hint="eastAsia"/>
          <w:sz w:val="24"/>
        </w:rPr>
        <w:t>2.正式验收：依据河南省财政厅“《关于加强政府采购合同监督管理工作的通知》【豫财购（2010）24号】”文件要求，政府采购合同金额50万元以上的货物采购项目，由使用单位初验合格后，向学校国有资产管理处提出验收申请，由采购单位领导牵头，会同财务、审计、监察、资产管理及专家成立验收专家组进行正式验收。学校验收通过后，才能支付合同款项。</w:t>
      </w:r>
    </w:p>
    <w:p w:rsidR="00A26EB4" w:rsidRPr="00241217" w:rsidRDefault="00A26EB4" w:rsidP="00A26EB4">
      <w:pPr>
        <w:rPr>
          <w:b/>
          <w:bCs/>
          <w:sz w:val="28"/>
          <w:szCs w:val="28"/>
        </w:rPr>
      </w:pPr>
      <w:r w:rsidRPr="00241217">
        <w:rPr>
          <w:rFonts w:hint="eastAsia"/>
          <w:b/>
          <w:bCs/>
          <w:sz w:val="28"/>
          <w:szCs w:val="28"/>
        </w:rPr>
        <w:t>十、付款方式</w:t>
      </w:r>
    </w:p>
    <w:p w:rsidR="00A26EB4" w:rsidRPr="00241217" w:rsidRDefault="00A26EB4" w:rsidP="00A26EB4">
      <w:pPr>
        <w:adjustRightInd w:val="0"/>
        <w:snapToGrid w:val="0"/>
        <w:spacing w:line="480" w:lineRule="auto"/>
        <w:ind w:left="480"/>
        <w:rPr>
          <w:rFonts w:ascii="宋体"/>
          <w:sz w:val="24"/>
        </w:rPr>
      </w:pPr>
      <w:r w:rsidRPr="00241217">
        <w:rPr>
          <w:rFonts w:ascii="宋体" w:hAnsi="宋体" w:cs="宋体" w:hint="eastAsia"/>
          <w:sz w:val="24"/>
        </w:rPr>
        <w:t xml:space="preserve"> 1.本合同总价款（大写）为：</w:t>
      </w:r>
      <w:r w:rsidRPr="00241217">
        <w:rPr>
          <w:rFonts w:ascii="宋体" w:hAnsi="宋体" w:cs="宋体" w:hint="eastAsia"/>
          <w:b/>
          <w:bCs/>
          <w:color w:val="000000"/>
          <w:kern w:val="0"/>
          <w:sz w:val="24"/>
          <w:u w:val="single"/>
        </w:rPr>
        <w:t xml:space="preserve"> 叁佰捌拾肆万伍仟元整（小写：￥3845000.00元）</w:t>
      </w:r>
      <w:r w:rsidRPr="00241217">
        <w:rPr>
          <w:rFonts w:ascii="宋体" w:hAnsi="宋体" w:cs="宋体" w:hint="eastAsia"/>
          <w:color w:val="000000"/>
          <w:sz w:val="24"/>
        </w:rPr>
        <w:t>。</w:t>
      </w:r>
    </w:p>
    <w:p w:rsidR="00A26EB4" w:rsidRPr="00241217" w:rsidRDefault="00A26EB4" w:rsidP="00A26EB4">
      <w:pPr>
        <w:adjustRightInd w:val="0"/>
        <w:snapToGrid w:val="0"/>
        <w:spacing w:line="480" w:lineRule="auto"/>
        <w:ind w:left="120"/>
        <w:rPr>
          <w:rFonts w:cs="宋体"/>
          <w:sz w:val="24"/>
        </w:rPr>
      </w:pPr>
      <w:r w:rsidRPr="00241217">
        <w:rPr>
          <w:rFonts w:ascii="宋体" w:hAnsi="宋体" w:cs="宋体" w:hint="eastAsia"/>
          <w:sz w:val="24"/>
        </w:rPr>
        <w:t xml:space="preserve">    2.付款方式：</w:t>
      </w:r>
      <w:r w:rsidRPr="00241217">
        <w:rPr>
          <w:rFonts w:cs="宋体" w:hint="eastAsia"/>
          <w:sz w:val="24"/>
        </w:rPr>
        <w:t>货物验收合格后，经审计后，甲方向乙方支付全部货款的</w:t>
      </w:r>
      <w:r w:rsidRPr="00241217">
        <w:rPr>
          <w:sz w:val="24"/>
        </w:rPr>
        <w:t>95</w:t>
      </w:r>
      <w:r w:rsidRPr="00241217">
        <w:rPr>
          <w:rFonts w:cs="宋体" w:hint="eastAsia"/>
          <w:sz w:val="24"/>
        </w:rPr>
        <w:t>％即人民币</w:t>
      </w:r>
      <w:r w:rsidRPr="00241217">
        <w:rPr>
          <w:rFonts w:ascii="宋体" w:hAnsi="宋体" w:cs="宋体" w:hint="eastAsia"/>
          <w:b/>
          <w:bCs/>
          <w:color w:val="000000"/>
          <w:kern w:val="0"/>
          <w:sz w:val="24"/>
          <w:u w:val="single"/>
        </w:rPr>
        <w:t xml:space="preserve"> 叁佰陆拾伍万贰仟柒佰伍拾 </w:t>
      </w:r>
      <w:r w:rsidRPr="00241217">
        <w:rPr>
          <w:rFonts w:cs="宋体" w:hint="eastAsia"/>
          <w:sz w:val="24"/>
        </w:rPr>
        <w:t>元整（小写：￥</w:t>
      </w:r>
      <w:r w:rsidRPr="00241217">
        <w:rPr>
          <w:rFonts w:ascii="宋体" w:hAnsi="宋体" w:cs="宋体" w:hint="eastAsia"/>
          <w:b/>
          <w:bCs/>
          <w:color w:val="000000"/>
          <w:kern w:val="0"/>
          <w:sz w:val="24"/>
          <w:u w:val="single"/>
        </w:rPr>
        <w:t xml:space="preserve"> 3652750.00 </w:t>
      </w:r>
      <w:r w:rsidRPr="00241217">
        <w:rPr>
          <w:rFonts w:cs="宋体" w:hint="eastAsia"/>
          <w:sz w:val="24"/>
        </w:rPr>
        <w:t>元），质保期满后，甲方向乙方支付剩余的</w:t>
      </w:r>
      <w:r w:rsidRPr="00241217">
        <w:rPr>
          <w:sz w:val="24"/>
        </w:rPr>
        <w:t>5</w:t>
      </w:r>
      <w:r w:rsidRPr="00241217">
        <w:rPr>
          <w:rFonts w:cs="宋体" w:hint="eastAsia"/>
          <w:sz w:val="24"/>
        </w:rPr>
        <w:t>％货款即人民币</w:t>
      </w:r>
      <w:r w:rsidRPr="00241217">
        <w:rPr>
          <w:rFonts w:ascii="宋体" w:hAnsi="宋体" w:cs="宋体" w:hint="eastAsia"/>
          <w:b/>
          <w:bCs/>
          <w:color w:val="000000"/>
          <w:kern w:val="0"/>
          <w:sz w:val="24"/>
          <w:u w:val="single"/>
        </w:rPr>
        <w:t xml:space="preserve"> 壹拾玖万贰仟贰佰伍拾</w:t>
      </w:r>
      <w:r w:rsidRPr="00241217">
        <w:rPr>
          <w:rFonts w:cs="宋体" w:hint="eastAsia"/>
          <w:sz w:val="24"/>
        </w:rPr>
        <w:t>元整（小写：￥</w:t>
      </w:r>
      <w:r w:rsidRPr="00241217">
        <w:rPr>
          <w:rFonts w:ascii="宋体" w:hAnsi="宋体" w:cs="宋体" w:hint="eastAsia"/>
          <w:b/>
          <w:bCs/>
          <w:color w:val="000000"/>
          <w:kern w:val="0"/>
          <w:sz w:val="24"/>
          <w:u w:val="single"/>
        </w:rPr>
        <w:t xml:space="preserve"> 192250.00 </w:t>
      </w:r>
      <w:r w:rsidRPr="00241217">
        <w:rPr>
          <w:rFonts w:cs="宋体" w:hint="eastAsia"/>
          <w:sz w:val="24"/>
        </w:rPr>
        <w:t>元）。</w:t>
      </w:r>
    </w:p>
    <w:p w:rsidR="00A26EB4" w:rsidRPr="00241217" w:rsidRDefault="00A26EB4" w:rsidP="00A26EB4">
      <w:pPr>
        <w:rPr>
          <w:b/>
          <w:bCs/>
          <w:sz w:val="28"/>
          <w:szCs w:val="28"/>
        </w:rPr>
      </w:pPr>
      <w:r w:rsidRPr="00241217">
        <w:rPr>
          <w:rFonts w:hint="eastAsia"/>
          <w:b/>
          <w:bCs/>
          <w:sz w:val="28"/>
          <w:szCs w:val="28"/>
        </w:rPr>
        <w:t>十一、履约担保</w:t>
      </w:r>
    </w:p>
    <w:p w:rsidR="00A26EB4" w:rsidRPr="00241217" w:rsidRDefault="00A26EB4" w:rsidP="00A26EB4">
      <w:pPr>
        <w:adjustRightInd w:val="0"/>
        <w:snapToGrid w:val="0"/>
        <w:spacing w:line="480" w:lineRule="auto"/>
        <w:ind w:firstLineChars="200" w:firstLine="480"/>
        <w:rPr>
          <w:rFonts w:ascii="宋体" w:hAnsi="宋体" w:cs="宋体"/>
          <w:sz w:val="24"/>
        </w:rPr>
      </w:pPr>
      <w:r w:rsidRPr="00241217">
        <w:rPr>
          <w:rFonts w:ascii="宋体" w:hAnsi="宋体" w:cs="宋体" w:hint="eastAsia"/>
          <w:sz w:val="24"/>
        </w:rPr>
        <w:t>乙方向甲方以现金或转账的方式提供合同总额5%的履约保证金。履约担保金在签订合同前交学校财务处，货物验收合格，正式交付使用后予以退还。</w:t>
      </w:r>
    </w:p>
    <w:p w:rsidR="00A26EB4" w:rsidRPr="00241217" w:rsidRDefault="00A26EB4" w:rsidP="00A26EB4">
      <w:pPr>
        <w:rPr>
          <w:b/>
          <w:bCs/>
          <w:sz w:val="28"/>
          <w:szCs w:val="28"/>
        </w:rPr>
      </w:pPr>
      <w:r w:rsidRPr="00241217">
        <w:rPr>
          <w:rFonts w:hint="eastAsia"/>
          <w:b/>
          <w:bCs/>
          <w:sz w:val="28"/>
          <w:szCs w:val="28"/>
        </w:rPr>
        <w:t>十二、违约责任</w:t>
      </w:r>
    </w:p>
    <w:p w:rsidR="00A26EB4" w:rsidRPr="00241217" w:rsidRDefault="00A26EB4" w:rsidP="00A26EB4">
      <w:pPr>
        <w:adjustRightInd w:val="0"/>
        <w:snapToGrid w:val="0"/>
        <w:spacing w:line="480" w:lineRule="auto"/>
        <w:ind w:firstLineChars="192" w:firstLine="461"/>
        <w:rPr>
          <w:sz w:val="24"/>
        </w:rPr>
      </w:pPr>
      <w:r w:rsidRPr="00241217">
        <w:rPr>
          <w:rFonts w:ascii="宋体" w:hAnsi="宋体" w:cs="宋体" w:hint="eastAsia"/>
          <w:sz w:val="24"/>
        </w:rPr>
        <w:t>乙方所交的货物产地、品牌、型号、规格、质量以及技术标准、数量等不符合合同要求，甲方有权拒收，由此产生的一切费用由乙方负责；因货物更换而造成逾期交货，则按逾期交货处理，乙方</w:t>
      </w:r>
      <w:r w:rsidRPr="00241217">
        <w:rPr>
          <w:rFonts w:ascii="宋体" w:hAnsi="宋体" w:cs="宋体" w:hint="eastAsia"/>
          <w:color w:val="000000"/>
          <w:sz w:val="24"/>
        </w:rPr>
        <w:t>应向甲方每天支付合同标总额日</w:t>
      </w:r>
      <w:r w:rsidRPr="00241217">
        <w:rPr>
          <w:rFonts w:ascii="宋体" w:hAnsi="宋体" w:cs="宋体" w:hint="eastAsia"/>
          <w:sz w:val="24"/>
        </w:rPr>
        <w:t>千分之五</w:t>
      </w:r>
      <w:r w:rsidRPr="00241217">
        <w:rPr>
          <w:rFonts w:ascii="宋体" w:hAnsi="宋体" w:cs="宋体" w:hint="eastAsia"/>
          <w:color w:val="000000"/>
          <w:sz w:val="24"/>
        </w:rPr>
        <w:t>的违约金。</w:t>
      </w:r>
      <w:r w:rsidRPr="00241217">
        <w:rPr>
          <w:rFonts w:ascii="宋体" w:hAnsi="宋体" w:cs="宋体" w:hint="eastAsia"/>
          <w:sz w:val="24"/>
        </w:rPr>
        <w:t>甲</w:t>
      </w:r>
      <w:r w:rsidRPr="00241217">
        <w:rPr>
          <w:rFonts w:cs="宋体" w:hint="eastAsia"/>
          <w:sz w:val="24"/>
        </w:rPr>
        <w:t>方无正当理由拒收设备，应向供方偿付拒收设备款额百分之五的违约金。</w:t>
      </w:r>
    </w:p>
    <w:p w:rsidR="00A26EB4" w:rsidRPr="00241217" w:rsidRDefault="00A26EB4" w:rsidP="00A26EB4">
      <w:pPr>
        <w:widowControl/>
        <w:jc w:val="left"/>
        <w:rPr>
          <w:rFonts w:ascii="宋体" w:hAnsi="宋体"/>
          <w:kern w:val="0"/>
          <w:sz w:val="24"/>
        </w:rPr>
        <w:sectPr w:rsidR="00A26EB4" w:rsidRPr="00241217">
          <w:footerReference w:type="default" r:id="rId7"/>
          <w:pgSz w:w="11906" w:h="16838"/>
          <w:pgMar w:top="1440" w:right="1304" w:bottom="1440" w:left="1304" w:header="851" w:footer="992" w:gutter="0"/>
          <w:cols w:space="720"/>
          <w:docGrid w:type="lines" w:linePitch="312"/>
        </w:sectPr>
      </w:pPr>
      <w:r>
        <w:rPr>
          <w:rFonts w:ascii="宋体" w:hAnsi="宋体"/>
          <w:noProof/>
          <w:kern w:val="0"/>
          <w:sz w:val="24"/>
        </w:rPr>
        <w:lastRenderedPageBreak/>
        <w:drawing>
          <wp:inline distT="0" distB="0" distL="0" distR="0">
            <wp:extent cx="5904230" cy="8423910"/>
            <wp:effectExtent l="19050" t="0" r="1270" b="0"/>
            <wp:docPr id="6" name="图片 5" descr="2019-2569合同20200511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2569合同20200511_0004.jpg"/>
                    <pic:cNvPicPr/>
                  </pic:nvPicPr>
                  <pic:blipFill>
                    <a:blip r:embed="rId8"/>
                    <a:stretch>
                      <a:fillRect/>
                    </a:stretch>
                  </pic:blipFill>
                  <pic:spPr>
                    <a:xfrm>
                      <a:off x="0" y="0"/>
                      <a:ext cx="5904230" cy="8423910"/>
                    </a:xfrm>
                    <a:prstGeom prst="rect">
                      <a:avLst/>
                    </a:prstGeom>
                  </pic:spPr>
                </pic:pic>
              </a:graphicData>
            </a:graphic>
          </wp:inline>
        </w:drawing>
      </w:r>
    </w:p>
    <w:p w:rsidR="00A26EB4" w:rsidRPr="00241217" w:rsidRDefault="00A26EB4" w:rsidP="00A26EB4">
      <w:pPr>
        <w:jc w:val="left"/>
        <w:rPr>
          <w:rFonts w:ascii="宋体" w:hAnsi="宋体" w:cs="宋体"/>
          <w:color w:val="000000"/>
          <w:kern w:val="0"/>
          <w:sz w:val="24"/>
        </w:rPr>
      </w:pPr>
      <w:r w:rsidRPr="00241217">
        <w:rPr>
          <w:rFonts w:ascii="宋体" w:hAnsi="宋体" w:cs="宋体" w:hint="eastAsia"/>
          <w:sz w:val="28"/>
          <w:szCs w:val="28"/>
        </w:rPr>
        <w:lastRenderedPageBreak/>
        <w:t>附件1</w:t>
      </w:r>
      <w:r w:rsidRPr="00241217">
        <w:rPr>
          <w:rFonts w:ascii="宋体" w:hAnsi="宋体" w:cs="宋体" w:hint="eastAsia"/>
          <w:color w:val="000000"/>
          <w:kern w:val="0"/>
          <w:sz w:val="24"/>
        </w:rPr>
        <w:t xml:space="preserve">： </w:t>
      </w:r>
    </w:p>
    <w:p w:rsidR="00A26EB4" w:rsidRPr="00241217" w:rsidRDefault="00A26EB4" w:rsidP="00A26EB4">
      <w:pPr>
        <w:jc w:val="center"/>
        <w:rPr>
          <w:rFonts w:ascii="宋体" w:hAnsi="宋体" w:cs="宋体"/>
          <w:b/>
          <w:bCs/>
          <w:sz w:val="28"/>
          <w:szCs w:val="28"/>
        </w:rPr>
      </w:pPr>
      <w:r w:rsidRPr="00241217">
        <w:rPr>
          <w:rFonts w:ascii="宋体" w:hAnsi="宋体" w:cs="宋体" w:hint="eastAsia"/>
          <w:b/>
          <w:bCs/>
          <w:sz w:val="28"/>
          <w:szCs w:val="28"/>
        </w:rPr>
        <w:t>供货范围及分项价格表</w:t>
      </w:r>
      <w:r w:rsidRPr="00241217">
        <w:rPr>
          <w:rFonts w:ascii="宋体" w:hAnsi="宋体" w:cs="宋体"/>
          <w:b/>
          <w:bCs/>
          <w:sz w:val="28"/>
          <w:szCs w:val="28"/>
        </w:rPr>
        <w:t xml:space="preserve">                </w:t>
      </w:r>
    </w:p>
    <w:p w:rsidR="00A26EB4" w:rsidRPr="00241217" w:rsidRDefault="00A26EB4" w:rsidP="00A26EB4">
      <w:pPr>
        <w:spacing w:line="240" w:lineRule="atLeast"/>
        <w:jc w:val="center"/>
        <w:rPr>
          <w:rFonts w:ascii="宋体"/>
          <w:color w:val="000000"/>
          <w:kern w:val="0"/>
          <w:sz w:val="24"/>
        </w:rPr>
      </w:pPr>
      <w:r w:rsidRPr="00241217">
        <w:rPr>
          <w:rFonts w:ascii="宋体" w:hAnsi="宋体" w:cs="宋体" w:hint="eastAsia"/>
          <w:b/>
          <w:bCs/>
        </w:rPr>
        <w:t xml:space="preserve">                           </w:t>
      </w:r>
      <w:r w:rsidRPr="00241217">
        <w:rPr>
          <w:rFonts w:hint="eastAsia"/>
          <w:sz w:val="24"/>
        </w:rPr>
        <w:t xml:space="preserve">                                                               </w:t>
      </w:r>
      <w:r w:rsidRPr="00241217">
        <w:rPr>
          <w:rFonts w:hint="eastAsia"/>
          <w:sz w:val="24"/>
        </w:rPr>
        <w:t>单位：元</w:t>
      </w:r>
    </w:p>
    <w:tbl>
      <w:tblPr>
        <w:tblpPr w:leftFromText="180" w:rightFromText="180" w:vertAnchor="text" w:horzAnchor="page" w:tblpXSpec="center" w:tblpY="6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694"/>
        <w:gridCol w:w="1842"/>
        <w:gridCol w:w="3261"/>
        <w:gridCol w:w="1275"/>
        <w:gridCol w:w="993"/>
        <w:gridCol w:w="992"/>
        <w:gridCol w:w="1276"/>
        <w:gridCol w:w="985"/>
      </w:tblGrid>
      <w:tr w:rsidR="00A26EB4" w:rsidRPr="00241217" w:rsidTr="00C872D6">
        <w:trPr>
          <w:trHeight w:val="567"/>
          <w:tblHeader/>
        </w:trPr>
        <w:tc>
          <w:tcPr>
            <w:tcW w:w="6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cs="宋体"/>
                <w:b/>
                <w:bCs/>
                <w:szCs w:val="21"/>
              </w:rPr>
            </w:pPr>
            <w:r w:rsidRPr="00241217">
              <w:rPr>
                <w:rFonts w:ascii="宋体" w:hAnsi="宋体" w:cs="宋体" w:hint="eastAsia"/>
                <w:b/>
                <w:bCs/>
                <w:szCs w:val="21"/>
              </w:rPr>
              <w:t>序号</w:t>
            </w:r>
          </w:p>
        </w:tc>
        <w:tc>
          <w:tcPr>
            <w:tcW w:w="269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cs="宋体"/>
                <w:b/>
                <w:bCs/>
                <w:szCs w:val="21"/>
              </w:rPr>
            </w:pPr>
            <w:r w:rsidRPr="00241217">
              <w:rPr>
                <w:rFonts w:ascii="宋体" w:hAnsi="宋体" w:cs="宋体" w:hint="eastAsia"/>
                <w:b/>
                <w:bCs/>
                <w:szCs w:val="21"/>
              </w:rPr>
              <w:t>设备名称</w:t>
            </w:r>
          </w:p>
        </w:tc>
        <w:tc>
          <w:tcPr>
            <w:tcW w:w="184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cs="宋体"/>
                <w:b/>
                <w:bCs/>
                <w:szCs w:val="21"/>
              </w:rPr>
            </w:pPr>
            <w:r w:rsidRPr="00241217">
              <w:rPr>
                <w:rFonts w:ascii="宋体" w:hAnsi="宋体" w:cs="宋体" w:hint="eastAsia"/>
                <w:b/>
                <w:bCs/>
                <w:szCs w:val="21"/>
              </w:rPr>
              <w:t>品牌型号</w:t>
            </w:r>
          </w:p>
        </w:tc>
        <w:tc>
          <w:tcPr>
            <w:tcW w:w="3261"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cs="宋体"/>
                <w:b/>
                <w:bCs/>
                <w:szCs w:val="21"/>
              </w:rPr>
            </w:pPr>
            <w:r w:rsidRPr="00241217">
              <w:rPr>
                <w:rFonts w:ascii="宋体" w:hAnsi="宋体" w:cs="宋体" w:hint="eastAsia"/>
                <w:b/>
                <w:bCs/>
                <w:szCs w:val="21"/>
              </w:rPr>
              <w:t>制造厂（商）</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cs="宋体"/>
                <w:b/>
                <w:bCs/>
                <w:szCs w:val="21"/>
              </w:rPr>
            </w:pPr>
            <w:r w:rsidRPr="00241217">
              <w:rPr>
                <w:rFonts w:ascii="宋体" w:hAnsi="宋体" w:cs="宋体" w:hint="eastAsia"/>
                <w:b/>
                <w:bCs/>
                <w:szCs w:val="21"/>
              </w:rPr>
              <w:t>原产地（国）</w:t>
            </w:r>
          </w:p>
        </w:tc>
        <w:tc>
          <w:tcPr>
            <w:tcW w:w="993"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cs="宋体"/>
                <w:b/>
                <w:bCs/>
                <w:szCs w:val="21"/>
              </w:rPr>
            </w:pPr>
            <w:r w:rsidRPr="00241217">
              <w:rPr>
                <w:rFonts w:ascii="宋体" w:hAnsi="宋体" w:cs="宋体" w:hint="eastAsia"/>
                <w:b/>
                <w:bCs/>
                <w:szCs w:val="21"/>
              </w:rPr>
              <w:t>数量</w:t>
            </w:r>
          </w:p>
        </w:tc>
        <w:tc>
          <w:tcPr>
            <w:tcW w:w="99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cs="宋体"/>
                <w:b/>
                <w:bCs/>
                <w:szCs w:val="21"/>
              </w:rPr>
            </w:pPr>
            <w:r w:rsidRPr="00241217">
              <w:rPr>
                <w:rFonts w:ascii="宋体" w:hAnsi="宋体" w:cs="宋体" w:hint="eastAsia"/>
                <w:b/>
                <w:bCs/>
                <w:szCs w:val="21"/>
              </w:rPr>
              <w:t>单价</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cs="宋体"/>
                <w:b/>
                <w:bCs/>
                <w:szCs w:val="21"/>
              </w:rPr>
            </w:pPr>
            <w:r w:rsidRPr="00241217">
              <w:rPr>
                <w:rFonts w:ascii="宋体" w:hAnsi="宋体" w:cs="宋体" w:hint="eastAsia"/>
                <w:b/>
                <w:bCs/>
                <w:szCs w:val="21"/>
              </w:rPr>
              <w:t>合价</w:t>
            </w:r>
          </w:p>
        </w:tc>
        <w:tc>
          <w:tcPr>
            <w:tcW w:w="98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cs="宋体"/>
                <w:b/>
                <w:bCs/>
                <w:szCs w:val="21"/>
              </w:rPr>
            </w:pPr>
            <w:r w:rsidRPr="00241217">
              <w:rPr>
                <w:rFonts w:ascii="宋体" w:hAnsi="宋体" w:cs="宋体" w:hint="eastAsia"/>
                <w:b/>
                <w:bCs/>
                <w:szCs w:val="21"/>
              </w:rPr>
              <w:t>备注</w:t>
            </w:r>
          </w:p>
        </w:tc>
      </w:tr>
      <w:tr w:rsidR="00A26EB4" w:rsidRPr="00241217" w:rsidTr="00C872D6">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1.</w:t>
            </w:r>
          </w:p>
        </w:tc>
        <w:tc>
          <w:tcPr>
            <w:tcW w:w="269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adjustRightInd w:val="0"/>
              <w:snapToGrid w:val="0"/>
              <w:jc w:val="center"/>
              <w:rPr>
                <w:rFonts w:ascii="宋体" w:hAnsi="宋体"/>
                <w:szCs w:val="21"/>
              </w:rPr>
            </w:pPr>
            <w:r w:rsidRPr="00241217">
              <w:rPr>
                <w:rFonts w:ascii="宋体" w:hAnsi="宋体"/>
                <w:szCs w:val="21"/>
              </w:rPr>
              <w:t>9电平MMC直流输电</w:t>
            </w:r>
          </w:p>
          <w:p w:rsidR="00A26EB4" w:rsidRPr="00241217" w:rsidRDefault="00A26EB4" w:rsidP="00C872D6">
            <w:pPr>
              <w:adjustRightInd w:val="0"/>
              <w:snapToGrid w:val="0"/>
              <w:jc w:val="center"/>
              <w:rPr>
                <w:rFonts w:ascii="宋体" w:hAnsi="宋体"/>
                <w:szCs w:val="21"/>
              </w:rPr>
            </w:pPr>
            <w:r w:rsidRPr="00241217">
              <w:rPr>
                <w:rFonts w:ascii="宋体" w:hAnsi="宋体"/>
                <w:szCs w:val="21"/>
              </w:rPr>
              <w:t>动模装置</w:t>
            </w:r>
          </w:p>
        </w:tc>
        <w:tc>
          <w:tcPr>
            <w:tcW w:w="184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泓帆、FX2000-9L</w:t>
            </w:r>
          </w:p>
        </w:tc>
        <w:tc>
          <w:tcPr>
            <w:tcW w:w="3261"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南京泓帆动力技术有限公司</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szCs w:val="21"/>
              </w:rPr>
            </w:pPr>
            <w:r w:rsidRPr="00241217">
              <w:rPr>
                <w:rFonts w:ascii="宋体" w:hAnsi="宋体" w:hint="eastAsia"/>
                <w:szCs w:val="21"/>
              </w:rPr>
              <w:t>中国</w:t>
            </w:r>
          </w:p>
        </w:tc>
        <w:tc>
          <w:tcPr>
            <w:tcW w:w="993"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adjustRightInd w:val="0"/>
              <w:snapToGrid w:val="0"/>
              <w:jc w:val="center"/>
              <w:rPr>
                <w:rFonts w:ascii="宋体" w:hAnsi="宋体"/>
                <w:szCs w:val="21"/>
              </w:rPr>
            </w:pPr>
            <w:r w:rsidRPr="00241217">
              <w:rPr>
                <w:rFonts w:ascii="宋体" w:hAnsi="宋体"/>
                <w:szCs w:val="21"/>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328000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328000</w:t>
            </w:r>
          </w:p>
        </w:tc>
        <w:tc>
          <w:tcPr>
            <w:tcW w:w="98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szCs w:val="21"/>
              </w:rPr>
            </w:pPr>
            <w:r w:rsidRPr="00241217">
              <w:rPr>
                <w:rFonts w:ascii="宋体" w:hAnsi="宋体" w:hint="eastAsia"/>
                <w:szCs w:val="21"/>
              </w:rPr>
              <w:t>不免税</w:t>
            </w:r>
          </w:p>
        </w:tc>
      </w:tr>
      <w:tr w:rsidR="00A26EB4" w:rsidRPr="00241217" w:rsidTr="00C872D6">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2.</w:t>
            </w:r>
          </w:p>
        </w:tc>
        <w:tc>
          <w:tcPr>
            <w:tcW w:w="269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DCT直流变压器</w:t>
            </w:r>
          </w:p>
          <w:p w:rsidR="00A26EB4" w:rsidRPr="00241217" w:rsidRDefault="00A26EB4" w:rsidP="00C872D6">
            <w:pPr>
              <w:jc w:val="center"/>
              <w:rPr>
                <w:rFonts w:ascii="宋体" w:hAnsi="宋体"/>
                <w:szCs w:val="21"/>
              </w:rPr>
            </w:pPr>
            <w:r w:rsidRPr="00241217">
              <w:rPr>
                <w:rFonts w:ascii="宋体" w:hAnsi="宋体"/>
                <w:szCs w:val="21"/>
              </w:rPr>
              <w:t>动模装置</w:t>
            </w:r>
          </w:p>
        </w:tc>
        <w:tc>
          <w:tcPr>
            <w:tcW w:w="184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泓帆、ER2000-6S</w:t>
            </w:r>
          </w:p>
        </w:tc>
        <w:tc>
          <w:tcPr>
            <w:tcW w:w="3261"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南京泓帆动力技术有限公司</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szCs w:val="21"/>
              </w:rPr>
            </w:pPr>
            <w:r w:rsidRPr="00241217">
              <w:rPr>
                <w:rFonts w:ascii="宋体" w:hAnsi="宋体" w:hint="eastAsia"/>
                <w:szCs w:val="21"/>
              </w:rPr>
              <w:t>中国</w:t>
            </w:r>
          </w:p>
        </w:tc>
        <w:tc>
          <w:tcPr>
            <w:tcW w:w="993"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458100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458100</w:t>
            </w:r>
          </w:p>
        </w:tc>
        <w:tc>
          <w:tcPr>
            <w:tcW w:w="98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szCs w:val="21"/>
              </w:rPr>
            </w:pPr>
            <w:r w:rsidRPr="00241217">
              <w:rPr>
                <w:rFonts w:ascii="宋体" w:hAnsi="宋体" w:hint="eastAsia"/>
                <w:szCs w:val="21"/>
              </w:rPr>
              <w:t>不免税</w:t>
            </w:r>
          </w:p>
        </w:tc>
      </w:tr>
      <w:tr w:rsidR="00A26EB4" w:rsidRPr="00241217" w:rsidTr="00C872D6">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3.</w:t>
            </w:r>
          </w:p>
        </w:tc>
        <w:tc>
          <w:tcPr>
            <w:tcW w:w="269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多端口直流动模装置</w:t>
            </w:r>
          </w:p>
        </w:tc>
        <w:tc>
          <w:tcPr>
            <w:tcW w:w="184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rPr>
                <w:szCs w:val="21"/>
              </w:rPr>
            </w:pPr>
            <w:r w:rsidRPr="00241217">
              <w:rPr>
                <w:rFonts w:hint="eastAsia"/>
                <w:szCs w:val="21"/>
              </w:rPr>
              <w:t>泓帆、PC3200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南京泓帆动力技术有限公司</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szCs w:val="21"/>
              </w:rPr>
            </w:pPr>
            <w:r w:rsidRPr="00241217">
              <w:rPr>
                <w:rFonts w:ascii="宋体" w:hAnsi="宋体" w:hint="eastAsia"/>
                <w:szCs w:val="21"/>
              </w:rPr>
              <w:t>中国</w:t>
            </w:r>
          </w:p>
        </w:tc>
        <w:tc>
          <w:tcPr>
            <w:tcW w:w="993"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269600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269600</w:t>
            </w:r>
          </w:p>
        </w:tc>
        <w:tc>
          <w:tcPr>
            <w:tcW w:w="98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szCs w:val="21"/>
              </w:rPr>
            </w:pPr>
            <w:r w:rsidRPr="00241217">
              <w:rPr>
                <w:rFonts w:ascii="宋体" w:hAnsi="宋体" w:hint="eastAsia"/>
                <w:szCs w:val="21"/>
              </w:rPr>
              <w:t>不免税</w:t>
            </w:r>
          </w:p>
        </w:tc>
      </w:tr>
      <w:tr w:rsidR="00A26EB4" w:rsidRPr="00241217" w:rsidTr="00C872D6">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4.</w:t>
            </w:r>
          </w:p>
        </w:tc>
        <w:tc>
          <w:tcPr>
            <w:tcW w:w="269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直流配网监控系统</w:t>
            </w:r>
          </w:p>
        </w:tc>
        <w:tc>
          <w:tcPr>
            <w:tcW w:w="184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泓帆、GM2000-DC</w:t>
            </w:r>
          </w:p>
        </w:tc>
        <w:tc>
          <w:tcPr>
            <w:tcW w:w="3261"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南京泓帆动力技术有限公司</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szCs w:val="21"/>
              </w:rPr>
            </w:pPr>
            <w:r w:rsidRPr="00241217">
              <w:rPr>
                <w:rFonts w:ascii="宋体" w:hAnsi="宋体" w:hint="eastAsia"/>
                <w:szCs w:val="21"/>
              </w:rPr>
              <w:t>中国</w:t>
            </w:r>
          </w:p>
        </w:tc>
        <w:tc>
          <w:tcPr>
            <w:tcW w:w="993"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219500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219500</w:t>
            </w:r>
          </w:p>
        </w:tc>
        <w:tc>
          <w:tcPr>
            <w:tcW w:w="98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szCs w:val="21"/>
              </w:rPr>
            </w:pPr>
            <w:r w:rsidRPr="00241217">
              <w:rPr>
                <w:rFonts w:ascii="宋体" w:hAnsi="宋体" w:hint="eastAsia"/>
                <w:szCs w:val="21"/>
              </w:rPr>
              <w:t>不免税</w:t>
            </w:r>
          </w:p>
        </w:tc>
      </w:tr>
      <w:tr w:rsidR="00A26EB4" w:rsidRPr="00241217" w:rsidTr="00C872D6">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5.</w:t>
            </w:r>
          </w:p>
        </w:tc>
        <w:tc>
          <w:tcPr>
            <w:tcW w:w="269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60" w:lineRule="auto"/>
              <w:jc w:val="center"/>
              <w:rPr>
                <w:rFonts w:ascii="宋体" w:hAnsi="宋体"/>
                <w:szCs w:val="21"/>
              </w:rPr>
            </w:pPr>
            <w:r w:rsidRPr="00241217">
              <w:rPr>
                <w:rFonts w:ascii="宋体" w:hAnsi="宋体"/>
                <w:szCs w:val="21"/>
              </w:rPr>
              <w:t>组串光伏发电动模装置</w:t>
            </w:r>
          </w:p>
        </w:tc>
        <w:tc>
          <w:tcPr>
            <w:tcW w:w="184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泓帆、PC3660</w:t>
            </w:r>
          </w:p>
        </w:tc>
        <w:tc>
          <w:tcPr>
            <w:tcW w:w="3261"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南京泓帆动力技术有限公司</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szCs w:val="21"/>
              </w:rPr>
            </w:pPr>
            <w:r w:rsidRPr="00241217">
              <w:rPr>
                <w:rFonts w:ascii="宋体" w:hAnsi="宋体" w:hint="eastAsia"/>
                <w:szCs w:val="21"/>
              </w:rPr>
              <w:t>中国</w:t>
            </w:r>
          </w:p>
        </w:tc>
        <w:tc>
          <w:tcPr>
            <w:tcW w:w="993"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144100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144100</w:t>
            </w:r>
          </w:p>
        </w:tc>
        <w:tc>
          <w:tcPr>
            <w:tcW w:w="98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szCs w:val="21"/>
              </w:rPr>
            </w:pPr>
            <w:r w:rsidRPr="00241217">
              <w:rPr>
                <w:rFonts w:ascii="宋体" w:hAnsi="宋体" w:hint="eastAsia"/>
                <w:szCs w:val="21"/>
              </w:rPr>
              <w:t>不免税</w:t>
            </w:r>
          </w:p>
        </w:tc>
      </w:tr>
      <w:tr w:rsidR="00A26EB4" w:rsidRPr="00241217" w:rsidTr="00C872D6">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6.</w:t>
            </w:r>
          </w:p>
        </w:tc>
        <w:tc>
          <w:tcPr>
            <w:tcW w:w="269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组合式储能动模装置</w:t>
            </w:r>
          </w:p>
        </w:tc>
        <w:tc>
          <w:tcPr>
            <w:tcW w:w="184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泓帆、PC3670</w:t>
            </w:r>
          </w:p>
        </w:tc>
        <w:tc>
          <w:tcPr>
            <w:tcW w:w="3261"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南京泓帆动力技术有限公司</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szCs w:val="21"/>
              </w:rPr>
            </w:pPr>
            <w:r w:rsidRPr="00241217">
              <w:rPr>
                <w:rFonts w:ascii="宋体" w:hAnsi="宋体" w:hint="eastAsia"/>
                <w:szCs w:val="21"/>
              </w:rPr>
              <w:t>中国</w:t>
            </w:r>
          </w:p>
        </w:tc>
        <w:tc>
          <w:tcPr>
            <w:tcW w:w="993"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229500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229500</w:t>
            </w:r>
          </w:p>
        </w:tc>
        <w:tc>
          <w:tcPr>
            <w:tcW w:w="98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szCs w:val="21"/>
              </w:rPr>
            </w:pPr>
            <w:r w:rsidRPr="00241217">
              <w:rPr>
                <w:rFonts w:ascii="宋体" w:hAnsi="宋体" w:hint="eastAsia"/>
                <w:szCs w:val="21"/>
              </w:rPr>
              <w:t>不免税</w:t>
            </w:r>
          </w:p>
        </w:tc>
      </w:tr>
      <w:tr w:rsidR="00A26EB4" w:rsidRPr="00241217" w:rsidTr="00C872D6">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7.</w:t>
            </w:r>
          </w:p>
        </w:tc>
        <w:tc>
          <w:tcPr>
            <w:tcW w:w="269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同步发电机动模装置</w:t>
            </w:r>
          </w:p>
        </w:tc>
        <w:tc>
          <w:tcPr>
            <w:tcW w:w="184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泓帆、SR2000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南京泓帆动力技术有限公司</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szCs w:val="21"/>
              </w:rPr>
            </w:pPr>
            <w:r w:rsidRPr="00241217">
              <w:rPr>
                <w:rFonts w:ascii="宋体" w:hAnsi="宋体" w:hint="eastAsia"/>
                <w:szCs w:val="21"/>
              </w:rPr>
              <w:t>中国</w:t>
            </w:r>
          </w:p>
        </w:tc>
        <w:tc>
          <w:tcPr>
            <w:tcW w:w="993"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348900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348900</w:t>
            </w:r>
          </w:p>
        </w:tc>
        <w:tc>
          <w:tcPr>
            <w:tcW w:w="98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hint="eastAsia"/>
                <w:szCs w:val="21"/>
              </w:rPr>
              <w:t>不免税</w:t>
            </w:r>
          </w:p>
        </w:tc>
      </w:tr>
      <w:tr w:rsidR="00A26EB4" w:rsidRPr="00241217" w:rsidTr="00C872D6">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8.</w:t>
            </w:r>
          </w:p>
        </w:tc>
        <w:tc>
          <w:tcPr>
            <w:tcW w:w="269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多功能交流模拟负载</w:t>
            </w:r>
          </w:p>
        </w:tc>
        <w:tc>
          <w:tcPr>
            <w:tcW w:w="184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泓帆、PC3900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南京泓帆动力技术有限公司</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szCs w:val="21"/>
              </w:rPr>
            </w:pPr>
            <w:r w:rsidRPr="00241217">
              <w:rPr>
                <w:rFonts w:ascii="宋体" w:hAnsi="宋体" w:hint="eastAsia"/>
                <w:szCs w:val="21"/>
              </w:rPr>
              <w:t>中国</w:t>
            </w:r>
          </w:p>
        </w:tc>
        <w:tc>
          <w:tcPr>
            <w:tcW w:w="993"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289300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289300</w:t>
            </w:r>
          </w:p>
        </w:tc>
        <w:tc>
          <w:tcPr>
            <w:tcW w:w="98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hint="eastAsia"/>
                <w:szCs w:val="21"/>
              </w:rPr>
              <w:t>不免税</w:t>
            </w:r>
          </w:p>
        </w:tc>
      </w:tr>
      <w:tr w:rsidR="00A26EB4" w:rsidRPr="00241217" w:rsidTr="00C872D6">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9.</w:t>
            </w:r>
          </w:p>
        </w:tc>
        <w:tc>
          <w:tcPr>
            <w:tcW w:w="269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新能源交流充电桩</w:t>
            </w:r>
          </w:p>
        </w:tc>
        <w:tc>
          <w:tcPr>
            <w:tcW w:w="184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泓帆、CA2000</w:t>
            </w:r>
          </w:p>
        </w:tc>
        <w:tc>
          <w:tcPr>
            <w:tcW w:w="3261"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南京泓帆动力技术有限公司</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szCs w:val="21"/>
              </w:rPr>
            </w:pPr>
            <w:r w:rsidRPr="00241217">
              <w:rPr>
                <w:rFonts w:ascii="宋体" w:hAnsi="宋体" w:hint="eastAsia"/>
                <w:szCs w:val="21"/>
              </w:rPr>
              <w:t>中国</w:t>
            </w:r>
          </w:p>
        </w:tc>
        <w:tc>
          <w:tcPr>
            <w:tcW w:w="993"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24900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24900</w:t>
            </w:r>
          </w:p>
        </w:tc>
        <w:tc>
          <w:tcPr>
            <w:tcW w:w="98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hint="eastAsia"/>
                <w:szCs w:val="21"/>
              </w:rPr>
              <w:t>不免税</w:t>
            </w:r>
          </w:p>
        </w:tc>
      </w:tr>
      <w:tr w:rsidR="00A26EB4" w:rsidRPr="00241217" w:rsidTr="00C872D6">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10.</w:t>
            </w:r>
          </w:p>
        </w:tc>
        <w:tc>
          <w:tcPr>
            <w:tcW w:w="269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交流环网组网模拟装置</w:t>
            </w:r>
          </w:p>
        </w:tc>
        <w:tc>
          <w:tcPr>
            <w:tcW w:w="184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泓帆、PC3920</w:t>
            </w:r>
          </w:p>
        </w:tc>
        <w:tc>
          <w:tcPr>
            <w:tcW w:w="3261"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南京泓帆动力技术有限公司</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szCs w:val="21"/>
              </w:rPr>
            </w:pPr>
            <w:r w:rsidRPr="00241217">
              <w:rPr>
                <w:rFonts w:ascii="宋体" w:hAnsi="宋体" w:hint="eastAsia"/>
                <w:szCs w:val="21"/>
              </w:rPr>
              <w:t>中国</w:t>
            </w:r>
          </w:p>
        </w:tc>
        <w:tc>
          <w:tcPr>
            <w:tcW w:w="993"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79000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79000</w:t>
            </w:r>
          </w:p>
        </w:tc>
        <w:tc>
          <w:tcPr>
            <w:tcW w:w="98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hint="eastAsia"/>
                <w:szCs w:val="21"/>
              </w:rPr>
              <w:t>不免税</w:t>
            </w:r>
          </w:p>
        </w:tc>
      </w:tr>
      <w:tr w:rsidR="00A26EB4" w:rsidRPr="00241217" w:rsidTr="00C872D6">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11.</w:t>
            </w:r>
          </w:p>
        </w:tc>
        <w:tc>
          <w:tcPr>
            <w:tcW w:w="269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交流微网控制平台</w:t>
            </w:r>
          </w:p>
        </w:tc>
        <w:tc>
          <w:tcPr>
            <w:tcW w:w="184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泓帆、GM2000-AC</w:t>
            </w:r>
          </w:p>
        </w:tc>
        <w:tc>
          <w:tcPr>
            <w:tcW w:w="3261"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szCs w:val="21"/>
              </w:rPr>
            </w:pPr>
            <w:r w:rsidRPr="00241217">
              <w:rPr>
                <w:rFonts w:ascii="宋体" w:hAnsi="宋体" w:hint="eastAsia"/>
                <w:szCs w:val="21"/>
              </w:rPr>
              <w:t>南京泓帆动力技术有限公司</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szCs w:val="21"/>
              </w:rPr>
            </w:pPr>
            <w:r w:rsidRPr="00241217">
              <w:rPr>
                <w:rFonts w:ascii="宋体" w:hAnsi="宋体" w:hint="eastAsia"/>
                <w:szCs w:val="21"/>
              </w:rPr>
              <w:t>中国</w:t>
            </w:r>
          </w:p>
        </w:tc>
        <w:tc>
          <w:tcPr>
            <w:tcW w:w="993"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259400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259400</w:t>
            </w:r>
          </w:p>
        </w:tc>
        <w:tc>
          <w:tcPr>
            <w:tcW w:w="98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hint="eastAsia"/>
                <w:szCs w:val="21"/>
              </w:rPr>
              <w:t>不免税</w:t>
            </w:r>
          </w:p>
        </w:tc>
      </w:tr>
      <w:tr w:rsidR="00A26EB4" w:rsidRPr="00241217" w:rsidTr="00C872D6">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lastRenderedPageBreak/>
              <w:t>12.</w:t>
            </w:r>
          </w:p>
        </w:tc>
        <w:tc>
          <w:tcPr>
            <w:tcW w:w="269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多机组模拟发电单元</w:t>
            </w:r>
          </w:p>
        </w:tc>
        <w:tc>
          <w:tcPr>
            <w:tcW w:w="184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哈尔滨理工大学、HUST-MUG001</w:t>
            </w:r>
          </w:p>
        </w:tc>
        <w:tc>
          <w:tcPr>
            <w:tcW w:w="3261"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哈尔滨理工大学</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jc w:val="center"/>
              <w:rPr>
                <w:rFonts w:ascii="宋体" w:hAnsi="宋体"/>
                <w:szCs w:val="21"/>
              </w:rPr>
            </w:pPr>
            <w:r w:rsidRPr="00241217">
              <w:rPr>
                <w:rFonts w:ascii="宋体" w:hAnsi="宋体" w:hint="eastAsia"/>
                <w:szCs w:val="21"/>
              </w:rPr>
              <w:t>中国</w:t>
            </w:r>
          </w:p>
        </w:tc>
        <w:tc>
          <w:tcPr>
            <w:tcW w:w="993"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hint="eastAsia"/>
                <w:szCs w:val="21"/>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77500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465000</w:t>
            </w:r>
          </w:p>
        </w:tc>
        <w:tc>
          <w:tcPr>
            <w:tcW w:w="98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hint="eastAsia"/>
                <w:szCs w:val="21"/>
              </w:rPr>
              <w:t>不免税</w:t>
            </w:r>
          </w:p>
        </w:tc>
      </w:tr>
      <w:tr w:rsidR="00A26EB4" w:rsidRPr="00241217" w:rsidTr="00C872D6">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13.</w:t>
            </w:r>
          </w:p>
        </w:tc>
        <w:tc>
          <w:tcPr>
            <w:tcW w:w="269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机组并网调控系统</w:t>
            </w:r>
          </w:p>
        </w:tc>
        <w:tc>
          <w:tcPr>
            <w:tcW w:w="184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哈尔滨理工大学、HUST-CG001</w:t>
            </w:r>
          </w:p>
        </w:tc>
        <w:tc>
          <w:tcPr>
            <w:tcW w:w="3261"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哈尔滨理工大学</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hint="eastAsia"/>
                <w:szCs w:val="21"/>
              </w:rPr>
              <w:t>中国</w:t>
            </w:r>
          </w:p>
        </w:tc>
        <w:tc>
          <w:tcPr>
            <w:tcW w:w="993"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181300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181300</w:t>
            </w:r>
          </w:p>
        </w:tc>
        <w:tc>
          <w:tcPr>
            <w:tcW w:w="98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hint="eastAsia"/>
                <w:szCs w:val="21"/>
              </w:rPr>
              <w:t>不免税</w:t>
            </w:r>
          </w:p>
        </w:tc>
      </w:tr>
      <w:tr w:rsidR="00A26EB4" w:rsidRPr="00241217" w:rsidTr="00C872D6">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14.</w:t>
            </w:r>
          </w:p>
        </w:tc>
        <w:tc>
          <w:tcPr>
            <w:tcW w:w="269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ED控制实验装置</w:t>
            </w:r>
          </w:p>
        </w:tc>
        <w:tc>
          <w:tcPr>
            <w:tcW w:w="184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瑞途优特、RTU-PMSM075</w:t>
            </w:r>
          </w:p>
        </w:tc>
        <w:tc>
          <w:tcPr>
            <w:tcW w:w="3261"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南京瑞途优特信息科技有限公司</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hint="eastAsia"/>
                <w:szCs w:val="21"/>
              </w:rPr>
              <w:t>中国</w:t>
            </w:r>
          </w:p>
        </w:tc>
        <w:tc>
          <w:tcPr>
            <w:tcW w:w="993"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199400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199400</w:t>
            </w:r>
          </w:p>
        </w:tc>
        <w:tc>
          <w:tcPr>
            <w:tcW w:w="98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hint="eastAsia"/>
                <w:szCs w:val="21"/>
              </w:rPr>
              <w:t>不免税</w:t>
            </w:r>
          </w:p>
        </w:tc>
      </w:tr>
      <w:tr w:rsidR="00A26EB4" w:rsidRPr="00241217" w:rsidTr="00C872D6">
        <w:trPr>
          <w:trHeight w:val="567"/>
        </w:trPr>
        <w:tc>
          <w:tcPr>
            <w:tcW w:w="6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15.</w:t>
            </w:r>
          </w:p>
        </w:tc>
        <w:tc>
          <w:tcPr>
            <w:tcW w:w="269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PE控制实验系统</w:t>
            </w:r>
          </w:p>
        </w:tc>
        <w:tc>
          <w:tcPr>
            <w:tcW w:w="184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瑞途优特RTU-MMC024</w:t>
            </w:r>
          </w:p>
        </w:tc>
        <w:tc>
          <w:tcPr>
            <w:tcW w:w="3261"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南京瑞途优特信息科技有限公司</w:t>
            </w:r>
          </w:p>
        </w:tc>
        <w:tc>
          <w:tcPr>
            <w:tcW w:w="127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hint="eastAsia"/>
                <w:szCs w:val="21"/>
              </w:rPr>
              <w:t>中国</w:t>
            </w:r>
          </w:p>
        </w:tc>
        <w:tc>
          <w:tcPr>
            <w:tcW w:w="993"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349000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pStyle w:val="a9"/>
              <w:jc w:val="center"/>
              <w:rPr>
                <w:szCs w:val="21"/>
              </w:rPr>
            </w:pPr>
            <w:r w:rsidRPr="00241217">
              <w:rPr>
                <w:rFonts w:hint="eastAsia"/>
                <w:szCs w:val="21"/>
              </w:rPr>
              <w:t>349000</w:t>
            </w:r>
          </w:p>
        </w:tc>
        <w:tc>
          <w:tcPr>
            <w:tcW w:w="98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hint="eastAsia"/>
                <w:szCs w:val="21"/>
              </w:rPr>
              <w:t>不免税</w:t>
            </w:r>
          </w:p>
        </w:tc>
      </w:tr>
      <w:tr w:rsidR="00A26EB4" w:rsidRPr="00241217" w:rsidTr="00C872D6">
        <w:trPr>
          <w:trHeight w:val="567"/>
        </w:trPr>
        <w:tc>
          <w:tcPr>
            <w:tcW w:w="13993" w:type="dxa"/>
            <w:gridSpan w:val="9"/>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ind w:firstLine="210"/>
              <w:rPr>
                <w:rFonts w:ascii="宋体" w:hAnsi="宋体"/>
                <w:szCs w:val="21"/>
              </w:rPr>
            </w:pPr>
            <w:r w:rsidRPr="00241217">
              <w:rPr>
                <w:rFonts w:ascii="宋体" w:hAnsi="宋体" w:hint="eastAsia"/>
                <w:szCs w:val="21"/>
              </w:rPr>
              <w:t>合计：</w:t>
            </w:r>
            <w:r w:rsidRPr="00241217">
              <w:rPr>
                <w:rFonts w:ascii="宋体" w:hAnsi="宋体"/>
                <w:szCs w:val="21"/>
              </w:rPr>
              <w:t xml:space="preserve">  </w:t>
            </w:r>
            <w:r w:rsidRPr="00241217">
              <w:rPr>
                <w:rFonts w:ascii="宋体" w:hAnsi="宋体" w:hint="eastAsia"/>
                <w:szCs w:val="21"/>
              </w:rPr>
              <w:t>小写：￥3845000</w:t>
            </w:r>
            <w:r w:rsidRPr="00241217">
              <w:rPr>
                <w:rFonts w:ascii="宋体" w:hAnsi="宋体"/>
                <w:szCs w:val="21"/>
              </w:rPr>
              <w:t xml:space="preserve">.00 </w:t>
            </w:r>
            <w:r w:rsidRPr="00241217">
              <w:rPr>
                <w:rFonts w:ascii="宋体" w:hAnsi="宋体" w:hint="eastAsia"/>
                <w:szCs w:val="21"/>
              </w:rPr>
              <w:t>元</w:t>
            </w:r>
            <w:r w:rsidRPr="00241217">
              <w:rPr>
                <w:rFonts w:ascii="宋体" w:hAnsi="宋体"/>
                <w:szCs w:val="21"/>
              </w:rPr>
              <w:t xml:space="preserve">     </w:t>
            </w:r>
            <w:r w:rsidRPr="00241217">
              <w:rPr>
                <w:rFonts w:ascii="宋体" w:hAnsi="宋体" w:hint="eastAsia"/>
                <w:szCs w:val="21"/>
              </w:rPr>
              <w:t>大写：人民币叁佰捌拾肆万伍仟元整</w:t>
            </w:r>
          </w:p>
        </w:tc>
      </w:tr>
    </w:tbl>
    <w:p w:rsidR="00A26EB4" w:rsidRPr="00241217" w:rsidRDefault="00A26EB4" w:rsidP="00A26EB4">
      <w:pPr>
        <w:spacing w:line="300" w:lineRule="exact"/>
        <w:ind w:firstLine="210"/>
        <w:rPr>
          <w:sz w:val="24"/>
        </w:rPr>
        <w:sectPr w:rsidR="00A26EB4" w:rsidRPr="00241217" w:rsidSect="00741F51">
          <w:pgSz w:w="16838" w:h="11906" w:orient="landscape"/>
          <w:pgMar w:top="1304" w:right="1440" w:bottom="1304" w:left="1440" w:header="851" w:footer="992" w:gutter="0"/>
          <w:cols w:space="720"/>
          <w:docGrid w:type="linesAndChars" w:linePitch="312"/>
        </w:sectPr>
      </w:pPr>
    </w:p>
    <w:p w:rsidR="00A26EB4" w:rsidRPr="00241217" w:rsidRDefault="00A26EB4" w:rsidP="00A26EB4">
      <w:pPr>
        <w:spacing w:line="300" w:lineRule="exact"/>
        <w:ind w:firstLine="210"/>
        <w:rPr>
          <w:rFonts w:ascii="宋体"/>
          <w:sz w:val="28"/>
          <w:szCs w:val="28"/>
        </w:rPr>
      </w:pPr>
      <w:r w:rsidRPr="00241217">
        <w:rPr>
          <w:rFonts w:ascii="宋体" w:hAnsi="宋体" w:cs="宋体" w:hint="eastAsia"/>
          <w:sz w:val="28"/>
          <w:szCs w:val="28"/>
        </w:rPr>
        <w:lastRenderedPageBreak/>
        <w:t>附件2：</w:t>
      </w:r>
    </w:p>
    <w:p w:rsidR="00A26EB4" w:rsidRPr="00241217" w:rsidRDefault="00A26EB4" w:rsidP="00A26EB4">
      <w:pPr>
        <w:jc w:val="center"/>
        <w:rPr>
          <w:rFonts w:ascii="宋体" w:hAnsi="宋体" w:cs="宋体" w:hint="eastAsia"/>
          <w:b/>
          <w:bCs/>
          <w:color w:val="000000"/>
          <w:kern w:val="0"/>
          <w:sz w:val="28"/>
          <w:szCs w:val="28"/>
        </w:rPr>
      </w:pPr>
      <w:r w:rsidRPr="00241217">
        <w:rPr>
          <w:rFonts w:ascii="宋体" w:hAnsi="宋体" w:cs="宋体" w:hint="eastAsia"/>
          <w:b/>
          <w:bCs/>
          <w:color w:val="000000"/>
          <w:kern w:val="0"/>
          <w:sz w:val="28"/>
          <w:szCs w:val="28"/>
        </w:rPr>
        <w:t>设备</w:t>
      </w:r>
      <w:r w:rsidRPr="00241217">
        <w:rPr>
          <w:rFonts w:ascii="宋体" w:hAnsi="宋体" w:cs="宋体" w:hint="eastAsia"/>
          <w:b/>
          <w:bCs/>
          <w:sz w:val="28"/>
          <w:szCs w:val="28"/>
        </w:rPr>
        <w:t>技术规格参数、功能描述及</w:t>
      </w:r>
      <w:r w:rsidRPr="00241217">
        <w:rPr>
          <w:rFonts w:ascii="宋体" w:hAnsi="宋体" w:cs="宋体" w:hint="eastAsia"/>
          <w:b/>
          <w:bCs/>
          <w:color w:val="000000"/>
          <w:kern w:val="0"/>
          <w:sz w:val="28"/>
          <w:szCs w:val="28"/>
        </w:rPr>
        <w:t>配置清单表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4"/>
        <w:gridCol w:w="2835"/>
        <w:gridCol w:w="8647"/>
        <w:gridCol w:w="850"/>
        <w:gridCol w:w="1012"/>
      </w:tblGrid>
      <w:tr w:rsidR="00A26EB4" w:rsidRPr="00241217" w:rsidTr="00C872D6">
        <w:trPr>
          <w:trHeight w:val="624"/>
          <w:jc w:val="center"/>
        </w:trPr>
        <w:tc>
          <w:tcPr>
            <w:tcW w:w="80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
                <w:bCs/>
                <w:color w:val="000000"/>
                <w:kern w:val="0"/>
                <w:szCs w:val="21"/>
              </w:rPr>
            </w:pPr>
            <w:r w:rsidRPr="00241217">
              <w:rPr>
                <w:rFonts w:ascii="宋体" w:hAnsi="宋体" w:cs="宋体" w:hint="eastAsia"/>
                <w:b/>
                <w:bCs/>
                <w:color w:val="000000"/>
                <w:kern w:val="0"/>
                <w:szCs w:val="21"/>
              </w:rPr>
              <w:t>序号</w:t>
            </w:r>
          </w:p>
        </w:tc>
        <w:tc>
          <w:tcPr>
            <w:tcW w:w="283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
                <w:bCs/>
                <w:color w:val="000000"/>
                <w:kern w:val="0"/>
                <w:szCs w:val="21"/>
              </w:rPr>
            </w:pPr>
            <w:r w:rsidRPr="00241217">
              <w:rPr>
                <w:rFonts w:ascii="宋体" w:hAnsi="宋体" w:cs="宋体" w:hint="eastAsia"/>
                <w:b/>
                <w:bCs/>
                <w:color w:val="000000"/>
                <w:kern w:val="0"/>
                <w:szCs w:val="21"/>
              </w:rPr>
              <w:t>设备名称</w:t>
            </w:r>
          </w:p>
        </w:tc>
        <w:tc>
          <w:tcPr>
            <w:tcW w:w="8647"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
                <w:bCs/>
                <w:color w:val="000000"/>
                <w:kern w:val="0"/>
                <w:szCs w:val="21"/>
              </w:rPr>
            </w:pPr>
            <w:r w:rsidRPr="00241217">
              <w:rPr>
                <w:rFonts w:ascii="宋体" w:hAnsi="宋体" w:cs="宋体" w:hint="eastAsia"/>
                <w:b/>
                <w:bCs/>
                <w:color w:val="000000"/>
                <w:kern w:val="0"/>
                <w:szCs w:val="21"/>
              </w:rPr>
              <w:t>具体</w:t>
            </w:r>
            <w:r w:rsidRPr="00241217">
              <w:rPr>
                <w:rFonts w:ascii="宋体" w:hAnsi="宋体" w:cs="宋体" w:hint="eastAsia"/>
                <w:b/>
                <w:bCs/>
                <w:szCs w:val="21"/>
              </w:rPr>
              <w:t>技术规格参数、功能描述及</w:t>
            </w:r>
            <w:r w:rsidRPr="00241217">
              <w:rPr>
                <w:rFonts w:ascii="宋体" w:hAnsi="宋体" w:cs="宋体" w:hint="eastAsia"/>
                <w:b/>
                <w:bCs/>
                <w:color w:val="000000"/>
                <w:kern w:val="0"/>
                <w:szCs w:val="21"/>
              </w:rPr>
              <w:t>配置清单描述</w:t>
            </w:r>
          </w:p>
        </w:tc>
        <w:tc>
          <w:tcPr>
            <w:tcW w:w="850"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ind w:left="211" w:hangingChars="100" w:hanging="211"/>
              <w:jc w:val="center"/>
              <w:rPr>
                <w:rFonts w:ascii="宋体" w:hAnsi="宋体" w:cs="宋体"/>
                <w:b/>
                <w:bCs/>
                <w:color w:val="000000"/>
                <w:kern w:val="0"/>
                <w:szCs w:val="21"/>
              </w:rPr>
            </w:pPr>
            <w:r w:rsidRPr="00241217">
              <w:rPr>
                <w:rFonts w:ascii="宋体" w:hAnsi="宋体" w:cs="宋体" w:hint="eastAsia"/>
                <w:b/>
                <w:bCs/>
                <w:color w:val="000000"/>
                <w:kern w:val="0"/>
                <w:szCs w:val="21"/>
              </w:rPr>
              <w:t>单位</w:t>
            </w:r>
          </w:p>
        </w:tc>
        <w:tc>
          <w:tcPr>
            <w:tcW w:w="101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
                <w:bCs/>
                <w:color w:val="000000"/>
                <w:kern w:val="0"/>
                <w:szCs w:val="21"/>
              </w:rPr>
            </w:pPr>
            <w:r w:rsidRPr="00241217">
              <w:rPr>
                <w:rFonts w:ascii="宋体" w:hAnsi="宋体" w:cs="宋体" w:hint="eastAsia"/>
                <w:b/>
                <w:bCs/>
                <w:color w:val="000000"/>
                <w:kern w:val="0"/>
                <w:szCs w:val="21"/>
              </w:rPr>
              <w:t>数量</w:t>
            </w:r>
          </w:p>
        </w:tc>
      </w:tr>
      <w:tr w:rsidR="00A26EB4" w:rsidRPr="00241217" w:rsidTr="00C872D6">
        <w:trPr>
          <w:trHeight w:val="614"/>
          <w:jc w:val="center"/>
        </w:trPr>
        <w:tc>
          <w:tcPr>
            <w:tcW w:w="80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cs="宋体" w:hint="eastAsia"/>
                <w:bCs/>
                <w:color w:val="000000"/>
                <w:kern w:val="0"/>
                <w:szCs w:val="21"/>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adjustRightInd w:val="0"/>
              <w:snapToGrid w:val="0"/>
              <w:jc w:val="center"/>
              <w:rPr>
                <w:rFonts w:ascii="宋体" w:hAnsi="宋体"/>
                <w:szCs w:val="21"/>
              </w:rPr>
            </w:pPr>
            <w:r w:rsidRPr="00241217">
              <w:rPr>
                <w:rFonts w:ascii="宋体" w:hAnsi="宋体"/>
                <w:szCs w:val="21"/>
              </w:rPr>
              <w:t>9电平MMC直流输电</w:t>
            </w:r>
          </w:p>
          <w:p w:rsidR="00A26EB4" w:rsidRPr="00241217" w:rsidRDefault="00A26EB4" w:rsidP="00C872D6">
            <w:pPr>
              <w:adjustRightInd w:val="0"/>
              <w:snapToGrid w:val="0"/>
              <w:jc w:val="center"/>
              <w:rPr>
                <w:rFonts w:ascii="宋体" w:hAnsi="宋体"/>
                <w:szCs w:val="21"/>
              </w:rPr>
            </w:pPr>
            <w:r w:rsidRPr="00241217">
              <w:rPr>
                <w:rFonts w:ascii="宋体" w:hAnsi="宋体"/>
                <w:szCs w:val="21"/>
              </w:rPr>
              <w:t>动模装置</w:t>
            </w:r>
          </w:p>
        </w:tc>
        <w:tc>
          <w:tcPr>
            <w:tcW w:w="8647" w:type="dxa"/>
            <w:tcBorders>
              <w:top w:val="single" w:sz="4" w:space="0" w:color="auto"/>
              <w:left w:val="single" w:sz="4" w:space="0" w:color="auto"/>
              <w:bottom w:val="single" w:sz="4" w:space="0" w:color="auto"/>
              <w:right w:val="single" w:sz="4" w:space="0" w:color="auto"/>
            </w:tcBorders>
          </w:tcPr>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1 工作条件：</w:t>
            </w:r>
          </w:p>
          <w:p w:rsidR="00A26EB4" w:rsidRPr="00241217" w:rsidRDefault="00A26EB4" w:rsidP="00C872D6">
            <w:pPr>
              <w:spacing w:line="360" w:lineRule="auto"/>
              <w:ind w:firstLineChars="200" w:firstLine="420"/>
              <w:rPr>
                <w:rFonts w:ascii="宋体" w:hAnsi="宋体" w:cs="宋体"/>
                <w:szCs w:val="21"/>
              </w:rPr>
            </w:pPr>
            <w:r w:rsidRPr="00241217">
              <w:rPr>
                <w:rFonts w:ascii="宋体" w:hAnsi="宋体" w:cs="宋体" w:hint="eastAsia"/>
                <w:szCs w:val="21"/>
              </w:rPr>
              <w:t>环境温度: 0-40℃</w:t>
            </w:r>
          </w:p>
          <w:p w:rsidR="00A26EB4" w:rsidRPr="00241217" w:rsidRDefault="00A26EB4" w:rsidP="00C872D6">
            <w:pPr>
              <w:spacing w:line="360" w:lineRule="auto"/>
              <w:ind w:firstLineChars="200" w:firstLine="420"/>
              <w:rPr>
                <w:rFonts w:ascii="宋体" w:hAnsi="宋体" w:cs="宋体"/>
                <w:szCs w:val="21"/>
              </w:rPr>
            </w:pPr>
            <w:r w:rsidRPr="00241217">
              <w:rPr>
                <w:rFonts w:ascii="宋体" w:hAnsi="宋体" w:cs="宋体" w:hint="eastAsia"/>
                <w:szCs w:val="21"/>
              </w:rPr>
              <w:t>相对湿度: 5-95%RH</w:t>
            </w:r>
          </w:p>
          <w:p w:rsidR="00A26EB4" w:rsidRPr="00241217" w:rsidRDefault="00A26EB4" w:rsidP="00C872D6">
            <w:pPr>
              <w:spacing w:line="360" w:lineRule="auto"/>
              <w:ind w:firstLineChars="200" w:firstLine="420"/>
              <w:rPr>
                <w:rFonts w:ascii="宋体" w:hAnsi="宋体" w:cs="宋体"/>
                <w:szCs w:val="21"/>
              </w:rPr>
            </w:pPr>
            <w:r w:rsidRPr="00241217">
              <w:rPr>
                <w:rFonts w:ascii="宋体" w:hAnsi="宋体" w:cs="宋体" w:hint="eastAsia"/>
                <w:szCs w:val="21"/>
              </w:rPr>
              <w:t>供电方式：AC380V 三相四线供电或DC750V。</w:t>
            </w:r>
          </w:p>
          <w:p w:rsidR="00A26EB4" w:rsidRPr="00241217" w:rsidRDefault="00A26EB4" w:rsidP="00C872D6">
            <w:pPr>
              <w:spacing w:line="360" w:lineRule="auto"/>
              <w:rPr>
                <w:rFonts w:ascii="宋体" w:hAnsi="宋体" w:cs="宋体"/>
                <w:szCs w:val="21"/>
              </w:rPr>
            </w:pPr>
            <w:r w:rsidRPr="00241217">
              <w:rPr>
                <w:rFonts w:ascii="宋体" w:hAnsi="宋体" w:cs="宋体"/>
                <w:szCs w:val="21"/>
              </w:rPr>
              <w:t>2</w:t>
            </w:r>
            <w:r w:rsidRPr="00241217">
              <w:rPr>
                <w:rFonts w:ascii="宋体" w:hAnsi="宋体" w:cs="宋体" w:hint="eastAsia"/>
                <w:szCs w:val="21"/>
              </w:rPr>
              <w:t>功能</w:t>
            </w:r>
          </w:p>
          <w:p w:rsidR="00A26EB4" w:rsidRPr="00241217" w:rsidRDefault="00A26EB4" w:rsidP="00C872D6">
            <w:pPr>
              <w:adjustRightInd w:val="0"/>
              <w:snapToGrid w:val="0"/>
              <w:spacing w:line="360" w:lineRule="auto"/>
              <w:rPr>
                <w:rFonts w:ascii="宋体" w:hAnsi="宋体" w:cs="宋体"/>
                <w:szCs w:val="21"/>
              </w:rPr>
            </w:pPr>
            <w:r w:rsidRPr="00241217">
              <w:rPr>
                <w:rFonts w:ascii="宋体" w:hAnsi="宋体" w:cs="宋体" w:hint="eastAsia"/>
                <w:szCs w:val="21"/>
              </w:rPr>
              <w:t>MMC换流器主要是用来模拟柔性直流输电系统中的单个MMC换流站，或者模拟中压柔性直流配网系统中的交流接入设备。MMC换流器可以作为一个单端设备使用，也可以和其他设备组合，构造多端柔性直流输电系统和柔性直流配网系统。</w:t>
            </w:r>
          </w:p>
          <w:p w:rsidR="00A26EB4" w:rsidRPr="00241217" w:rsidRDefault="00A26EB4" w:rsidP="00C872D6">
            <w:pPr>
              <w:spacing w:line="360" w:lineRule="auto"/>
              <w:rPr>
                <w:rFonts w:ascii="宋体" w:hAnsi="宋体" w:cs="宋体"/>
                <w:szCs w:val="21"/>
              </w:rPr>
            </w:pPr>
            <w:r w:rsidRPr="00241217">
              <w:rPr>
                <w:rFonts w:ascii="宋体" w:hAnsi="宋体" w:cs="宋体"/>
                <w:szCs w:val="21"/>
              </w:rPr>
              <w:t>3</w:t>
            </w:r>
            <w:r w:rsidRPr="00241217">
              <w:rPr>
                <w:rFonts w:ascii="宋体" w:hAnsi="宋体" w:cs="宋体" w:hint="eastAsia"/>
                <w:szCs w:val="21"/>
              </w:rPr>
              <w:t xml:space="preserve"> 单端MMC换流器功能：</w:t>
            </w:r>
          </w:p>
          <w:p w:rsidR="00A26EB4" w:rsidRPr="00241217" w:rsidRDefault="00A26EB4" w:rsidP="00C872D6">
            <w:pPr>
              <w:pStyle w:val="ab"/>
              <w:numPr>
                <w:ilvl w:val="0"/>
                <w:numId w:val="6"/>
              </w:numPr>
              <w:snapToGrid w:val="0"/>
              <w:spacing w:line="360" w:lineRule="auto"/>
              <w:ind w:firstLineChars="0"/>
              <w:contextualSpacing/>
              <w:rPr>
                <w:rFonts w:ascii="宋体" w:hAnsi="宋体" w:cs="宋体"/>
                <w:szCs w:val="21"/>
              </w:rPr>
            </w:pPr>
            <w:r w:rsidRPr="00241217">
              <w:rPr>
                <w:rFonts w:ascii="宋体" w:hAnsi="宋体" w:cs="宋体" w:hint="eastAsia"/>
                <w:szCs w:val="21"/>
              </w:rPr>
              <w:t>验证基本的NLM或PWM调制算法。</w:t>
            </w:r>
          </w:p>
          <w:p w:rsidR="00A26EB4" w:rsidRPr="00241217" w:rsidRDefault="00A26EB4" w:rsidP="00C872D6">
            <w:pPr>
              <w:pStyle w:val="ab"/>
              <w:numPr>
                <w:ilvl w:val="0"/>
                <w:numId w:val="6"/>
              </w:numPr>
              <w:snapToGrid w:val="0"/>
              <w:spacing w:line="360" w:lineRule="auto"/>
              <w:ind w:firstLineChars="0"/>
              <w:contextualSpacing/>
              <w:rPr>
                <w:rFonts w:ascii="宋体" w:hAnsi="宋体" w:cs="宋体"/>
                <w:szCs w:val="21"/>
              </w:rPr>
            </w:pPr>
            <w:r w:rsidRPr="00241217">
              <w:rPr>
                <w:rFonts w:ascii="宋体" w:hAnsi="宋体" w:cs="宋体" w:hint="eastAsia"/>
                <w:szCs w:val="21"/>
              </w:rPr>
              <w:t>完成并网或电机控制，实现功率和转矩调节和性能改进。环流抑制和消谐控制研究。</w:t>
            </w:r>
          </w:p>
          <w:p w:rsidR="00A26EB4" w:rsidRPr="00241217" w:rsidRDefault="00A26EB4" w:rsidP="00C872D6">
            <w:pPr>
              <w:pStyle w:val="ab"/>
              <w:numPr>
                <w:ilvl w:val="0"/>
                <w:numId w:val="6"/>
              </w:numPr>
              <w:snapToGrid w:val="0"/>
              <w:spacing w:line="360" w:lineRule="auto"/>
              <w:ind w:firstLineChars="0"/>
              <w:contextualSpacing/>
              <w:rPr>
                <w:rFonts w:ascii="宋体" w:hAnsi="宋体" w:cs="宋体"/>
                <w:szCs w:val="21"/>
              </w:rPr>
            </w:pPr>
            <w:r w:rsidRPr="00241217">
              <w:rPr>
                <w:rFonts w:ascii="宋体" w:hAnsi="宋体" w:cs="宋体" w:hint="eastAsia"/>
                <w:szCs w:val="21"/>
              </w:rPr>
              <w:t>单元均压和纹波抑制算法改进，各种排序或载波移相策略研究。</w:t>
            </w:r>
          </w:p>
          <w:p w:rsidR="00A26EB4" w:rsidRPr="00241217" w:rsidRDefault="00A26EB4" w:rsidP="00C872D6">
            <w:pPr>
              <w:pStyle w:val="ab"/>
              <w:numPr>
                <w:ilvl w:val="0"/>
                <w:numId w:val="6"/>
              </w:numPr>
              <w:snapToGrid w:val="0"/>
              <w:spacing w:line="360" w:lineRule="auto"/>
              <w:ind w:firstLineChars="0"/>
              <w:contextualSpacing/>
              <w:rPr>
                <w:rFonts w:ascii="宋体" w:hAnsi="宋体" w:cs="宋体"/>
                <w:szCs w:val="21"/>
              </w:rPr>
            </w:pPr>
            <w:r w:rsidRPr="00241217">
              <w:rPr>
                <w:rFonts w:ascii="宋体" w:hAnsi="宋体" w:cs="宋体" w:hint="eastAsia"/>
                <w:szCs w:val="21"/>
              </w:rPr>
              <w:t>各种故障及其保护动作研究。</w:t>
            </w:r>
          </w:p>
          <w:p w:rsidR="00A26EB4" w:rsidRPr="00241217" w:rsidRDefault="00A26EB4" w:rsidP="00C872D6">
            <w:pPr>
              <w:pStyle w:val="ab"/>
              <w:numPr>
                <w:ilvl w:val="0"/>
                <w:numId w:val="6"/>
              </w:numPr>
              <w:snapToGrid w:val="0"/>
              <w:spacing w:line="360" w:lineRule="auto"/>
              <w:ind w:firstLineChars="0"/>
              <w:contextualSpacing/>
              <w:rPr>
                <w:rFonts w:ascii="宋体" w:hAnsi="宋体" w:cs="宋体"/>
                <w:szCs w:val="21"/>
              </w:rPr>
            </w:pPr>
            <w:r w:rsidRPr="00241217">
              <w:rPr>
                <w:rFonts w:ascii="宋体" w:hAnsi="宋体" w:cs="宋体" w:hint="eastAsia"/>
                <w:szCs w:val="21"/>
              </w:rPr>
              <w:t>不同接地方式以及接地电阻选取对系统故障特性影响。</w:t>
            </w:r>
          </w:p>
          <w:p w:rsidR="00A26EB4" w:rsidRPr="00241217" w:rsidRDefault="00A26EB4" w:rsidP="00C872D6">
            <w:pPr>
              <w:pStyle w:val="ab"/>
              <w:numPr>
                <w:ilvl w:val="0"/>
                <w:numId w:val="6"/>
              </w:numPr>
              <w:snapToGrid w:val="0"/>
              <w:spacing w:line="360" w:lineRule="auto"/>
              <w:ind w:firstLineChars="0"/>
              <w:contextualSpacing/>
              <w:rPr>
                <w:rFonts w:ascii="宋体" w:hAnsi="宋体" w:cs="宋体"/>
                <w:szCs w:val="21"/>
              </w:rPr>
            </w:pPr>
            <w:r w:rsidRPr="00241217">
              <w:rPr>
                <w:rFonts w:ascii="宋体" w:hAnsi="宋体" w:cs="宋体" w:hint="eastAsia"/>
                <w:szCs w:val="21"/>
              </w:rPr>
              <w:t>不对称运行和电网故障穿越。</w:t>
            </w:r>
          </w:p>
          <w:p w:rsidR="00A26EB4" w:rsidRPr="00241217" w:rsidRDefault="00A26EB4" w:rsidP="00C872D6">
            <w:pPr>
              <w:pStyle w:val="ab"/>
              <w:numPr>
                <w:ilvl w:val="0"/>
                <w:numId w:val="6"/>
              </w:numPr>
              <w:snapToGrid w:val="0"/>
              <w:spacing w:line="360" w:lineRule="auto"/>
              <w:ind w:firstLineChars="0"/>
              <w:contextualSpacing/>
              <w:rPr>
                <w:rFonts w:ascii="宋体" w:hAnsi="宋体" w:cs="宋体"/>
                <w:szCs w:val="21"/>
              </w:rPr>
            </w:pPr>
            <w:r w:rsidRPr="00241217">
              <w:rPr>
                <w:rFonts w:ascii="宋体" w:hAnsi="宋体" w:cs="宋体" w:hint="eastAsia"/>
                <w:szCs w:val="21"/>
              </w:rPr>
              <w:t>电网谐振抑制控制研究。</w:t>
            </w:r>
          </w:p>
          <w:p w:rsidR="00A26EB4" w:rsidRPr="00241217" w:rsidRDefault="00A26EB4" w:rsidP="00C872D6">
            <w:pPr>
              <w:pStyle w:val="ab"/>
              <w:numPr>
                <w:ilvl w:val="0"/>
                <w:numId w:val="6"/>
              </w:numPr>
              <w:snapToGrid w:val="0"/>
              <w:spacing w:line="360" w:lineRule="auto"/>
              <w:ind w:firstLineChars="0"/>
              <w:contextualSpacing/>
              <w:rPr>
                <w:rFonts w:ascii="宋体" w:hAnsi="宋体" w:cs="宋体"/>
                <w:szCs w:val="21"/>
              </w:rPr>
            </w:pPr>
            <w:r w:rsidRPr="00241217">
              <w:rPr>
                <w:rFonts w:ascii="宋体" w:hAnsi="宋体" w:cs="宋体" w:hint="eastAsia"/>
                <w:szCs w:val="21"/>
              </w:rPr>
              <w:lastRenderedPageBreak/>
              <w:t>开关频率和器件发热及效率研究。</w:t>
            </w:r>
          </w:p>
          <w:p w:rsidR="00A26EB4" w:rsidRPr="00241217" w:rsidRDefault="00A26EB4" w:rsidP="00C872D6">
            <w:pPr>
              <w:pStyle w:val="ab"/>
              <w:numPr>
                <w:ilvl w:val="0"/>
                <w:numId w:val="6"/>
              </w:numPr>
              <w:snapToGrid w:val="0"/>
              <w:spacing w:line="360" w:lineRule="auto"/>
              <w:ind w:firstLineChars="0"/>
              <w:contextualSpacing/>
              <w:rPr>
                <w:rFonts w:ascii="宋体" w:hAnsi="宋体" w:cs="宋体"/>
                <w:szCs w:val="21"/>
              </w:rPr>
            </w:pPr>
            <w:r w:rsidRPr="00241217">
              <w:rPr>
                <w:rFonts w:ascii="宋体" w:hAnsi="宋体" w:cs="宋体" w:hint="eastAsia"/>
                <w:szCs w:val="21"/>
              </w:rPr>
              <w:t>其他操作或原理教学任务等。</w:t>
            </w:r>
          </w:p>
          <w:p w:rsidR="00A26EB4" w:rsidRPr="00241217" w:rsidRDefault="00A26EB4" w:rsidP="00C872D6">
            <w:pPr>
              <w:spacing w:line="360" w:lineRule="auto"/>
              <w:rPr>
                <w:rFonts w:ascii="宋体" w:hAnsi="宋体" w:cs="宋体"/>
                <w:szCs w:val="21"/>
              </w:rPr>
            </w:pPr>
            <w:r w:rsidRPr="00241217">
              <w:rPr>
                <w:rFonts w:ascii="宋体" w:hAnsi="宋体" w:cs="宋体"/>
                <w:szCs w:val="21"/>
              </w:rPr>
              <w:t>4</w:t>
            </w:r>
            <w:r w:rsidRPr="00241217">
              <w:rPr>
                <w:rFonts w:ascii="宋体" w:hAnsi="宋体" w:cs="宋体" w:hint="eastAsia"/>
                <w:szCs w:val="21"/>
              </w:rPr>
              <w:t xml:space="preserve"> 多端MMC换流器功能：</w:t>
            </w:r>
          </w:p>
          <w:p w:rsidR="00A26EB4" w:rsidRPr="00241217" w:rsidRDefault="00A26EB4" w:rsidP="00C872D6">
            <w:pPr>
              <w:pStyle w:val="ab"/>
              <w:numPr>
                <w:ilvl w:val="0"/>
                <w:numId w:val="7"/>
              </w:numPr>
              <w:snapToGrid w:val="0"/>
              <w:spacing w:line="360" w:lineRule="auto"/>
              <w:ind w:leftChars="200" w:left="420" w:firstLineChars="91" w:firstLine="191"/>
              <w:contextualSpacing/>
              <w:rPr>
                <w:rFonts w:ascii="宋体" w:hAnsi="宋体" w:cs="宋体"/>
                <w:szCs w:val="21"/>
              </w:rPr>
            </w:pPr>
            <w:r w:rsidRPr="00241217">
              <w:rPr>
                <w:rFonts w:ascii="宋体" w:hAnsi="宋体" w:cs="宋体" w:hint="eastAsia"/>
                <w:szCs w:val="21"/>
              </w:rPr>
              <w:t>启动和停机实验。</w:t>
            </w:r>
          </w:p>
          <w:p w:rsidR="00A26EB4" w:rsidRPr="00241217" w:rsidRDefault="00A26EB4" w:rsidP="00C872D6">
            <w:pPr>
              <w:pStyle w:val="ab"/>
              <w:numPr>
                <w:ilvl w:val="0"/>
                <w:numId w:val="7"/>
              </w:numPr>
              <w:snapToGrid w:val="0"/>
              <w:spacing w:line="360" w:lineRule="auto"/>
              <w:ind w:leftChars="200" w:left="420" w:firstLineChars="91" w:firstLine="191"/>
              <w:contextualSpacing/>
              <w:rPr>
                <w:rFonts w:ascii="宋体" w:hAnsi="宋体" w:cs="宋体"/>
                <w:szCs w:val="21"/>
              </w:rPr>
            </w:pPr>
            <w:r w:rsidRPr="00241217">
              <w:rPr>
                <w:rFonts w:ascii="宋体" w:hAnsi="宋体" w:cs="宋体" w:hint="eastAsia"/>
                <w:szCs w:val="21"/>
              </w:rPr>
              <w:t>直流电压控制和PQ控制切换，控制响应速度改进。</w:t>
            </w:r>
          </w:p>
          <w:p w:rsidR="00A26EB4" w:rsidRPr="00241217" w:rsidRDefault="00A26EB4" w:rsidP="00C872D6">
            <w:pPr>
              <w:pStyle w:val="ab"/>
              <w:numPr>
                <w:ilvl w:val="0"/>
                <w:numId w:val="7"/>
              </w:numPr>
              <w:snapToGrid w:val="0"/>
              <w:spacing w:line="360" w:lineRule="auto"/>
              <w:ind w:leftChars="200" w:left="420" w:firstLineChars="91" w:firstLine="191"/>
              <w:contextualSpacing/>
              <w:rPr>
                <w:rFonts w:ascii="宋体" w:hAnsi="宋体" w:cs="宋体"/>
                <w:szCs w:val="21"/>
              </w:rPr>
            </w:pPr>
            <w:r w:rsidRPr="00241217">
              <w:rPr>
                <w:rFonts w:ascii="宋体" w:hAnsi="宋体" w:cs="宋体" w:hint="eastAsia"/>
                <w:szCs w:val="21"/>
              </w:rPr>
              <w:t>直流故障保护实验，以及故障点判断识别，选择性切除等。</w:t>
            </w:r>
          </w:p>
          <w:p w:rsidR="00A26EB4" w:rsidRPr="00241217" w:rsidRDefault="00A26EB4" w:rsidP="00C872D6">
            <w:pPr>
              <w:pStyle w:val="ab"/>
              <w:numPr>
                <w:ilvl w:val="0"/>
                <w:numId w:val="7"/>
              </w:numPr>
              <w:snapToGrid w:val="0"/>
              <w:spacing w:line="360" w:lineRule="auto"/>
              <w:ind w:leftChars="200" w:left="420" w:firstLineChars="91" w:firstLine="191"/>
              <w:contextualSpacing/>
              <w:rPr>
                <w:rFonts w:ascii="宋体" w:hAnsi="宋体" w:cs="宋体"/>
                <w:szCs w:val="21"/>
              </w:rPr>
            </w:pPr>
            <w:r w:rsidRPr="00241217">
              <w:rPr>
                <w:rFonts w:ascii="宋体" w:hAnsi="宋体" w:cs="宋体" w:hint="eastAsia"/>
                <w:szCs w:val="21"/>
              </w:rPr>
              <w:t>控制稳定性实验。</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技术参数及指标：</w:t>
            </w:r>
          </w:p>
          <w:p w:rsidR="00A26EB4" w:rsidRPr="00241217" w:rsidRDefault="00A26EB4" w:rsidP="00C872D6">
            <w:pPr>
              <w:spacing w:line="360" w:lineRule="auto"/>
              <w:rPr>
                <w:rFonts w:ascii="宋体" w:hAnsi="宋体" w:cs="宋体"/>
                <w:szCs w:val="21"/>
              </w:rPr>
            </w:pPr>
            <w:r w:rsidRPr="00241217">
              <w:rPr>
                <w:rFonts w:ascii="宋体" w:hAnsi="宋体" w:cs="宋体"/>
                <w:szCs w:val="21"/>
              </w:rPr>
              <w:t>5</w:t>
            </w:r>
            <w:r w:rsidRPr="00241217">
              <w:rPr>
                <w:rFonts w:ascii="宋体" w:hAnsi="宋体" w:cs="宋体" w:hint="eastAsia"/>
                <w:szCs w:val="21"/>
              </w:rPr>
              <w:t xml:space="preserve"> 运行功率：20KW。</w:t>
            </w:r>
          </w:p>
          <w:p w:rsidR="00A26EB4" w:rsidRPr="00241217" w:rsidRDefault="00A26EB4" w:rsidP="00C872D6">
            <w:pPr>
              <w:spacing w:line="360" w:lineRule="auto"/>
              <w:rPr>
                <w:rFonts w:ascii="宋体" w:hAnsi="宋体" w:cs="宋体"/>
                <w:szCs w:val="21"/>
              </w:rPr>
            </w:pPr>
            <w:r w:rsidRPr="00241217">
              <w:rPr>
                <w:rFonts w:ascii="宋体" w:hAnsi="宋体" w:cs="宋体"/>
                <w:szCs w:val="21"/>
              </w:rPr>
              <w:t>6</w:t>
            </w:r>
            <w:r w:rsidRPr="00241217">
              <w:rPr>
                <w:rFonts w:ascii="宋体" w:hAnsi="宋体" w:cs="宋体" w:hint="eastAsia"/>
                <w:szCs w:val="21"/>
              </w:rPr>
              <w:t xml:space="preserve"> 交流并网电压：AC380V。</w:t>
            </w:r>
          </w:p>
          <w:p w:rsidR="00A26EB4" w:rsidRPr="00241217" w:rsidRDefault="00A26EB4" w:rsidP="00C872D6">
            <w:pPr>
              <w:spacing w:line="360" w:lineRule="auto"/>
              <w:rPr>
                <w:rFonts w:ascii="宋体" w:hAnsi="宋体" w:cs="宋体"/>
                <w:szCs w:val="21"/>
              </w:rPr>
            </w:pPr>
            <w:r w:rsidRPr="00241217">
              <w:rPr>
                <w:rFonts w:ascii="宋体" w:hAnsi="宋体" w:cs="宋体"/>
                <w:szCs w:val="21"/>
              </w:rPr>
              <w:t>7</w:t>
            </w:r>
            <w:r w:rsidRPr="00241217">
              <w:rPr>
                <w:rFonts w:ascii="宋体" w:hAnsi="宋体" w:cs="宋体" w:hint="eastAsia"/>
                <w:szCs w:val="21"/>
              </w:rPr>
              <w:t xml:space="preserve"> 交流并网电流：25A。</w:t>
            </w:r>
          </w:p>
          <w:p w:rsidR="00A26EB4" w:rsidRPr="00241217" w:rsidRDefault="00A26EB4" w:rsidP="00C872D6">
            <w:pPr>
              <w:spacing w:line="360" w:lineRule="auto"/>
              <w:rPr>
                <w:rFonts w:ascii="宋体" w:hAnsi="宋体" w:cs="宋体"/>
                <w:szCs w:val="21"/>
              </w:rPr>
            </w:pPr>
            <w:r w:rsidRPr="00241217">
              <w:rPr>
                <w:rFonts w:ascii="宋体" w:hAnsi="宋体" w:cs="宋体"/>
                <w:szCs w:val="21"/>
              </w:rPr>
              <w:t>8</w:t>
            </w:r>
            <w:r w:rsidRPr="00241217">
              <w:rPr>
                <w:rFonts w:ascii="宋体" w:hAnsi="宋体" w:cs="宋体" w:hint="eastAsia"/>
                <w:szCs w:val="21"/>
              </w:rPr>
              <w:t xml:space="preserve"> 额定直流电压：DC750V。</w:t>
            </w:r>
          </w:p>
          <w:p w:rsidR="00A26EB4" w:rsidRPr="00241217" w:rsidRDefault="00A26EB4" w:rsidP="00C872D6">
            <w:pPr>
              <w:spacing w:line="360" w:lineRule="auto"/>
              <w:rPr>
                <w:rFonts w:ascii="宋体" w:hAnsi="宋体" w:cs="宋体"/>
                <w:szCs w:val="21"/>
              </w:rPr>
            </w:pPr>
            <w:r w:rsidRPr="00241217">
              <w:rPr>
                <w:rFonts w:ascii="宋体" w:hAnsi="宋体" w:cs="宋体"/>
                <w:szCs w:val="21"/>
              </w:rPr>
              <w:t>9</w:t>
            </w:r>
            <w:r w:rsidRPr="00241217">
              <w:rPr>
                <w:rFonts w:ascii="宋体" w:hAnsi="宋体" w:cs="宋体" w:hint="eastAsia"/>
                <w:szCs w:val="21"/>
              </w:rPr>
              <w:t xml:space="preserve"> 直流电流：30A，直流瞬时耐流： 160A@4ms。 </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10</w:t>
            </w:r>
            <w:r w:rsidRPr="00241217">
              <w:rPr>
                <w:rFonts w:ascii="宋体" w:hAnsi="宋体" w:cs="宋体" w:hint="eastAsia"/>
                <w:szCs w:val="21"/>
              </w:rPr>
              <w:t xml:space="preserve"> 桥臂电流：20A，桥臂瞬时耐流：90A@1ms。</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11</w:t>
            </w:r>
            <w:r w:rsidRPr="00241217">
              <w:rPr>
                <w:rFonts w:ascii="宋体" w:hAnsi="宋体" w:cs="宋体" w:hint="eastAsia"/>
                <w:szCs w:val="21"/>
              </w:rPr>
              <w:t xml:space="preserve"> 控制频率：6.4KHz/10KHz。</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12</w:t>
            </w:r>
            <w:r w:rsidRPr="00241217">
              <w:rPr>
                <w:rFonts w:ascii="宋体" w:hAnsi="宋体" w:cs="宋体" w:hint="eastAsia"/>
                <w:szCs w:val="21"/>
              </w:rPr>
              <w:t xml:space="preserve"> 调制策略：NLM \ CPS-PWM。</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13</w:t>
            </w:r>
            <w:r w:rsidRPr="00241217">
              <w:rPr>
                <w:rFonts w:ascii="宋体" w:hAnsi="宋体" w:cs="宋体" w:hint="eastAsia"/>
                <w:szCs w:val="21"/>
              </w:rPr>
              <w:t>通讯接口：以太网、CAN、RS485。</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14</w:t>
            </w:r>
            <w:r w:rsidRPr="00241217">
              <w:rPr>
                <w:rFonts w:ascii="宋体" w:hAnsi="宋体" w:cs="宋体" w:hint="eastAsia"/>
                <w:szCs w:val="21"/>
              </w:rPr>
              <w:t xml:space="preserve"> 外部尺寸：600（W）*800（D）*2000（H）mm。</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15</w:t>
            </w:r>
            <w:r w:rsidRPr="00241217">
              <w:rPr>
                <w:rFonts w:ascii="宋体" w:hAnsi="宋体" w:cs="宋体" w:hint="eastAsia"/>
                <w:szCs w:val="21"/>
              </w:rPr>
              <w:t xml:space="preserve"> 提供设备工作原理、使用说明及注意事项，提供设备接线图及其使用说明，提供设备电路图及其使用说明，提供设备控制程序源代码及其说明，配套详细的开发接口及二次开发说明，</w:t>
            </w:r>
            <w:r w:rsidRPr="00241217">
              <w:rPr>
                <w:rFonts w:ascii="宋体" w:hAnsi="宋体" w:cs="宋体" w:hint="eastAsia"/>
                <w:szCs w:val="21"/>
              </w:rPr>
              <w:lastRenderedPageBreak/>
              <w:t>配套RCP、HIL接口及其使用说明。</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16</w:t>
            </w:r>
            <w:r w:rsidRPr="00241217">
              <w:rPr>
                <w:rFonts w:ascii="宋体" w:hAnsi="宋体" w:cs="宋体" w:hint="eastAsia"/>
                <w:szCs w:val="21"/>
              </w:rPr>
              <w:t xml:space="preserve"> 提供设备Matlab仿真模型和配套的使用说明。</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17</w:t>
            </w:r>
            <w:r w:rsidRPr="00241217">
              <w:rPr>
                <w:rFonts w:ascii="宋体" w:hAnsi="宋体" w:cs="宋体" w:hint="eastAsia"/>
                <w:szCs w:val="21"/>
              </w:rPr>
              <w:t xml:space="preserve"> 提供实验大纲，实验内容涵盖设备稳态运行及常规的故障运行工况。</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配置清单：</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18</w:t>
            </w:r>
            <w:r w:rsidRPr="00241217">
              <w:rPr>
                <w:rFonts w:ascii="宋体" w:hAnsi="宋体" w:cs="宋体" w:hint="eastAsia"/>
                <w:szCs w:val="21"/>
              </w:rPr>
              <w:t xml:space="preserve"> 9电平MMC-HVDC动模装置设备1台。</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19</w:t>
            </w:r>
            <w:r w:rsidRPr="00241217">
              <w:rPr>
                <w:rFonts w:ascii="宋体" w:hAnsi="宋体" w:cs="宋体" w:hint="eastAsia"/>
                <w:szCs w:val="21"/>
              </w:rPr>
              <w:t xml:space="preserve"> 设备工作原理、使用说明及注意事项1套，设备接线图及其使用说明1套，设备电路图及其使用说明1套，设备控制程序源码及其说明1套，配套详细的开发接口及二次开发说明1套，配套的RCP、HIL接口及其使用说明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20</w:t>
            </w:r>
            <w:r w:rsidRPr="00241217">
              <w:rPr>
                <w:rFonts w:ascii="宋体" w:hAnsi="宋体" w:cs="宋体" w:hint="eastAsia"/>
                <w:szCs w:val="21"/>
              </w:rPr>
              <w:t xml:space="preserve"> 设备Matlab仿真模型及其配套使用说明1套。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21</w:t>
            </w:r>
            <w:r w:rsidRPr="00241217">
              <w:rPr>
                <w:rFonts w:ascii="宋体" w:hAnsi="宋体" w:cs="宋体" w:hint="eastAsia"/>
                <w:szCs w:val="21"/>
              </w:rPr>
              <w:t xml:space="preserve"> 实验大纲1套，实验内容涵盖设备稳态运行及常规的故障运行工况。</w:t>
            </w:r>
          </w:p>
        </w:tc>
        <w:tc>
          <w:tcPr>
            <w:tcW w:w="850"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ind w:firstLine="210"/>
              <w:rPr>
                <w:rFonts w:ascii="宋体" w:hAnsi="宋体"/>
                <w:szCs w:val="21"/>
              </w:rPr>
            </w:pPr>
            <w:r w:rsidRPr="00241217">
              <w:rPr>
                <w:rFonts w:ascii="宋体" w:hAnsi="宋体" w:hint="eastAsia"/>
                <w:szCs w:val="21"/>
              </w:rPr>
              <w:lastRenderedPageBreak/>
              <w:t>套</w:t>
            </w:r>
          </w:p>
        </w:tc>
        <w:tc>
          <w:tcPr>
            <w:tcW w:w="101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szCs w:val="21"/>
              </w:rPr>
              <w:t>1</w:t>
            </w:r>
          </w:p>
        </w:tc>
      </w:tr>
      <w:tr w:rsidR="00A26EB4" w:rsidRPr="00241217" w:rsidTr="00C872D6">
        <w:trPr>
          <w:trHeight w:val="457"/>
          <w:jc w:val="center"/>
        </w:trPr>
        <w:tc>
          <w:tcPr>
            <w:tcW w:w="80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cs="宋体" w:hint="eastAsia"/>
                <w:bCs/>
                <w:color w:val="000000"/>
                <w:kern w:val="0"/>
                <w:szCs w:val="21"/>
              </w:rPr>
              <w:lastRenderedPageBreak/>
              <w:t>2</w:t>
            </w:r>
          </w:p>
        </w:tc>
        <w:tc>
          <w:tcPr>
            <w:tcW w:w="283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DCT直流变压器动模装置</w:t>
            </w:r>
          </w:p>
        </w:tc>
        <w:tc>
          <w:tcPr>
            <w:tcW w:w="8647" w:type="dxa"/>
            <w:tcBorders>
              <w:top w:val="single" w:sz="4" w:space="0" w:color="auto"/>
              <w:left w:val="single" w:sz="4" w:space="0" w:color="auto"/>
              <w:bottom w:val="single" w:sz="4" w:space="0" w:color="auto"/>
              <w:right w:val="single" w:sz="4" w:space="0" w:color="auto"/>
            </w:tcBorders>
            <w:vAlign w:val="center"/>
          </w:tcPr>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1 工作条件：</w:t>
            </w:r>
          </w:p>
          <w:p w:rsidR="00A26EB4" w:rsidRPr="00241217" w:rsidRDefault="00A26EB4" w:rsidP="00C872D6">
            <w:pPr>
              <w:spacing w:line="360" w:lineRule="auto"/>
              <w:ind w:firstLineChars="200" w:firstLine="420"/>
              <w:rPr>
                <w:rFonts w:ascii="宋体" w:hAnsi="宋体" w:cs="宋体"/>
                <w:szCs w:val="21"/>
              </w:rPr>
            </w:pPr>
            <w:r w:rsidRPr="00241217">
              <w:rPr>
                <w:rFonts w:ascii="宋体" w:hAnsi="宋体" w:cs="宋体" w:hint="eastAsia"/>
                <w:szCs w:val="21"/>
              </w:rPr>
              <w:t>环境温度: 0-40℃</w:t>
            </w:r>
          </w:p>
          <w:p w:rsidR="00A26EB4" w:rsidRPr="00241217" w:rsidRDefault="00A26EB4" w:rsidP="00C872D6">
            <w:pPr>
              <w:spacing w:line="360" w:lineRule="auto"/>
              <w:ind w:firstLineChars="200" w:firstLine="420"/>
              <w:rPr>
                <w:rFonts w:ascii="宋体" w:hAnsi="宋体" w:cs="宋体"/>
                <w:szCs w:val="21"/>
              </w:rPr>
            </w:pPr>
            <w:r w:rsidRPr="00241217">
              <w:rPr>
                <w:rFonts w:ascii="宋体" w:hAnsi="宋体" w:cs="宋体" w:hint="eastAsia"/>
                <w:szCs w:val="21"/>
              </w:rPr>
              <w:t>相对湿度: 5-95%RH</w:t>
            </w:r>
          </w:p>
          <w:p w:rsidR="00A26EB4" w:rsidRPr="00241217" w:rsidRDefault="00A26EB4" w:rsidP="00C872D6">
            <w:pPr>
              <w:spacing w:line="360" w:lineRule="auto"/>
              <w:ind w:firstLineChars="200" w:firstLine="420"/>
              <w:rPr>
                <w:rFonts w:ascii="宋体" w:hAnsi="宋体" w:cs="宋体"/>
                <w:szCs w:val="21"/>
              </w:rPr>
            </w:pPr>
            <w:r w:rsidRPr="00241217">
              <w:rPr>
                <w:rFonts w:ascii="宋体" w:hAnsi="宋体" w:cs="宋体" w:hint="eastAsia"/>
                <w:szCs w:val="21"/>
              </w:rPr>
              <w:t>供电方式：DC750V。</w:t>
            </w:r>
          </w:p>
          <w:p w:rsidR="00A26EB4" w:rsidRPr="00241217" w:rsidRDefault="00A26EB4" w:rsidP="00C872D6">
            <w:pPr>
              <w:spacing w:line="360" w:lineRule="auto"/>
              <w:rPr>
                <w:rFonts w:ascii="宋体" w:hAnsi="宋体" w:cs="宋体"/>
                <w:szCs w:val="21"/>
              </w:rPr>
            </w:pPr>
            <w:r w:rsidRPr="00241217">
              <w:rPr>
                <w:rFonts w:ascii="宋体" w:hAnsi="宋体" w:cs="宋体"/>
                <w:szCs w:val="21"/>
              </w:rPr>
              <w:t>2</w:t>
            </w:r>
            <w:r w:rsidRPr="00241217">
              <w:rPr>
                <w:rFonts w:ascii="宋体" w:hAnsi="宋体" w:cs="宋体" w:hint="eastAsia"/>
                <w:szCs w:val="21"/>
              </w:rPr>
              <w:t>功能</w:t>
            </w:r>
          </w:p>
          <w:p w:rsidR="00A26EB4" w:rsidRPr="00241217" w:rsidRDefault="00A26EB4" w:rsidP="00C872D6">
            <w:pPr>
              <w:adjustRightInd w:val="0"/>
              <w:snapToGrid w:val="0"/>
              <w:spacing w:line="360" w:lineRule="auto"/>
              <w:rPr>
                <w:rFonts w:ascii="宋体" w:hAnsi="宋体" w:cs="宋体"/>
                <w:szCs w:val="21"/>
              </w:rPr>
            </w:pPr>
            <w:r w:rsidRPr="00241217">
              <w:rPr>
                <w:rFonts w:ascii="宋体" w:hAnsi="宋体" w:cs="宋体" w:hint="eastAsia"/>
                <w:szCs w:val="21"/>
              </w:rPr>
              <w:t>DCT直流变压器基于DAB隔离直流变换单元级联拓扑的电力电子变压器，采用6串(高压侧)6并（低压侧）的接线方式，完成隔离直流高电压变换，单台功率45KW。两台设备可以串联为真双极结构，低压侧输出额定375V，串联后最高750V。</w:t>
            </w:r>
          </w:p>
          <w:p w:rsidR="00A26EB4" w:rsidRPr="00241217" w:rsidRDefault="00A26EB4" w:rsidP="00C872D6">
            <w:pPr>
              <w:spacing w:line="360" w:lineRule="auto"/>
              <w:rPr>
                <w:rFonts w:ascii="宋体" w:hAnsi="宋体" w:cs="宋体"/>
                <w:szCs w:val="21"/>
              </w:rPr>
            </w:pPr>
            <w:r w:rsidRPr="00241217">
              <w:rPr>
                <w:rFonts w:ascii="宋体" w:hAnsi="宋体" w:cs="宋体"/>
                <w:szCs w:val="21"/>
              </w:rPr>
              <w:t xml:space="preserve">3 </w:t>
            </w:r>
            <w:r w:rsidRPr="00241217">
              <w:rPr>
                <w:rFonts w:ascii="宋体" w:hAnsi="宋体" w:cs="宋体" w:hint="eastAsia"/>
                <w:szCs w:val="21"/>
              </w:rPr>
              <w:t>作为柔性直流配网一个重要设备，DCT直流变压器主要完成直流电压变换和能量的传递，</w:t>
            </w:r>
            <w:r w:rsidRPr="00241217">
              <w:rPr>
                <w:rFonts w:ascii="宋体" w:hAnsi="宋体" w:cs="宋体" w:hint="eastAsia"/>
                <w:szCs w:val="21"/>
              </w:rPr>
              <w:lastRenderedPageBreak/>
              <w:t>可以和MMC换流器以及低压直流配网设备组合成柔性直流配网系统，完成一些系统试验：</w:t>
            </w:r>
          </w:p>
          <w:p w:rsidR="00A26EB4" w:rsidRPr="00241217" w:rsidRDefault="00A26EB4" w:rsidP="00C872D6">
            <w:pPr>
              <w:pStyle w:val="ab"/>
              <w:numPr>
                <w:ilvl w:val="0"/>
                <w:numId w:val="8"/>
              </w:numPr>
              <w:snapToGrid w:val="0"/>
              <w:spacing w:line="360" w:lineRule="auto"/>
              <w:ind w:firstLineChars="0"/>
              <w:contextualSpacing/>
              <w:rPr>
                <w:rFonts w:ascii="宋体" w:hAnsi="宋体" w:cs="宋体"/>
                <w:szCs w:val="21"/>
              </w:rPr>
            </w:pPr>
            <w:r w:rsidRPr="00241217">
              <w:rPr>
                <w:rFonts w:ascii="宋体" w:hAnsi="宋体" w:cs="宋体" w:hint="eastAsia"/>
                <w:szCs w:val="21"/>
              </w:rPr>
              <w:t xml:space="preserve">电力电子变压器 DAB 单元双向功率控制； </w:t>
            </w:r>
          </w:p>
          <w:p w:rsidR="00A26EB4" w:rsidRPr="00241217" w:rsidRDefault="00A26EB4" w:rsidP="00C872D6">
            <w:pPr>
              <w:pStyle w:val="ab"/>
              <w:numPr>
                <w:ilvl w:val="0"/>
                <w:numId w:val="8"/>
              </w:numPr>
              <w:snapToGrid w:val="0"/>
              <w:spacing w:line="360" w:lineRule="auto"/>
              <w:ind w:firstLineChars="0"/>
              <w:contextualSpacing/>
              <w:rPr>
                <w:rFonts w:ascii="宋体" w:hAnsi="宋体" w:cs="宋体"/>
                <w:szCs w:val="21"/>
              </w:rPr>
            </w:pPr>
            <w:r w:rsidRPr="00241217">
              <w:rPr>
                <w:rFonts w:ascii="宋体" w:hAnsi="宋体" w:cs="宋体" w:hint="eastAsia"/>
                <w:szCs w:val="21"/>
              </w:rPr>
              <w:t>DAB的效率优化实验；</w:t>
            </w:r>
          </w:p>
          <w:p w:rsidR="00A26EB4" w:rsidRPr="00241217" w:rsidRDefault="00A26EB4" w:rsidP="00C872D6">
            <w:pPr>
              <w:pStyle w:val="ab"/>
              <w:numPr>
                <w:ilvl w:val="0"/>
                <w:numId w:val="8"/>
              </w:numPr>
              <w:snapToGrid w:val="0"/>
              <w:spacing w:line="360" w:lineRule="auto"/>
              <w:ind w:firstLineChars="0"/>
              <w:contextualSpacing/>
              <w:rPr>
                <w:rFonts w:ascii="宋体" w:hAnsi="宋体" w:cs="宋体"/>
                <w:szCs w:val="21"/>
              </w:rPr>
            </w:pPr>
            <w:r w:rsidRPr="00241217">
              <w:rPr>
                <w:rFonts w:ascii="宋体" w:hAnsi="宋体" w:cs="宋体" w:hint="eastAsia"/>
                <w:szCs w:val="21"/>
              </w:rPr>
              <w:t xml:space="preserve">电力电子变压器系统控制，包括启停和双向功率运行； </w:t>
            </w:r>
          </w:p>
          <w:p w:rsidR="00A26EB4" w:rsidRPr="00241217" w:rsidRDefault="00A26EB4" w:rsidP="00C872D6">
            <w:pPr>
              <w:pStyle w:val="ab"/>
              <w:numPr>
                <w:ilvl w:val="0"/>
                <w:numId w:val="8"/>
              </w:numPr>
              <w:snapToGrid w:val="0"/>
              <w:spacing w:line="360" w:lineRule="auto"/>
              <w:ind w:firstLineChars="0"/>
              <w:contextualSpacing/>
              <w:rPr>
                <w:rFonts w:ascii="宋体" w:hAnsi="宋体" w:cs="宋体"/>
                <w:szCs w:val="21"/>
              </w:rPr>
            </w:pPr>
            <w:r w:rsidRPr="00241217">
              <w:rPr>
                <w:rFonts w:ascii="宋体" w:hAnsi="宋体" w:cs="宋体" w:hint="eastAsia"/>
                <w:szCs w:val="21"/>
              </w:rPr>
              <w:t xml:space="preserve">电力电子变压器单元故障模拟； </w:t>
            </w:r>
          </w:p>
          <w:p w:rsidR="00A26EB4" w:rsidRPr="00241217" w:rsidRDefault="00A26EB4" w:rsidP="00C872D6">
            <w:pPr>
              <w:pStyle w:val="ab"/>
              <w:numPr>
                <w:ilvl w:val="0"/>
                <w:numId w:val="8"/>
              </w:numPr>
              <w:snapToGrid w:val="0"/>
              <w:spacing w:line="360" w:lineRule="auto"/>
              <w:ind w:firstLineChars="0"/>
              <w:contextualSpacing/>
              <w:rPr>
                <w:rFonts w:ascii="宋体" w:hAnsi="宋体" w:cs="宋体"/>
                <w:szCs w:val="21"/>
              </w:rPr>
            </w:pPr>
            <w:r w:rsidRPr="00241217">
              <w:rPr>
                <w:rFonts w:ascii="宋体" w:hAnsi="宋体" w:cs="宋体" w:hint="eastAsia"/>
                <w:szCs w:val="21"/>
              </w:rPr>
              <w:t xml:space="preserve">电力电子变压器控制优化； </w:t>
            </w:r>
          </w:p>
          <w:p w:rsidR="00A26EB4" w:rsidRPr="00241217" w:rsidRDefault="00A26EB4" w:rsidP="00C872D6">
            <w:pPr>
              <w:pStyle w:val="ab"/>
              <w:numPr>
                <w:ilvl w:val="0"/>
                <w:numId w:val="8"/>
              </w:numPr>
              <w:snapToGrid w:val="0"/>
              <w:spacing w:line="360" w:lineRule="auto"/>
              <w:ind w:firstLineChars="0"/>
              <w:contextualSpacing/>
              <w:rPr>
                <w:rFonts w:ascii="宋体" w:hAnsi="宋体" w:cs="宋体"/>
                <w:szCs w:val="21"/>
              </w:rPr>
            </w:pPr>
            <w:r w:rsidRPr="00241217">
              <w:rPr>
                <w:rFonts w:ascii="宋体" w:hAnsi="宋体" w:cs="宋体" w:hint="eastAsia"/>
                <w:szCs w:val="21"/>
              </w:rPr>
              <w:t>交直流母线故障模拟和保护策略验证；</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技术参数及指标：</w:t>
            </w:r>
          </w:p>
          <w:p w:rsidR="00A26EB4" w:rsidRPr="00241217" w:rsidRDefault="00A26EB4" w:rsidP="00C872D6">
            <w:pPr>
              <w:spacing w:line="360" w:lineRule="auto"/>
              <w:rPr>
                <w:rFonts w:ascii="宋体" w:hAnsi="宋体" w:cs="宋体"/>
                <w:szCs w:val="21"/>
              </w:rPr>
            </w:pPr>
            <w:r w:rsidRPr="00241217">
              <w:rPr>
                <w:rFonts w:ascii="宋体" w:hAnsi="宋体" w:cs="宋体"/>
                <w:szCs w:val="21"/>
              </w:rPr>
              <w:t>4</w:t>
            </w:r>
            <w:r w:rsidRPr="00241217">
              <w:rPr>
                <w:rFonts w:ascii="宋体" w:hAnsi="宋体" w:cs="宋体" w:hint="eastAsia"/>
                <w:szCs w:val="21"/>
              </w:rPr>
              <w:t>运行功率：20KW。</w:t>
            </w:r>
          </w:p>
          <w:p w:rsidR="00A26EB4" w:rsidRPr="00241217" w:rsidRDefault="00A26EB4" w:rsidP="00C872D6">
            <w:pPr>
              <w:spacing w:line="360" w:lineRule="auto"/>
              <w:rPr>
                <w:rFonts w:ascii="宋体" w:hAnsi="宋体" w:cs="宋体"/>
                <w:szCs w:val="21"/>
              </w:rPr>
            </w:pPr>
            <w:r w:rsidRPr="00241217">
              <w:rPr>
                <w:rFonts w:ascii="宋体" w:hAnsi="宋体" w:cs="宋体"/>
                <w:szCs w:val="21"/>
              </w:rPr>
              <w:t>5</w:t>
            </w:r>
            <w:r w:rsidRPr="00241217">
              <w:rPr>
                <w:rFonts w:ascii="宋体" w:hAnsi="宋体" w:cs="宋体" w:hint="eastAsia"/>
                <w:szCs w:val="21"/>
              </w:rPr>
              <w:t xml:space="preserve"> 高压侧直流电压：DC750V，直流瞬时耐压：DC1000V。</w:t>
            </w:r>
          </w:p>
          <w:p w:rsidR="00A26EB4" w:rsidRPr="00241217" w:rsidRDefault="00A26EB4" w:rsidP="00C872D6">
            <w:pPr>
              <w:spacing w:line="360" w:lineRule="auto"/>
              <w:rPr>
                <w:rFonts w:ascii="宋体" w:hAnsi="宋体" w:cs="宋体"/>
                <w:szCs w:val="21"/>
              </w:rPr>
            </w:pPr>
            <w:r w:rsidRPr="00241217">
              <w:rPr>
                <w:rFonts w:ascii="宋体" w:hAnsi="宋体" w:cs="宋体"/>
                <w:szCs w:val="21"/>
              </w:rPr>
              <w:t>6</w:t>
            </w:r>
            <w:r w:rsidRPr="00241217">
              <w:rPr>
                <w:rFonts w:ascii="宋体" w:hAnsi="宋体" w:cs="宋体" w:hint="eastAsia"/>
                <w:szCs w:val="21"/>
              </w:rPr>
              <w:t xml:space="preserve"> 高压侧直流电流：30A, 直流瞬时耐流：80A@1ms。</w:t>
            </w:r>
          </w:p>
          <w:p w:rsidR="00A26EB4" w:rsidRPr="00241217" w:rsidRDefault="00A26EB4" w:rsidP="00C872D6">
            <w:pPr>
              <w:spacing w:line="360" w:lineRule="auto"/>
              <w:rPr>
                <w:rFonts w:ascii="宋体" w:hAnsi="宋体" w:cs="宋体"/>
                <w:szCs w:val="21"/>
              </w:rPr>
            </w:pPr>
            <w:r w:rsidRPr="00241217">
              <w:rPr>
                <w:rFonts w:ascii="宋体" w:hAnsi="宋体" w:cs="宋体"/>
                <w:szCs w:val="21"/>
              </w:rPr>
              <w:t>7</w:t>
            </w:r>
            <w:r w:rsidRPr="00241217">
              <w:rPr>
                <w:rFonts w:ascii="宋体" w:hAnsi="宋体" w:cs="宋体" w:hint="eastAsia"/>
                <w:szCs w:val="21"/>
              </w:rPr>
              <w:t xml:space="preserve"> 低压侧直流电压：DC400V。</w:t>
            </w:r>
          </w:p>
          <w:p w:rsidR="00A26EB4" w:rsidRPr="00241217" w:rsidRDefault="00A26EB4" w:rsidP="00C872D6">
            <w:pPr>
              <w:spacing w:line="360" w:lineRule="auto"/>
              <w:rPr>
                <w:rFonts w:ascii="宋体" w:hAnsi="宋体" w:cs="宋体"/>
                <w:szCs w:val="21"/>
              </w:rPr>
            </w:pPr>
            <w:r w:rsidRPr="00241217">
              <w:rPr>
                <w:rFonts w:ascii="宋体" w:hAnsi="宋体" w:cs="宋体"/>
                <w:szCs w:val="21"/>
              </w:rPr>
              <w:t>8</w:t>
            </w:r>
            <w:r w:rsidRPr="00241217">
              <w:rPr>
                <w:rFonts w:ascii="宋体" w:hAnsi="宋体" w:cs="宋体" w:hint="eastAsia"/>
                <w:szCs w:val="21"/>
              </w:rPr>
              <w:t xml:space="preserve"> 低压侧直流电流：50A，直流瞬时耐流：100A@1ms。 </w:t>
            </w:r>
          </w:p>
          <w:p w:rsidR="00A26EB4" w:rsidRPr="00241217" w:rsidRDefault="00A26EB4" w:rsidP="00C872D6">
            <w:pPr>
              <w:spacing w:line="360" w:lineRule="auto"/>
              <w:rPr>
                <w:rFonts w:ascii="宋体" w:hAnsi="宋体" w:cs="宋体"/>
                <w:szCs w:val="21"/>
              </w:rPr>
            </w:pPr>
            <w:r w:rsidRPr="00241217">
              <w:rPr>
                <w:rFonts w:ascii="宋体" w:hAnsi="宋体" w:cs="宋体"/>
                <w:szCs w:val="21"/>
              </w:rPr>
              <w:t>9</w:t>
            </w:r>
            <w:r w:rsidRPr="00241217">
              <w:rPr>
                <w:rFonts w:ascii="宋体" w:hAnsi="宋体" w:cs="宋体" w:hint="eastAsia"/>
                <w:szCs w:val="21"/>
              </w:rPr>
              <w:t xml:space="preserve"> 通讯接口：以太网、CAN、RS485。</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10</w:t>
            </w:r>
            <w:r w:rsidRPr="00241217">
              <w:rPr>
                <w:rFonts w:ascii="宋体" w:hAnsi="宋体" w:cs="宋体" w:hint="eastAsia"/>
                <w:szCs w:val="21"/>
              </w:rPr>
              <w:t xml:space="preserve"> 外部尺寸：600（W）*800（D）*2000（H）mm。</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11</w:t>
            </w:r>
            <w:r w:rsidRPr="00241217">
              <w:rPr>
                <w:rFonts w:ascii="宋体" w:hAnsi="宋体" w:cs="宋体" w:hint="eastAsia"/>
                <w:szCs w:val="21"/>
              </w:rPr>
              <w:t xml:space="preserve"> 提供设备工作原理、使用说明及注意事项，提供设备接线图及其使用说明，提供设备电路图及其使用说明，提供设备控制程序源代码及其说明，配套详细的开发接口及二次开发说明，配套RCP、HIL接口及其使用说明。</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12</w:t>
            </w:r>
            <w:r w:rsidRPr="00241217">
              <w:rPr>
                <w:rFonts w:ascii="宋体" w:hAnsi="宋体" w:cs="宋体" w:hint="eastAsia"/>
                <w:szCs w:val="21"/>
              </w:rPr>
              <w:t xml:space="preserve"> 提供设备Matlab仿真模型和配套的使用说明。</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13</w:t>
            </w:r>
            <w:r w:rsidRPr="00241217">
              <w:rPr>
                <w:rFonts w:ascii="宋体" w:hAnsi="宋体" w:cs="宋体" w:hint="eastAsia"/>
                <w:szCs w:val="21"/>
              </w:rPr>
              <w:t xml:space="preserve"> 提供实验大纲，实验内容涵盖设备稳态运行及常规的故障运行工况。</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lastRenderedPageBreak/>
              <w:t>配置清单：</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14</w:t>
            </w:r>
            <w:r w:rsidRPr="00241217">
              <w:rPr>
                <w:rFonts w:ascii="宋体" w:hAnsi="宋体" w:cs="宋体" w:hint="eastAsia"/>
                <w:szCs w:val="21"/>
              </w:rPr>
              <w:t xml:space="preserve"> 6单元DCT直流变压器设备1台。</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15</w:t>
            </w:r>
            <w:r w:rsidRPr="00241217">
              <w:rPr>
                <w:rFonts w:ascii="宋体" w:hAnsi="宋体" w:cs="宋体" w:hint="eastAsia"/>
                <w:szCs w:val="21"/>
              </w:rPr>
              <w:t xml:space="preserve"> 设备工作原理、使用说明及注意事项1套，设备接线图及其使用说明1套，设备电路图及其使用说明1套，设备控制程序源码及其说明1套，配套详细的开发接口及二次开发说明1套，配套的RCP、HIL接口及其使用说明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16</w:t>
            </w:r>
            <w:r w:rsidRPr="00241217">
              <w:rPr>
                <w:rFonts w:ascii="宋体" w:hAnsi="宋体" w:cs="宋体" w:hint="eastAsia"/>
                <w:szCs w:val="21"/>
              </w:rPr>
              <w:t xml:space="preserve"> 设备Matlab仿真模型及其配套使用说明1套。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17</w:t>
            </w:r>
            <w:r w:rsidRPr="00241217">
              <w:rPr>
                <w:rFonts w:ascii="宋体" w:hAnsi="宋体" w:cs="宋体" w:hint="eastAsia"/>
                <w:szCs w:val="21"/>
              </w:rPr>
              <w:t xml:space="preserve"> 实验大纲1套，实验内容涵盖设备稳态运行及常规的故障运行工况。</w:t>
            </w:r>
          </w:p>
        </w:tc>
        <w:tc>
          <w:tcPr>
            <w:tcW w:w="850"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ind w:firstLine="210"/>
              <w:rPr>
                <w:rFonts w:ascii="宋体" w:hAnsi="宋体"/>
                <w:szCs w:val="21"/>
              </w:rPr>
            </w:pPr>
            <w:r w:rsidRPr="00241217">
              <w:rPr>
                <w:rFonts w:ascii="宋体" w:hAnsi="宋体" w:hint="eastAsia"/>
                <w:szCs w:val="21"/>
              </w:rPr>
              <w:lastRenderedPageBreak/>
              <w:t>套</w:t>
            </w:r>
          </w:p>
        </w:tc>
        <w:tc>
          <w:tcPr>
            <w:tcW w:w="101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szCs w:val="21"/>
              </w:rPr>
              <w:t>1</w:t>
            </w:r>
          </w:p>
        </w:tc>
      </w:tr>
      <w:tr w:rsidR="00A26EB4" w:rsidRPr="00241217" w:rsidTr="00C872D6">
        <w:trPr>
          <w:trHeight w:val="457"/>
          <w:jc w:val="center"/>
        </w:trPr>
        <w:tc>
          <w:tcPr>
            <w:tcW w:w="80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cs="宋体" w:hint="eastAsia"/>
                <w:bCs/>
                <w:color w:val="000000"/>
                <w:kern w:val="0"/>
                <w:szCs w:val="21"/>
              </w:rPr>
              <w:lastRenderedPageBreak/>
              <w:t>3</w:t>
            </w:r>
          </w:p>
        </w:tc>
        <w:tc>
          <w:tcPr>
            <w:tcW w:w="283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多端口直流动模装置</w:t>
            </w:r>
          </w:p>
        </w:tc>
        <w:tc>
          <w:tcPr>
            <w:tcW w:w="8647" w:type="dxa"/>
            <w:tcBorders>
              <w:top w:val="single" w:sz="4" w:space="0" w:color="auto"/>
              <w:left w:val="single" w:sz="4" w:space="0" w:color="auto"/>
              <w:bottom w:val="single" w:sz="4" w:space="0" w:color="auto"/>
              <w:right w:val="single" w:sz="4" w:space="0" w:color="auto"/>
            </w:tcBorders>
          </w:tcPr>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1 工作条件：</w:t>
            </w:r>
          </w:p>
          <w:p w:rsidR="00A26EB4" w:rsidRPr="00241217" w:rsidRDefault="00A26EB4" w:rsidP="00C872D6">
            <w:pPr>
              <w:spacing w:line="360" w:lineRule="auto"/>
              <w:ind w:firstLineChars="200" w:firstLine="420"/>
              <w:rPr>
                <w:rFonts w:ascii="宋体" w:hAnsi="宋体" w:cs="宋体"/>
                <w:szCs w:val="21"/>
              </w:rPr>
            </w:pPr>
            <w:r w:rsidRPr="00241217">
              <w:rPr>
                <w:rFonts w:ascii="宋体" w:hAnsi="宋体" w:cs="宋体" w:hint="eastAsia"/>
                <w:szCs w:val="21"/>
              </w:rPr>
              <w:t>环境温度: 0-40℃</w:t>
            </w:r>
          </w:p>
          <w:p w:rsidR="00A26EB4" w:rsidRPr="00241217" w:rsidRDefault="00A26EB4" w:rsidP="00C872D6">
            <w:pPr>
              <w:spacing w:line="360" w:lineRule="auto"/>
              <w:ind w:firstLineChars="200" w:firstLine="420"/>
              <w:rPr>
                <w:rFonts w:ascii="宋体" w:hAnsi="宋体" w:cs="宋体"/>
                <w:szCs w:val="21"/>
              </w:rPr>
            </w:pPr>
            <w:r w:rsidRPr="00241217">
              <w:rPr>
                <w:rFonts w:ascii="宋体" w:hAnsi="宋体" w:cs="宋体" w:hint="eastAsia"/>
                <w:szCs w:val="21"/>
              </w:rPr>
              <w:t>相对湿度: 5-95%RH</w:t>
            </w:r>
          </w:p>
          <w:p w:rsidR="00A26EB4" w:rsidRPr="00241217" w:rsidRDefault="00A26EB4" w:rsidP="00C872D6">
            <w:pPr>
              <w:spacing w:line="360" w:lineRule="auto"/>
              <w:ind w:firstLineChars="200" w:firstLine="420"/>
              <w:rPr>
                <w:rFonts w:ascii="宋体" w:hAnsi="宋体" w:cs="宋体"/>
                <w:szCs w:val="21"/>
              </w:rPr>
            </w:pPr>
            <w:r w:rsidRPr="00241217">
              <w:rPr>
                <w:rFonts w:ascii="宋体" w:hAnsi="宋体" w:cs="宋体" w:hint="eastAsia"/>
                <w:szCs w:val="21"/>
              </w:rPr>
              <w:t>供电方式：AC380V 三相四线供电或DC750V。</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功能</w:t>
            </w:r>
          </w:p>
          <w:p w:rsidR="00A26EB4" w:rsidRPr="00241217" w:rsidRDefault="00A26EB4" w:rsidP="00C872D6">
            <w:pPr>
              <w:snapToGrid w:val="0"/>
              <w:spacing w:line="360" w:lineRule="auto"/>
              <w:rPr>
                <w:rFonts w:ascii="宋体" w:hAnsi="宋体" w:cs="宋体"/>
                <w:szCs w:val="21"/>
              </w:rPr>
            </w:pPr>
            <w:r w:rsidRPr="00241217">
              <w:rPr>
                <w:rFonts w:ascii="宋体" w:hAnsi="宋体" w:cs="宋体"/>
                <w:szCs w:val="21"/>
              </w:rPr>
              <w:t>2</w:t>
            </w:r>
            <w:r w:rsidRPr="00241217">
              <w:rPr>
                <w:rFonts w:ascii="宋体" w:hAnsi="宋体" w:cs="宋体" w:hint="eastAsia"/>
                <w:szCs w:val="21"/>
              </w:rPr>
              <w:t xml:space="preserve"> 作为直流配网中的核心设备，多端口直流变换器主要完成不同电压等级的DC/DC变换和部分DC/AC变换，可以和MMC换流器以及DCT直流变压器组合成柔性直流配网系统。可验证双向Buck-Boost电路PWM调制算法。</w:t>
            </w:r>
          </w:p>
          <w:p w:rsidR="00A26EB4" w:rsidRPr="00241217" w:rsidRDefault="00A26EB4" w:rsidP="00C872D6">
            <w:pPr>
              <w:snapToGrid w:val="0"/>
              <w:spacing w:line="360" w:lineRule="auto"/>
              <w:rPr>
                <w:rFonts w:ascii="宋体" w:hAnsi="宋体" w:cs="宋体"/>
                <w:szCs w:val="21"/>
              </w:rPr>
            </w:pPr>
            <w:r w:rsidRPr="00241217">
              <w:rPr>
                <w:rFonts w:ascii="宋体" w:hAnsi="宋体" w:cs="宋体"/>
                <w:szCs w:val="21"/>
              </w:rPr>
              <w:t>3</w:t>
            </w:r>
            <w:r w:rsidRPr="00241217">
              <w:rPr>
                <w:rFonts w:ascii="宋体" w:hAnsi="宋体" w:cs="宋体" w:hint="eastAsia"/>
                <w:szCs w:val="21"/>
              </w:rPr>
              <w:t xml:space="preserve"> 模拟直流配电网运行，完成各项协调控制和保护实验。</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技术参数及指标：</w:t>
            </w:r>
          </w:p>
          <w:p w:rsidR="00A26EB4" w:rsidRPr="00241217" w:rsidRDefault="00A26EB4" w:rsidP="00C872D6">
            <w:pPr>
              <w:spacing w:line="360" w:lineRule="auto"/>
              <w:rPr>
                <w:rFonts w:ascii="宋体" w:hAnsi="宋体" w:cs="宋体"/>
                <w:szCs w:val="21"/>
              </w:rPr>
            </w:pPr>
            <w:r w:rsidRPr="00241217">
              <w:rPr>
                <w:rFonts w:ascii="宋体" w:hAnsi="宋体" w:cs="宋体"/>
                <w:szCs w:val="21"/>
              </w:rPr>
              <w:t xml:space="preserve">4 </w:t>
            </w:r>
            <w:r w:rsidRPr="00241217">
              <w:rPr>
                <w:rFonts w:ascii="宋体" w:hAnsi="宋体" w:cs="宋体" w:hint="eastAsia"/>
                <w:szCs w:val="21"/>
              </w:rPr>
              <w:t>DAB变换器参数如下</w:t>
            </w:r>
          </w:p>
          <w:p w:rsidR="00A26EB4" w:rsidRPr="00241217" w:rsidRDefault="00A26EB4" w:rsidP="00C872D6">
            <w:pPr>
              <w:spacing w:line="360" w:lineRule="auto"/>
              <w:rPr>
                <w:rFonts w:ascii="宋体" w:hAnsi="宋体" w:cs="宋体"/>
                <w:szCs w:val="21"/>
              </w:rPr>
            </w:pPr>
            <w:r w:rsidRPr="00241217">
              <w:rPr>
                <w:rFonts w:ascii="宋体" w:hAnsi="宋体" w:cs="宋体"/>
                <w:szCs w:val="21"/>
              </w:rPr>
              <w:t>4</w:t>
            </w:r>
            <w:r w:rsidRPr="00241217">
              <w:rPr>
                <w:rFonts w:ascii="宋体" w:hAnsi="宋体" w:cs="宋体" w:hint="eastAsia"/>
                <w:szCs w:val="21"/>
              </w:rPr>
              <w:t>.1 DAB功率：4KW。</w:t>
            </w:r>
          </w:p>
          <w:p w:rsidR="00A26EB4" w:rsidRPr="00241217" w:rsidRDefault="00A26EB4" w:rsidP="00C872D6">
            <w:pPr>
              <w:spacing w:line="360" w:lineRule="auto"/>
              <w:rPr>
                <w:rFonts w:ascii="宋体" w:hAnsi="宋体" w:cs="宋体"/>
                <w:szCs w:val="21"/>
              </w:rPr>
            </w:pPr>
            <w:r w:rsidRPr="00241217">
              <w:rPr>
                <w:rFonts w:ascii="宋体" w:hAnsi="宋体" w:cs="宋体"/>
                <w:szCs w:val="21"/>
              </w:rPr>
              <w:t>4</w:t>
            </w:r>
            <w:r w:rsidRPr="00241217">
              <w:rPr>
                <w:rFonts w:ascii="宋体" w:hAnsi="宋体" w:cs="宋体" w:hint="eastAsia"/>
                <w:szCs w:val="21"/>
              </w:rPr>
              <w:t>.2 DAB原/副边额定电压：DC400V/DC200V。</w:t>
            </w:r>
          </w:p>
          <w:p w:rsidR="00A26EB4" w:rsidRPr="00241217" w:rsidRDefault="00A26EB4" w:rsidP="00C872D6">
            <w:pPr>
              <w:spacing w:line="360" w:lineRule="auto"/>
              <w:rPr>
                <w:rFonts w:ascii="宋体" w:hAnsi="宋体" w:cs="宋体"/>
                <w:szCs w:val="21"/>
              </w:rPr>
            </w:pPr>
            <w:r w:rsidRPr="00241217">
              <w:rPr>
                <w:rFonts w:ascii="宋体" w:hAnsi="宋体" w:cs="宋体"/>
                <w:szCs w:val="21"/>
              </w:rPr>
              <w:lastRenderedPageBreak/>
              <w:t>4</w:t>
            </w:r>
            <w:r w:rsidRPr="00241217">
              <w:rPr>
                <w:rFonts w:ascii="宋体" w:hAnsi="宋体" w:cs="宋体" w:hint="eastAsia"/>
                <w:szCs w:val="21"/>
              </w:rPr>
              <w:t>.3 DAB原/副边额定电流：10A/20A。</w:t>
            </w:r>
          </w:p>
          <w:p w:rsidR="00A26EB4" w:rsidRPr="00241217" w:rsidRDefault="00A26EB4" w:rsidP="00C872D6">
            <w:pPr>
              <w:spacing w:line="360" w:lineRule="auto"/>
              <w:rPr>
                <w:rFonts w:ascii="宋体" w:hAnsi="宋体" w:cs="宋体"/>
                <w:szCs w:val="21"/>
              </w:rPr>
            </w:pPr>
            <w:r w:rsidRPr="00241217">
              <w:rPr>
                <w:rFonts w:ascii="宋体" w:hAnsi="宋体" w:cs="宋体"/>
                <w:szCs w:val="21"/>
              </w:rPr>
              <w:t xml:space="preserve">5 </w:t>
            </w:r>
            <w:r w:rsidRPr="00241217">
              <w:rPr>
                <w:rFonts w:ascii="宋体" w:hAnsi="宋体" w:cs="宋体" w:hint="eastAsia"/>
                <w:szCs w:val="21"/>
              </w:rPr>
              <w:t>DC/DC变换器参数如下</w:t>
            </w:r>
          </w:p>
          <w:p w:rsidR="00A26EB4" w:rsidRPr="00241217" w:rsidRDefault="00A26EB4" w:rsidP="00C872D6">
            <w:pPr>
              <w:spacing w:line="360" w:lineRule="auto"/>
              <w:rPr>
                <w:rFonts w:ascii="宋体" w:hAnsi="宋体" w:cs="宋体"/>
                <w:szCs w:val="21"/>
              </w:rPr>
            </w:pPr>
            <w:r w:rsidRPr="00241217">
              <w:rPr>
                <w:rFonts w:ascii="宋体" w:hAnsi="宋体" w:cs="宋体"/>
                <w:szCs w:val="21"/>
              </w:rPr>
              <w:t>5</w:t>
            </w:r>
            <w:r w:rsidRPr="00241217">
              <w:rPr>
                <w:rFonts w:ascii="宋体" w:hAnsi="宋体" w:cs="宋体" w:hint="eastAsia"/>
                <w:szCs w:val="21"/>
              </w:rPr>
              <w:t>.</w:t>
            </w:r>
            <w:r w:rsidRPr="00241217">
              <w:rPr>
                <w:rFonts w:ascii="宋体" w:hAnsi="宋体" w:cs="宋体"/>
                <w:szCs w:val="21"/>
              </w:rPr>
              <w:t>1</w:t>
            </w:r>
            <w:r w:rsidRPr="00241217">
              <w:rPr>
                <w:rFonts w:ascii="宋体" w:hAnsi="宋体" w:cs="宋体" w:hint="eastAsia"/>
                <w:szCs w:val="21"/>
              </w:rPr>
              <w:t xml:space="preserve"> DC/DC变换器功率： 3KW。</w:t>
            </w:r>
          </w:p>
          <w:p w:rsidR="00A26EB4" w:rsidRPr="00241217" w:rsidRDefault="00A26EB4" w:rsidP="00C872D6">
            <w:pPr>
              <w:spacing w:line="360" w:lineRule="auto"/>
              <w:rPr>
                <w:rFonts w:ascii="宋体" w:hAnsi="宋体" w:cs="宋体"/>
                <w:szCs w:val="21"/>
              </w:rPr>
            </w:pPr>
            <w:r w:rsidRPr="00241217">
              <w:rPr>
                <w:rFonts w:ascii="宋体" w:hAnsi="宋体" w:cs="宋体"/>
                <w:szCs w:val="21"/>
              </w:rPr>
              <w:t>5</w:t>
            </w:r>
            <w:r w:rsidRPr="00241217">
              <w:rPr>
                <w:rFonts w:ascii="宋体" w:hAnsi="宋体" w:cs="宋体" w:hint="eastAsia"/>
                <w:szCs w:val="21"/>
              </w:rPr>
              <w:t>.</w:t>
            </w:r>
            <w:r w:rsidRPr="00241217">
              <w:rPr>
                <w:rFonts w:ascii="宋体" w:hAnsi="宋体" w:cs="宋体"/>
                <w:szCs w:val="21"/>
              </w:rPr>
              <w:t>2</w:t>
            </w:r>
            <w:r w:rsidRPr="00241217">
              <w:rPr>
                <w:rFonts w:ascii="宋体" w:hAnsi="宋体" w:cs="宋体" w:hint="eastAsia"/>
                <w:szCs w:val="21"/>
              </w:rPr>
              <w:t xml:space="preserve"> DC/DC高压侧额定电压：DC400V。 </w:t>
            </w:r>
          </w:p>
          <w:p w:rsidR="00A26EB4" w:rsidRPr="00241217" w:rsidRDefault="00A26EB4" w:rsidP="00C872D6">
            <w:pPr>
              <w:spacing w:line="360" w:lineRule="auto"/>
              <w:rPr>
                <w:rFonts w:ascii="宋体" w:hAnsi="宋体" w:cs="宋体"/>
                <w:szCs w:val="21"/>
              </w:rPr>
            </w:pPr>
            <w:r w:rsidRPr="00241217">
              <w:rPr>
                <w:rFonts w:ascii="宋体" w:hAnsi="宋体" w:cs="宋体"/>
                <w:szCs w:val="21"/>
              </w:rPr>
              <w:t>5</w:t>
            </w:r>
            <w:r w:rsidRPr="00241217">
              <w:rPr>
                <w:rFonts w:ascii="宋体" w:hAnsi="宋体" w:cs="宋体" w:hint="eastAsia"/>
                <w:szCs w:val="21"/>
              </w:rPr>
              <w:t>.</w:t>
            </w:r>
            <w:r w:rsidRPr="00241217">
              <w:rPr>
                <w:rFonts w:ascii="宋体" w:hAnsi="宋体" w:cs="宋体"/>
                <w:szCs w:val="21"/>
              </w:rPr>
              <w:t>3</w:t>
            </w:r>
            <w:r w:rsidRPr="00241217">
              <w:rPr>
                <w:rFonts w:ascii="宋体" w:hAnsi="宋体" w:cs="宋体" w:hint="eastAsia"/>
                <w:szCs w:val="21"/>
              </w:rPr>
              <w:t xml:space="preserve"> DC/DC高压侧最大电流：10A。</w:t>
            </w:r>
          </w:p>
          <w:p w:rsidR="00A26EB4" w:rsidRPr="00241217" w:rsidRDefault="00A26EB4" w:rsidP="00C872D6">
            <w:pPr>
              <w:spacing w:line="360" w:lineRule="auto"/>
              <w:rPr>
                <w:rFonts w:ascii="宋体" w:hAnsi="宋体" w:cs="宋体"/>
                <w:szCs w:val="21"/>
              </w:rPr>
            </w:pPr>
            <w:r w:rsidRPr="00241217">
              <w:rPr>
                <w:rFonts w:ascii="宋体" w:hAnsi="宋体" w:cs="宋体"/>
                <w:szCs w:val="21"/>
              </w:rPr>
              <w:t>5</w:t>
            </w:r>
            <w:r w:rsidRPr="00241217">
              <w:rPr>
                <w:rFonts w:ascii="宋体" w:hAnsi="宋体" w:cs="宋体" w:hint="eastAsia"/>
                <w:szCs w:val="21"/>
              </w:rPr>
              <w:t>.</w:t>
            </w:r>
            <w:r w:rsidRPr="00241217">
              <w:rPr>
                <w:rFonts w:ascii="宋体" w:hAnsi="宋体" w:cs="宋体"/>
                <w:szCs w:val="21"/>
              </w:rPr>
              <w:t>4</w:t>
            </w:r>
            <w:r w:rsidRPr="00241217">
              <w:rPr>
                <w:rFonts w:ascii="宋体" w:hAnsi="宋体" w:cs="宋体" w:hint="eastAsia"/>
                <w:szCs w:val="21"/>
              </w:rPr>
              <w:t xml:space="preserve"> DC/DC低压侧电压范围：DC60-400V。 </w:t>
            </w:r>
          </w:p>
          <w:p w:rsidR="00A26EB4" w:rsidRPr="00241217" w:rsidRDefault="00A26EB4" w:rsidP="00C872D6">
            <w:pPr>
              <w:spacing w:line="360" w:lineRule="auto"/>
              <w:rPr>
                <w:rFonts w:ascii="宋体" w:hAnsi="宋体" w:cs="宋体"/>
                <w:szCs w:val="21"/>
              </w:rPr>
            </w:pPr>
            <w:r w:rsidRPr="00241217">
              <w:rPr>
                <w:rFonts w:ascii="宋体" w:hAnsi="宋体" w:cs="宋体"/>
                <w:szCs w:val="21"/>
              </w:rPr>
              <w:t>5</w:t>
            </w:r>
            <w:r w:rsidRPr="00241217">
              <w:rPr>
                <w:rFonts w:ascii="宋体" w:hAnsi="宋体" w:cs="宋体" w:hint="eastAsia"/>
                <w:szCs w:val="21"/>
              </w:rPr>
              <w:t>.</w:t>
            </w:r>
            <w:r w:rsidRPr="00241217">
              <w:rPr>
                <w:rFonts w:ascii="宋体" w:hAnsi="宋体" w:cs="宋体"/>
                <w:szCs w:val="21"/>
              </w:rPr>
              <w:t>5</w:t>
            </w:r>
            <w:r w:rsidRPr="00241217">
              <w:rPr>
                <w:rFonts w:ascii="宋体" w:hAnsi="宋体" w:cs="宋体" w:hint="eastAsia"/>
                <w:szCs w:val="21"/>
              </w:rPr>
              <w:t xml:space="preserve"> DC/DC低压侧最大电流：15A。</w:t>
            </w:r>
          </w:p>
          <w:p w:rsidR="00A26EB4" w:rsidRPr="00241217" w:rsidRDefault="00A26EB4" w:rsidP="00C872D6">
            <w:pPr>
              <w:spacing w:line="360" w:lineRule="auto"/>
              <w:rPr>
                <w:rFonts w:ascii="宋体" w:hAnsi="宋体" w:cs="宋体"/>
                <w:szCs w:val="21"/>
              </w:rPr>
            </w:pPr>
            <w:r w:rsidRPr="00241217">
              <w:rPr>
                <w:rFonts w:ascii="宋体" w:hAnsi="宋体" w:cs="宋体"/>
                <w:szCs w:val="21"/>
              </w:rPr>
              <w:t xml:space="preserve">6 </w:t>
            </w:r>
            <w:r w:rsidRPr="00241217">
              <w:rPr>
                <w:rFonts w:ascii="宋体" w:hAnsi="宋体" w:cs="宋体" w:hint="eastAsia"/>
                <w:szCs w:val="21"/>
              </w:rPr>
              <w:t>DC/AC变换器参数如下</w:t>
            </w:r>
          </w:p>
          <w:p w:rsidR="00A26EB4" w:rsidRPr="00241217" w:rsidRDefault="00A26EB4" w:rsidP="00C872D6">
            <w:pPr>
              <w:spacing w:line="360" w:lineRule="auto"/>
              <w:rPr>
                <w:rFonts w:ascii="宋体" w:hAnsi="宋体" w:cs="宋体"/>
                <w:szCs w:val="21"/>
              </w:rPr>
            </w:pPr>
            <w:r w:rsidRPr="00241217">
              <w:rPr>
                <w:rFonts w:ascii="宋体" w:hAnsi="宋体" w:cs="宋体"/>
                <w:szCs w:val="21"/>
              </w:rPr>
              <w:t>6.1</w:t>
            </w:r>
            <w:r w:rsidRPr="00241217">
              <w:rPr>
                <w:rFonts w:ascii="宋体" w:hAnsi="宋体" w:cs="宋体" w:hint="eastAsia"/>
                <w:szCs w:val="21"/>
              </w:rPr>
              <w:t xml:space="preserve"> DC/AC变换器功率：16KW。</w:t>
            </w:r>
          </w:p>
          <w:p w:rsidR="00A26EB4" w:rsidRPr="00241217" w:rsidRDefault="00A26EB4" w:rsidP="00C872D6">
            <w:pPr>
              <w:spacing w:line="360" w:lineRule="auto"/>
              <w:rPr>
                <w:rFonts w:ascii="宋体" w:hAnsi="宋体" w:cs="宋体"/>
                <w:szCs w:val="21"/>
              </w:rPr>
            </w:pPr>
            <w:r w:rsidRPr="00241217">
              <w:rPr>
                <w:rFonts w:ascii="宋体" w:hAnsi="宋体" w:cs="宋体"/>
                <w:szCs w:val="21"/>
              </w:rPr>
              <w:t>6.2</w:t>
            </w:r>
            <w:r w:rsidRPr="00241217">
              <w:rPr>
                <w:rFonts w:ascii="宋体" w:hAnsi="宋体" w:cs="宋体" w:hint="eastAsia"/>
                <w:szCs w:val="21"/>
              </w:rPr>
              <w:t xml:space="preserve"> DC/AC直流侧额定电压：DC400V。 </w:t>
            </w:r>
          </w:p>
          <w:p w:rsidR="00A26EB4" w:rsidRPr="00241217" w:rsidRDefault="00A26EB4" w:rsidP="00C872D6">
            <w:pPr>
              <w:spacing w:line="360" w:lineRule="auto"/>
              <w:rPr>
                <w:rFonts w:ascii="宋体" w:hAnsi="宋体" w:cs="宋体"/>
                <w:szCs w:val="21"/>
              </w:rPr>
            </w:pPr>
            <w:r w:rsidRPr="00241217">
              <w:rPr>
                <w:rFonts w:ascii="宋体" w:hAnsi="宋体" w:cs="宋体"/>
                <w:szCs w:val="21"/>
              </w:rPr>
              <w:t>6.3</w:t>
            </w:r>
            <w:r w:rsidRPr="00241217">
              <w:rPr>
                <w:rFonts w:ascii="宋体" w:hAnsi="宋体" w:cs="宋体" w:hint="eastAsia"/>
                <w:szCs w:val="21"/>
              </w:rPr>
              <w:t xml:space="preserve"> DC/AC直流侧最大电流：40A。</w:t>
            </w:r>
          </w:p>
          <w:p w:rsidR="00A26EB4" w:rsidRPr="00241217" w:rsidRDefault="00A26EB4" w:rsidP="00C872D6">
            <w:pPr>
              <w:spacing w:line="360" w:lineRule="auto"/>
              <w:rPr>
                <w:rFonts w:ascii="宋体" w:hAnsi="宋体" w:cs="宋体"/>
                <w:szCs w:val="21"/>
              </w:rPr>
            </w:pPr>
            <w:r w:rsidRPr="00241217">
              <w:rPr>
                <w:rFonts w:ascii="宋体" w:hAnsi="宋体" w:cs="宋体"/>
                <w:szCs w:val="21"/>
              </w:rPr>
              <w:t>6.4</w:t>
            </w:r>
            <w:r w:rsidRPr="00241217">
              <w:rPr>
                <w:rFonts w:ascii="宋体" w:hAnsi="宋体" w:cs="宋体" w:hint="eastAsia"/>
                <w:szCs w:val="21"/>
              </w:rPr>
              <w:t xml:space="preserve"> DC/AC交流侧额定电压：AC250V。 </w:t>
            </w:r>
          </w:p>
          <w:p w:rsidR="00A26EB4" w:rsidRPr="00241217" w:rsidRDefault="00A26EB4" w:rsidP="00C872D6">
            <w:pPr>
              <w:spacing w:line="360" w:lineRule="auto"/>
              <w:rPr>
                <w:rFonts w:ascii="宋体" w:hAnsi="宋体" w:cs="宋体"/>
                <w:szCs w:val="21"/>
              </w:rPr>
            </w:pPr>
            <w:r w:rsidRPr="00241217">
              <w:rPr>
                <w:rFonts w:ascii="宋体" w:hAnsi="宋体" w:cs="宋体"/>
                <w:szCs w:val="21"/>
              </w:rPr>
              <w:t>6.5</w:t>
            </w:r>
            <w:r w:rsidRPr="00241217">
              <w:rPr>
                <w:rFonts w:ascii="宋体" w:hAnsi="宋体" w:cs="宋体" w:hint="eastAsia"/>
                <w:szCs w:val="21"/>
              </w:rPr>
              <w:t xml:space="preserve"> DC/AC交流侧额定电流：40A。</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7交流接入端参数如下</w:t>
            </w:r>
          </w:p>
          <w:p w:rsidR="00A26EB4" w:rsidRPr="00241217" w:rsidRDefault="00A26EB4" w:rsidP="00C872D6">
            <w:pPr>
              <w:spacing w:line="360" w:lineRule="auto"/>
              <w:rPr>
                <w:rFonts w:ascii="宋体" w:hAnsi="宋体" w:cs="宋体"/>
                <w:szCs w:val="21"/>
              </w:rPr>
            </w:pPr>
            <w:r w:rsidRPr="00241217">
              <w:rPr>
                <w:rFonts w:ascii="宋体" w:hAnsi="宋体" w:cs="宋体"/>
                <w:szCs w:val="21"/>
              </w:rPr>
              <w:t>7.1</w:t>
            </w:r>
            <w:r w:rsidRPr="00241217">
              <w:rPr>
                <w:rFonts w:ascii="宋体" w:hAnsi="宋体" w:cs="宋体" w:hint="eastAsia"/>
                <w:szCs w:val="21"/>
              </w:rPr>
              <w:t xml:space="preserve"> 隔离变压器功率： 20KVA。</w:t>
            </w:r>
          </w:p>
          <w:p w:rsidR="00A26EB4" w:rsidRPr="00241217" w:rsidRDefault="00A26EB4" w:rsidP="00C872D6">
            <w:pPr>
              <w:spacing w:line="360" w:lineRule="auto"/>
              <w:rPr>
                <w:rFonts w:ascii="宋体" w:hAnsi="宋体" w:cs="宋体"/>
                <w:szCs w:val="21"/>
              </w:rPr>
            </w:pPr>
            <w:r w:rsidRPr="00241217">
              <w:rPr>
                <w:rFonts w:ascii="宋体" w:hAnsi="宋体" w:cs="宋体"/>
                <w:szCs w:val="21"/>
              </w:rPr>
              <w:t>7.2</w:t>
            </w:r>
            <w:r w:rsidRPr="00241217">
              <w:rPr>
                <w:rFonts w:ascii="宋体" w:hAnsi="宋体" w:cs="宋体" w:hint="eastAsia"/>
                <w:szCs w:val="21"/>
              </w:rPr>
              <w:t xml:space="preserve"> 隔离变压器原/副边额定电压：AC380V/AC250V。</w:t>
            </w:r>
          </w:p>
          <w:p w:rsidR="00A26EB4" w:rsidRPr="00241217" w:rsidRDefault="00A26EB4" w:rsidP="00C872D6">
            <w:pPr>
              <w:spacing w:line="360" w:lineRule="auto"/>
              <w:rPr>
                <w:rFonts w:ascii="宋体" w:hAnsi="宋体" w:cs="宋体"/>
                <w:szCs w:val="21"/>
              </w:rPr>
            </w:pPr>
            <w:r w:rsidRPr="00241217">
              <w:rPr>
                <w:rFonts w:ascii="宋体" w:hAnsi="宋体" w:cs="宋体"/>
                <w:szCs w:val="21"/>
              </w:rPr>
              <w:t>7.3</w:t>
            </w:r>
            <w:r w:rsidRPr="00241217">
              <w:rPr>
                <w:rFonts w:ascii="宋体" w:hAnsi="宋体" w:cs="宋体" w:hint="eastAsia"/>
                <w:szCs w:val="21"/>
              </w:rPr>
              <w:t xml:space="preserve"> 隔离变压器原/副边额定电流：30A/46A。</w:t>
            </w:r>
          </w:p>
          <w:p w:rsidR="00A26EB4" w:rsidRPr="00241217" w:rsidRDefault="00A26EB4" w:rsidP="00C872D6">
            <w:pPr>
              <w:spacing w:line="360" w:lineRule="auto"/>
              <w:rPr>
                <w:rFonts w:ascii="宋体" w:hAnsi="宋体" w:cs="宋体"/>
                <w:szCs w:val="21"/>
              </w:rPr>
            </w:pPr>
            <w:r w:rsidRPr="00241217">
              <w:rPr>
                <w:rFonts w:ascii="宋体" w:hAnsi="宋体" w:cs="宋体"/>
                <w:szCs w:val="21"/>
              </w:rPr>
              <w:t xml:space="preserve">8 </w:t>
            </w:r>
            <w:r w:rsidRPr="00241217">
              <w:rPr>
                <w:rFonts w:ascii="宋体" w:hAnsi="宋体" w:cs="宋体" w:hint="eastAsia"/>
                <w:szCs w:val="21"/>
              </w:rPr>
              <w:t>通讯接口：以太网、CAN、RS485。</w:t>
            </w:r>
          </w:p>
          <w:p w:rsidR="00A26EB4" w:rsidRPr="00241217" w:rsidRDefault="00A26EB4" w:rsidP="00C872D6">
            <w:pPr>
              <w:spacing w:line="360" w:lineRule="auto"/>
              <w:rPr>
                <w:rFonts w:ascii="宋体" w:hAnsi="宋体" w:cs="宋体"/>
                <w:szCs w:val="21"/>
              </w:rPr>
            </w:pPr>
            <w:r w:rsidRPr="00241217">
              <w:rPr>
                <w:rFonts w:ascii="宋体" w:hAnsi="宋体" w:cs="宋体"/>
                <w:szCs w:val="21"/>
              </w:rPr>
              <w:t>9</w:t>
            </w:r>
            <w:r w:rsidRPr="00241217">
              <w:rPr>
                <w:rFonts w:ascii="宋体" w:hAnsi="宋体" w:cs="宋体" w:hint="eastAsia"/>
                <w:szCs w:val="21"/>
              </w:rPr>
              <w:t xml:space="preserve"> 外部尺寸：600（W）*800（D）*2000（H）mm。</w:t>
            </w:r>
          </w:p>
          <w:p w:rsidR="00A26EB4" w:rsidRPr="00241217" w:rsidRDefault="00A26EB4" w:rsidP="00C872D6">
            <w:pPr>
              <w:spacing w:line="360" w:lineRule="auto"/>
              <w:rPr>
                <w:rFonts w:ascii="宋体" w:hAnsi="宋体" w:cs="宋体"/>
                <w:szCs w:val="21"/>
              </w:rPr>
            </w:pPr>
            <w:r w:rsidRPr="00241217">
              <w:rPr>
                <w:rFonts w:ascii="宋体" w:hAnsi="宋体" w:cs="宋体"/>
                <w:szCs w:val="21"/>
              </w:rPr>
              <w:lastRenderedPageBreak/>
              <w:t>10</w:t>
            </w:r>
            <w:r w:rsidRPr="00241217">
              <w:rPr>
                <w:rFonts w:ascii="宋体" w:hAnsi="宋体" w:cs="宋体" w:hint="eastAsia"/>
                <w:szCs w:val="21"/>
              </w:rPr>
              <w:t xml:space="preserve"> 提供设备工作原理、使用说明及注意事项，提供设备接线图及其使用说明，提供设备电路图及其使用说明，提供设备控制程序源代码及其说明，配套详细的开发接口及二次开发说明，配套RCP、HIL接口及其使用说明。</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11</w:t>
            </w:r>
            <w:r w:rsidRPr="00241217">
              <w:rPr>
                <w:rFonts w:ascii="宋体" w:hAnsi="宋体" w:cs="宋体" w:hint="eastAsia"/>
                <w:szCs w:val="21"/>
              </w:rPr>
              <w:t xml:space="preserve"> 提供设备Matlab仿真模型和配套的使用说明。</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12</w:t>
            </w:r>
            <w:r w:rsidRPr="00241217">
              <w:rPr>
                <w:rFonts w:ascii="宋体" w:hAnsi="宋体" w:cs="宋体" w:hint="eastAsia"/>
                <w:szCs w:val="21"/>
              </w:rPr>
              <w:t xml:space="preserve"> 提供实验大纲，实验内容涵盖设备稳态运行及常规的故障运行工况。</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配置清单：</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13</w:t>
            </w:r>
            <w:r w:rsidRPr="00241217">
              <w:rPr>
                <w:rFonts w:ascii="宋体" w:hAnsi="宋体" w:cs="宋体" w:hint="eastAsia"/>
                <w:szCs w:val="21"/>
              </w:rPr>
              <w:t xml:space="preserve"> 多端直流组合变换动模设备1台。</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14</w:t>
            </w:r>
            <w:r w:rsidRPr="00241217">
              <w:rPr>
                <w:rFonts w:ascii="宋体" w:hAnsi="宋体" w:cs="宋体" w:hint="eastAsia"/>
                <w:szCs w:val="21"/>
              </w:rPr>
              <w:t xml:space="preserve"> 设备工作原理、使用说明及注意事项1套，设备接线图及其使用说明1套，设备电路图及其使用说明1套，设备控制程序源码及其说明1套，配套详细的开发接口及二次开发说明1套，配套的RCP、HIL接口及其使用说明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15</w:t>
            </w:r>
            <w:r w:rsidRPr="00241217">
              <w:rPr>
                <w:rFonts w:ascii="宋体" w:hAnsi="宋体" w:cs="宋体" w:hint="eastAsia"/>
                <w:szCs w:val="21"/>
              </w:rPr>
              <w:t xml:space="preserve"> 设备Matlab仿真模型及其配套使用说明1套。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16</w:t>
            </w:r>
            <w:r w:rsidRPr="00241217">
              <w:rPr>
                <w:rFonts w:ascii="宋体" w:hAnsi="宋体" w:cs="宋体" w:hint="eastAsia"/>
                <w:szCs w:val="21"/>
              </w:rPr>
              <w:t xml:space="preserve"> 实验大纲1套，实验内容涵盖设备稳态运行及常规的故障运行工况。</w:t>
            </w:r>
          </w:p>
        </w:tc>
        <w:tc>
          <w:tcPr>
            <w:tcW w:w="850"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ind w:firstLine="210"/>
              <w:rPr>
                <w:rFonts w:ascii="宋体" w:hAnsi="宋体"/>
                <w:szCs w:val="21"/>
              </w:rPr>
            </w:pPr>
            <w:r w:rsidRPr="00241217">
              <w:rPr>
                <w:rFonts w:ascii="宋体" w:hAnsi="宋体" w:hint="eastAsia"/>
                <w:szCs w:val="21"/>
              </w:rPr>
              <w:lastRenderedPageBreak/>
              <w:t>套</w:t>
            </w:r>
          </w:p>
        </w:tc>
        <w:tc>
          <w:tcPr>
            <w:tcW w:w="101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szCs w:val="21"/>
              </w:rPr>
              <w:t>1</w:t>
            </w:r>
          </w:p>
        </w:tc>
      </w:tr>
      <w:tr w:rsidR="00A26EB4" w:rsidRPr="00241217" w:rsidTr="00C872D6">
        <w:trPr>
          <w:trHeight w:val="471"/>
          <w:jc w:val="center"/>
        </w:trPr>
        <w:tc>
          <w:tcPr>
            <w:tcW w:w="80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cs="宋体" w:hint="eastAsia"/>
                <w:bCs/>
                <w:color w:val="000000"/>
                <w:kern w:val="0"/>
                <w:szCs w:val="21"/>
              </w:rPr>
              <w:lastRenderedPageBreak/>
              <w:t>4</w:t>
            </w:r>
          </w:p>
        </w:tc>
        <w:tc>
          <w:tcPr>
            <w:tcW w:w="283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直流配网监控系统</w:t>
            </w:r>
          </w:p>
        </w:tc>
        <w:tc>
          <w:tcPr>
            <w:tcW w:w="8647" w:type="dxa"/>
            <w:tcBorders>
              <w:top w:val="single" w:sz="4" w:space="0" w:color="auto"/>
              <w:left w:val="single" w:sz="4" w:space="0" w:color="auto"/>
              <w:bottom w:val="single" w:sz="4" w:space="0" w:color="auto"/>
              <w:right w:val="single" w:sz="4" w:space="0" w:color="auto"/>
            </w:tcBorders>
          </w:tcPr>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功能</w:t>
            </w:r>
          </w:p>
          <w:p w:rsidR="00A26EB4" w:rsidRPr="00241217" w:rsidRDefault="00A26EB4" w:rsidP="00C872D6">
            <w:pPr>
              <w:numPr>
                <w:ilvl w:val="1"/>
                <w:numId w:val="9"/>
              </w:numPr>
              <w:adjustRightInd w:val="0"/>
              <w:snapToGrid w:val="0"/>
              <w:spacing w:line="360" w:lineRule="auto"/>
              <w:rPr>
                <w:rFonts w:ascii="宋体" w:hAnsi="宋体" w:cs="宋体"/>
                <w:szCs w:val="21"/>
              </w:rPr>
            </w:pPr>
            <w:r w:rsidRPr="00241217">
              <w:rPr>
                <w:rFonts w:ascii="宋体" w:hAnsi="宋体" w:cs="宋体" w:hint="eastAsia"/>
                <w:szCs w:val="21"/>
              </w:rPr>
              <w:t>直流配网监控系统由集控平台和配套软件组成。</w:t>
            </w:r>
          </w:p>
          <w:p w:rsidR="00A26EB4" w:rsidRPr="00241217" w:rsidRDefault="00A26EB4" w:rsidP="00C872D6">
            <w:pPr>
              <w:numPr>
                <w:ilvl w:val="1"/>
                <w:numId w:val="9"/>
              </w:numPr>
              <w:adjustRightInd w:val="0"/>
              <w:snapToGrid w:val="0"/>
              <w:spacing w:line="360" w:lineRule="auto"/>
              <w:rPr>
                <w:rFonts w:ascii="宋体" w:hAnsi="宋体" w:cs="宋体"/>
                <w:szCs w:val="21"/>
              </w:rPr>
            </w:pPr>
            <w:r w:rsidRPr="00241217">
              <w:rPr>
                <w:rFonts w:ascii="宋体" w:hAnsi="宋体" w:cs="宋体" w:hint="eastAsia"/>
                <w:szCs w:val="21"/>
              </w:rPr>
              <w:t>数据采集功能。实时采集系统中的电压、电流、频率、有功功率、无功功率、有功电量、无功电量、功率因数等信息并显示。</w:t>
            </w:r>
          </w:p>
          <w:p w:rsidR="00A26EB4" w:rsidRPr="00241217" w:rsidRDefault="00A26EB4" w:rsidP="00C872D6">
            <w:pPr>
              <w:numPr>
                <w:ilvl w:val="1"/>
                <w:numId w:val="9"/>
              </w:numPr>
              <w:adjustRightInd w:val="0"/>
              <w:snapToGrid w:val="0"/>
              <w:spacing w:line="360" w:lineRule="auto"/>
              <w:rPr>
                <w:rFonts w:ascii="宋体" w:hAnsi="宋体" w:cs="宋体"/>
                <w:szCs w:val="21"/>
              </w:rPr>
            </w:pPr>
            <w:r w:rsidRPr="00241217">
              <w:rPr>
                <w:rFonts w:ascii="宋体" w:hAnsi="宋体" w:cs="宋体" w:hint="eastAsia"/>
                <w:szCs w:val="21"/>
              </w:rPr>
              <w:t>故障记录及报警功能。根据采集的状态信息实时判断系统的运行情况，一旦触发故障逻辑，则记录相应故障并报警。</w:t>
            </w:r>
          </w:p>
          <w:p w:rsidR="00A26EB4" w:rsidRPr="00241217" w:rsidRDefault="00A26EB4" w:rsidP="00C872D6">
            <w:pPr>
              <w:numPr>
                <w:ilvl w:val="1"/>
                <w:numId w:val="9"/>
              </w:numPr>
              <w:adjustRightInd w:val="0"/>
              <w:snapToGrid w:val="0"/>
              <w:spacing w:line="360" w:lineRule="auto"/>
              <w:rPr>
                <w:rFonts w:ascii="宋体" w:hAnsi="宋体" w:cs="宋体"/>
                <w:szCs w:val="21"/>
              </w:rPr>
            </w:pPr>
            <w:r w:rsidRPr="00241217">
              <w:rPr>
                <w:rFonts w:ascii="宋体" w:hAnsi="宋体" w:cs="宋体" w:hint="eastAsia"/>
                <w:szCs w:val="21"/>
              </w:rPr>
              <w:t>远程控制功能。对系统进行启机、停机、复位等操作，集成陪试系统编程工具，可编辑天气负荷曲线来配合系统实验。</w:t>
            </w:r>
          </w:p>
          <w:p w:rsidR="00A26EB4" w:rsidRPr="00241217" w:rsidRDefault="00A26EB4" w:rsidP="00C872D6">
            <w:pPr>
              <w:numPr>
                <w:ilvl w:val="1"/>
                <w:numId w:val="9"/>
              </w:numPr>
              <w:adjustRightInd w:val="0"/>
              <w:snapToGrid w:val="0"/>
              <w:spacing w:line="360" w:lineRule="auto"/>
              <w:rPr>
                <w:rFonts w:ascii="宋体" w:hAnsi="宋体" w:cs="宋体"/>
                <w:szCs w:val="21"/>
              </w:rPr>
            </w:pPr>
            <w:r w:rsidRPr="00241217">
              <w:rPr>
                <w:rFonts w:ascii="宋体" w:hAnsi="宋体" w:cs="宋体" w:hint="eastAsia"/>
                <w:szCs w:val="21"/>
              </w:rPr>
              <w:lastRenderedPageBreak/>
              <w:t>配有本地服务器(品牌：DELL,详见以下计算机硬件配置)，可将数据及记录等信息存储于本地服务器，便于查询、分析。</w:t>
            </w:r>
          </w:p>
          <w:p w:rsidR="00A26EB4" w:rsidRPr="00241217" w:rsidRDefault="00A26EB4" w:rsidP="00C872D6">
            <w:pPr>
              <w:spacing w:line="360" w:lineRule="auto"/>
              <w:rPr>
                <w:rFonts w:ascii="宋体" w:hAnsi="宋体" w:cs="宋体"/>
                <w:szCs w:val="21"/>
              </w:rPr>
            </w:pPr>
            <w:r w:rsidRPr="00241217">
              <w:rPr>
                <w:rFonts w:ascii="宋体" w:hAnsi="宋体" w:cs="宋体"/>
                <w:szCs w:val="21"/>
              </w:rPr>
              <w:t>6</w:t>
            </w:r>
            <w:r w:rsidRPr="00241217">
              <w:rPr>
                <w:rFonts w:ascii="宋体" w:hAnsi="宋体" w:cs="宋体" w:hint="eastAsia"/>
                <w:szCs w:val="21"/>
              </w:rPr>
              <w:t xml:space="preserve"> 计算机硬件配置：</w:t>
            </w:r>
          </w:p>
          <w:p w:rsidR="00A26EB4" w:rsidRPr="00241217" w:rsidRDefault="00A26EB4" w:rsidP="00C872D6">
            <w:pPr>
              <w:spacing w:line="360" w:lineRule="auto"/>
              <w:rPr>
                <w:rFonts w:ascii="宋体" w:hAnsi="宋体" w:cs="宋体"/>
                <w:szCs w:val="21"/>
              </w:rPr>
            </w:pPr>
            <w:r w:rsidRPr="00241217">
              <w:rPr>
                <w:rFonts w:ascii="宋体" w:hAnsi="宋体" w:cs="宋体"/>
                <w:szCs w:val="21"/>
              </w:rPr>
              <w:t>6</w:t>
            </w:r>
            <w:r w:rsidRPr="00241217">
              <w:rPr>
                <w:rFonts w:ascii="宋体" w:hAnsi="宋体" w:cs="宋体" w:hint="eastAsia"/>
                <w:szCs w:val="21"/>
              </w:rPr>
              <w:t>.1 集成显示器：分辨率1440×900， 19英寸。</w:t>
            </w:r>
          </w:p>
          <w:p w:rsidR="00A26EB4" w:rsidRPr="00241217" w:rsidRDefault="00A26EB4" w:rsidP="00C872D6">
            <w:pPr>
              <w:spacing w:line="360" w:lineRule="auto"/>
              <w:rPr>
                <w:rFonts w:ascii="宋体" w:hAnsi="宋体" w:cs="宋体"/>
                <w:szCs w:val="21"/>
              </w:rPr>
            </w:pPr>
            <w:r w:rsidRPr="00241217">
              <w:rPr>
                <w:rFonts w:ascii="宋体" w:hAnsi="宋体" w:cs="宋体"/>
                <w:szCs w:val="21"/>
              </w:rPr>
              <w:t>6</w:t>
            </w:r>
            <w:r w:rsidRPr="00241217">
              <w:rPr>
                <w:rFonts w:ascii="宋体" w:hAnsi="宋体" w:cs="宋体" w:hint="eastAsia"/>
                <w:szCs w:val="21"/>
              </w:rPr>
              <w:t>.2 处理器（CPU）：1.0GHZ处理器。</w:t>
            </w:r>
          </w:p>
          <w:p w:rsidR="00A26EB4" w:rsidRPr="00241217" w:rsidRDefault="00A26EB4" w:rsidP="00C872D6">
            <w:pPr>
              <w:spacing w:line="360" w:lineRule="auto"/>
              <w:rPr>
                <w:rFonts w:ascii="宋体" w:hAnsi="宋体" w:cs="宋体"/>
                <w:szCs w:val="21"/>
              </w:rPr>
            </w:pPr>
            <w:r w:rsidRPr="00241217">
              <w:rPr>
                <w:rFonts w:ascii="宋体" w:hAnsi="宋体" w:cs="宋体"/>
                <w:szCs w:val="21"/>
              </w:rPr>
              <w:t>6</w:t>
            </w:r>
            <w:r w:rsidRPr="00241217">
              <w:rPr>
                <w:rFonts w:ascii="宋体" w:hAnsi="宋体" w:cs="宋体" w:hint="eastAsia"/>
                <w:szCs w:val="21"/>
              </w:rPr>
              <w:t>.3 内存： 8GB（64位）。</w:t>
            </w:r>
          </w:p>
          <w:p w:rsidR="00A26EB4" w:rsidRPr="00241217" w:rsidRDefault="00A26EB4" w:rsidP="00C872D6">
            <w:pPr>
              <w:spacing w:line="360" w:lineRule="auto"/>
              <w:rPr>
                <w:rFonts w:ascii="宋体" w:hAnsi="宋体" w:cs="宋体"/>
                <w:szCs w:val="21"/>
              </w:rPr>
            </w:pPr>
            <w:r w:rsidRPr="00241217">
              <w:rPr>
                <w:rFonts w:ascii="宋体" w:hAnsi="宋体" w:cs="宋体"/>
                <w:szCs w:val="21"/>
              </w:rPr>
              <w:t>6</w:t>
            </w:r>
            <w:r w:rsidRPr="00241217">
              <w:rPr>
                <w:rFonts w:ascii="宋体" w:hAnsi="宋体" w:cs="宋体" w:hint="eastAsia"/>
                <w:szCs w:val="21"/>
              </w:rPr>
              <w:t>.4 存储： 64GB可用空间（64位）。</w:t>
            </w:r>
          </w:p>
          <w:p w:rsidR="00A26EB4" w:rsidRPr="00241217" w:rsidRDefault="00A26EB4" w:rsidP="00C872D6">
            <w:pPr>
              <w:spacing w:line="360" w:lineRule="auto"/>
              <w:rPr>
                <w:rFonts w:ascii="宋体" w:hAnsi="宋体" w:cs="宋体"/>
                <w:szCs w:val="21"/>
              </w:rPr>
            </w:pPr>
            <w:r w:rsidRPr="00241217">
              <w:rPr>
                <w:rFonts w:ascii="宋体" w:hAnsi="宋体" w:cs="宋体"/>
                <w:szCs w:val="21"/>
              </w:rPr>
              <w:t>6</w:t>
            </w:r>
            <w:r w:rsidRPr="00241217">
              <w:rPr>
                <w:rFonts w:ascii="宋体" w:hAnsi="宋体" w:cs="宋体" w:hint="eastAsia"/>
                <w:szCs w:val="21"/>
              </w:rPr>
              <w:t>.5 操作系统： Win7或Win10系统。</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技术参数及指标：</w:t>
            </w:r>
          </w:p>
          <w:p w:rsidR="00A26EB4" w:rsidRPr="00241217" w:rsidRDefault="00A26EB4" w:rsidP="00C872D6">
            <w:pPr>
              <w:spacing w:line="360" w:lineRule="auto"/>
              <w:rPr>
                <w:rFonts w:ascii="宋体" w:hAnsi="宋体" w:cs="宋体"/>
                <w:szCs w:val="21"/>
              </w:rPr>
            </w:pPr>
            <w:r w:rsidRPr="00241217">
              <w:rPr>
                <w:rFonts w:ascii="宋体" w:hAnsi="宋体" w:cs="宋体"/>
                <w:szCs w:val="21"/>
              </w:rPr>
              <w:t>7</w:t>
            </w:r>
            <w:r w:rsidRPr="00241217">
              <w:rPr>
                <w:rFonts w:ascii="宋体" w:hAnsi="宋体" w:cs="宋体" w:hint="eastAsia"/>
                <w:szCs w:val="21"/>
              </w:rPr>
              <w:t xml:space="preserve"> 通讯接口：以太网口。</w:t>
            </w:r>
          </w:p>
          <w:p w:rsidR="00A26EB4" w:rsidRPr="00241217" w:rsidRDefault="00A26EB4" w:rsidP="00C872D6">
            <w:pPr>
              <w:spacing w:line="360" w:lineRule="auto"/>
              <w:rPr>
                <w:rFonts w:ascii="宋体" w:hAnsi="宋体" w:cs="宋体"/>
                <w:szCs w:val="21"/>
              </w:rPr>
            </w:pPr>
            <w:r w:rsidRPr="00241217">
              <w:rPr>
                <w:rFonts w:ascii="宋体" w:hAnsi="宋体" w:cs="宋体"/>
                <w:szCs w:val="21"/>
              </w:rPr>
              <w:t>8</w:t>
            </w:r>
            <w:r w:rsidRPr="00241217">
              <w:rPr>
                <w:rFonts w:ascii="宋体" w:hAnsi="宋体" w:cs="宋体" w:hint="eastAsia"/>
                <w:szCs w:val="21"/>
              </w:rPr>
              <w:t xml:space="preserve"> 与下位机通讯协议：Modbus TCP。</w:t>
            </w:r>
          </w:p>
          <w:p w:rsidR="00A26EB4" w:rsidRPr="00241217" w:rsidRDefault="00A26EB4" w:rsidP="00C872D6">
            <w:pPr>
              <w:spacing w:line="360" w:lineRule="auto"/>
              <w:rPr>
                <w:rFonts w:ascii="宋体" w:hAnsi="宋体" w:cs="宋体"/>
                <w:szCs w:val="21"/>
              </w:rPr>
            </w:pPr>
            <w:r w:rsidRPr="00241217">
              <w:rPr>
                <w:rFonts w:ascii="宋体" w:hAnsi="宋体" w:cs="宋体"/>
                <w:szCs w:val="21"/>
              </w:rPr>
              <w:t>9</w:t>
            </w:r>
            <w:r w:rsidRPr="00241217">
              <w:rPr>
                <w:rFonts w:ascii="宋体" w:hAnsi="宋体" w:cs="宋体" w:hint="eastAsia"/>
                <w:szCs w:val="21"/>
              </w:rPr>
              <w:t xml:space="preserve"> 数据刷新率：＞1次/s。</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10</w:t>
            </w:r>
            <w:r w:rsidRPr="00241217">
              <w:rPr>
                <w:rFonts w:ascii="宋体" w:hAnsi="宋体" w:cs="宋体" w:hint="eastAsia"/>
                <w:szCs w:val="21"/>
              </w:rPr>
              <w:t xml:space="preserve"> 提供设备工作原理、使用说明及注意事项，提供设备接线图及其使用说明，提供设备电路图及其使用说明，提供设备监控程序源代码及其说明，配套详细的开发接口及二次开发说明。</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11</w:t>
            </w:r>
            <w:r w:rsidRPr="00241217">
              <w:rPr>
                <w:rFonts w:ascii="宋体" w:hAnsi="宋体" w:cs="宋体" w:hint="eastAsia"/>
                <w:szCs w:val="21"/>
              </w:rPr>
              <w:t xml:space="preserve"> 提供实验大纲，实验内容涵盖设备稳态运行及常规的故障运行工况。</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配置清单：</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12</w:t>
            </w:r>
            <w:r w:rsidRPr="00241217">
              <w:rPr>
                <w:rFonts w:ascii="宋体" w:hAnsi="宋体" w:cs="宋体" w:hint="eastAsia"/>
                <w:szCs w:val="21"/>
              </w:rPr>
              <w:t xml:space="preserve"> 高性能配网监控平台1台。</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13</w:t>
            </w:r>
            <w:r w:rsidRPr="00241217">
              <w:rPr>
                <w:rFonts w:ascii="宋体" w:hAnsi="宋体" w:cs="宋体" w:hint="eastAsia"/>
                <w:szCs w:val="21"/>
              </w:rPr>
              <w:t>直流配网监控软件安装包1份（直流配网监控系统V</w:t>
            </w:r>
            <w:r w:rsidRPr="00241217">
              <w:rPr>
                <w:rFonts w:ascii="宋体" w:hAnsi="宋体" w:cs="宋体"/>
                <w:szCs w:val="21"/>
              </w:rPr>
              <w:t>1.0</w:t>
            </w:r>
            <w:r w:rsidRPr="00241217">
              <w:rPr>
                <w:rFonts w:ascii="宋体" w:hAnsi="宋体" w:cs="宋体" w:hint="eastAsia"/>
                <w:szCs w:val="21"/>
              </w:rPr>
              <w:t>）。</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14</w:t>
            </w:r>
            <w:r w:rsidRPr="00241217">
              <w:rPr>
                <w:rFonts w:ascii="宋体" w:hAnsi="宋体" w:cs="宋体" w:hint="eastAsia"/>
                <w:szCs w:val="21"/>
              </w:rPr>
              <w:t xml:space="preserve"> 设备工作原理、使用说明及注意事项1套，设备接线图及其使用说明1套，设备电路图及</w:t>
            </w:r>
            <w:r w:rsidRPr="00241217">
              <w:rPr>
                <w:rFonts w:ascii="宋体" w:hAnsi="宋体" w:cs="宋体" w:hint="eastAsia"/>
                <w:szCs w:val="21"/>
              </w:rPr>
              <w:lastRenderedPageBreak/>
              <w:t>其使用说明1套，设备监控程序源码及其说明1套，配套详细的开发接口及二次开发说明1套。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15</w:t>
            </w:r>
            <w:r w:rsidRPr="00241217">
              <w:rPr>
                <w:rFonts w:ascii="宋体" w:hAnsi="宋体" w:cs="宋体" w:hint="eastAsia"/>
                <w:szCs w:val="21"/>
              </w:rPr>
              <w:t xml:space="preserve"> 实验大纲1套，实验内容涵盖设备稳态运行及常规的故障运行工况。</w:t>
            </w:r>
          </w:p>
        </w:tc>
        <w:tc>
          <w:tcPr>
            <w:tcW w:w="850"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ind w:firstLine="210"/>
              <w:rPr>
                <w:rFonts w:ascii="宋体" w:hAnsi="宋体"/>
                <w:szCs w:val="21"/>
              </w:rPr>
            </w:pPr>
            <w:r w:rsidRPr="00241217">
              <w:rPr>
                <w:rFonts w:ascii="宋体" w:hAnsi="宋体" w:hint="eastAsia"/>
                <w:szCs w:val="21"/>
              </w:rPr>
              <w:lastRenderedPageBreak/>
              <w:t>套</w:t>
            </w:r>
          </w:p>
        </w:tc>
        <w:tc>
          <w:tcPr>
            <w:tcW w:w="101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szCs w:val="21"/>
              </w:rPr>
              <w:t>1</w:t>
            </w:r>
          </w:p>
        </w:tc>
      </w:tr>
      <w:tr w:rsidR="00A26EB4" w:rsidRPr="00241217" w:rsidTr="00C872D6">
        <w:trPr>
          <w:trHeight w:val="457"/>
          <w:jc w:val="center"/>
        </w:trPr>
        <w:tc>
          <w:tcPr>
            <w:tcW w:w="80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cs="宋体" w:hint="eastAsia"/>
                <w:bCs/>
                <w:color w:val="000000"/>
                <w:kern w:val="0"/>
                <w:szCs w:val="21"/>
              </w:rPr>
              <w:lastRenderedPageBreak/>
              <w:t>5</w:t>
            </w:r>
          </w:p>
        </w:tc>
        <w:tc>
          <w:tcPr>
            <w:tcW w:w="283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60" w:lineRule="auto"/>
              <w:jc w:val="center"/>
              <w:rPr>
                <w:rFonts w:ascii="宋体" w:hAnsi="宋体"/>
                <w:szCs w:val="21"/>
              </w:rPr>
            </w:pPr>
            <w:r w:rsidRPr="00241217">
              <w:rPr>
                <w:rFonts w:ascii="宋体" w:hAnsi="宋体"/>
                <w:szCs w:val="21"/>
              </w:rPr>
              <w:t>组串光伏发电动模装置</w:t>
            </w:r>
          </w:p>
        </w:tc>
        <w:tc>
          <w:tcPr>
            <w:tcW w:w="8647" w:type="dxa"/>
            <w:tcBorders>
              <w:top w:val="single" w:sz="4" w:space="0" w:color="auto"/>
              <w:left w:val="single" w:sz="4" w:space="0" w:color="auto"/>
              <w:bottom w:val="single" w:sz="4" w:space="0" w:color="auto"/>
              <w:right w:val="single" w:sz="4" w:space="0" w:color="auto"/>
            </w:tcBorders>
          </w:tcPr>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1 工作条件：</w:t>
            </w:r>
          </w:p>
          <w:p w:rsidR="00A26EB4" w:rsidRPr="00241217" w:rsidRDefault="00A26EB4" w:rsidP="00C872D6">
            <w:pPr>
              <w:spacing w:line="360" w:lineRule="auto"/>
              <w:ind w:firstLineChars="200" w:firstLine="420"/>
              <w:rPr>
                <w:rFonts w:ascii="宋体" w:hAnsi="宋体" w:cs="宋体"/>
                <w:szCs w:val="21"/>
              </w:rPr>
            </w:pPr>
            <w:r w:rsidRPr="00241217">
              <w:rPr>
                <w:rFonts w:ascii="宋体" w:hAnsi="宋体" w:cs="宋体" w:hint="eastAsia"/>
                <w:szCs w:val="21"/>
              </w:rPr>
              <w:t>环境温度: 0-40℃</w:t>
            </w:r>
          </w:p>
          <w:p w:rsidR="00A26EB4" w:rsidRPr="00241217" w:rsidRDefault="00A26EB4" w:rsidP="00C872D6">
            <w:pPr>
              <w:spacing w:line="360" w:lineRule="auto"/>
              <w:ind w:firstLineChars="200" w:firstLine="420"/>
              <w:rPr>
                <w:rFonts w:ascii="宋体" w:hAnsi="宋体" w:cs="宋体"/>
                <w:szCs w:val="21"/>
              </w:rPr>
            </w:pPr>
            <w:r w:rsidRPr="00241217">
              <w:rPr>
                <w:rFonts w:ascii="宋体" w:hAnsi="宋体" w:cs="宋体" w:hint="eastAsia"/>
                <w:szCs w:val="21"/>
              </w:rPr>
              <w:t>相对湿度: 5-95%RH</w:t>
            </w:r>
          </w:p>
          <w:p w:rsidR="00A26EB4" w:rsidRPr="00241217" w:rsidRDefault="00A26EB4" w:rsidP="00C872D6">
            <w:pPr>
              <w:spacing w:line="360" w:lineRule="auto"/>
              <w:ind w:firstLineChars="200" w:firstLine="420"/>
              <w:rPr>
                <w:rFonts w:ascii="宋体" w:hAnsi="宋体" w:cs="宋体"/>
                <w:szCs w:val="21"/>
              </w:rPr>
            </w:pPr>
            <w:r w:rsidRPr="00241217">
              <w:rPr>
                <w:rFonts w:ascii="宋体" w:hAnsi="宋体" w:cs="宋体" w:hint="eastAsia"/>
                <w:szCs w:val="21"/>
              </w:rPr>
              <w:t>供电方式：AC380V 三相四线供电。</w:t>
            </w:r>
          </w:p>
          <w:p w:rsidR="00A26EB4" w:rsidRPr="00241217" w:rsidRDefault="00A26EB4" w:rsidP="00C872D6">
            <w:pPr>
              <w:spacing w:line="360" w:lineRule="auto"/>
              <w:rPr>
                <w:rFonts w:ascii="宋体" w:hAnsi="宋体" w:cs="宋体"/>
                <w:szCs w:val="21"/>
              </w:rPr>
            </w:pPr>
            <w:r w:rsidRPr="00241217">
              <w:rPr>
                <w:rFonts w:ascii="宋体" w:hAnsi="宋体" w:cs="宋体"/>
                <w:szCs w:val="21"/>
              </w:rPr>
              <w:t>2</w:t>
            </w:r>
            <w:r w:rsidRPr="00241217">
              <w:rPr>
                <w:rFonts w:ascii="宋体" w:hAnsi="宋体" w:cs="宋体" w:hint="eastAsia"/>
                <w:szCs w:val="21"/>
              </w:rPr>
              <w:t>功能</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组串式光伏发电动模装置可以作为一个单机设备使用，当它与储能设备、同步发电机、负载和电网模拟装置等组合，则能构造交流微电网系统。</w:t>
            </w:r>
          </w:p>
          <w:p w:rsidR="00A26EB4" w:rsidRPr="00241217" w:rsidRDefault="00A26EB4" w:rsidP="00C872D6">
            <w:pPr>
              <w:spacing w:line="360" w:lineRule="auto"/>
              <w:rPr>
                <w:rFonts w:ascii="宋体" w:hAnsi="宋体" w:cs="宋体"/>
                <w:szCs w:val="21"/>
              </w:rPr>
            </w:pPr>
            <w:r w:rsidRPr="00241217">
              <w:rPr>
                <w:rFonts w:ascii="宋体" w:hAnsi="宋体" w:cs="宋体"/>
                <w:szCs w:val="21"/>
              </w:rPr>
              <w:t>3</w:t>
            </w:r>
            <w:r w:rsidRPr="00241217">
              <w:rPr>
                <w:rFonts w:ascii="宋体" w:hAnsi="宋体" w:cs="宋体" w:hint="eastAsia"/>
                <w:szCs w:val="21"/>
              </w:rPr>
              <w:t xml:space="preserve"> 单机逆变功能：</w:t>
            </w:r>
          </w:p>
          <w:p w:rsidR="00A26EB4" w:rsidRPr="00241217" w:rsidRDefault="00A26EB4" w:rsidP="00C872D6">
            <w:pPr>
              <w:pStyle w:val="ab"/>
              <w:numPr>
                <w:ilvl w:val="0"/>
                <w:numId w:val="10"/>
              </w:numPr>
              <w:snapToGrid w:val="0"/>
              <w:spacing w:line="360" w:lineRule="auto"/>
              <w:ind w:firstLineChars="0"/>
              <w:contextualSpacing/>
              <w:rPr>
                <w:rFonts w:ascii="宋体" w:hAnsi="宋体" w:cs="宋体"/>
                <w:szCs w:val="21"/>
              </w:rPr>
            </w:pPr>
            <w:r w:rsidRPr="00241217">
              <w:rPr>
                <w:rFonts w:ascii="宋体" w:hAnsi="宋体" w:cs="宋体" w:hint="eastAsia"/>
                <w:szCs w:val="21"/>
              </w:rPr>
              <w:t>验证T-NPC三电平三相全桥PWM调制算法。</w:t>
            </w:r>
          </w:p>
          <w:p w:rsidR="00A26EB4" w:rsidRPr="00241217" w:rsidRDefault="00A26EB4" w:rsidP="00C872D6">
            <w:pPr>
              <w:pStyle w:val="ab"/>
              <w:numPr>
                <w:ilvl w:val="0"/>
                <w:numId w:val="10"/>
              </w:numPr>
              <w:snapToGrid w:val="0"/>
              <w:spacing w:line="360" w:lineRule="auto"/>
              <w:ind w:firstLineChars="0"/>
              <w:contextualSpacing/>
              <w:rPr>
                <w:rFonts w:ascii="宋体" w:hAnsi="宋体" w:cs="宋体"/>
                <w:szCs w:val="21"/>
              </w:rPr>
            </w:pPr>
            <w:r w:rsidRPr="00241217">
              <w:rPr>
                <w:rFonts w:ascii="宋体" w:hAnsi="宋体" w:cs="宋体" w:hint="eastAsia"/>
                <w:szCs w:val="21"/>
              </w:rPr>
              <w:t>验证Buck-Boost电路PWM调制算法及多回路交错并联。</w:t>
            </w:r>
          </w:p>
          <w:p w:rsidR="00A26EB4" w:rsidRPr="00241217" w:rsidRDefault="00A26EB4" w:rsidP="00C872D6">
            <w:pPr>
              <w:pStyle w:val="ab"/>
              <w:numPr>
                <w:ilvl w:val="0"/>
                <w:numId w:val="10"/>
              </w:numPr>
              <w:snapToGrid w:val="0"/>
              <w:spacing w:line="360" w:lineRule="auto"/>
              <w:ind w:firstLineChars="0"/>
              <w:contextualSpacing/>
              <w:rPr>
                <w:rFonts w:ascii="宋体" w:hAnsi="宋体" w:cs="宋体"/>
                <w:szCs w:val="21"/>
              </w:rPr>
            </w:pPr>
            <w:r w:rsidRPr="00241217">
              <w:rPr>
                <w:rFonts w:ascii="宋体" w:hAnsi="宋体" w:cs="宋体" w:hint="eastAsia"/>
                <w:szCs w:val="21"/>
              </w:rPr>
              <w:t>完成光伏逆变器并网控制，验证MPPT算法。</w:t>
            </w:r>
          </w:p>
          <w:p w:rsidR="00A26EB4" w:rsidRPr="00241217" w:rsidRDefault="00A26EB4" w:rsidP="00C872D6">
            <w:pPr>
              <w:spacing w:line="360" w:lineRule="auto"/>
              <w:rPr>
                <w:rFonts w:ascii="宋体" w:hAnsi="宋体" w:cs="宋体"/>
                <w:szCs w:val="21"/>
              </w:rPr>
            </w:pPr>
            <w:r w:rsidRPr="00241217">
              <w:rPr>
                <w:rFonts w:ascii="宋体" w:hAnsi="宋体" w:cs="宋体"/>
                <w:szCs w:val="21"/>
              </w:rPr>
              <w:t>4</w:t>
            </w:r>
            <w:r w:rsidRPr="00241217">
              <w:rPr>
                <w:rFonts w:ascii="宋体" w:hAnsi="宋体" w:cs="宋体" w:hint="eastAsia"/>
                <w:szCs w:val="21"/>
              </w:rPr>
              <w:t xml:space="preserve"> 微网系统功能：</w:t>
            </w:r>
          </w:p>
          <w:p w:rsidR="00A26EB4" w:rsidRPr="00241217" w:rsidRDefault="00A26EB4" w:rsidP="00C872D6">
            <w:pPr>
              <w:pStyle w:val="ab"/>
              <w:numPr>
                <w:ilvl w:val="0"/>
                <w:numId w:val="11"/>
              </w:numPr>
              <w:snapToGrid w:val="0"/>
              <w:spacing w:line="360" w:lineRule="auto"/>
              <w:ind w:firstLineChars="0"/>
              <w:contextualSpacing/>
              <w:rPr>
                <w:rFonts w:ascii="宋体" w:hAnsi="宋体" w:cs="宋体"/>
                <w:szCs w:val="21"/>
              </w:rPr>
            </w:pPr>
            <w:r w:rsidRPr="00241217">
              <w:rPr>
                <w:rFonts w:ascii="宋体" w:hAnsi="宋体" w:cs="宋体" w:hint="eastAsia"/>
                <w:szCs w:val="21"/>
              </w:rPr>
              <w:t>并网点下垂控制。</w:t>
            </w:r>
          </w:p>
          <w:p w:rsidR="00A26EB4" w:rsidRPr="00241217" w:rsidRDefault="00A26EB4" w:rsidP="00C872D6">
            <w:pPr>
              <w:pStyle w:val="ab"/>
              <w:numPr>
                <w:ilvl w:val="0"/>
                <w:numId w:val="11"/>
              </w:numPr>
              <w:snapToGrid w:val="0"/>
              <w:spacing w:line="360" w:lineRule="auto"/>
              <w:ind w:firstLineChars="0"/>
              <w:contextualSpacing/>
              <w:rPr>
                <w:rFonts w:ascii="宋体" w:hAnsi="宋体" w:cs="宋体"/>
                <w:szCs w:val="21"/>
              </w:rPr>
            </w:pPr>
            <w:r w:rsidRPr="00241217">
              <w:rPr>
                <w:rFonts w:ascii="宋体" w:hAnsi="宋体" w:cs="宋体" w:hint="eastAsia"/>
                <w:szCs w:val="21"/>
              </w:rPr>
              <w:t>孤岛运行。</w:t>
            </w:r>
          </w:p>
          <w:p w:rsidR="00A26EB4" w:rsidRPr="00241217" w:rsidRDefault="00A26EB4" w:rsidP="00C872D6">
            <w:pPr>
              <w:pStyle w:val="ab"/>
              <w:numPr>
                <w:ilvl w:val="0"/>
                <w:numId w:val="11"/>
              </w:numPr>
              <w:snapToGrid w:val="0"/>
              <w:spacing w:line="360" w:lineRule="auto"/>
              <w:ind w:firstLineChars="0"/>
              <w:contextualSpacing/>
              <w:rPr>
                <w:rFonts w:ascii="宋体" w:hAnsi="宋体" w:cs="宋体"/>
                <w:szCs w:val="21"/>
              </w:rPr>
            </w:pPr>
            <w:r w:rsidRPr="00241217">
              <w:rPr>
                <w:rFonts w:ascii="宋体" w:hAnsi="宋体" w:cs="宋体" w:hint="eastAsia"/>
                <w:szCs w:val="21"/>
              </w:rPr>
              <w:t>并离网运行切换控制。</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 xml:space="preserve">技术参数及指标： </w:t>
            </w:r>
          </w:p>
          <w:p w:rsidR="00A26EB4" w:rsidRPr="00241217" w:rsidRDefault="00A26EB4" w:rsidP="00C872D6">
            <w:pPr>
              <w:spacing w:line="360" w:lineRule="auto"/>
              <w:rPr>
                <w:rFonts w:ascii="宋体" w:hAnsi="宋体" w:cs="宋体"/>
                <w:szCs w:val="21"/>
              </w:rPr>
            </w:pPr>
            <w:r w:rsidRPr="00241217">
              <w:rPr>
                <w:rFonts w:ascii="宋体" w:hAnsi="宋体" w:cs="宋体"/>
                <w:szCs w:val="21"/>
              </w:rPr>
              <w:t>5</w:t>
            </w:r>
            <w:r w:rsidRPr="00241217">
              <w:rPr>
                <w:rFonts w:ascii="宋体" w:hAnsi="宋体" w:cs="宋体" w:hint="eastAsia"/>
                <w:szCs w:val="21"/>
              </w:rPr>
              <w:t xml:space="preserve"> 运行功率：6KW。</w:t>
            </w:r>
          </w:p>
          <w:p w:rsidR="00A26EB4" w:rsidRPr="00241217" w:rsidRDefault="00A26EB4" w:rsidP="00C872D6">
            <w:pPr>
              <w:spacing w:line="360" w:lineRule="auto"/>
              <w:rPr>
                <w:rFonts w:ascii="宋体" w:hAnsi="宋体" w:cs="宋体"/>
                <w:szCs w:val="21"/>
              </w:rPr>
            </w:pPr>
            <w:r w:rsidRPr="00241217">
              <w:rPr>
                <w:rFonts w:ascii="宋体" w:hAnsi="宋体" w:cs="宋体"/>
                <w:szCs w:val="21"/>
              </w:rPr>
              <w:lastRenderedPageBreak/>
              <w:t>6</w:t>
            </w:r>
            <w:r w:rsidRPr="00241217">
              <w:rPr>
                <w:rFonts w:ascii="宋体" w:hAnsi="宋体" w:cs="宋体" w:hint="eastAsia"/>
                <w:szCs w:val="21"/>
              </w:rPr>
              <w:t xml:space="preserve"> 交流并网电压：AC380V。</w:t>
            </w:r>
          </w:p>
          <w:p w:rsidR="00A26EB4" w:rsidRPr="00241217" w:rsidRDefault="00A26EB4" w:rsidP="00C872D6">
            <w:pPr>
              <w:spacing w:line="360" w:lineRule="auto"/>
              <w:rPr>
                <w:rFonts w:ascii="宋体" w:hAnsi="宋体" w:cs="宋体"/>
                <w:szCs w:val="21"/>
              </w:rPr>
            </w:pPr>
            <w:r w:rsidRPr="00241217">
              <w:rPr>
                <w:rFonts w:ascii="宋体" w:hAnsi="宋体" w:cs="宋体"/>
                <w:szCs w:val="21"/>
              </w:rPr>
              <w:t>7</w:t>
            </w:r>
            <w:r w:rsidRPr="00241217">
              <w:rPr>
                <w:rFonts w:ascii="宋体" w:hAnsi="宋体" w:cs="宋体" w:hint="eastAsia"/>
                <w:szCs w:val="21"/>
              </w:rPr>
              <w:t xml:space="preserve"> 交流并网电流：12A。</w:t>
            </w:r>
          </w:p>
          <w:p w:rsidR="00A26EB4" w:rsidRPr="00241217" w:rsidRDefault="00A26EB4" w:rsidP="00C872D6">
            <w:pPr>
              <w:spacing w:line="360" w:lineRule="auto"/>
              <w:rPr>
                <w:rFonts w:ascii="宋体" w:hAnsi="宋体" w:cs="宋体"/>
                <w:szCs w:val="21"/>
              </w:rPr>
            </w:pPr>
            <w:r w:rsidRPr="00241217">
              <w:rPr>
                <w:rFonts w:ascii="宋体" w:hAnsi="宋体" w:cs="宋体"/>
                <w:szCs w:val="21"/>
              </w:rPr>
              <w:t>8</w:t>
            </w:r>
            <w:r w:rsidRPr="00241217">
              <w:rPr>
                <w:rFonts w:ascii="宋体" w:hAnsi="宋体" w:cs="宋体" w:hint="eastAsia"/>
                <w:szCs w:val="21"/>
              </w:rPr>
              <w:t xml:space="preserve"> 直流电压：DC400V。</w:t>
            </w:r>
          </w:p>
          <w:p w:rsidR="00A26EB4" w:rsidRPr="00241217" w:rsidRDefault="00A26EB4" w:rsidP="00C872D6">
            <w:pPr>
              <w:spacing w:line="360" w:lineRule="auto"/>
              <w:rPr>
                <w:rFonts w:ascii="宋体" w:hAnsi="宋体" w:cs="宋体"/>
                <w:szCs w:val="21"/>
              </w:rPr>
            </w:pPr>
            <w:r w:rsidRPr="00241217">
              <w:rPr>
                <w:rFonts w:ascii="宋体" w:hAnsi="宋体" w:cs="宋体"/>
                <w:szCs w:val="21"/>
              </w:rPr>
              <w:t>9</w:t>
            </w:r>
            <w:r w:rsidRPr="00241217">
              <w:rPr>
                <w:rFonts w:ascii="宋体" w:hAnsi="宋体" w:cs="宋体" w:hint="eastAsia"/>
                <w:szCs w:val="21"/>
              </w:rPr>
              <w:t xml:space="preserve"> 直流电流：15A。</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10</w:t>
            </w:r>
            <w:r w:rsidRPr="00241217">
              <w:rPr>
                <w:rFonts w:ascii="宋体" w:hAnsi="宋体" w:cs="宋体" w:hint="eastAsia"/>
                <w:szCs w:val="21"/>
              </w:rPr>
              <w:t xml:space="preserve"> 光伏侧直流电压：DC200-400V。</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11</w:t>
            </w:r>
            <w:r w:rsidRPr="00241217">
              <w:rPr>
                <w:rFonts w:ascii="宋体" w:hAnsi="宋体" w:cs="宋体" w:hint="eastAsia"/>
                <w:szCs w:val="21"/>
              </w:rPr>
              <w:t xml:space="preserve"> 光伏侧最大直流电流：30A。</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12</w:t>
            </w:r>
            <w:r w:rsidRPr="00241217">
              <w:rPr>
                <w:rFonts w:ascii="宋体" w:hAnsi="宋体" w:cs="宋体" w:hint="eastAsia"/>
                <w:szCs w:val="21"/>
              </w:rPr>
              <w:t xml:space="preserve"> MPPT功能：支持多种。</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13</w:t>
            </w:r>
            <w:r w:rsidRPr="00241217">
              <w:rPr>
                <w:rFonts w:ascii="宋体" w:hAnsi="宋体" w:cs="宋体" w:hint="eastAsia"/>
                <w:szCs w:val="21"/>
              </w:rPr>
              <w:t xml:space="preserve"> 通讯接口：以太网、CAN、RS485。</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14</w:t>
            </w:r>
            <w:r w:rsidRPr="00241217">
              <w:rPr>
                <w:rFonts w:ascii="宋体" w:hAnsi="宋体" w:cs="宋体" w:hint="eastAsia"/>
                <w:szCs w:val="21"/>
              </w:rPr>
              <w:t xml:space="preserve"> 外部尺寸：600（W）*800（D）*2000（H）mm。</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15</w:t>
            </w:r>
            <w:r w:rsidRPr="00241217">
              <w:rPr>
                <w:rFonts w:ascii="宋体" w:hAnsi="宋体" w:cs="宋体" w:hint="eastAsia"/>
                <w:szCs w:val="21"/>
              </w:rPr>
              <w:t xml:space="preserve"> 提供设备工作原理、使用说明及注意事项，提供设备接线图及其使用说明，提供设备电路图及其使用说明，提供设备控制程序源代码及其说明，配套详细的开发接口及二次开发说明，配套RCP、HIL接口及其使用说明。</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16</w:t>
            </w:r>
            <w:r w:rsidRPr="00241217">
              <w:rPr>
                <w:rFonts w:ascii="宋体" w:hAnsi="宋体" w:cs="宋体" w:hint="eastAsia"/>
                <w:szCs w:val="21"/>
              </w:rPr>
              <w:t xml:space="preserve"> 提供设备Matlab仿真模型和配套的使用说明。</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17</w:t>
            </w:r>
            <w:r w:rsidRPr="00241217">
              <w:rPr>
                <w:rFonts w:ascii="宋体" w:hAnsi="宋体" w:cs="宋体" w:hint="eastAsia"/>
                <w:szCs w:val="21"/>
              </w:rPr>
              <w:t xml:space="preserve"> 提供实验大纲，实验内容涵盖设备稳态运行及常规的故障运行工况。</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配置清单：</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18</w:t>
            </w:r>
            <w:r w:rsidRPr="00241217">
              <w:rPr>
                <w:rFonts w:ascii="宋体" w:hAnsi="宋体" w:cs="宋体" w:hint="eastAsia"/>
                <w:szCs w:val="21"/>
              </w:rPr>
              <w:t xml:space="preserve"> 组串光伏发电动模装置设备1台。</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19</w:t>
            </w:r>
            <w:r w:rsidRPr="00241217">
              <w:rPr>
                <w:rFonts w:ascii="宋体" w:hAnsi="宋体" w:cs="宋体" w:hint="eastAsia"/>
                <w:szCs w:val="21"/>
              </w:rPr>
              <w:t xml:space="preserve"> 设备工作原理、使用说明及注意事项1套，设备接线图及其使用说明1套，设备电路图及其使用说明1套，设备控制程序源码及其说明1套，配套详细的开发接口及二次开发说明1套，配套的RCP、HIL接口及其使用说明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lastRenderedPageBreak/>
              <w:t>20</w:t>
            </w:r>
            <w:r w:rsidRPr="00241217">
              <w:rPr>
                <w:rFonts w:ascii="宋体" w:hAnsi="宋体" w:cs="宋体" w:hint="eastAsia"/>
                <w:szCs w:val="21"/>
              </w:rPr>
              <w:t xml:space="preserve"> 设备Matlab仿真模型及其配套使用说明1套。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21</w:t>
            </w:r>
            <w:r w:rsidRPr="00241217">
              <w:rPr>
                <w:rFonts w:ascii="宋体" w:hAnsi="宋体" w:cs="宋体" w:hint="eastAsia"/>
                <w:szCs w:val="21"/>
              </w:rPr>
              <w:t xml:space="preserve"> 实验大纲1套，实验内容涵盖设备稳态运行及常规的故障运行工况。</w:t>
            </w:r>
          </w:p>
        </w:tc>
        <w:tc>
          <w:tcPr>
            <w:tcW w:w="850"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ind w:firstLine="210"/>
              <w:rPr>
                <w:rFonts w:ascii="宋体" w:hAnsi="宋体"/>
                <w:szCs w:val="21"/>
              </w:rPr>
            </w:pPr>
            <w:r w:rsidRPr="00241217">
              <w:rPr>
                <w:rFonts w:ascii="宋体" w:hAnsi="宋体" w:hint="eastAsia"/>
                <w:szCs w:val="21"/>
              </w:rPr>
              <w:lastRenderedPageBreak/>
              <w:t>套</w:t>
            </w:r>
          </w:p>
        </w:tc>
        <w:tc>
          <w:tcPr>
            <w:tcW w:w="101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szCs w:val="21"/>
              </w:rPr>
              <w:t>1</w:t>
            </w:r>
          </w:p>
        </w:tc>
      </w:tr>
      <w:tr w:rsidR="00A26EB4" w:rsidRPr="00241217" w:rsidTr="00C872D6">
        <w:trPr>
          <w:trHeight w:val="457"/>
          <w:jc w:val="center"/>
        </w:trPr>
        <w:tc>
          <w:tcPr>
            <w:tcW w:w="80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cs="宋体" w:hint="eastAsia"/>
                <w:bCs/>
                <w:color w:val="000000"/>
                <w:kern w:val="0"/>
                <w:szCs w:val="21"/>
              </w:rPr>
              <w:lastRenderedPageBreak/>
              <w:t>6</w:t>
            </w:r>
          </w:p>
        </w:tc>
        <w:tc>
          <w:tcPr>
            <w:tcW w:w="283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组合式储能动模装置</w:t>
            </w:r>
          </w:p>
        </w:tc>
        <w:tc>
          <w:tcPr>
            <w:tcW w:w="8647" w:type="dxa"/>
            <w:tcBorders>
              <w:top w:val="single" w:sz="4" w:space="0" w:color="auto"/>
              <w:left w:val="single" w:sz="4" w:space="0" w:color="auto"/>
              <w:bottom w:val="single" w:sz="4" w:space="0" w:color="auto"/>
              <w:right w:val="single" w:sz="4" w:space="0" w:color="auto"/>
            </w:tcBorders>
          </w:tcPr>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1 工作条件：</w:t>
            </w:r>
          </w:p>
          <w:p w:rsidR="00A26EB4" w:rsidRPr="00241217" w:rsidRDefault="00A26EB4" w:rsidP="00C872D6">
            <w:pPr>
              <w:spacing w:line="360" w:lineRule="auto"/>
              <w:ind w:firstLineChars="200" w:firstLine="420"/>
              <w:rPr>
                <w:rFonts w:ascii="宋体" w:hAnsi="宋体" w:cs="宋体"/>
                <w:szCs w:val="21"/>
              </w:rPr>
            </w:pPr>
            <w:r w:rsidRPr="00241217">
              <w:rPr>
                <w:rFonts w:ascii="宋体" w:hAnsi="宋体" w:cs="宋体" w:hint="eastAsia"/>
                <w:szCs w:val="21"/>
              </w:rPr>
              <w:t>环境温度: 0-40℃</w:t>
            </w:r>
          </w:p>
          <w:p w:rsidR="00A26EB4" w:rsidRPr="00241217" w:rsidRDefault="00A26EB4" w:rsidP="00C872D6">
            <w:pPr>
              <w:spacing w:line="360" w:lineRule="auto"/>
              <w:ind w:firstLineChars="200" w:firstLine="420"/>
              <w:rPr>
                <w:rFonts w:ascii="宋体" w:hAnsi="宋体" w:cs="宋体"/>
                <w:szCs w:val="21"/>
              </w:rPr>
            </w:pPr>
            <w:r w:rsidRPr="00241217">
              <w:rPr>
                <w:rFonts w:ascii="宋体" w:hAnsi="宋体" w:cs="宋体" w:hint="eastAsia"/>
                <w:szCs w:val="21"/>
              </w:rPr>
              <w:t>相对湿度: 5-95%RH</w:t>
            </w:r>
          </w:p>
          <w:p w:rsidR="00A26EB4" w:rsidRPr="00241217" w:rsidRDefault="00A26EB4" w:rsidP="00C872D6">
            <w:pPr>
              <w:spacing w:line="360" w:lineRule="auto"/>
              <w:ind w:firstLineChars="200" w:firstLine="420"/>
              <w:rPr>
                <w:rFonts w:ascii="宋体" w:hAnsi="宋体" w:cs="宋体"/>
                <w:szCs w:val="21"/>
              </w:rPr>
            </w:pPr>
            <w:r w:rsidRPr="00241217">
              <w:rPr>
                <w:rFonts w:ascii="宋体" w:hAnsi="宋体" w:cs="宋体" w:hint="eastAsia"/>
                <w:szCs w:val="21"/>
              </w:rPr>
              <w:t>供电方式：AC380V 三相四线供电。</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2功能</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组合式储能动模装置可以作为一个单机设备使用，当它与光伏设备、同步发电机、负载和电网模拟装置等组合，能构造交流微电网系统。</w:t>
            </w:r>
          </w:p>
          <w:p w:rsidR="00A26EB4" w:rsidRPr="00241217" w:rsidRDefault="00A26EB4" w:rsidP="00C872D6">
            <w:pPr>
              <w:spacing w:line="360" w:lineRule="auto"/>
              <w:rPr>
                <w:rFonts w:ascii="宋体" w:hAnsi="宋体" w:cs="宋体"/>
                <w:szCs w:val="21"/>
              </w:rPr>
            </w:pPr>
            <w:r w:rsidRPr="00241217">
              <w:rPr>
                <w:rFonts w:ascii="宋体" w:hAnsi="宋体" w:cs="宋体"/>
                <w:szCs w:val="21"/>
              </w:rPr>
              <w:t>3</w:t>
            </w:r>
            <w:r w:rsidRPr="00241217">
              <w:rPr>
                <w:rFonts w:ascii="宋体" w:hAnsi="宋体" w:cs="宋体" w:hint="eastAsia"/>
                <w:szCs w:val="21"/>
              </w:rPr>
              <w:t xml:space="preserve"> 单机变流器功能：</w:t>
            </w:r>
          </w:p>
          <w:p w:rsidR="00A26EB4" w:rsidRPr="00241217" w:rsidRDefault="00A26EB4" w:rsidP="00C872D6">
            <w:pPr>
              <w:pStyle w:val="ab"/>
              <w:numPr>
                <w:ilvl w:val="0"/>
                <w:numId w:val="10"/>
              </w:numPr>
              <w:snapToGrid w:val="0"/>
              <w:spacing w:line="360" w:lineRule="auto"/>
              <w:ind w:firstLineChars="0"/>
              <w:contextualSpacing/>
              <w:rPr>
                <w:rFonts w:ascii="宋体" w:hAnsi="宋体" w:cs="宋体"/>
                <w:szCs w:val="21"/>
              </w:rPr>
            </w:pPr>
            <w:r w:rsidRPr="00241217">
              <w:rPr>
                <w:rFonts w:ascii="宋体" w:hAnsi="宋体" w:cs="宋体" w:hint="eastAsia"/>
                <w:szCs w:val="21"/>
              </w:rPr>
              <w:t>验证T-NPC三电平三相全桥PWM调制算法。</w:t>
            </w:r>
          </w:p>
          <w:p w:rsidR="00A26EB4" w:rsidRPr="00241217" w:rsidRDefault="00A26EB4" w:rsidP="00C872D6">
            <w:pPr>
              <w:pStyle w:val="ab"/>
              <w:numPr>
                <w:ilvl w:val="0"/>
                <w:numId w:val="10"/>
              </w:numPr>
              <w:snapToGrid w:val="0"/>
              <w:spacing w:line="360" w:lineRule="auto"/>
              <w:ind w:firstLineChars="0"/>
              <w:contextualSpacing/>
              <w:rPr>
                <w:rFonts w:ascii="宋体" w:hAnsi="宋体" w:cs="宋体"/>
                <w:szCs w:val="21"/>
              </w:rPr>
            </w:pPr>
            <w:r w:rsidRPr="00241217">
              <w:rPr>
                <w:rFonts w:ascii="宋体" w:hAnsi="宋体" w:cs="宋体" w:hint="eastAsia"/>
                <w:szCs w:val="21"/>
              </w:rPr>
              <w:t>验证Buck-Boost电路PWM调制算法及交错并联。</w:t>
            </w:r>
          </w:p>
          <w:p w:rsidR="00A26EB4" w:rsidRPr="00241217" w:rsidRDefault="00A26EB4" w:rsidP="00C872D6">
            <w:pPr>
              <w:pStyle w:val="ab"/>
              <w:numPr>
                <w:ilvl w:val="0"/>
                <w:numId w:val="10"/>
              </w:numPr>
              <w:snapToGrid w:val="0"/>
              <w:spacing w:line="360" w:lineRule="auto"/>
              <w:ind w:firstLineChars="0"/>
              <w:contextualSpacing/>
              <w:rPr>
                <w:rFonts w:ascii="宋体" w:hAnsi="宋体" w:cs="宋体"/>
                <w:szCs w:val="21"/>
              </w:rPr>
            </w:pPr>
            <w:r w:rsidRPr="00241217">
              <w:rPr>
                <w:rFonts w:ascii="宋体" w:hAnsi="宋体" w:cs="宋体" w:hint="eastAsia"/>
                <w:szCs w:val="21"/>
              </w:rPr>
              <w:t>完成储能变流器能量型和功率型储能回路并网控制及储能设备充放电控制。</w:t>
            </w:r>
          </w:p>
          <w:p w:rsidR="00A26EB4" w:rsidRPr="00241217" w:rsidRDefault="00A26EB4" w:rsidP="00C872D6">
            <w:pPr>
              <w:spacing w:line="360" w:lineRule="auto"/>
              <w:rPr>
                <w:rFonts w:ascii="宋体" w:hAnsi="宋体" w:cs="宋体"/>
                <w:szCs w:val="21"/>
              </w:rPr>
            </w:pPr>
            <w:r w:rsidRPr="00241217">
              <w:rPr>
                <w:rFonts w:ascii="宋体" w:hAnsi="宋体" w:cs="宋体"/>
                <w:szCs w:val="21"/>
              </w:rPr>
              <w:t>4</w:t>
            </w:r>
            <w:r w:rsidRPr="00241217">
              <w:rPr>
                <w:rFonts w:ascii="宋体" w:hAnsi="宋体" w:cs="宋体" w:hint="eastAsia"/>
                <w:szCs w:val="21"/>
              </w:rPr>
              <w:t xml:space="preserve"> 微网系统功能：</w:t>
            </w:r>
          </w:p>
          <w:p w:rsidR="00A26EB4" w:rsidRPr="00241217" w:rsidRDefault="00A26EB4" w:rsidP="00C872D6">
            <w:pPr>
              <w:pStyle w:val="ab"/>
              <w:numPr>
                <w:ilvl w:val="0"/>
                <w:numId w:val="11"/>
              </w:numPr>
              <w:snapToGrid w:val="0"/>
              <w:spacing w:line="360" w:lineRule="auto"/>
              <w:ind w:firstLineChars="0"/>
              <w:contextualSpacing/>
              <w:rPr>
                <w:rFonts w:ascii="宋体" w:hAnsi="宋体" w:cs="宋体"/>
                <w:szCs w:val="21"/>
              </w:rPr>
            </w:pPr>
            <w:r w:rsidRPr="00241217">
              <w:rPr>
                <w:rFonts w:ascii="宋体" w:hAnsi="宋体" w:cs="宋体" w:hint="eastAsia"/>
                <w:szCs w:val="21"/>
              </w:rPr>
              <w:t>并网点下垂控制。</w:t>
            </w:r>
          </w:p>
          <w:p w:rsidR="00A26EB4" w:rsidRPr="00241217" w:rsidRDefault="00A26EB4" w:rsidP="00C872D6">
            <w:pPr>
              <w:pStyle w:val="ab"/>
              <w:numPr>
                <w:ilvl w:val="0"/>
                <w:numId w:val="11"/>
              </w:numPr>
              <w:snapToGrid w:val="0"/>
              <w:spacing w:line="360" w:lineRule="auto"/>
              <w:ind w:firstLineChars="0"/>
              <w:contextualSpacing/>
              <w:rPr>
                <w:rFonts w:ascii="宋体" w:hAnsi="宋体" w:cs="宋体"/>
                <w:szCs w:val="21"/>
              </w:rPr>
            </w:pPr>
            <w:r w:rsidRPr="00241217">
              <w:rPr>
                <w:rFonts w:ascii="宋体" w:hAnsi="宋体" w:cs="宋体" w:hint="eastAsia"/>
                <w:szCs w:val="21"/>
              </w:rPr>
              <w:t>孤岛运行。</w:t>
            </w:r>
          </w:p>
          <w:p w:rsidR="00A26EB4" w:rsidRPr="00241217" w:rsidRDefault="00A26EB4" w:rsidP="00C872D6">
            <w:pPr>
              <w:pStyle w:val="ab"/>
              <w:numPr>
                <w:ilvl w:val="0"/>
                <w:numId w:val="11"/>
              </w:numPr>
              <w:snapToGrid w:val="0"/>
              <w:spacing w:line="360" w:lineRule="auto"/>
              <w:ind w:firstLineChars="0"/>
              <w:contextualSpacing/>
              <w:rPr>
                <w:rFonts w:ascii="宋体" w:hAnsi="宋体" w:cs="宋体"/>
                <w:szCs w:val="21"/>
              </w:rPr>
            </w:pPr>
            <w:r w:rsidRPr="00241217">
              <w:rPr>
                <w:rFonts w:ascii="宋体" w:hAnsi="宋体" w:cs="宋体" w:hint="eastAsia"/>
                <w:szCs w:val="21"/>
              </w:rPr>
              <w:t>并离网运行切换控制。</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 xml:space="preserve">技术参数及指标： </w:t>
            </w:r>
          </w:p>
          <w:p w:rsidR="00A26EB4" w:rsidRPr="00241217" w:rsidRDefault="00A26EB4" w:rsidP="00C872D6">
            <w:pPr>
              <w:spacing w:line="360" w:lineRule="auto"/>
              <w:rPr>
                <w:rFonts w:ascii="宋体" w:hAnsi="宋体" w:cs="宋体"/>
                <w:szCs w:val="21"/>
              </w:rPr>
            </w:pPr>
            <w:r w:rsidRPr="00241217">
              <w:rPr>
                <w:rFonts w:ascii="宋体" w:hAnsi="宋体" w:cs="宋体"/>
                <w:szCs w:val="21"/>
              </w:rPr>
              <w:t>5</w:t>
            </w:r>
            <w:r w:rsidRPr="00241217">
              <w:rPr>
                <w:rFonts w:ascii="宋体" w:hAnsi="宋体" w:cs="宋体" w:hint="eastAsia"/>
                <w:szCs w:val="21"/>
              </w:rPr>
              <w:t xml:space="preserve"> 额定容量：7.2KWh</w:t>
            </w:r>
          </w:p>
          <w:p w:rsidR="00A26EB4" w:rsidRPr="00241217" w:rsidRDefault="00A26EB4" w:rsidP="00C872D6">
            <w:pPr>
              <w:spacing w:line="360" w:lineRule="auto"/>
              <w:rPr>
                <w:rFonts w:ascii="宋体" w:hAnsi="宋体" w:cs="宋体"/>
                <w:szCs w:val="21"/>
              </w:rPr>
            </w:pPr>
            <w:r w:rsidRPr="00241217">
              <w:rPr>
                <w:rFonts w:ascii="宋体" w:hAnsi="宋体" w:cs="宋体"/>
                <w:szCs w:val="21"/>
              </w:rPr>
              <w:t>6</w:t>
            </w:r>
            <w:r w:rsidRPr="00241217">
              <w:rPr>
                <w:rFonts w:ascii="宋体" w:hAnsi="宋体" w:cs="宋体" w:hint="eastAsia"/>
                <w:szCs w:val="21"/>
              </w:rPr>
              <w:t xml:space="preserve"> 最大运行功率：6KW。</w:t>
            </w:r>
          </w:p>
          <w:p w:rsidR="00A26EB4" w:rsidRPr="00241217" w:rsidRDefault="00A26EB4" w:rsidP="00C872D6">
            <w:pPr>
              <w:spacing w:line="360" w:lineRule="auto"/>
              <w:rPr>
                <w:rFonts w:ascii="宋体" w:hAnsi="宋体" w:cs="宋体"/>
                <w:szCs w:val="21"/>
              </w:rPr>
            </w:pPr>
            <w:r w:rsidRPr="00241217">
              <w:rPr>
                <w:rFonts w:ascii="宋体" w:hAnsi="宋体" w:cs="宋体"/>
                <w:szCs w:val="21"/>
              </w:rPr>
              <w:lastRenderedPageBreak/>
              <w:t>7</w:t>
            </w:r>
            <w:r w:rsidRPr="00241217">
              <w:rPr>
                <w:rFonts w:ascii="宋体" w:hAnsi="宋体" w:cs="宋体" w:hint="eastAsia"/>
                <w:szCs w:val="21"/>
              </w:rPr>
              <w:t xml:space="preserve"> 交流并网电压：AC380V。</w:t>
            </w:r>
          </w:p>
          <w:p w:rsidR="00A26EB4" w:rsidRPr="00241217" w:rsidRDefault="00A26EB4" w:rsidP="00C872D6">
            <w:pPr>
              <w:spacing w:line="360" w:lineRule="auto"/>
              <w:rPr>
                <w:rFonts w:ascii="宋体" w:hAnsi="宋体" w:cs="宋体"/>
                <w:szCs w:val="21"/>
              </w:rPr>
            </w:pPr>
            <w:r w:rsidRPr="00241217">
              <w:rPr>
                <w:rFonts w:ascii="宋体" w:hAnsi="宋体" w:cs="宋体"/>
                <w:szCs w:val="21"/>
              </w:rPr>
              <w:t>8</w:t>
            </w:r>
            <w:r w:rsidRPr="00241217">
              <w:rPr>
                <w:rFonts w:ascii="宋体" w:hAnsi="宋体" w:cs="宋体" w:hint="eastAsia"/>
                <w:szCs w:val="21"/>
              </w:rPr>
              <w:t xml:space="preserve"> 交流并网电流：12A。</w:t>
            </w:r>
          </w:p>
          <w:p w:rsidR="00A26EB4" w:rsidRPr="00241217" w:rsidRDefault="00A26EB4" w:rsidP="00C872D6">
            <w:pPr>
              <w:spacing w:line="360" w:lineRule="auto"/>
              <w:rPr>
                <w:rFonts w:ascii="宋体" w:hAnsi="宋体" w:cs="宋体"/>
                <w:szCs w:val="21"/>
              </w:rPr>
            </w:pPr>
            <w:r w:rsidRPr="00241217">
              <w:rPr>
                <w:rFonts w:ascii="宋体" w:hAnsi="宋体" w:cs="宋体"/>
                <w:szCs w:val="21"/>
              </w:rPr>
              <w:t>9</w:t>
            </w:r>
            <w:r w:rsidRPr="00241217">
              <w:rPr>
                <w:rFonts w:ascii="宋体" w:hAnsi="宋体" w:cs="宋体" w:hint="eastAsia"/>
                <w:szCs w:val="21"/>
              </w:rPr>
              <w:t xml:space="preserve"> 直流电压：DC400V。</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10</w:t>
            </w:r>
            <w:r w:rsidRPr="00241217">
              <w:rPr>
                <w:rFonts w:ascii="宋体" w:hAnsi="宋体" w:cs="宋体" w:hint="eastAsia"/>
                <w:szCs w:val="21"/>
              </w:rPr>
              <w:t xml:space="preserve"> 直流电流：15A。</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11</w:t>
            </w:r>
            <w:r w:rsidRPr="00241217">
              <w:rPr>
                <w:rFonts w:ascii="宋体" w:hAnsi="宋体" w:cs="宋体" w:hint="eastAsia"/>
                <w:szCs w:val="21"/>
              </w:rPr>
              <w:t xml:space="preserve"> 储能系统直流电压：DC200V。</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12</w:t>
            </w:r>
            <w:r w:rsidRPr="00241217">
              <w:rPr>
                <w:rFonts w:ascii="宋体" w:hAnsi="宋体" w:cs="宋体" w:hint="eastAsia"/>
                <w:szCs w:val="21"/>
              </w:rPr>
              <w:t xml:space="preserve"> 通讯接口：以太网、CAN、RS485。</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13</w:t>
            </w:r>
            <w:r w:rsidRPr="00241217">
              <w:rPr>
                <w:rFonts w:ascii="宋体" w:hAnsi="宋体" w:cs="宋体" w:hint="eastAsia"/>
                <w:szCs w:val="21"/>
              </w:rPr>
              <w:t xml:space="preserve"> 外部尺寸：600（W）*800（D）*2000（H）mm。</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14</w:t>
            </w:r>
            <w:r w:rsidRPr="00241217">
              <w:rPr>
                <w:rFonts w:ascii="宋体" w:hAnsi="宋体" w:cs="宋体" w:hint="eastAsia"/>
                <w:szCs w:val="21"/>
              </w:rPr>
              <w:t xml:space="preserve"> 提供设备工作原理、使用说明及注意事项，提供设备接线图及其使用说明，提供设备电路图及其使用说明，提供设备控制程序源代码及其说明，配套详细的开发接口及二次开发说明，配套RCP、HIL接口及其使用说明。</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15</w:t>
            </w:r>
            <w:r w:rsidRPr="00241217">
              <w:rPr>
                <w:rFonts w:ascii="宋体" w:hAnsi="宋体" w:cs="宋体" w:hint="eastAsia"/>
                <w:szCs w:val="21"/>
              </w:rPr>
              <w:t xml:space="preserve"> 提供设备Matlab仿真模型和配套的使用说明。</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16</w:t>
            </w:r>
            <w:r w:rsidRPr="00241217">
              <w:rPr>
                <w:rFonts w:ascii="宋体" w:hAnsi="宋体" w:cs="宋体" w:hint="eastAsia"/>
                <w:szCs w:val="21"/>
              </w:rPr>
              <w:t xml:space="preserve"> 提供实验大纲，实验内容涵盖设备稳态运行及常规的故障运行工况。</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配置清单：</w:t>
            </w:r>
          </w:p>
          <w:p w:rsidR="00A26EB4" w:rsidRPr="00241217" w:rsidRDefault="00A26EB4" w:rsidP="00C872D6">
            <w:pPr>
              <w:spacing w:line="360" w:lineRule="auto"/>
              <w:rPr>
                <w:rFonts w:ascii="宋体" w:hAnsi="宋体" w:cs="宋体"/>
                <w:szCs w:val="21"/>
              </w:rPr>
            </w:pPr>
            <w:r w:rsidRPr="00241217">
              <w:rPr>
                <w:rFonts w:ascii="宋体" w:hAnsi="宋体" w:cs="宋体"/>
                <w:szCs w:val="21"/>
              </w:rPr>
              <w:t xml:space="preserve">17 </w:t>
            </w:r>
            <w:r w:rsidRPr="00241217">
              <w:rPr>
                <w:rFonts w:ascii="宋体" w:hAnsi="宋体" w:cs="宋体" w:hint="eastAsia"/>
                <w:szCs w:val="21"/>
              </w:rPr>
              <w:t>组合式储能动模装置1套。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18</w:t>
            </w:r>
            <w:r w:rsidRPr="00241217">
              <w:rPr>
                <w:rFonts w:ascii="宋体" w:hAnsi="宋体" w:cs="宋体" w:hint="eastAsia"/>
                <w:szCs w:val="21"/>
              </w:rPr>
              <w:t xml:space="preserve"> 设备工作原理、使用说明及注意事项1套，设备接线图及其使用说明1套，设备电路图及其使用说明1套，设备控制程序源码及其说明1套，配套详细的开发接口及二次开发说明1套，配套的RCP、HIL接口及其使用说明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19</w:t>
            </w:r>
            <w:r w:rsidRPr="00241217">
              <w:rPr>
                <w:rFonts w:ascii="宋体" w:hAnsi="宋体" w:cs="宋体" w:hint="eastAsia"/>
                <w:szCs w:val="21"/>
              </w:rPr>
              <w:t xml:space="preserve"> 设备Matlab仿真模型及其配套使用说明1套。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20</w:t>
            </w:r>
            <w:r w:rsidRPr="00241217">
              <w:rPr>
                <w:rFonts w:ascii="宋体" w:hAnsi="宋体" w:cs="宋体" w:hint="eastAsia"/>
                <w:szCs w:val="21"/>
              </w:rPr>
              <w:t xml:space="preserve"> 实验大纲1套，实验内容涵盖设备稳态运行及常规的故障运行工况。</w:t>
            </w:r>
          </w:p>
        </w:tc>
        <w:tc>
          <w:tcPr>
            <w:tcW w:w="850"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ind w:firstLine="210"/>
              <w:rPr>
                <w:rFonts w:ascii="宋体" w:hAnsi="宋体"/>
                <w:szCs w:val="21"/>
              </w:rPr>
            </w:pPr>
            <w:r w:rsidRPr="00241217">
              <w:rPr>
                <w:rFonts w:ascii="宋体" w:hAnsi="宋体" w:hint="eastAsia"/>
                <w:szCs w:val="21"/>
              </w:rPr>
              <w:lastRenderedPageBreak/>
              <w:t>套</w:t>
            </w:r>
          </w:p>
        </w:tc>
        <w:tc>
          <w:tcPr>
            <w:tcW w:w="101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szCs w:val="21"/>
              </w:rPr>
              <w:t>1</w:t>
            </w:r>
          </w:p>
        </w:tc>
      </w:tr>
      <w:tr w:rsidR="00A26EB4" w:rsidRPr="00241217" w:rsidTr="00C872D6">
        <w:trPr>
          <w:trHeight w:val="457"/>
          <w:jc w:val="center"/>
        </w:trPr>
        <w:tc>
          <w:tcPr>
            <w:tcW w:w="80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cs="宋体" w:hint="eastAsia"/>
                <w:bCs/>
                <w:color w:val="000000"/>
                <w:kern w:val="0"/>
                <w:szCs w:val="21"/>
              </w:rPr>
              <w:lastRenderedPageBreak/>
              <w:t>7</w:t>
            </w:r>
          </w:p>
        </w:tc>
        <w:tc>
          <w:tcPr>
            <w:tcW w:w="283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同步发电机动模装置</w:t>
            </w:r>
          </w:p>
        </w:tc>
        <w:tc>
          <w:tcPr>
            <w:tcW w:w="8647" w:type="dxa"/>
            <w:tcBorders>
              <w:top w:val="single" w:sz="4" w:space="0" w:color="auto"/>
              <w:left w:val="single" w:sz="4" w:space="0" w:color="auto"/>
              <w:bottom w:val="single" w:sz="4" w:space="0" w:color="auto"/>
              <w:right w:val="single" w:sz="4" w:space="0" w:color="auto"/>
            </w:tcBorders>
          </w:tcPr>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1 工作条件：</w:t>
            </w:r>
          </w:p>
          <w:p w:rsidR="00A26EB4" w:rsidRPr="00241217" w:rsidRDefault="00A26EB4" w:rsidP="00C872D6">
            <w:pPr>
              <w:spacing w:line="360" w:lineRule="auto"/>
              <w:ind w:firstLineChars="200" w:firstLine="420"/>
              <w:rPr>
                <w:rFonts w:ascii="宋体" w:hAnsi="宋体" w:cs="宋体"/>
                <w:szCs w:val="21"/>
              </w:rPr>
            </w:pPr>
            <w:r w:rsidRPr="00241217">
              <w:rPr>
                <w:rFonts w:ascii="宋体" w:hAnsi="宋体" w:cs="宋体" w:hint="eastAsia"/>
                <w:szCs w:val="21"/>
              </w:rPr>
              <w:t>环境温度: 0-40℃</w:t>
            </w:r>
          </w:p>
          <w:p w:rsidR="00A26EB4" w:rsidRPr="00241217" w:rsidRDefault="00A26EB4" w:rsidP="00C872D6">
            <w:pPr>
              <w:spacing w:line="360" w:lineRule="auto"/>
              <w:ind w:firstLineChars="200" w:firstLine="420"/>
              <w:rPr>
                <w:rFonts w:ascii="宋体" w:hAnsi="宋体" w:cs="宋体"/>
                <w:szCs w:val="21"/>
              </w:rPr>
            </w:pPr>
            <w:r w:rsidRPr="00241217">
              <w:rPr>
                <w:rFonts w:ascii="宋体" w:hAnsi="宋体" w:cs="宋体" w:hint="eastAsia"/>
                <w:szCs w:val="21"/>
              </w:rPr>
              <w:t>相对湿度: 5-95%RH</w:t>
            </w:r>
          </w:p>
          <w:p w:rsidR="00A26EB4" w:rsidRPr="00241217" w:rsidRDefault="00A26EB4" w:rsidP="00C872D6">
            <w:pPr>
              <w:spacing w:line="360" w:lineRule="auto"/>
              <w:ind w:firstLineChars="200" w:firstLine="420"/>
              <w:rPr>
                <w:rFonts w:ascii="宋体" w:hAnsi="宋体" w:cs="宋体"/>
                <w:szCs w:val="21"/>
              </w:rPr>
            </w:pPr>
            <w:r w:rsidRPr="00241217">
              <w:rPr>
                <w:rFonts w:ascii="宋体" w:hAnsi="宋体" w:cs="宋体" w:hint="eastAsia"/>
                <w:szCs w:val="21"/>
              </w:rPr>
              <w:t>供电方式：AC380V 三相四线供电。</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2功能</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同步发电机动模系统主要模拟传统的水电、火电设备，具备商用励磁调节器主流功能。</w:t>
            </w:r>
          </w:p>
          <w:p w:rsidR="00A26EB4" w:rsidRPr="00241217" w:rsidRDefault="00A26EB4" w:rsidP="00C872D6">
            <w:pPr>
              <w:spacing w:line="360" w:lineRule="auto"/>
              <w:rPr>
                <w:rFonts w:ascii="宋体" w:hAnsi="宋体" w:cs="宋体"/>
                <w:szCs w:val="21"/>
              </w:rPr>
            </w:pPr>
            <w:r w:rsidRPr="00241217">
              <w:rPr>
                <w:rFonts w:ascii="宋体" w:hAnsi="宋体" w:cs="宋体"/>
                <w:szCs w:val="21"/>
              </w:rPr>
              <w:t>3</w:t>
            </w:r>
            <w:r w:rsidRPr="00241217">
              <w:rPr>
                <w:rFonts w:ascii="宋体" w:hAnsi="宋体" w:cs="宋体" w:hint="eastAsia"/>
                <w:szCs w:val="21"/>
              </w:rPr>
              <w:t xml:space="preserve"> 它可作为单机设备进行励磁、调速相关的研究。</w:t>
            </w:r>
          </w:p>
          <w:p w:rsidR="00A26EB4" w:rsidRPr="00241217" w:rsidRDefault="00A26EB4" w:rsidP="00C872D6">
            <w:pPr>
              <w:spacing w:line="360" w:lineRule="auto"/>
              <w:rPr>
                <w:rFonts w:ascii="宋体" w:hAnsi="宋体" w:cs="宋体"/>
                <w:szCs w:val="21"/>
              </w:rPr>
            </w:pPr>
            <w:r w:rsidRPr="00241217">
              <w:rPr>
                <w:rFonts w:ascii="宋体" w:hAnsi="宋体" w:cs="宋体"/>
                <w:szCs w:val="21"/>
              </w:rPr>
              <w:t>4</w:t>
            </w:r>
            <w:r w:rsidRPr="00241217">
              <w:rPr>
                <w:rFonts w:ascii="宋体" w:hAnsi="宋体" w:cs="宋体" w:hint="eastAsia"/>
                <w:szCs w:val="21"/>
              </w:rPr>
              <w:t xml:space="preserve"> 和交流微电网系统组合完成次同步振荡实验，模拟传统电网的惯性特性，并进行相关的研究。</w:t>
            </w:r>
          </w:p>
          <w:p w:rsidR="00A26EB4" w:rsidRPr="00241217" w:rsidRDefault="00A26EB4" w:rsidP="00C872D6">
            <w:pPr>
              <w:spacing w:line="360" w:lineRule="auto"/>
              <w:rPr>
                <w:rFonts w:ascii="宋体" w:hAnsi="宋体" w:cs="宋体"/>
                <w:szCs w:val="21"/>
              </w:rPr>
            </w:pPr>
            <w:r w:rsidRPr="00241217">
              <w:rPr>
                <w:rFonts w:ascii="宋体" w:hAnsi="宋体" w:cs="宋体"/>
                <w:szCs w:val="21"/>
              </w:rPr>
              <w:t>5</w:t>
            </w:r>
            <w:r w:rsidRPr="00241217">
              <w:rPr>
                <w:rFonts w:ascii="宋体" w:hAnsi="宋体" w:cs="宋体" w:hint="eastAsia"/>
                <w:szCs w:val="21"/>
              </w:rPr>
              <w:t xml:space="preserve"> PSS稳定控制，各种商用励磁调节器限幅功能和强励功能，并开放控制参数调整接口。</w:t>
            </w:r>
          </w:p>
          <w:p w:rsidR="00A26EB4" w:rsidRPr="00241217" w:rsidRDefault="00A26EB4" w:rsidP="00C872D6">
            <w:pPr>
              <w:spacing w:line="360" w:lineRule="auto"/>
              <w:rPr>
                <w:rFonts w:ascii="宋体" w:hAnsi="宋体" w:cs="宋体"/>
                <w:szCs w:val="21"/>
              </w:rPr>
            </w:pPr>
            <w:r w:rsidRPr="00241217">
              <w:rPr>
                <w:rFonts w:ascii="宋体" w:hAnsi="宋体" w:cs="宋体"/>
                <w:szCs w:val="21"/>
              </w:rPr>
              <w:t>6</w:t>
            </w:r>
            <w:r w:rsidRPr="00241217">
              <w:rPr>
                <w:rFonts w:ascii="宋体" w:hAnsi="宋体" w:cs="宋体" w:hint="eastAsia"/>
                <w:szCs w:val="21"/>
              </w:rPr>
              <w:t xml:space="preserve"> 集成调速器AGC和同期控制功能。</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技术参数及指标：</w:t>
            </w:r>
          </w:p>
          <w:p w:rsidR="00A26EB4" w:rsidRPr="00241217" w:rsidRDefault="00A26EB4" w:rsidP="00C872D6">
            <w:pPr>
              <w:spacing w:line="360" w:lineRule="auto"/>
              <w:rPr>
                <w:rFonts w:ascii="宋体" w:hAnsi="宋体" w:cs="宋体"/>
                <w:szCs w:val="21"/>
              </w:rPr>
            </w:pPr>
            <w:r w:rsidRPr="00241217">
              <w:rPr>
                <w:rFonts w:ascii="宋体" w:hAnsi="宋体" w:cs="宋体"/>
                <w:szCs w:val="21"/>
              </w:rPr>
              <w:t>7</w:t>
            </w:r>
            <w:r w:rsidRPr="00241217">
              <w:rPr>
                <w:rFonts w:ascii="宋体" w:hAnsi="宋体" w:cs="宋体" w:hint="eastAsia"/>
                <w:szCs w:val="21"/>
              </w:rPr>
              <w:t xml:space="preserve"> 发电机运行功率：15KW。</w:t>
            </w:r>
          </w:p>
          <w:p w:rsidR="00A26EB4" w:rsidRPr="00241217" w:rsidRDefault="00A26EB4" w:rsidP="00C872D6">
            <w:pPr>
              <w:spacing w:line="360" w:lineRule="auto"/>
              <w:rPr>
                <w:rFonts w:ascii="宋体" w:hAnsi="宋体" w:cs="宋体"/>
                <w:szCs w:val="21"/>
              </w:rPr>
            </w:pPr>
            <w:r w:rsidRPr="00241217">
              <w:rPr>
                <w:rFonts w:ascii="宋体" w:hAnsi="宋体" w:cs="宋体"/>
                <w:szCs w:val="21"/>
              </w:rPr>
              <w:t>8</w:t>
            </w:r>
            <w:r w:rsidRPr="00241217">
              <w:rPr>
                <w:rFonts w:ascii="宋体" w:hAnsi="宋体" w:cs="宋体" w:hint="eastAsia"/>
                <w:szCs w:val="21"/>
              </w:rPr>
              <w:t xml:space="preserve"> 额定定子电压：AC380V。</w:t>
            </w:r>
          </w:p>
          <w:p w:rsidR="00A26EB4" w:rsidRPr="00241217" w:rsidRDefault="00A26EB4" w:rsidP="00C872D6">
            <w:pPr>
              <w:spacing w:line="360" w:lineRule="auto"/>
              <w:rPr>
                <w:rFonts w:ascii="宋体" w:hAnsi="宋体" w:cs="宋体"/>
                <w:szCs w:val="21"/>
              </w:rPr>
            </w:pPr>
            <w:r w:rsidRPr="00241217">
              <w:rPr>
                <w:rFonts w:ascii="宋体" w:hAnsi="宋体" w:cs="宋体"/>
                <w:szCs w:val="21"/>
              </w:rPr>
              <w:t>9</w:t>
            </w:r>
            <w:r w:rsidRPr="00241217">
              <w:rPr>
                <w:rFonts w:ascii="宋体" w:hAnsi="宋体" w:cs="宋体" w:hint="eastAsia"/>
                <w:szCs w:val="21"/>
              </w:rPr>
              <w:t xml:space="preserve"> 额定定子电流：25A。</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10</w:t>
            </w:r>
            <w:r w:rsidRPr="00241217">
              <w:rPr>
                <w:rFonts w:ascii="宋体" w:hAnsi="宋体" w:cs="宋体" w:hint="eastAsia"/>
                <w:szCs w:val="21"/>
              </w:rPr>
              <w:t xml:space="preserve"> 励磁电压：DC90V。</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11</w:t>
            </w:r>
            <w:r w:rsidRPr="00241217">
              <w:rPr>
                <w:rFonts w:ascii="宋体" w:hAnsi="宋体" w:cs="宋体" w:hint="eastAsia"/>
                <w:szCs w:val="21"/>
              </w:rPr>
              <w:t xml:space="preserve"> 励磁电流：6.5A。</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12</w:t>
            </w:r>
            <w:r w:rsidRPr="00241217">
              <w:rPr>
                <w:rFonts w:ascii="宋体" w:hAnsi="宋体" w:cs="宋体" w:hint="eastAsia"/>
                <w:szCs w:val="21"/>
              </w:rPr>
              <w:t xml:space="preserve"> 通讯接口：以太网、CAN、RS485。</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13</w:t>
            </w:r>
            <w:r w:rsidRPr="00241217">
              <w:rPr>
                <w:rFonts w:ascii="宋体" w:hAnsi="宋体" w:cs="宋体" w:hint="eastAsia"/>
                <w:szCs w:val="21"/>
              </w:rPr>
              <w:t xml:space="preserve"> 外部尺寸：600（W）*800（D）*2000（H）mm。</w:t>
            </w:r>
          </w:p>
          <w:p w:rsidR="00A26EB4" w:rsidRPr="00241217" w:rsidRDefault="00A26EB4" w:rsidP="00C872D6">
            <w:pPr>
              <w:spacing w:line="360" w:lineRule="auto"/>
              <w:rPr>
                <w:rFonts w:ascii="宋体" w:hAnsi="宋体" w:cs="宋体"/>
                <w:szCs w:val="21"/>
              </w:rPr>
            </w:pPr>
            <w:r w:rsidRPr="00241217">
              <w:rPr>
                <w:rFonts w:ascii="宋体" w:hAnsi="宋体" w:cs="宋体"/>
                <w:szCs w:val="21"/>
              </w:rPr>
              <w:lastRenderedPageBreak/>
              <w:t>14</w:t>
            </w:r>
            <w:r w:rsidRPr="00241217">
              <w:rPr>
                <w:rFonts w:ascii="宋体" w:hAnsi="宋体" w:cs="宋体" w:hint="eastAsia"/>
                <w:szCs w:val="21"/>
              </w:rPr>
              <w:t xml:space="preserve"> 提供设备工作原理、使用说明及注意事项，提供设备接线图及其使用说明，提供设备电路图及其使用说明，提供设备控制程序源代码及其说明，配套详细的开发接口及二次开发说明，配套RCP、HIL接口及其使用说明。</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15</w:t>
            </w:r>
            <w:r w:rsidRPr="00241217">
              <w:rPr>
                <w:rFonts w:ascii="宋体" w:hAnsi="宋体" w:cs="宋体" w:hint="eastAsia"/>
                <w:szCs w:val="21"/>
              </w:rPr>
              <w:t xml:space="preserve"> 提供设备Matlab仿真模型和配套的使用说明。</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16</w:t>
            </w:r>
            <w:r w:rsidRPr="00241217">
              <w:rPr>
                <w:rFonts w:ascii="宋体" w:hAnsi="宋体" w:cs="宋体" w:hint="eastAsia"/>
                <w:szCs w:val="21"/>
              </w:rPr>
              <w:t xml:space="preserve"> 提供实验大纲，实验内容涵盖设备稳态运行及常规的故障运行工况。</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配置清单：</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17</w:t>
            </w:r>
            <w:r w:rsidRPr="00241217">
              <w:rPr>
                <w:rFonts w:ascii="宋体" w:hAnsi="宋体" w:cs="宋体" w:hint="eastAsia"/>
                <w:szCs w:val="21"/>
              </w:rPr>
              <w:t xml:space="preserve"> 同步发电机动模装置设备1台。</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18</w:t>
            </w:r>
            <w:r w:rsidRPr="00241217">
              <w:rPr>
                <w:rFonts w:ascii="宋体" w:hAnsi="宋体" w:cs="宋体" w:hint="eastAsia"/>
                <w:szCs w:val="21"/>
              </w:rPr>
              <w:t xml:space="preserve"> 设备工作原理、使用说明及注意事项1套，设备接线图及其使用说明1套，设备电路图及其使用说明1套，设备控制程序源码及其说明1套，配套详细的开发接口及二次开发说明1套，配套的RCP、HIL接口及其使用说明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19</w:t>
            </w:r>
            <w:r w:rsidRPr="00241217">
              <w:rPr>
                <w:rFonts w:ascii="宋体" w:hAnsi="宋体" w:cs="宋体" w:hint="eastAsia"/>
                <w:szCs w:val="21"/>
              </w:rPr>
              <w:t xml:space="preserve"> 设备Matlab仿真模型及其配套使用说明1套。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20</w:t>
            </w:r>
            <w:r w:rsidRPr="00241217">
              <w:rPr>
                <w:rFonts w:ascii="宋体" w:hAnsi="宋体" w:cs="宋体" w:hint="eastAsia"/>
                <w:szCs w:val="21"/>
              </w:rPr>
              <w:t xml:space="preserve"> 实验大纲1套，实验内容涵盖设备稳态运行及常规的故障运行工况。</w:t>
            </w:r>
          </w:p>
        </w:tc>
        <w:tc>
          <w:tcPr>
            <w:tcW w:w="850"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ind w:firstLine="210"/>
              <w:rPr>
                <w:rFonts w:ascii="宋体" w:hAnsi="宋体"/>
                <w:szCs w:val="21"/>
              </w:rPr>
            </w:pPr>
            <w:r w:rsidRPr="00241217">
              <w:rPr>
                <w:rFonts w:ascii="宋体" w:hAnsi="宋体" w:hint="eastAsia"/>
                <w:szCs w:val="21"/>
              </w:rPr>
              <w:lastRenderedPageBreak/>
              <w:t>套</w:t>
            </w:r>
          </w:p>
        </w:tc>
        <w:tc>
          <w:tcPr>
            <w:tcW w:w="101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szCs w:val="21"/>
              </w:rPr>
              <w:t>1</w:t>
            </w:r>
          </w:p>
        </w:tc>
      </w:tr>
      <w:tr w:rsidR="00A26EB4" w:rsidRPr="00241217" w:rsidTr="00C872D6">
        <w:trPr>
          <w:trHeight w:val="471"/>
          <w:jc w:val="center"/>
        </w:trPr>
        <w:tc>
          <w:tcPr>
            <w:tcW w:w="80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cs="宋体" w:hint="eastAsia"/>
                <w:bCs/>
                <w:color w:val="000000"/>
                <w:kern w:val="0"/>
                <w:szCs w:val="21"/>
              </w:rPr>
              <w:lastRenderedPageBreak/>
              <w:t>8</w:t>
            </w:r>
          </w:p>
        </w:tc>
        <w:tc>
          <w:tcPr>
            <w:tcW w:w="283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多功能交流模拟负载</w:t>
            </w:r>
          </w:p>
        </w:tc>
        <w:tc>
          <w:tcPr>
            <w:tcW w:w="8647" w:type="dxa"/>
            <w:tcBorders>
              <w:top w:val="single" w:sz="4" w:space="0" w:color="auto"/>
              <w:left w:val="single" w:sz="4" w:space="0" w:color="auto"/>
              <w:bottom w:val="single" w:sz="4" w:space="0" w:color="auto"/>
              <w:right w:val="single" w:sz="4" w:space="0" w:color="auto"/>
            </w:tcBorders>
          </w:tcPr>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1 工作条件：</w:t>
            </w:r>
          </w:p>
          <w:p w:rsidR="00A26EB4" w:rsidRPr="00241217" w:rsidRDefault="00A26EB4" w:rsidP="00C872D6">
            <w:pPr>
              <w:spacing w:line="360" w:lineRule="auto"/>
              <w:ind w:firstLineChars="200" w:firstLine="420"/>
              <w:rPr>
                <w:rFonts w:ascii="宋体" w:hAnsi="宋体" w:cs="宋体"/>
                <w:szCs w:val="21"/>
              </w:rPr>
            </w:pPr>
            <w:r w:rsidRPr="00241217">
              <w:rPr>
                <w:rFonts w:ascii="宋体" w:hAnsi="宋体" w:cs="宋体" w:hint="eastAsia"/>
                <w:szCs w:val="21"/>
              </w:rPr>
              <w:t>环境温度: 0-40℃</w:t>
            </w:r>
          </w:p>
          <w:p w:rsidR="00A26EB4" w:rsidRPr="00241217" w:rsidRDefault="00A26EB4" w:rsidP="00C872D6">
            <w:pPr>
              <w:spacing w:line="360" w:lineRule="auto"/>
              <w:ind w:firstLineChars="200" w:firstLine="420"/>
              <w:rPr>
                <w:rFonts w:ascii="宋体" w:hAnsi="宋体" w:cs="宋体"/>
                <w:szCs w:val="21"/>
              </w:rPr>
            </w:pPr>
            <w:r w:rsidRPr="00241217">
              <w:rPr>
                <w:rFonts w:ascii="宋体" w:hAnsi="宋体" w:cs="宋体" w:hint="eastAsia"/>
                <w:szCs w:val="21"/>
              </w:rPr>
              <w:t>相对湿度: 5-95%RH</w:t>
            </w:r>
          </w:p>
          <w:p w:rsidR="00A26EB4" w:rsidRPr="00241217" w:rsidRDefault="00A26EB4" w:rsidP="00C872D6">
            <w:pPr>
              <w:spacing w:line="360" w:lineRule="auto"/>
              <w:ind w:firstLineChars="200" w:firstLine="420"/>
              <w:rPr>
                <w:rFonts w:ascii="宋体" w:hAnsi="宋体" w:cs="宋体"/>
                <w:szCs w:val="21"/>
              </w:rPr>
            </w:pPr>
            <w:r w:rsidRPr="00241217">
              <w:rPr>
                <w:rFonts w:ascii="宋体" w:hAnsi="宋体" w:cs="宋体" w:hint="eastAsia"/>
                <w:szCs w:val="21"/>
              </w:rPr>
              <w:t>供电方式：AC380V 三相四线供电。</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功能</w:t>
            </w:r>
          </w:p>
          <w:p w:rsidR="00A26EB4" w:rsidRPr="00241217" w:rsidRDefault="00A26EB4" w:rsidP="00C872D6">
            <w:pPr>
              <w:spacing w:line="360" w:lineRule="auto"/>
              <w:rPr>
                <w:rFonts w:ascii="宋体" w:hAnsi="宋体" w:cs="宋体"/>
                <w:szCs w:val="21"/>
              </w:rPr>
            </w:pPr>
            <w:r w:rsidRPr="00241217">
              <w:rPr>
                <w:rFonts w:ascii="宋体" w:hAnsi="宋体" w:cs="宋体"/>
                <w:szCs w:val="21"/>
              </w:rPr>
              <w:t>2</w:t>
            </w:r>
            <w:r w:rsidRPr="00241217">
              <w:rPr>
                <w:rFonts w:ascii="宋体" w:hAnsi="宋体" w:cs="宋体" w:hint="eastAsia"/>
                <w:szCs w:val="21"/>
              </w:rPr>
              <w:t xml:space="preserve"> 感性，容性，阻性负载功率可任意组合。</w:t>
            </w:r>
          </w:p>
          <w:p w:rsidR="00A26EB4" w:rsidRPr="00241217" w:rsidRDefault="00A26EB4" w:rsidP="00C872D6">
            <w:pPr>
              <w:spacing w:line="360" w:lineRule="auto"/>
              <w:rPr>
                <w:rFonts w:ascii="宋体" w:hAnsi="宋体" w:cs="宋体"/>
                <w:szCs w:val="21"/>
              </w:rPr>
            </w:pPr>
            <w:r w:rsidRPr="00241217">
              <w:rPr>
                <w:rFonts w:ascii="宋体" w:hAnsi="宋体" w:cs="宋体"/>
                <w:szCs w:val="21"/>
              </w:rPr>
              <w:t>3</w:t>
            </w:r>
            <w:r w:rsidRPr="00241217">
              <w:rPr>
                <w:rFonts w:ascii="宋体" w:hAnsi="宋体" w:cs="宋体" w:hint="eastAsia"/>
                <w:szCs w:val="21"/>
              </w:rPr>
              <w:t>模拟各次谐波、不对称、负荷突变等负荷问题引起的电能质量问题研究。</w:t>
            </w:r>
          </w:p>
          <w:p w:rsidR="00A26EB4" w:rsidRPr="00241217" w:rsidRDefault="00A26EB4" w:rsidP="00C872D6">
            <w:pPr>
              <w:spacing w:line="360" w:lineRule="auto"/>
              <w:rPr>
                <w:rFonts w:ascii="宋体" w:hAnsi="宋体" w:cs="宋体"/>
                <w:szCs w:val="21"/>
              </w:rPr>
            </w:pPr>
            <w:r w:rsidRPr="00241217">
              <w:rPr>
                <w:rFonts w:ascii="宋体" w:hAnsi="宋体" w:cs="宋体"/>
                <w:szCs w:val="21"/>
              </w:rPr>
              <w:lastRenderedPageBreak/>
              <w:t>4</w:t>
            </w:r>
            <w:r w:rsidRPr="00241217">
              <w:rPr>
                <w:rFonts w:ascii="宋体" w:hAnsi="宋体" w:cs="宋体" w:hint="eastAsia"/>
                <w:szCs w:val="21"/>
              </w:rPr>
              <w:t xml:space="preserve"> 用户可编程负荷模拟曲线。</w:t>
            </w:r>
          </w:p>
          <w:p w:rsidR="00A26EB4" w:rsidRPr="00241217" w:rsidRDefault="00A26EB4" w:rsidP="00C872D6">
            <w:pPr>
              <w:spacing w:line="360" w:lineRule="auto"/>
              <w:rPr>
                <w:rFonts w:ascii="宋体" w:hAnsi="宋体" w:cs="宋体"/>
                <w:szCs w:val="21"/>
              </w:rPr>
            </w:pPr>
            <w:r w:rsidRPr="00241217">
              <w:rPr>
                <w:rFonts w:ascii="宋体" w:hAnsi="宋体" w:cs="宋体"/>
                <w:szCs w:val="21"/>
              </w:rPr>
              <w:t>5</w:t>
            </w:r>
            <w:r w:rsidRPr="00241217">
              <w:rPr>
                <w:rFonts w:ascii="宋体" w:hAnsi="宋体" w:cs="宋体" w:hint="eastAsia"/>
                <w:szCs w:val="21"/>
              </w:rPr>
              <w:t xml:space="preserve"> 四象限运行，可充当模拟电源，可以扩展无源FRT测试装置。</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 xml:space="preserve">技术参数及指标： </w:t>
            </w:r>
          </w:p>
          <w:p w:rsidR="00A26EB4" w:rsidRPr="00241217" w:rsidRDefault="00A26EB4" w:rsidP="00C872D6">
            <w:pPr>
              <w:spacing w:line="360" w:lineRule="auto"/>
              <w:rPr>
                <w:rFonts w:ascii="宋体" w:hAnsi="宋体" w:cs="宋体"/>
                <w:szCs w:val="21"/>
              </w:rPr>
            </w:pPr>
            <w:r w:rsidRPr="00241217">
              <w:rPr>
                <w:rFonts w:ascii="宋体" w:hAnsi="宋体" w:cs="宋体"/>
                <w:szCs w:val="21"/>
              </w:rPr>
              <w:t>6</w:t>
            </w:r>
            <w:r w:rsidRPr="00241217">
              <w:rPr>
                <w:rFonts w:ascii="宋体" w:hAnsi="宋体" w:cs="宋体" w:hint="eastAsia"/>
                <w:szCs w:val="21"/>
              </w:rPr>
              <w:t xml:space="preserve"> 有功功率：20KW。</w:t>
            </w:r>
          </w:p>
          <w:p w:rsidR="00A26EB4" w:rsidRPr="00241217" w:rsidRDefault="00A26EB4" w:rsidP="00C872D6">
            <w:pPr>
              <w:spacing w:line="360" w:lineRule="auto"/>
              <w:rPr>
                <w:rFonts w:ascii="宋体" w:hAnsi="宋体" w:cs="宋体"/>
                <w:szCs w:val="21"/>
              </w:rPr>
            </w:pPr>
            <w:r w:rsidRPr="00241217">
              <w:rPr>
                <w:rFonts w:ascii="宋体" w:hAnsi="宋体" w:cs="宋体"/>
                <w:szCs w:val="21"/>
              </w:rPr>
              <w:t>7</w:t>
            </w:r>
            <w:r w:rsidRPr="00241217">
              <w:rPr>
                <w:rFonts w:ascii="宋体" w:hAnsi="宋体" w:cs="宋体" w:hint="eastAsia"/>
                <w:szCs w:val="21"/>
              </w:rPr>
              <w:t xml:space="preserve"> 额定交流电压：AC380V，偏差：±10%。</w:t>
            </w:r>
          </w:p>
          <w:p w:rsidR="00A26EB4" w:rsidRPr="00241217" w:rsidRDefault="00A26EB4" w:rsidP="00C872D6">
            <w:pPr>
              <w:spacing w:line="360" w:lineRule="auto"/>
              <w:rPr>
                <w:rFonts w:ascii="宋体" w:hAnsi="宋体" w:cs="宋体"/>
                <w:szCs w:val="21"/>
              </w:rPr>
            </w:pPr>
            <w:r w:rsidRPr="00241217">
              <w:rPr>
                <w:rFonts w:ascii="宋体" w:hAnsi="宋体" w:cs="宋体"/>
                <w:szCs w:val="21"/>
              </w:rPr>
              <w:t>8</w:t>
            </w:r>
            <w:r w:rsidRPr="00241217">
              <w:rPr>
                <w:rFonts w:ascii="宋体" w:hAnsi="宋体" w:cs="宋体" w:hint="eastAsia"/>
                <w:szCs w:val="21"/>
              </w:rPr>
              <w:t xml:space="preserve"> 额定交流电流：30A。</w:t>
            </w:r>
          </w:p>
          <w:p w:rsidR="00A26EB4" w:rsidRPr="00241217" w:rsidRDefault="00A26EB4" w:rsidP="00C872D6">
            <w:pPr>
              <w:spacing w:line="360" w:lineRule="auto"/>
              <w:rPr>
                <w:rFonts w:ascii="宋体" w:hAnsi="宋体" w:cs="宋体"/>
                <w:szCs w:val="21"/>
              </w:rPr>
            </w:pPr>
            <w:r w:rsidRPr="00241217">
              <w:rPr>
                <w:rFonts w:ascii="宋体" w:hAnsi="宋体" w:cs="宋体"/>
                <w:szCs w:val="21"/>
              </w:rPr>
              <w:t>9</w:t>
            </w:r>
            <w:r w:rsidRPr="00241217">
              <w:rPr>
                <w:rFonts w:ascii="宋体" w:hAnsi="宋体" w:cs="宋体" w:hint="eastAsia"/>
                <w:szCs w:val="21"/>
              </w:rPr>
              <w:t xml:space="preserve"> 直流侧电压：DC680V。</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10</w:t>
            </w:r>
            <w:r w:rsidRPr="00241217">
              <w:rPr>
                <w:rFonts w:ascii="宋体" w:hAnsi="宋体" w:cs="宋体" w:hint="eastAsia"/>
                <w:szCs w:val="21"/>
              </w:rPr>
              <w:t xml:space="preserve"> 直流侧电流：35A。</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11</w:t>
            </w:r>
            <w:r w:rsidRPr="00241217">
              <w:rPr>
                <w:rFonts w:ascii="宋体" w:hAnsi="宋体" w:cs="宋体" w:hint="eastAsia"/>
                <w:szCs w:val="21"/>
              </w:rPr>
              <w:t xml:space="preserve"> 通讯接口：以太网、CAN、RS485。</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12</w:t>
            </w:r>
            <w:r w:rsidRPr="00241217">
              <w:rPr>
                <w:rFonts w:ascii="宋体" w:hAnsi="宋体" w:cs="宋体" w:hint="eastAsia"/>
                <w:szCs w:val="21"/>
              </w:rPr>
              <w:t xml:space="preserve"> 外部尺寸：600（W）*800（D）*2000（H）mm。</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13</w:t>
            </w:r>
            <w:r w:rsidRPr="00241217">
              <w:rPr>
                <w:rFonts w:ascii="宋体" w:hAnsi="宋体" w:cs="宋体" w:hint="eastAsia"/>
                <w:szCs w:val="21"/>
              </w:rPr>
              <w:t xml:space="preserve"> 提供设备工作原理、使用说明及注意事项，提供设备接线图及其使用说明，提供设备电路图及其使用说明，提供设备控制程序源代码及其说明，配套详细的开发接口及二次开发说明，配套RCP、HIL接口及其使用说明。</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14</w:t>
            </w:r>
            <w:r w:rsidRPr="00241217">
              <w:rPr>
                <w:rFonts w:ascii="宋体" w:hAnsi="宋体" w:cs="宋体" w:hint="eastAsia"/>
                <w:szCs w:val="21"/>
              </w:rPr>
              <w:t xml:space="preserve"> 提供设备Matlab仿真模型和配套的使用说明。</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15</w:t>
            </w:r>
            <w:r w:rsidRPr="00241217">
              <w:rPr>
                <w:rFonts w:ascii="宋体" w:hAnsi="宋体" w:cs="宋体" w:hint="eastAsia"/>
                <w:szCs w:val="21"/>
              </w:rPr>
              <w:t xml:space="preserve"> 提供实验大纲，实验内容涵盖设备稳态运行及常规的故障运行工况。</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配置清单：</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16</w:t>
            </w:r>
            <w:r w:rsidRPr="00241217">
              <w:rPr>
                <w:rFonts w:ascii="宋体" w:hAnsi="宋体" w:cs="宋体" w:hint="eastAsia"/>
                <w:szCs w:val="21"/>
              </w:rPr>
              <w:t xml:space="preserve"> 多功能交流模拟负载设备1台。</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17</w:t>
            </w:r>
            <w:r w:rsidRPr="00241217">
              <w:rPr>
                <w:rFonts w:ascii="宋体" w:hAnsi="宋体" w:cs="宋体" w:hint="eastAsia"/>
                <w:szCs w:val="21"/>
              </w:rPr>
              <w:t xml:space="preserve"> 设备工作原理、使用说明及注意事项1套，设备接线图及其使用说明1套，设备电路图及其使用说明1套，设备控制程序源码及其说明1套，配套详细的开发接口及二次开发说明1</w:t>
            </w:r>
            <w:r w:rsidRPr="00241217">
              <w:rPr>
                <w:rFonts w:ascii="宋体" w:hAnsi="宋体" w:cs="宋体" w:hint="eastAsia"/>
                <w:szCs w:val="21"/>
              </w:rPr>
              <w:lastRenderedPageBreak/>
              <w:t>套，配套的RCP、HIL接口及其使用说明1套。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18</w:t>
            </w:r>
            <w:r w:rsidRPr="00241217">
              <w:rPr>
                <w:rFonts w:ascii="宋体" w:hAnsi="宋体" w:cs="宋体" w:hint="eastAsia"/>
                <w:szCs w:val="21"/>
              </w:rPr>
              <w:t xml:space="preserve"> 设备Matlab仿真模型及其配套使用说明1套。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19</w:t>
            </w:r>
            <w:r w:rsidRPr="00241217">
              <w:rPr>
                <w:rFonts w:ascii="宋体" w:hAnsi="宋体" w:cs="宋体" w:hint="eastAsia"/>
                <w:szCs w:val="21"/>
              </w:rPr>
              <w:t xml:space="preserve"> 实验大纲1套，实验内容涵盖设备稳态运行及常规的故障运行工况。</w:t>
            </w:r>
          </w:p>
        </w:tc>
        <w:tc>
          <w:tcPr>
            <w:tcW w:w="850"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ind w:firstLine="210"/>
              <w:rPr>
                <w:rFonts w:ascii="宋体" w:hAnsi="宋体"/>
                <w:szCs w:val="21"/>
              </w:rPr>
            </w:pPr>
            <w:r w:rsidRPr="00241217">
              <w:rPr>
                <w:rFonts w:ascii="宋体" w:hAnsi="宋体" w:hint="eastAsia"/>
                <w:szCs w:val="21"/>
              </w:rPr>
              <w:lastRenderedPageBreak/>
              <w:t>套</w:t>
            </w:r>
          </w:p>
        </w:tc>
        <w:tc>
          <w:tcPr>
            <w:tcW w:w="101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szCs w:val="21"/>
              </w:rPr>
              <w:t>1</w:t>
            </w:r>
          </w:p>
        </w:tc>
      </w:tr>
      <w:tr w:rsidR="00A26EB4" w:rsidRPr="00241217" w:rsidTr="00C872D6">
        <w:trPr>
          <w:trHeight w:val="457"/>
          <w:jc w:val="center"/>
        </w:trPr>
        <w:tc>
          <w:tcPr>
            <w:tcW w:w="80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cs="宋体" w:hint="eastAsia"/>
                <w:bCs/>
                <w:color w:val="000000"/>
                <w:kern w:val="0"/>
                <w:szCs w:val="21"/>
              </w:rPr>
              <w:lastRenderedPageBreak/>
              <w:t>9</w:t>
            </w:r>
          </w:p>
        </w:tc>
        <w:tc>
          <w:tcPr>
            <w:tcW w:w="283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新能源交流充电桩</w:t>
            </w:r>
          </w:p>
        </w:tc>
        <w:tc>
          <w:tcPr>
            <w:tcW w:w="8647" w:type="dxa"/>
            <w:tcBorders>
              <w:top w:val="single" w:sz="4" w:space="0" w:color="auto"/>
              <w:left w:val="single" w:sz="4" w:space="0" w:color="auto"/>
              <w:bottom w:val="single" w:sz="4" w:space="0" w:color="auto"/>
              <w:right w:val="single" w:sz="4" w:space="0" w:color="auto"/>
            </w:tcBorders>
          </w:tcPr>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1 工作条件：</w:t>
            </w:r>
          </w:p>
          <w:p w:rsidR="00A26EB4" w:rsidRPr="00241217" w:rsidRDefault="00A26EB4" w:rsidP="00C872D6">
            <w:pPr>
              <w:spacing w:line="360" w:lineRule="auto"/>
              <w:ind w:firstLineChars="100" w:firstLine="210"/>
              <w:rPr>
                <w:rFonts w:ascii="宋体" w:hAnsi="宋体" w:cs="宋体"/>
                <w:szCs w:val="21"/>
              </w:rPr>
            </w:pPr>
            <w:r w:rsidRPr="00241217">
              <w:rPr>
                <w:rFonts w:ascii="宋体" w:hAnsi="宋体" w:cs="宋体" w:hint="eastAsia"/>
                <w:szCs w:val="21"/>
              </w:rPr>
              <w:t>环境温度: 0-40℃</w:t>
            </w:r>
          </w:p>
          <w:p w:rsidR="00A26EB4" w:rsidRPr="00241217" w:rsidRDefault="00A26EB4" w:rsidP="00C872D6">
            <w:pPr>
              <w:spacing w:line="360" w:lineRule="auto"/>
              <w:ind w:firstLineChars="100" w:firstLine="210"/>
              <w:rPr>
                <w:rFonts w:ascii="宋体" w:hAnsi="宋体" w:cs="宋体"/>
                <w:szCs w:val="21"/>
              </w:rPr>
            </w:pPr>
            <w:r w:rsidRPr="00241217">
              <w:rPr>
                <w:rFonts w:ascii="宋体" w:hAnsi="宋体" w:cs="宋体" w:hint="eastAsia"/>
                <w:szCs w:val="21"/>
              </w:rPr>
              <w:t>相对湿度: 5-95%RH</w:t>
            </w:r>
          </w:p>
          <w:p w:rsidR="00A26EB4" w:rsidRPr="00241217" w:rsidRDefault="00A26EB4" w:rsidP="00C872D6">
            <w:pPr>
              <w:spacing w:line="360" w:lineRule="auto"/>
              <w:ind w:firstLineChars="100" w:firstLine="210"/>
              <w:rPr>
                <w:rFonts w:ascii="宋体" w:hAnsi="宋体" w:cs="宋体"/>
                <w:szCs w:val="21"/>
              </w:rPr>
            </w:pPr>
            <w:r w:rsidRPr="00241217">
              <w:rPr>
                <w:rFonts w:ascii="宋体" w:hAnsi="宋体" w:cs="宋体" w:hint="eastAsia"/>
                <w:szCs w:val="21"/>
              </w:rPr>
              <w:t>供电方式：AC380V 三相四线供电。</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功能</w:t>
            </w:r>
          </w:p>
          <w:p w:rsidR="00A26EB4" w:rsidRPr="00241217" w:rsidRDefault="00A26EB4" w:rsidP="00C872D6">
            <w:pPr>
              <w:spacing w:line="360" w:lineRule="auto"/>
              <w:rPr>
                <w:rFonts w:ascii="宋体" w:hAnsi="宋体" w:cs="宋体"/>
                <w:szCs w:val="21"/>
              </w:rPr>
            </w:pPr>
            <w:r w:rsidRPr="00241217">
              <w:rPr>
                <w:rFonts w:ascii="宋体" w:hAnsi="宋体" w:cs="宋体"/>
                <w:szCs w:val="21"/>
              </w:rPr>
              <w:t>2</w:t>
            </w:r>
            <w:r w:rsidRPr="00241217">
              <w:rPr>
                <w:rFonts w:ascii="宋体" w:hAnsi="宋体" w:cs="宋体" w:hint="eastAsia"/>
                <w:szCs w:val="21"/>
              </w:rPr>
              <w:t xml:space="preserve"> 6KW国标交流充电桩。</w:t>
            </w:r>
          </w:p>
          <w:p w:rsidR="00A26EB4" w:rsidRPr="00241217" w:rsidRDefault="00A26EB4" w:rsidP="00C872D6">
            <w:pPr>
              <w:spacing w:line="360" w:lineRule="auto"/>
              <w:rPr>
                <w:rFonts w:ascii="宋体" w:hAnsi="宋体" w:cs="宋体"/>
                <w:szCs w:val="21"/>
              </w:rPr>
            </w:pPr>
            <w:r w:rsidRPr="00241217">
              <w:rPr>
                <w:rFonts w:ascii="宋体" w:hAnsi="宋体" w:cs="宋体"/>
                <w:szCs w:val="21"/>
              </w:rPr>
              <w:t>3</w:t>
            </w:r>
            <w:r w:rsidRPr="00241217">
              <w:rPr>
                <w:rFonts w:ascii="宋体" w:hAnsi="宋体" w:cs="宋体" w:hint="eastAsia"/>
                <w:szCs w:val="21"/>
              </w:rPr>
              <w:t xml:space="preserve"> 人机界面：单色液晶、充电状态指示灯，可以显示充电参数及状态； </w:t>
            </w:r>
          </w:p>
          <w:p w:rsidR="00A26EB4" w:rsidRPr="00241217" w:rsidRDefault="00A26EB4" w:rsidP="00C872D6">
            <w:pPr>
              <w:spacing w:line="360" w:lineRule="auto"/>
              <w:rPr>
                <w:rFonts w:ascii="宋体" w:hAnsi="宋体" w:cs="宋体"/>
                <w:szCs w:val="21"/>
              </w:rPr>
            </w:pPr>
            <w:r w:rsidRPr="00241217">
              <w:rPr>
                <w:rFonts w:ascii="宋体" w:hAnsi="宋体" w:cs="宋体"/>
                <w:szCs w:val="21"/>
              </w:rPr>
              <w:t>4</w:t>
            </w:r>
            <w:r w:rsidRPr="00241217">
              <w:rPr>
                <w:rFonts w:ascii="宋体" w:hAnsi="宋体" w:cs="宋体" w:hint="eastAsia"/>
                <w:szCs w:val="21"/>
              </w:rPr>
              <w:t xml:space="preserve"> 具备刷卡支付，网络支付（微信支付，电子钱包后台支付；充电桩充电时长和电量数量显示；</w:t>
            </w:r>
          </w:p>
          <w:p w:rsidR="00A26EB4" w:rsidRPr="00241217" w:rsidRDefault="00A26EB4" w:rsidP="00C872D6">
            <w:pPr>
              <w:spacing w:line="360" w:lineRule="auto"/>
              <w:rPr>
                <w:rFonts w:ascii="宋体" w:hAnsi="宋体" w:cs="宋体"/>
                <w:szCs w:val="21"/>
              </w:rPr>
            </w:pPr>
            <w:r w:rsidRPr="00241217">
              <w:rPr>
                <w:rFonts w:ascii="宋体" w:hAnsi="宋体" w:cs="宋体"/>
                <w:szCs w:val="21"/>
              </w:rPr>
              <w:t>5</w:t>
            </w:r>
            <w:r w:rsidRPr="00241217">
              <w:rPr>
                <w:rFonts w:ascii="宋体" w:hAnsi="宋体" w:cs="宋体" w:hint="eastAsia"/>
                <w:szCs w:val="21"/>
              </w:rPr>
              <w:t xml:space="preserve"> 对网络通讯功能：可将充电事件、计量计费信息、故障报警信息上传后台监控，并可接受后台监控的控制；</w:t>
            </w:r>
          </w:p>
          <w:p w:rsidR="00A26EB4" w:rsidRPr="00241217" w:rsidRDefault="00A26EB4" w:rsidP="00C872D6">
            <w:pPr>
              <w:spacing w:line="360" w:lineRule="auto"/>
              <w:rPr>
                <w:rFonts w:ascii="宋体" w:hAnsi="宋体" w:cs="宋体"/>
                <w:szCs w:val="21"/>
              </w:rPr>
            </w:pPr>
            <w:r w:rsidRPr="00241217">
              <w:rPr>
                <w:rFonts w:ascii="宋体" w:hAnsi="宋体" w:cs="宋体"/>
                <w:szCs w:val="21"/>
              </w:rPr>
              <w:t>6</w:t>
            </w:r>
            <w:r w:rsidRPr="00241217">
              <w:rPr>
                <w:rFonts w:ascii="宋体" w:hAnsi="宋体" w:cs="宋体" w:hint="eastAsia"/>
                <w:szCs w:val="21"/>
              </w:rPr>
              <w:t xml:space="preserve"> 未充电锁止：未充电或未授权时，充电枪锁止与桩本体上，充电枪和充电设备与充电枪连接的线缆断电；</w:t>
            </w:r>
          </w:p>
          <w:p w:rsidR="00A26EB4" w:rsidRPr="00241217" w:rsidRDefault="00A26EB4" w:rsidP="00C872D6">
            <w:pPr>
              <w:spacing w:line="360" w:lineRule="auto"/>
              <w:rPr>
                <w:rFonts w:ascii="宋体" w:hAnsi="宋体" w:cs="宋体"/>
                <w:szCs w:val="21"/>
              </w:rPr>
            </w:pPr>
            <w:r w:rsidRPr="00241217">
              <w:rPr>
                <w:rFonts w:ascii="宋体" w:hAnsi="宋体" w:cs="宋体"/>
                <w:szCs w:val="21"/>
              </w:rPr>
              <w:t>7</w:t>
            </w:r>
            <w:r w:rsidRPr="00241217">
              <w:rPr>
                <w:rFonts w:ascii="宋体" w:hAnsi="宋体" w:cs="宋体" w:hint="eastAsia"/>
                <w:szCs w:val="21"/>
              </w:rPr>
              <w:t xml:space="preserve"> 止充断电：当充满电或充电枪从电动汽车充电端口拔出时，充电枪和充电设备与充电枪连接的线缆断电；</w:t>
            </w:r>
          </w:p>
          <w:p w:rsidR="00A26EB4" w:rsidRPr="00241217" w:rsidRDefault="00A26EB4" w:rsidP="00C872D6">
            <w:pPr>
              <w:spacing w:line="360" w:lineRule="auto"/>
              <w:rPr>
                <w:rFonts w:ascii="宋体" w:hAnsi="宋体" w:cs="宋体"/>
                <w:szCs w:val="21"/>
              </w:rPr>
            </w:pPr>
            <w:r w:rsidRPr="00241217">
              <w:rPr>
                <w:rFonts w:ascii="宋体" w:hAnsi="宋体" w:cs="宋体"/>
                <w:szCs w:val="21"/>
              </w:rPr>
              <w:t>8</w:t>
            </w:r>
            <w:r w:rsidRPr="00241217">
              <w:rPr>
                <w:rFonts w:ascii="宋体" w:hAnsi="宋体" w:cs="宋体" w:hint="eastAsia"/>
                <w:szCs w:val="21"/>
              </w:rPr>
              <w:t xml:space="preserve"> 保护功能：电网输入过压、欠压保护；输出电流、短路保护；漏电保护；防雷保护；紧急</w:t>
            </w:r>
            <w:r w:rsidRPr="00241217">
              <w:rPr>
                <w:rFonts w:ascii="宋体" w:hAnsi="宋体" w:cs="宋体" w:hint="eastAsia"/>
                <w:szCs w:val="21"/>
              </w:rPr>
              <w:lastRenderedPageBreak/>
              <w:t>停止保护；等；</w:t>
            </w:r>
            <w:r w:rsidRPr="00241217">
              <w:rPr>
                <w:rFonts w:ascii="宋体" w:hAnsi="宋体" w:cs="宋体"/>
                <w:szCs w:val="21"/>
              </w:rPr>
              <w:t>9</w:t>
            </w:r>
            <w:r w:rsidRPr="00241217">
              <w:rPr>
                <w:rFonts w:ascii="宋体" w:hAnsi="宋体" w:cs="宋体" w:hint="eastAsia"/>
                <w:szCs w:val="21"/>
              </w:rPr>
              <w:t xml:space="preserve"> 协议：通用开放协议。</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 xml:space="preserve">技术参数及指标： </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10</w:t>
            </w:r>
            <w:r w:rsidRPr="00241217">
              <w:rPr>
                <w:rFonts w:ascii="宋体" w:hAnsi="宋体" w:cs="宋体" w:hint="eastAsia"/>
                <w:szCs w:val="21"/>
              </w:rPr>
              <w:t xml:space="preserve"> 输入电压：AC220V，偏差：±10%。</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11</w:t>
            </w:r>
            <w:r w:rsidRPr="00241217">
              <w:rPr>
                <w:rFonts w:ascii="宋体" w:hAnsi="宋体" w:cs="宋体" w:hint="eastAsia"/>
                <w:szCs w:val="21"/>
              </w:rPr>
              <w:t xml:space="preserve"> 交流频率范围：50Hz±10%。</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12</w:t>
            </w:r>
            <w:r w:rsidRPr="00241217">
              <w:rPr>
                <w:rFonts w:ascii="宋体" w:hAnsi="宋体" w:cs="宋体" w:hint="eastAsia"/>
                <w:szCs w:val="21"/>
              </w:rPr>
              <w:t xml:space="preserve"> 输出电压：AC220V。</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13</w:t>
            </w:r>
            <w:r w:rsidRPr="00241217">
              <w:rPr>
                <w:rFonts w:ascii="宋体" w:hAnsi="宋体" w:cs="宋体" w:hint="eastAsia"/>
                <w:szCs w:val="21"/>
              </w:rPr>
              <w:t xml:space="preserve"> 输出最大电流：32A。</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14</w:t>
            </w:r>
            <w:r w:rsidRPr="00241217">
              <w:rPr>
                <w:rFonts w:ascii="宋体" w:hAnsi="宋体" w:cs="宋体" w:hint="eastAsia"/>
                <w:szCs w:val="21"/>
              </w:rPr>
              <w:t xml:space="preserve"> 保护功能：输入过压，欠压，漏电保护及输出过流等保护。</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15</w:t>
            </w:r>
            <w:r w:rsidRPr="00241217">
              <w:rPr>
                <w:rFonts w:ascii="宋体" w:hAnsi="宋体" w:cs="宋体" w:hint="eastAsia"/>
                <w:szCs w:val="21"/>
              </w:rPr>
              <w:t xml:space="preserve"> 通讯接口：以太网、4G、wifi。</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16</w:t>
            </w:r>
            <w:r w:rsidRPr="00241217">
              <w:rPr>
                <w:rFonts w:ascii="宋体" w:hAnsi="宋体" w:cs="宋体" w:hint="eastAsia"/>
                <w:szCs w:val="21"/>
              </w:rPr>
              <w:t xml:space="preserve"> 可靠性：MTBF≥100,000Hrs</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17</w:t>
            </w:r>
            <w:r w:rsidRPr="00241217">
              <w:rPr>
                <w:rFonts w:ascii="宋体" w:hAnsi="宋体" w:cs="宋体" w:hint="eastAsia"/>
                <w:szCs w:val="21"/>
              </w:rPr>
              <w:t xml:space="preserve"> 外部尺寸：落地式370*276*1535mm</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18</w:t>
            </w:r>
            <w:r w:rsidRPr="00241217">
              <w:rPr>
                <w:rFonts w:ascii="宋体" w:hAnsi="宋体" w:cs="宋体" w:hint="eastAsia"/>
                <w:szCs w:val="21"/>
              </w:rPr>
              <w:t xml:space="preserve"> 防护等级：IP54。</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配置清单：</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19</w:t>
            </w:r>
            <w:r w:rsidRPr="00241217">
              <w:rPr>
                <w:rFonts w:ascii="宋体" w:hAnsi="宋体" w:cs="宋体" w:hint="eastAsia"/>
                <w:szCs w:val="21"/>
              </w:rPr>
              <w:t xml:space="preserve"> 交流充电桩设备1台。</w:t>
            </w:r>
          </w:p>
          <w:p w:rsidR="00A26EB4" w:rsidRPr="00241217" w:rsidRDefault="00A26EB4" w:rsidP="00C872D6">
            <w:pPr>
              <w:pStyle w:val="a9"/>
              <w:rPr>
                <w:szCs w:val="21"/>
              </w:rPr>
            </w:pPr>
            <w:r w:rsidRPr="00241217">
              <w:rPr>
                <w:rFonts w:cs="宋体"/>
                <w:szCs w:val="21"/>
              </w:rPr>
              <w:t>20</w:t>
            </w:r>
            <w:r w:rsidRPr="00241217">
              <w:rPr>
                <w:rFonts w:cs="宋体" w:hint="eastAsia"/>
                <w:szCs w:val="21"/>
              </w:rPr>
              <w:t xml:space="preserve"> 产品手册1份。</w:t>
            </w:r>
          </w:p>
        </w:tc>
        <w:tc>
          <w:tcPr>
            <w:tcW w:w="850"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ind w:firstLine="210"/>
              <w:rPr>
                <w:rFonts w:ascii="宋体" w:hAnsi="宋体"/>
                <w:szCs w:val="21"/>
              </w:rPr>
            </w:pPr>
            <w:r w:rsidRPr="00241217">
              <w:rPr>
                <w:rFonts w:ascii="宋体" w:hAnsi="宋体" w:hint="eastAsia"/>
                <w:szCs w:val="21"/>
              </w:rPr>
              <w:lastRenderedPageBreak/>
              <w:t>套</w:t>
            </w:r>
          </w:p>
        </w:tc>
        <w:tc>
          <w:tcPr>
            <w:tcW w:w="101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szCs w:val="21"/>
              </w:rPr>
              <w:t>1</w:t>
            </w:r>
          </w:p>
        </w:tc>
      </w:tr>
      <w:tr w:rsidR="00A26EB4" w:rsidRPr="00241217" w:rsidTr="00C872D6">
        <w:trPr>
          <w:trHeight w:val="457"/>
          <w:jc w:val="center"/>
        </w:trPr>
        <w:tc>
          <w:tcPr>
            <w:tcW w:w="80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cs="宋体" w:hint="eastAsia"/>
                <w:bCs/>
                <w:color w:val="000000"/>
                <w:kern w:val="0"/>
                <w:szCs w:val="21"/>
              </w:rPr>
              <w:lastRenderedPageBreak/>
              <w:t>10</w:t>
            </w:r>
          </w:p>
        </w:tc>
        <w:tc>
          <w:tcPr>
            <w:tcW w:w="283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交流环网组网模拟装置</w:t>
            </w:r>
          </w:p>
        </w:tc>
        <w:tc>
          <w:tcPr>
            <w:tcW w:w="8647" w:type="dxa"/>
            <w:tcBorders>
              <w:top w:val="single" w:sz="4" w:space="0" w:color="auto"/>
              <w:left w:val="single" w:sz="4" w:space="0" w:color="auto"/>
              <w:bottom w:val="single" w:sz="4" w:space="0" w:color="auto"/>
              <w:right w:val="single" w:sz="4" w:space="0" w:color="auto"/>
            </w:tcBorders>
          </w:tcPr>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1 工作条件：</w:t>
            </w:r>
          </w:p>
          <w:p w:rsidR="00A26EB4" w:rsidRPr="00241217" w:rsidRDefault="00A26EB4" w:rsidP="00C872D6">
            <w:pPr>
              <w:spacing w:line="360" w:lineRule="auto"/>
              <w:ind w:firstLineChars="200" w:firstLine="420"/>
              <w:rPr>
                <w:rFonts w:ascii="宋体" w:hAnsi="宋体" w:cs="宋体"/>
                <w:szCs w:val="21"/>
              </w:rPr>
            </w:pPr>
            <w:r w:rsidRPr="00241217">
              <w:rPr>
                <w:rFonts w:ascii="宋体" w:hAnsi="宋体" w:cs="宋体" w:hint="eastAsia"/>
                <w:szCs w:val="21"/>
              </w:rPr>
              <w:t>环境温度: 0-40℃</w:t>
            </w:r>
          </w:p>
          <w:p w:rsidR="00A26EB4" w:rsidRPr="00241217" w:rsidRDefault="00A26EB4" w:rsidP="00C872D6">
            <w:pPr>
              <w:spacing w:line="360" w:lineRule="auto"/>
              <w:ind w:firstLineChars="200" w:firstLine="420"/>
              <w:rPr>
                <w:rFonts w:ascii="宋体" w:hAnsi="宋体" w:cs="宋体"/>
                <w:szCs w:val="21"/>
              </w:rPr>
            </w:pPr>
            <w:r w:rsidRPr="00241217">
              <w:rPr>
                <w:rFonts w:ascii="宋体" w:hAnsi="宋体" w:cs="宋体" w:hint="eastAsia"/>
                <w:szCs w:val="21"/>
              </w:rPr>
              <w:t>相对湿度: 5-95%RH</w:t>
            </w:r>
          </w:p>
          <w:p w:rsidR="00A26EB4" w:rsidRPr="00241217" w:rsidRDefault="00A26EB4" w:rsidP="00C872D6">
            <w:pPr>
              <w:spacing w:line="360" w:lineRule="auto"/>
              <w:ind w:firstLineChars="200" w:firstLine="420"/>
              <w:rPr>
                <w:rFonts w:ascii="宋体" w:hAnsi="宋体" w:cs="宋体"/>
                <w:szCs w:val="21"/>
              </w:rPr>
            </w:pPr>
            <w:r w:rsidRPr="00241217">
              <w:rPr>
                <w:rFonts w:ascii="宋体" w:hAnsi="宋体" w:cs="宋体" w:hint="eastAsia"/>
                <w:szCs w:val="21"/>
              </w:rPr>
              <w:t>供电方式：AC380V 三相四线供电。</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功能</w:t>
            </w:r>
          </w:p>
          <w:p w:rsidR="00A26EB4" w:rsidRPr="00241217" w:rsidRDefault="00A26EB4" w:rsidP="00C872D6">
            <w:pPr>
              <w:spacing w:line="360" w:lineRule="auto"/>
              <w:rPr>
                <w:rFonts w:ascii="宋体" w:hAnsi="宋体" w:cs="宋体"/>
                <w:szCs w:val="21"/>
              </w:rPr>
            </w:pPr>
            <w:r w:rsidRPr="00241217">
              <w:rPr>
                <w:rFonts w:ascii="宋体" w:hAnsi="宋体" w:cs="宋体"/>
                <w:szCs w:val="21"/>
              </w:rPr>
              <w:lastRenderedPageBreak/>
              <w:t>2</w:t>
            </w:r>
            <w:r w:rsidRPr="00241217">
              <w:rPr>
                <w:rFonts w:ascii="宋体" w:hAnsi="宋体" w:cs="宋体" w:hint="eastAsia"/>
                <w:szCs w:val="21"/>
              </w:rPr>
              <w:t>五端交流实验系统环网构造。</w:t>
            </w:r>
          </w:p>
          <w:p w:rsidR="00A26EB4" w:rsidRPr="00241217" w:rsidRDefault="00A26EB4" w:rsidP="00C872D6">
            <w:pPr>
              <w:spacing w:line="360" w:lineRule="auto"/>
              <w:rPr>
                <w:rFonts w:ascii="宋体" w:hAnsi="宋体" w:cs="宋体"/>
                <w:szCs w:val="21"/>
              </w:rPr>
            </w:pPr>
            <w:r w:rsidRPr="00241217">
              <w:rPr>
                <w:rFonts w:ascii="宋体" w:hAnsi="宋体" w:cs="宋体"/>
                <w:szCs w:val="21"/>
              </w:rPr>
              <w:t>3</w:t>
            </w:r>
            <w:r w:rsidRPr="00241217">
              <w:rPr>
                <w:rFonts w:ascii="宋体" w:hAnsi="宋体" w:cs="宋体" w:hint="eastAsia"/>
                <w:szCs w:val="21"/>
              </w:rPr>
              <w:t>线路运行电压，电流，功率监测和计量。</w:t>
            </w:r>
          </w:p>
          <w:p w:rsidR="00A26EB4" w:rsidRPr="00241217" w:rsidRDefault="00A26EB4" w:rsidP="00C872D6">
            <w:pPr>
              <w:spacing w:line="360" w:lineRule="auto"/>
              <w:rPr>
                <w:rFonts w:ascii="宋体" w:hAnsi="宋体" w:cs="宋体"/>
                <w:szCs w:val="21"/>
              </w:rPr>
            </w:pPr>
            <w:r w:rsidRPr="00241217">
              <w:rPr>
                <w:rFonts w:ascii="宋体" w:hAnsi="宋体" w:cs="宋体"/>
                <w:szCs w:val="21"/>
              </w:rPr>
              <w:t>4</w:t>
            </w:r>
            <w:r w:rsidRPr="00241217">
              <w:rPr>
                <w:rFonts w:ascii="宋体" w:hAnsi="宋体" w:cs="宋体" w:hint="eastAsia"/>
                <w:szCs w:val="21"/>
              </w:rPr>
              <w:t>环网和总线拓扑切换，多级线路阻抗模拟。</w:t>
            </w:r>
          </w:p>
          <w:p w:rsidR="00A26EB4" w:rsidRPr="00241217" w:rsidRDefault="00A26EB4" w:rsidP="00C872D6">
            <w:pPr>
              <w:spacing w:line="360" w:lineRule="auto"/>
              <w:rPr>
                <w:rFonts w:ascii="宋体" w:hAnsi="宋体" w:cs="宋体"/>
                <w:szCs w:val="21"/>
              </w:rPr>
            </w:pPr>
            <w:r w:rsidRPr="00241217">
              <w:rPr>
                <w:rFonts w:ascii="宋体" w:hAnsi="宋体" w:cs="宋体"/>
                <w:szCs w:val="21"/>
              </w:rPr>
              <w:t>5</w:t>
            </w:r>
            <w:r w:rsidRPr="00241217">
              <w:rPr>
                <w:rFonts w:ascii="宋体" w:hAnsi="宋体" w:cs="宋体" w:hint="eastAsia"/>
                <w:szCs w:val="21"/>
              </w:rPr>
              <w:t>多端潮流监控、保护和快速分断。</w:t>
            </w:r>
          </w:p>
          <w:p w:rsidR="00A26EB4" w:rsidRPr="00241217" w:rsidRDefault="00A26EB4" w:rsidP="00C872D6">
            <w:pPr>
              <w:spacing w:line="360" w:lineRule="auto"/>
              <w:rPr>
                <w:rFonts w:ascii="宋体" w:hAnsi="宋体" w:cs="宋体"/>
                <w:szCs w:val="21"/>
              </w:rPr>
            </w:pPr>
            <w:r w:rsidRPr="00241217">
              <w:rPr>
                <w:rFonts w:ascii="宋体" w:hAnsi="宋体" w:cs="宋体"/>
                <w:szCs w:val="21"/>
              </w:rPr>
              <w:t>6</w:t>
            </w:r>
            <w:r w:rsidRPr="00241217">
              <w:rPr>
                <w:rFonts w:ascii="宋体" w:hAnsi="宋体" w:cs="宋体" w:hint="eastAsia"/>
                <w:szCs w:val="21"/>
              </w:rPr>
              <w:t>故障切除实验模拟。</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技术参数及指标：</w:t>
            </w:r>
          </w:p>
          <w:p w:rsidR="00A26EB4" w:rsidRPr="00241217" w:rsidRDefault="00A26EB4" w:rsidP="00C872D6">
            <w:pPr>
              <w:spacing w:line="360" w:lineRule="auto"/>
              <w:rPr>
                <w:rFonts w:ascii="宋体" w:hAnsi="宋体" w:cs="宋体"/>
                <w:szCs w:val="21"/>
              </w:rPr>
            </w:pPr>
            <w:r w:rsidRPr="00241217">
              <w:rPr>
                <w:rFonts w:ascii="宋体" w:hAnsi="宋体" w:cs="宋体"/>
                <w:szCs w:val="21"/>
              </w:rPr>
              <w:t>7</w:t>
            </w:r>
            <w:r w:rsidRPr="00241217">
              <w:rPr>
                <w:rFonts w:ascii="宋体" w:hAnsi="宋体" w:cs="宋体" w:hint="eastAsia"/>
                <w:szCs w:val="21"/>
              </w:rPr>
              <w:t xml:space="preserve"> 单端运行功率： 30KW。</w:t>
            </w:r>
          </w:p>
          <w:p w:rsidR="00A26EB4" w:rsidRPr="00241217" w:rsidRDefault="00A26EB4" w:rsidP="00C872D6">
            <w:pPr>
              <w:spacing w:line="360" w:lineRule="auto"/>
              <w:rPr>
                <w:rFonts w:ascii="宋体" w:hAnsi="宋体" w:cs="宋体"/>
                <w:szCs w:val="21"/>
              </w:rPr>
            </w:pPr>
            <w:r w:rsidRPr="00241217">
              <w:rPr>
                <w:rFonts w:ascii="宋体" w:hAnsi="宋体" w:cs="宋体"/>
                <w:szCs w:val="21"/>
              </w:rPr>
              <w:t>8</w:t>
            </w:r>
            <w:r w:rsidRPr="00241217">
              <w:rPr>
                <w:rFonts w:ascii="宋体" w:hAnsi="宋体" w:cs="宋体" w:hint="eastAsia"/>
                <w:szCs w:val="21"/>
              </w:rPr>
              <w:t xml:space="preserve"> 额定交流电压： 380V。</w:t>
            </w:r>
          </w:p>
          <w:p w:rsidR="00A26EB4" w:rsidRPr="00241217" w:rsidRDefault="00A26EB4" w:rsidP="00C872D6">
            <w:pPr>
              <w:spacing w:line="360" w:lineRule="auto"/>
              <w:rPr>
                <w:rFonts w:ascii="宋体" w:hAnsi="宋体" w:cs="宋体"/>
                <w:szCs w:val="21"/>
              </w:rPr>
            </w:pPr>
            <w:r w:rsidRPr="00241217">
              <w:rPr>
                <w:rFonts w:ascii="宋体" w:hAnsi="宋体" w:cs="宋体"/>
                <w:szCs w:val="21"/>
              </w:rPr>
              <w:t>9</w:t>
            </w:r>
            <w:r w:rsidRPr="00241217">
              <w:rPr>
                <w:rFonts w:ascii="宋体" w:hAnsi="宋体" w:cs="宋体" w:hint="eastAsia"/>
                <w:szCs w:val="21"/>
              </w:rPr>
              <w:t xml:space="preserve"> 额定直流电流： 50A。</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10</w:t>
            </w:r>
            <w:r w:rsidRPr="00241217">
              <w:rPr>
                <w:rFonts w:ascii="宋体" w:hAnsi="宋体" w:cs="宋体" w:hint="eastAsia"/>
                <w:szCs w:val="21"/>
              </w:rPr>
              <w:t xml:space="preserve"> 短时交流耐压： 540V-10s。</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11</w:t>
            </w:r>
            <w:r w:rsidRPr="00241217">
              <w:rPr>
                <w:rFonts w:ascii="宋体" w:hAnsi="宋体" w:cs="宋体" w:hint="eastAsia"/>
                <w:szCs w:val="21"/>
              </w:rPr>
              <w:t xml:space="preserve"> 短时直流耐流： 100A-2s。 </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12</w:t>
            </w:r>
            <w:r w:rsidRPr="00241217">
              <w:rPr>
                <w:rFonts w:ascii="宋体" w:hAnsi="宋体" w:cs="宋体" w:hint="eastAsia"/>
                <w:szCs w:val="21"/>
              </w:rPr>
              <w:t xml:space="preserve"> 电气测量精度：0.5%。</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13</w:t>
            </w:r>
            <w:r w:rsidRPr="00241217">
              <w:rPr>
                <w:rFonts w:ascii="宋体" w:hAnsi="宋体" w:cs="宋体" w:hint="eastAsia"/>
                <w:szCs w:val="21"/>
              </w:rPr>
              <w:t>通讯接口：以太网、CAN、RS485。</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14</w:t>
            </w:r>
            <w:r w:rsidRPr="00241217">
              <w:rPr>
                <w:rFonts w:ascii="宋体" w:hAnsi="宋体" w:cs="宋体" w:hint="eastAsia"/>
                <w:szCs w:val="21"/>
              </w:rPr>
              <w:t xml:space="preserve"> 外部尺寸：600（W）*800（D）*2000（H）mm。</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15</w:t>
            </w:r>
            <w:r w:rsidRPr="00241217">
              <w:rPr>
                <w:rFonts w:ascii="宋体" w:hAnsi="宋体" w:cs="宋体" w:hint="eastAsia"/>
                <w:szCs w:val="21"/>
              </w:rPr>
              <w:t xml:space="preserve"> 提供设备工作原理、使用说明及注意事项，提供设备接线图及其使用说明，提供设备电路图及其使用说明，提供设备控制程序源代码及其说明，配套详细的开发接口及二次开发说明，配套RCP、HIL接口及其使用说明。</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16</w:t>
            </w:r>
            <w:r w:rsidRPr="00241217">
              <w:rPr>
                <w:rFonts w:ascii="宋体" w:hAnsi="宋体" w:cs="宋体" w:hint="eastAsia"/>
                <w:szCs w:val="21"/>
              </w:rPr>
              <w:t xml:space="preserve"> 提供设备Matlab仿真模型和配套的使用说明。</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17</w:t>
            </w:r>
            <w:r w:rsidRPr="00241217">
              <w:rPr>
                <w:rFonts w:ascii="宋体" w:hAnsi="宋体" w:cs="宋体" w:hint="eastAsia"/>
                <w:szCs w:val="21"/>
              </w:rPr>
              <w:t xml:space="preserve"> 提供实验大纲，实验内容涵盖设备稳态运行及常规的故障运行工况。</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lastRenderedPageBreak/>
              <w:t>配置清单：</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18</w:t>
            </w:r>
            <w:r w:rsidRPr="00241217">
              <w:rPr>
                <w:rFonts w:ascii="宋体" w:hAnsi="宋体" w:cs="宋体" w:hint="eastAsia"/>
                <w:szCs w:val="21"/>
              </w:rPr>
              <w:t>多端交流环网组网模拟装置1台。</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19</w:t>
            </w:r>
            <w:r w:rsidRPr="00241217">
              <w:rPr>
                <w:rFonts w:ascii="宋体" w:hAnsi="宋体" w:cs="宋体" w:hint="eastAsia"/>
                <w:szCs w:val="21"/>
              </w:rPr>
              <w:t>设备工作原理、使用说明及注意事项1套，设备接线图及其使用说明1套，设备电路图及其使用说明1套，设备控制程序源码及其说明1套，配套详细的开发接口及二次开发说明1套，配套的RCP、HIL接口及其使用说明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20</w:t>
            </w:r>
            <w:r w:rsidRPr="00241217">
              <w:rPr>
                <w:rFonts w:ascii="宋体" w:hAnsi="宋体" w:cs="宋体" w:hint="eastAsia"/>
                <w:szCs w:val="21"/>
              </w:rPr>
              <w:t>设备Matlab仿真模型及其配套使用说明1套。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21</w:t>
            </w:r>
            <w:r w:rsidRPr="00241217">
              <w:rPr>
                <w:rFonts w:ascii="宋体" w:hAnsi="宋体" w:cs="宋体" w:hint="eastAsia"/>
                <w:szCs w:val="21"/>
              </w:rPr>
              <w:t>实验大纲1套，实验内容涵盖设备稳态运行及常规的故障运行工况。</w:t>
            </w:r>
          </w:p>
        </w:tc>
        <w:tc>
          <w:tcPr>
            <w:tcW w:w="850"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ind w:firstLine="210"/>
              <w:rPr>
                <w:rFonts w:ascii="宋体" w:hAnsi="宋体"/>
                <w:szCs w:val="21"/>
              </w:rPr>
            </w:pPr>
            <w:r w:rsidRPr="00241217">
              <w:rPr>
                <w:rFonts w:ascii="宋体" w:hAnsi="宋体" w:hint="eastAsia"/>
                <w:szCs w:val="21"/>
              </w:rPr>
              <w:lastRenderedPageBreak/>
              <w:t>套</w:t>
            </w:r>
          </w:p>
        </w:tc>
        <w:tc>
          <w:tcPr>
            <w:tcW w:w="101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szCs w:val="21"/>
              </w:rPr>
              <w:t>1</w:t>
            </w:r>
          </w:p>
        </w:tc>
      </w:tr>
      <w:tr w:rsidR="00A26EB4" w:rsidRPr="00241217" w:rsidTr="00C872D6">
        <w:trPr>
          <w:trHeight w:val="457"/>
          <w:jc w:val="center"/>
        </w:trPr>
        <w:tc>
          <w:tcPr>
            <w:tcW w:w="80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cs="宋体" w:hint="eastAsia"/>
                <w:bCs/>
                <w:color w:val="000000"/>
                <w:kern w:val="0"/>
                <w:szCs w:val="21"/>
              </w:rPr>
              <w:lastRenderedPageBreak/>
              <w:t>11</w:t>
            </w:r>
          </w:p>
        </w:tc>
        <w:tc>
          <w:tcPr>
            <w:tcW w:w="283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交流微网控制平台</w:t>
            </w:r>
          </w:p>
        </w:tc>
        <w:tc>
          <w:tcPr>
            <w:tcW w:w="8647" w:type="dxa"/>
            <w:tcBorders>
              <w:top w:val="single" w:sz="4" w:space="0" w:color="auto"/>
              <w:left w:val="single" w:sz="4" w:space="0" w:color="auto"/>
              <w:bottom w:val="single" w:sz="4" w:space="0" w:color="auto"/>
              <w:right w:val="single" w:sz="4" w:space="0" w:color="auto"/>
            </w:tcBorders>
          </w:tcPr>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功能</w:t>
            </w:r>
          </w:p>
          <w:p w:rsidR="00A26EB4" w:rsidRPr="00241217" w:rsidRDefault="00A26EB4" w:rsidP="00C872D6">
            <w:pPr>
              <w:numPr>
                <w:ilvl w:val="1"/>
                <w:numId w:val="12"/>
              </w:numPr>
              <w:adjustRightInd w:val="0"/>
              <w:snapToGrid w:val="0"/>
              <w:spacing w:line="360" w:lineRule="auto"/>
              <w:rPr>
                <w:rFonts w:ascii="宋体" w:hAnsi="宋体" w:cs="宋体"/>
                <w:szCs w:val="21"/>
              </w:rPr>
            </w:pPr>
            <w:r w:rsidRPr="00241217">
              <w:rPr>
                <w:rFonts w:ascii="宋体" w:hAnsi="宋体" w:cs="宋体" w:hint="eastAsia"/>
                <w:szCs w:val="21"/>
              </w:rPr>
              <w:t>交流微网控制系统由微网控制器和上位机软件组成。</w:t>
            </w:r>
          </w:p>
          <w:p w:rsidR="00A26EB4" w:rsidRPr="00241217" w:rsidRDefault="00A26EB4" w:rsidP="00C872D6">
            <w:pPr>
              <w:numPr>
                <w:ilvl w:val="1"/>
                <w:numId w:val="12"/>
              </w:numPr>
              <w:adjustRightInd w:val="0"/>
              <w:snapToGrid w:val="0"/>
              <w:spacing w:line="360" w:lineRule="auto"/>
              <w:rPr>
                <w:rFonts w:ascii="宋体" w:hAnsi="宋体" w:cs="宋体"/>
                <w:szCs w:val="21"/>
              </w:rPr>
            </w:pPr>
            <w:r w:rsidRPr="00241217">
              <w:rPr>
                <w:rFonts w:ascii="宋体" w:hAnsi="宋体" w:cs="宋体" w:hint="eastAsia"/>
                <w:szCs w:val="21"/>
              </w:rPr>
              <w:t>数据采集功能。实时采集交流微网系统的电压、电流、频率、有功功率、无功功率、有功电量、无功电量、功率因数、发电机转速等信息并显示。</w:t>
            </w:r>
          </w:p>
          <w:p w:rsidR="00A26EB4" w:rsidRPr="00241217" w:rsidRDefault="00A26EB4" w:rsidP="00C872D6">
            <w:pPr>
              <w:numPr>
                <w:ilvl w:val="1"/>
                <w:numId w:val="12"/>
              </w:numPr>
              <w:adjustRightInd w:val="0"/>
              <w:snapToGrid w:val="0"/>
              <w:spacing w:line="360" w:lineRule="auto"/>
              <w:rPr>
                <w:rFonts w:ascii="宋体" w:hAnsi="宋体" w:cs="宋体"/>
                <w:szCs w:val="21"/>
              </w:rPr>
            </w:pPr>
            <w:r w:rsidRPr="00241217">
              <w:rPr>
                <w:rFonts w:ascii="宋体" w:hAnsi="宋体" w:cs="宋体" w:hint="eastAsia"/>
                <w:szCs w:val="21"/>
              </w:rPr>
              <w:t>故障记录及报警功能。根据采集的状态信息实时判断系统的运行情况，一旦触发故障逻辑，则记录相应故障并报警。</w:t>
            </w:r>
          </w:p>
          <w:p w:rsidR="00A26EB4" w:rsidRPr="00241217" w:rsidRDefault="00A26EB4" w:rsidP="00C872D6">
            <w:pPr>
              <w:numPr>
                <w:ilvl w:val="1"/>
                <w:numId w:val="12"/>
              </w:numPr>
              <w:adjustRightInd w:val="0"/>
              <w:snapToGrid w:val="0"/>
              <w:spacing w:line="360" w:lineRule="auto"/>
              <w:rPr>
                <w:rFonts w:ascii="宋体" w:hAnsi="宋体" w:cs="宋体"/>
                <w:szCs w:val="21"/>
              </w:rPr>
            </w:pPr>
            <w:r w:rsidRPr="00241217">
              <w:rPr>
                <w:rFonts w:ascii="宋体" w:hAnsi="宋体" w:cs="宋体" w:hint="eastAsia"/>
                <w:szCs w:val="21"/>
              </w:rPr>
              <w:t>远程控制功能。对系统进行启机、停机、复位等操作。</w:t>
            </w:r>
          </w:p>
          <w:p w:rsidR="00A26EB4" w:rsidRPr="00241217" w:rsidRDefault="00A26EB4" w:rsidP="00C872D6">
            <w:pPr>
              <w:numPr>
                <w:ilvl w:val="1"/>
                <w:numId w:val="12"/>
              </w:numPr>
              <w:adjustRightInd w:val="0"/>
              <w:snapToGrid w:val="0"/>
              <w:spacing w:line="360" w:lineRule="auto"/>
              <w:rPr>
                <w:rFonts w:ascii="宋体" w:hAnsi="宋体" w:cs="宋体"/>
                <w:szCs w:val="21"/>
              </w:rPr>
            </w:pPr>
            <w:r w:rsidRPr="00241217">
              <w:rPr>
                <w:rFonts w:ascii="宋体" w:hAnsi="宋体" w:cs="宋体" w:hint="eastAsia"/>
                <w:szCs w:val="21"/>
              </w:rPr>
              <w:t>配有本地服务器(品牌：DELL,详见以下计算机硬件配置)，可将数据及记录等信息存储于本地服务器，便于查询、分析。</w:t>
            </w:r>
          </w:p>
          <w:p w:rsidR="00A26EB4" w:rsidRPr="00241217" w:rsidRDefault="00A26EB4" w:rsidP="00C872D6">
            <w:pPr>
              <w:spacing w:line="360" w:lineRule="auto"/>
              <w:rPr>
                <w:rFonts w:ascii="宋体" w:hAnsi="宋体" w:cs="宋体"/>
                <w:szCs w:val="21"/>
              </w:rPr>
            </w:pPr>
            <w:r w:rsidRPr="00241217">
              <w:rPr>
                <w:rFonts w:ascii="宋体" w:hAnsi="宋体" w:cs="宋体"/>
                <w:szCs w:val="21"/>
              </w:rPr>
              <w:t>6</w:t>
            </w:r>
            <w:r w:rsidRPr="00241217">
              <w:rPr>
                <w:rFonts w:ascii="宋体" w:hAnsi="宋体" w:cs="宋体" w:hint="eastAsia"/>
                <w:szCs w:val="21"/>
              </w:rPr>
              <w:t>硬件规格：</w:t>
            </w:r>
          </w:p>
          <w:p w:rsidR="00A26EB4" w:rsidRPr="00241217" w:rsidRDefault="00A26EB4" w:rsidP="00C872D6">
            <w:pPr>
              <w:spacing w:line="360" w:lineRule="auto"/>
              <w:rPr>
                <w:rFonts w:ascii="宋体" w:hAnsi="宋体" w:cs="宋体"/>
                <w:szCs w:val="21"/>
              </w:rPr>
            </w:pPr>
            <w:r w:rsidRPr="00241217">
              <w:rPr>
                <w:rFonts w:ascii="宋体" w:hAnsi="宋体" w:cs="宋体"/>
                <w:szCs w:val="21"/>
              </w:rPr>
              <w:t>6</w:t>
            </w:r>
            <w:r w:rsidRPr="00241217">
              <w:rPr>
                <w:rFonts w:ascii="宋体" w:hAnsi="宋体" w:cs="宋体" w:hint="eastAsia"/>
                <w:szCs w:val="21"/>
              </w:rPr>
              <w:t>.1 显示：分辨率1440×900，19英寸。</w:t>
            </w:r>
          </w:p>
          <w:p w:rsidR="00A26EB4" w:rsidRPr="00241217" w:rsidRDefault="00A26EB4" w:rsidP="00C872D6">
            <w:pPr>
              <w:spacing w:line="360" w:lineRule="auto"/>
              <w:rPr>
                <w:rFonts w:ascii="宋体" w:hAnsi="宋体" w:cs="宋体"/>
                <w:szCs w:val="21"/>
              </w:rPr>
            </w:pPr>
            <w:r w:rsidRPr="00241217">
              <w:rPr>
                <w:rFonts w:ascii="宋体" w:hAnsi="宋体" w:cs="宋体"/>
                <w:szCs w:val="21"/>
              </w:rPr>
              <w:t>6</w:t>
            </w:r>
            <w:r w:rsidRPr="00241217">
              <w:rPr>
                <w:rFonts w:ascii="宋体" w:hAnsi="宋体" w:cs="宋体" w:hint="eastAsia"/>
                <w:szCs w:val="21"/>
              </w:rPr>
              <w:t>.2 处理器：1.0GHz处理器。</w:t>
            </w:r>
          </w:p>
          <w:p w:rsidR="00A26EB4" w:rsidRPr="00241217" w:rsidRDefault="00A26EB4" w:rsidP="00C872D6">
            <w:pPr>
              <w:spacing w:line="360" w:lineRule="auto"/>
              <w:rPr>
                <w:rFonts w:ascii="宋体" w:hAnsi="宋体" w:cs="宋体"/>
                <w:szCs w:val="21"/>
              </w:rPr>
            </w:pPr>
            <w:r w:rsidRPr="00241217">
              <w:rPr>
                <w:rFonts w:ascii="宋体" w:hAnsi="宋体" w:cs="宋体"/>
                <w:szCs w:val="21"/>
              </w:rPr>
              <w:t>6</w:t>
            </w:r>
            <w:r w:rsidRPr="00241217">
              <w:rPr>
                <w:rFonts w:ascii="宋体" w:hAnsi="宋体" w:cs="宋体" w:hint="eastAsia"/>
                <w:szCs w:val="21"/>
              </w:rPr>
              <w:t>.3 内存： 8GB（64位）。</w:t>
            </w:r>
          </w:p>
          <w:p w:rsidR="00A26EB4" w:rsidRPr="00241217" w:rsidRDefault="00A26EB4" w:rsidP="00C872D6">
            <w:pPr>
              <w:spacing w:line="360" w:lineRule="auto"/>
              <w:rPr>
                <w:rFonts w:ascii="宋体" w:hAnsi="宋体" w:cs="宋体"/>
                <w:szCs w:val="21"/>
              </w:rPr>
            </w:pPr>
            <w:r w:rsidRPr="00241217">
              <w:rPr>
                <w:rFonts w:ascii="宋体" w:hAnsi="宋体" w:cs="宋体"/>
                <w:szCs w:val="21"/>
              </w:rPr>
              <w:lastRenderedPageBreak/>
              <w:t>6</w:t>
            </w:r>
            <w:r w:rsidRPr="00241217">
              <w:rPr>
                <w:rFonts w:ascii="宋体" w:hAnsi="宋体" w:cs="宋体" w:hint="eastAsia"/>
                <w:szCs w:val="21"/>
              </w:rPr>
              <w:t>.4 存储： 64GB可用空间（64位）。</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技术参数及指标：</w:t>
            </w:r>
          </w:p>
          <w:p w:rsidR="00A26EB4" w:rsidRPr="00241217" w:rsidRDefault="00A26EB4" w:rsidP="00C872D6">
            <w:pPr>
              <w:spacing w:line="360" w:lineRule="auto"/>
              <w:rPr>
                <w:rFonts w:ascii="宋体" w:hAnsi="宋体" w:cs="宋体"/>
                <w:szCs w:val="21"/>
              </w:rPr>
            </w:pPr>
            <w:r w:rsidRPr="00241217">
              <w:rPr>
                <w:rFonts w:ascii="宋体" w:hAnsi="宋体" w:cs="宋体"/>
                <w:szCs w:val="21"/>
              </w:rPr>
              <w:t>7</w:t>
            </w:r>
            <w:r w:rsidRPr="00241217">
              <w:rPr>
                <w:rFonts w:ascii="宋体" w:hAnsi="宋体" w:cs="宋体" w:hint="eastAsia"/>
                <w:szCs w:val="21"/>
              </w:rPr>
              <w:t xml:space="preserve"> 通讯接口：以太网，串口。</w:t>
            </w:r>
          </w:p>
          <w:p w:rsidR="00A26EB4" w:rsidRPr="00241217" w:rsidRDefault="00A26EB4" w:rsidP="00C872D6">
            <w:pPr>
              <w:spacing w:line="360" w:lineRule="auto"/>
              <w:rPr>
                <w:rFonts w:ascii="宋体" w:hAnsi="宋体" w:cs="宋体"/>
                <w:szCs w:val="21"/>
              </w:rPr>
            </w:pPr>
            <w:r w:rsidRPr="00241217">
              <w:rPr>
                <w:rFonts w:ascii="宋体" w:hAnsi="宋体" w:cs="宋体"/>
                <w:szCs w:val="21"/>
              </w:rPr>
              <w:t>8</w:t>
            </w:r>
            <w:r w:rsidRPr="00241217">
              <w:rPr>
                <w:rFonts w:ascii="宋体" w:hAnsi="宋体" w:cs="宋体" w:hint="eastAsia"/>
                <w:szCs w:val="21"/>
              </w:rPr>
              <w:t xml:space="preserve"> 与下位机通讯协议：Modbus TCP。</w:t>
            </w:r>
          </w:p>
          <w:p w:rsidR="00A26EB4" w:rsidRPr="00241217" w:rsidRDefault="00A26EB4" w:rsidP="00C872D6">
            <w:pPr>
              <w:spacing w:line="360" w:lineRule="auto"/>
              <w:rPr>
                <w:rFonts w:ascii="宋体" w:hAnsi="宋体" w:cs="宋体"/>
                <w:szCs w:val="21"/>
              </w:rPr>
            </w:pPr>
            <w:r w:rsidRPr="00241217">
              <w:rPr>
                <w:rFonts w:ascii="宋体" w:hAnsi="宋体" w:cs="宋体"/>
                <w:szCs w:val="21"/>
              </w:rPr>
              <w:t>9</w:t>
            </w:r>
            <w:r w:rsidRPr="00241217">
              <w:rPr>
                <w:rFonts w:ascii="宋体" w:hAnsi="宋体" w:cs="宋体" w:hint="eastAsia"/>
                <w:szCs w:val="21"/>
              </w:rPr>
              <w:t xml:space="preserve"> 数据刷新率：&gt;1s/次。</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10</w:t>
            </w:r>
            <w:r w:rsidRPr="00241217">
              <w:rPr>
                <w:rFonts w:ascii="宋体" w:hAnsi="宋体" w:cs="宋体" w:hint="eastAsia"/>
                <w:szCs w:val="21"/>
              </w:rPr>
              <w:t xml:space="preserve"> 提供设备工作原理、使用说明及注意事项，提供设备接线图及其使用说明，提供设备电路图及其使用说明，提供设备监控程序源代码及其说明，配套详细的开发接口及二次开发说明。</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11</w:t>
            </w:r>
            <w:r w:rsidRPr="00241217">
              <w:rPr>
                <w:rFonts w:ascii="宋体" w:hAnsi="宋体" w:cs="宋体" w:hint="eastAsia"/>
                <w:szCs w:val="21"/>
              </w:rPr>
              <w:t xml:space="preserve"> 提供实验大纲，实验内容涵盖设备稳态运行及常规的故障运行工况。</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配置清单：</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12</w:t>
            </w:r>
            <w:r w:rsidRPr="00241217">
              <w:rPr>
                <w:rFonts w:ascii="宋体" w:hAnsi="宋体" w:cs="宋体" w:hint="eastAsia"/>
                <w:szCs w:val="21"/>
              </w:rPr>
              <w:t xml:space="preserve"> 微网集控装置1套。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13</w:t>
            </w:r>
            <w:r w:rsidRPr="00241217">
              <w:rPr>
                <w:rFonts w:ascii="宋体" w:hAnsi="宋体" w:cs="宋体" w:hint="eastAsia"/>
                <w:szCs w:val="21"/>
              </w:rPr>
              <w:t xml:space="preserve"> 琴台操作台1套。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14</w:t>
            </w:r>
            <w:r w:rsidRPr="00241217">
              <w:rPr>
                <w:rFonts w:ascii="宋体" w:hAnsi="宋体" w:cs="宋体" w:hint="eastAsia"/>
                <w:szCs w:val="21"/>
              </w:rPr>
              <w:t>交流微网稳控软件包安装包1份（交流微网监控系统V</w:t>
            </w:r>
            <w:r w:rsidRPr="00241217">
              <w:rPr>
                <w:rFonts w:ascii="宋体" w:hAnsi="宋体" w:cs="宋体"/>
                <w:szCs w:val="21"/>
              </w:rPr>
              <w:t>1.0</w:t>
            </w:r>
            <w:r w:rsidRPr="00241217">
              <w:rPr>
                <w:rFonts w:ascii="宋体" w:hAnsi="宋体" w:cs="宋体" w:hint="eastAsia"/>
                <w:szCs w:val="21"/>
              </w:rPr>
              <w:t>）。</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15</w:t>
            </w:r>
            <w:r w:rsidRPr="00241217">
              <w:rPr>
                <w:rFonts w:ascii="宋体" w:hAnsi="宋体" w:cs="宋体" w:hint="eastAsia"/>
                <w:szCs w:val="21"/>
              </w:rPr>
              <w:t xml:space="preserve"> 设备工作原理、使用说明及注意事项1套，设备接线图及其使用说明1套，设备电路图及其使用说明1套，设备监控程序源码及其说明1套，配套详细的开发接口及二次开发说明1套。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16</w:t>
            </w:r>
            <w:r w:rsidRPr="00241217">
              <w:rPr>
                <w:rFonts w:ascii="宋体" w:hAnsi="宋体" w:cs="宋体" w:hint="eastAsia"/>
                <w:szCs w:val="21"/>
              </w:rPr>
              <w:t xml:space="preserve"> 实验大纲1套，实验内容涵盖设备稳态运行及常规的故障运行工况。</w:t>
            </w:r>
          </w:p>
        </w:tc>
        <w:tc>
          <w:tcPr>
            <w:tcW w:w="850"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ind w:firstLine="210"/>
              <w:rPr>
                <w:rFonts w:ascii="宋体" w:hAnsi="宋体"/>
                <w:szCs w:val="21"/>
              </w:rPr>
            </w:pPr>
            <w:r w:rsidRPr="00241217">
              <w:rPr>
                <w:rFonts w:ascii="宋体" w:hAnsi="宋体" w:hint="eastAsia"/>
                <w:szCs w:val="21"/>
              </w:rPr>
              <w:lastRenderedPageBreak/>
              <w:t>套</w:t>
            </w:r>
          </w:p>
        </w:tc>
        <w:tc>
          <w:tcPr>
            <w:tcW w:w="101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szCs w:val="21"/>
              </w:rPr>
              <w:t>1</w:t>
            </w:r>
          </w:p>
        </w:tc>
      </w:tr>
      <w:tr w:rsidR="00A26EB4" w:rsidRPr="00241217" w:rsidTr="00C872D6">
        <w:trPr>
          <w:trHeight w:val="471"/>
          <w:jc w:val="center"/>
        </w:trPr>
        <w:tc>
          <w:tcPr>
            <w:tcW w:w="80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cs="宋体" w:hint="eastAsia"/>
                <w:bCs/>
                <w:color w:val="000000"/>
                <w:kern w:val="0"/>
                <w:szCs w:val="21"/>
              </w:rPr>
              <w:lastRenderedPageBreak/>
              <w:t>12</w:t>
            </w:r>
          </w:p>
        </w:tc>
        <w:tc>
          <w:tcPr>
            <w:tcW w:w="283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多机组模拟发电单元</w:t>
            </w:r>
          </w:p>
        </w:tc>
        <w:tc>
          <w:tcPr>
            <w:tcW w:w="8647" w:type="dxa"/>
            <w:tcBorders>
              <w:top w:val="single" w:sz="4" w:space="0" w:color="auto"/>
              <w:left w:val="single" w:sz="4" w:space="0" w:color="auto"/>
              <w:bottom w:val="single" w:sz="4" w:space="0" w:color="auto"/>
              <w:right w:val="single" w:sz="4" w:space="0" w:color="auto"/>
            </w:tcBorders>
          </w:tcPr>
          <w:p w:rsidR="00A26EB4" w:rsidRPr="00241217" w:rsidRDefault="00A26EB4" w:rsidP="00C872D6">
            <w:pPr>
              <w:widowControl/>
              <w:spacing w:line="360" w:lineRule="auto"/>
              <w:jc w:val="left"/>
              <w:rPr>
                <w:rFonts w:ascii="宋体" w:hAnsi="宋体" w:cs="宋体"/>
                <w:kern w:val="0"/>
                <w:szCs w:val="21"/>
              </w:rPr>
            </w:pPr>
            <w:r w:rsidRPr="00241217">
              <w:rPr>
                <w:rFonts w:ascii="宋体" w:hAnsi="宋体" w:cs="宋体" w:hint="eastAsia"/>
                <w:kern w:val="0"/>
                <w:szCs w:val="21"/>
              </w:rPr>
              <w:t>1 工作条件：</w:t>
            </w:r>
          </w:p>
          <w:p w:rsidR="00A26EB4" w:rsidRPr="00241217" w:rsidRDefault="00A26EB4" w:rsidP="00C872D6">
            <w:pPr>
              <w:widowControl/>
              <w:spacing w:line="360" w:lineRule="auto"/>
              <w:ind w:firstLineChars="50" w:firstLine="105"/>
              <w:jc w:val="left"/>
              <w:rPr>
                <w:rFonts w:ascii="宋体" w:hAnsi="宋体" w:cs="宋体"/>
                <w:kern w:val="0"/>
                <w:szCs w:val="21"/>
              </w:rPr>
            </w:pPr>
            <w:r w:rsidRPr="00241217">
              <w:rPr>
                <w:rFonts w:ascii="宋体" w:hAnsi="宋体" w:cs="宋体" w:hint="eastAsia"/>
                <w:kern w:val="0"/>
                <w:szCs w:val="21"/>
              </w:rPr>
              <w:t>环境温度: 0-45℃</w:t>
            </w:r>
          </w:p>
          <w:p w:rsidR="00A26EB4" w:rsidRPr="00241217" w:rsidRDefault="00A26EB4" w:rsidP="00C872D6">
            <w:pPr>
              <w:widowControl/>
              <w:spacing w:line="360" w:lineRule="auto"/>
              <w:ind w:firstLineChars="50" w:firstLine="105"/>
              <w:jc w:val="left"/>
              <w:rPr>
                <w:rFonts w:ascii="宋体" w:hAnsi="宋体" w:cs="宋体"/>
                <w:kern w:val="0"/>
                <w:szCs w:val="21"/>
              </w:rPr>
            </w:pPr>
            <w:r w:rsidRPr="00241217">
              <w:rPr>
                <w:rFonts w:ascii="宋体" w:hAnsi="宋体" w:cs="宋体" w:hint="eastAsia"/>
                <w:kern w:val="0"/>
                <w:szCs w:val="21"/>
              </w:rPr>
              <w:t>相对湿度:可适用于实验室内环境下工作。</w:t>
            </w:r>
          </w:p>
          <w:p w:rsidR="00A26EB4" w:rsidRPr="00241217" w:rsidRDefault="00A26EB4" w:rsidP="00C872D6">
            <w:pPr>
              <w:widowControl/>
              <w:spacing w:line="360" w:lineRule="auto"/>
              <w:ind w:firstLineChars="50" w:firstLine="105"/>
              <w:jc w:val="left"/>
              <w:rPr>
                <w:rFonts w:ascii="宋体" w:hAnsi="宋体" w:cs="宋体"/>
                <w:kern w:val="0"/>
                <w:szCs w:val="21"/>
              </w:rPr>
            </w:pPr>
            <w:r w:rsidRPr="00241217">
              <w:rPr>
                <w:rFonts w:ascii="宋体" w:hAnsi="宋体" w:cs="宋体" w:hint="eastAsia"/>
                <w:kern w:val="0"/>
                <w:szCs w:val="21"/>
              </w:rPr>
              <w:lastRenderedPageBreak/>
              <w:t>供电方式：380V±15%，三相四线制；50Hz±2.5Hz。</w:t>
            </w:r>
          </w:p>
          <w:p w:rsidR="00A26EB4" w:rsidRPr="00241217" w:rsidRDefault="00A26EB4" w:rsidP="00C872D6">
            <w:pPr>
              <w:widowControl/>
              <w:spacing w:line="360" w:lineRule="auto"/>
              <w:jc w:val="left"/>
              <w:rPr>
                <w:rFonts w:ascii="宋体" w:hAnsi="宋体" w:cs="宋体"/>
                <w:kern w:val="0"/>
                <w:szCs w:val="21"/>
              </w:rPr>
            </w:pPr>
            <w:r w:rsidRPr="00241217">
              <w:rPr>
                <w:rFonts w:ascii="宋体" w:hAnsi="宋体" w:cs="宋体" w:hint="eastAsia"/>
                <w:kern w:val="0"/>
                <w:szCs w:val="21"/>
              </w:rPr>
              <w:t>功能</w:t>
            </w:r>
          </w:p>
          <w:p w:rsidR="00A26EB4" w:rsidRPr="00241217" w:rsidRDefault="00A26EB4" w:rsidP="00C872D6">
            <w:pPr>
              <w:widowControl/>
              <w:spacing w:line="360" w:lineRule="auto"/>
              <w:jc w:val="left"/>
              <w:rPr>
                <w:rFonts w:ascii="宋体" w:hAnsi="宋体" w:cs="宋体"/>
                <w:kern w:val="0"/>
                <w:szCs w:val="21"/>
              </w:rPr>
            </w:pPr>
            <w:r w:rsidRPr="00241217">
              <w:rPr>
                <w:rFonts w:ascii="宋体" w:hAnsi="宋体" w:cs="宋体"/>
                <w:kern w:val="0"/>
                <w:szCs w:val="21"/>
              </w:rPr>
              <w:t>2</w:t>
            </w:r>
            <w:r w:rsidRPr="00241217">
              <w:rPr>
                <w:rFonts w:ascii="宋体" w:hAnsi="宋体" w:cs="宋体" w:hint="eastAsia"/>
                <w:kern w:val="0"/>
                <w:szCs w:val="21"/>
              </w:rPr>
              <w:t xml:space="preserve"> 用于电力电子与电力系统科学研究及本科生、研究生的实践教学。</w:t>
            </w:r>
          </w:p>
          <w:p w:rsidR="00A26EB4" w:rsidRPr="00241217" w:rsidRDefault="00A26EB4" w:rsidP="00C872D6">
            <w:pPr>
              <w:widowControl/>
              <w:spacing w:line="360" w:lineRule="auto"/>
              <w:jc w:val="left"/>
              <w:rPr>
                <w:rFonts w:ascii="宋体" w:hAnsi="宋体" w:cs="宋体"/>
                <w:kern w:val="0"/>
                <w:szCs w:val="21"/>
              </w:rPr>
            </w:pPr>
            <w:r w:rsidRPr="00241217">
              <w:rPr>
                <w:rFonts w:ascii="宋体" w:hAnsi="宋体" w:cs="宋体"/>
                <w:kern w:val="0"/>
                <w:szCs w:val="21"/>
              </w:rPr>
              <w:t>3</w:t>
            </w:r>
            <w:r w:rsidRPr="00241217">
              <w:rPr>
                <w:rFonts w:ascii="宋体" w:hAnsi="宋体" w:cs="宋体" w:hint="eastAsia"/>
                <w:kern w:val="0"/>
                <w:szCs w:val="21"/>
              </w:rPr>
              <w:t xml:space="preserve"> 发电机组单元可模拟火力发电、水力发电、核能发电、燃气发电等。</w:t>
            </w:r>
          </w:p>
          <w:p w:rsidR="00A26EB4" w:rsidRPr="00241217" w:rsidRDefault="00A26EB4" w:rsidP="00C872D6">
            <w:pPr>
              <w:widowControl/>
              <w:spacing w:line="360" w:lineRule="auto"/>
              <w:jc w:val="left"/>
              <w:rPr>
                <w:rFonts w:ascii="宋体" w:hAnsi="宋体" w:cs="宋体"/>
                <w:kern w:val="0"/>
                <w:szCs w:val="21"/>
              </w:rPr>
            </w:pPr>
            <w:r w:rsidRPr="00241217">
              <w:rPr>
                <w:rFonts w:ascii="宋体" w:hAnsi="宋体" w:cs="宋体"/>
                <w:kern w:val="0"/>
                <w:szCs w:val="21"/>
              </w:rPr>
              <w:t>4</w:t>
            </w:r>
            <w:r w:rsidRPr="00241217">
              <w:rPr>
                <w:rFonts w:ascii="宋体" w:hAnsi="宋体" w:cs="宋体" w:hint="eastAsia"/>
                <w:szCs w:val="21"/>
              </w:rPr>
              <w:t>能实现6台发电机组的组网功能，每台机组的原动机为带专用驱动器的永磁同步电机，发电机为带数字型自动电压调节器的同步发电机。</w:t>
            </w:r>
          </w:p>
          <w:p w:rsidR="00A26EB4" w:rsidRPr="00241217" w:rsidRDefault="00A26EB4" w:rsidP="00C872D6">
            <w:pPr>
              <w:widowControl/>
              <w:spacing w:line="360" w:lineRule="auto"/>
              <w:jc w:val="left"/>
              <w:rPr>
                <w:rFonts w:ascii="宋体" w:hAnsi="宋体" w:cs="宋体"/>
                <w:kern w:val="0"/>
                <w:szCs w:val="21"/>
              </w:rPr>
            </w:pPr>
            <w:r w:rsidRPr="00241217">
              <w:rPr>
                <w:rFonts w:ascii="宋体" w:hAnsi="宋体" w:cs="宋体"/>
                <w:kern w:val="0"/>
                <w:szCs w:val="21"/>
              </w:rPr>
              <w:t>5</w:t>
            </w:r>
            <w:r w:rsidRPr="00241217">
              <w:rPr>
                <w:rFonts w:ascii="宋体" w:hAnsi="宋体" w:cs="宋体" w:hint="eastAsia"/>
                <w:kern w:val="0"/>
                <w:szCs w:val="21"/>
              </w:rPr>
              <w:t xml:space="preserve"> 配备有数字型同步电机自动电压调节器，具有主流AVR的所有功能。</w:t>
            </w:r>
          </w:p>
          <w:p w:rsidR="00A26EB4" w:rsidRPr="00241217" w:rsidRDefault="00A26EB4" w:rsidP="00C872D6">
            <w:pPr>
              <w:widowControl/>
              <w:spacing w:line="360" w:lineRule="auto"/>
              <w:jc w:val="left"/>
              <w:rPr>
                <w:rFonts w:ascii="宋体" w:hAnsi="宋体" w:cs="宋体"/>
                <w:szCs w:val="21"/>
              </w:rPr>
            </w:pPr>
            <w:r w:rsidRPr="00241217">
              <w:rPr>
                <w:rFonts w:ascii="宋体" w:hAnsi="宋体" w:cs="宋体"/>
                <w:kern w:val="0"/>
                <w:szCs w:val="21"/>
              </w:rPr>
              <w:t>6</w:t>
            </w:r>
            <w:r w:rsidRPr="00241217">
              <w:rPr>
                <w:rFonts w:ascii="宋体" w:hAnsi="宋体" w:cs="宋体" w:hint="eastAsia"/>
                <w:kern w:val="0"/>
                <w:szCs w:val="21"/>
              </w:rPr>
              <w:t xml:space="preserve"> AVR</w:t>
            </w:r>
            <w:r w:rsidRPr="00241217">
              <w:rPr>
                <w:rFonts w:ascii="宋体" w:hAnsi="宋体" w:cs="宋体" w:hint="eastAsia"/>
                <w:szCs w:val="21"/>
              </w:rPr>
              <w:t>具备自动电压调节、恒功率因数调节、恒无功功率调节、手动励磁电流调节和固定占空比调节五种运行模式，模式间可无扰动自由切换。</w:t>
            </w:r>
          </w:p>
          <w:p w:rsidR="00A26EB4" w:rsidRPr="00241217" w:rsidRDefault="00A26EB4" w:rsidP="00C872D6">
            <w:pPr>
              <w:widowControl/>
              <w:spacing w:line="360" w:lineRule="auto"/>
              <w:jc w:val="left"/>
              <w:rPr>
                <w:rFonts w:ascii="宋体" w:hAnsi="宋体" w:cs="宋体"/>
                <w:szCs w:val="21"/>
              </w:rPr>
            </w:pPr>
            <w:r w:rsidRPr="00241217">
              <w:rPr>
                <w:rFonts w:ascii="宋体" w:hAnsi="宋体" w:cs="宋体"/>
                <w:szCs w:val="21"/>
              </w:rPr>
              <w:t>7</w:t>
            </w:r>
            <w:r w:rsidRPr="00241217">
              <w:rPr>
                <w:rFonts w:ascii="宋体" w:hAnsi="宋体" w:cs="宋体" w:hint="eastAsia"/>
                <w:kern w:val="0"/>
                <w:szCs w:val="21"/>
              </w:rPr>
              <w:t>AVR</w:t>
            </w:r>
            <w:r w:rsidRPr="00241217">
              <w:rPr>
                <w:rFonts w:ascii="宋体" w:hAnsi="宋体" w:cs="宋体" w:hint="eastAsia"/>
                <w:szCs w:val="21"/>
              </w:rPr>
              <w:t>具有USB连接的上位机监控界面，系统可由USB供电进行参数设置和保存。</w:t>
            </w:r>
          </w:p>
          <w:p w:rsidR="00A26EB4" w:rsidRPr="00241217" w:rsidRDefault="00A26EB4" w:rsidP="00C872D6">
            <w:pPr>
              <w:widowControl/>
              <w:spacing w:line="360" w:lineRule="auto"/>
              <w:jc w:val="left"/>
              <w:rPr>
                <w:rFonts w:ascii="宋体" w:hAnsi="宋体" w:cs="宋体"/>
                <w:szCs w:val="21"/>
              </w:rPr>
            </w:pPr>
            <w:r w:rsidRPr="00241217">
              <w:rPr>
                <w:rFonts w:ascii="宋体" w:hAnsi="宋体" w:cs="宋体"/>
                <w:szCs w:val="21"/>
              </w:rPr>
              <w:t>8</w:t>
            </w:r>
            <w:r w:rsidRPr="00241217">
              <w:rPr>
                <w:rFonts w:ascii="宋体" w:hAnsi="宋体" w:cs="宋体" w:hint="eastAsia"/>
                <w:kern w:val="0"/>
                <w:szCs w:val="21"/>
              </w:rPr>
              <w:t>AVR</w:t>
            </w:r>
            <w:r w:rsidRPr="00241217">
              <w:rPr>
                <w:rFonts w:ascii="宋体" w:hAnsi="宋体" w:cs="宋体" w:hint="eastAsia"/>
                <w:szCs w:val="21"/>
              </w:rPr>
              <w:t>具有多种限制器，保证系统可靠运行，具有故障的容错运行能力。具有准确的系统故障诊断能力，有显著的故障报警提示。</w:t>
            </w:r>
          </w:p>
          <w:p w:rsidR="00A26EB4" w:rsidRPr="00241217" w:rsidRDefault="00A26EB4" w:rsidP="00C872D6">
            <w:pPr>
              <w:widowControl/>
              <w:spacing w:line="360" w:lineRule="auto"/>
              <w:jc w:val="left"/>
              <w:rPr>
                <w:rFonts w:ascii="宋体" w:hAnsi="宋体" w:cs="宋体"/>
                <w:szCs w:val="21"/>
              </w:rPr>
            </w:pPr>
            <w:r w:rsidRPr="00241217">
              <w:rPr>
                <w:rFonts w:ascii="宋体" w:hAnsi="宋体" w:cs="宋体"/>
                <w:szCs w:val="21"/>
              </w:rPr>
              <w:t>9</w:t>
            </w:r>
            <w:r w:rsidRPr="00241217">
              <w:rPr>
                <w:rFonts w:ascii="宋体" w:hAnsi="宋体" w:cs="宋体" w:hint="eastAsia"/>
                <w:szCs w:val="21"/>
              </w:rPr>
              <w:t xml:space="preserve"> 对发电机输出的电流、电压、有功功率、无功功率、功率因数等信息进行采集和显示，并将这些信息上传到总控单元中。</w:t>
            </w:r>
          </w:p>
          <w:p w:rsidR="00A26EB4" w:rsidRPr="00241217" w:rsidRDefault="00A26EB4" w:rsidP="00C872D6">
            <w:pPr>
              <w:widowControl/>
              <w:spacing w:line="360" w:lineRule="auto"/>
              <w:jc w:val="left"/>
              <w:rPr>
                <w:rFonts w:ascii="宋体" w:hAnsi="宋体" w:cs="宋体"/>
                <w:szCs w:val="21"/>
              </w:rPr>
            </w:pPr>
            <w:r w:rsidRPr="00241217">
              <w:rPr>
                <w:rFonts w:ascii="宋体" w:hAnsi="宋体" w:cs="宋体"/>
                <w:szCs w:val="21"/>
              </w:rPr>
              <w:t>10</w:t>
            </w:r>
            <w:r w:rsidRPr="00241217">
              <w:rPr>
                <w:rFonts w:ascii="宋体" w:hAnsi="宋体" w:cs="宋体" w:hint="eastAsia"/>
                <w:szCs w:val="21"/>
              </w:rPr>
              <w:t xml:space="preserve"> 对发电机组并网断路器两侧的电压信号进行采集，具备同期功能，能够对发电机组并网开关进行控制，实现并网功能。</w:t>
            </w:r>
          </w:p>
          <w:p w:rsidR="00A26EB4" w:rsidRPr="00241217" w:rsidRDefault="00A26EB4" w:rsidP="00C872D6">
            <w:pPr>
              <w:widowControl/>
              <w:spacing w:line="360" w:lineRule="auto"/>
              <w:jc w:val="left"/>
              <w:rPr>
                <w:rFonts w:ascii="宋体" w:hAnsi="宋体" w:cs="宋体"/>
                <w:szCs w:val="21"/>
              </w:rPr>
            </w:pPr>
            <w:r w:rsidRPr="00241217">
              <w:rPr>
                <w:rFonts w:ascii="宋体" w:hAnsi="宋体" w:cs="宋体"/>
                <w:szCs w:val="21"/>
              </w:rPr>
              <w:t>11</w:t>
            </w:r>
            <w:r w:rsidRPr="00241217">
              <w:rPr>
                <w:rFonts w:ascii="宋体" w:hAnsi="宋体" w:cs="宋体" w:hint="eastAsia"/>
                <w:szCs w:val="21"/>
              </w:rPr>
              <w:t xml:space="preserve"> 机组能够融入到柔性交直流装备及系统实验平台中，具有电力接口和通讯接口。能够结合柔性交直流装备及系统实验平台中海上风电等新型能源，构建多源融合发电单元，统一监控调度，研究大规模新能源接入与传统发电机组的配合及异常处理等问题。</w:t>
            </w:r>
          </w:p>
          <w:p w:rsidR="00A26EB4" w:rsidRPr="00241217" w:rsidRDefault="00A26EB4" w:rsidP="00C872D6">
            <w:pPr>
              <w:widowControl/>
              <w:spacing w:line="360" w:lineRule="auto"/>
              <w:jc w:val="left"/>
              <w:rPr>
                <w:rFonts w:ascii="宋体" w:hAnsi="宋体" w:cs="宋体"/>
                <w:kern w:val="0"/>
                <w:szCs w:val="21"/>
              </w:rPr>
            </w:pPr>
            <w:r w:rsidRPr="00241217">
              <w:rPr>
                <w:rFonts w:ascii="宋体" w:hAnsi="宋体" w:cs="宋体" w:hint="eastAsia"/>
                <w:kern w:val="0"/>
                <w:szCs w:val="21"/>
              </w:rPr>
              <w:lastRenderedPageBreak/>
              <w:t>技术参数及指标：</w:t>
            </w:r>
          </w:p>
          <w:p w:rsidR="00A26EB4" w:rsidRPr="00241217" w:rsidRDefault="00A26EB4" w:rsidP="00C872D6">
            <w:pPr>
              <w:widowControl/>
              <w:spacing w:line="360" w:lineRule="auto"/>
              <w:jc w:val="left"/>
              <w:rPr>
                <w:rFonts w:ascii="宋体" w:hAnsi="宋体" w:cs="宋体"/>
                <w:kern w:val="0"/>
                <w:szCs w:val="21"/>
              </w:rPr>
            </w:pPr>
            <w:r w:rsidRPr="00241217">
              <w:rPr>
                <w:rFonts w:ascii="宋体" w:hAnsi="宋体" w:cs="宋体"/>
                <w:kern w:val="0"/>
                <w:szCs w:val="21"/>
              </w:rPr>
              <w:t>12</w:t>
            </w:r>
            <w:r w:rsidRPr="00241217">
              <w:rPr>
                <w:rFonts w:ascii="宋体" w:hAnsi="宋体" w:cs="宋体" w:hint="eastAsia"/>
                <w:kern w:val="0"/>
                <w:szCs w:val="21"/>
              </w:rPr>
              <w:t>伺服驱动器容量:3kW；输入电压:AC200V~230V,使用单相/三相输入，接受光学尺与编码器信号支持，全闭回路控制,达到精准定位,降低机械传动的间隙与柔性的影响,确保机械终端定位精准。增量型旋转编码器20-bit分辨率,可适用于高精度应用场合。提供CANOPEN等高速通讯网络扩展模块。可设计多种功能符合客制化产品需求。</w:t>
            </w:r>
          </w:p>
          <w:p w:rsidR="00A26EB4" w:rsidRPr="00241217" w:rsidRDefault="00A26EB4" w:rsidP="00C872D6">
            <w:pPr>
              <w:widowControl/>
              <w:spacing w:line="360" w:lineRule="auto"/>
              <w:jc w:val="left"/>
              <w:rPr>
                <w:rFonts w:ascii="宋体" w:hAnsi="宋体" w:cs="宋体"/>
                <w:kern w:val="0"/>
                <w:szCs w:val="21"/>
              </w:rPr>
            </w:pPr>
            <w:r w:rsidRPr="00241217">
              <w:rPr>
                <w:rFonts w:ascii="宋体" w:hAnsi="宋体" w:cs="宋体"/>
                <w:kern w:val="0"/>
                <w:szCs w:val="21"/>
              </w:rPr>
              <w:t>13</w:t>
            </w:r>
            <w:r w:rsidRPr="00241217">
              <w:rPr>
                <w:rFonts w:ascii="宋体" w:hAnsi="宋体" w:cs="宋体" w:hint="eastAsia"/>
                <w:kern w:val="0"/>
                <w:szCs w:val="21"/>
              </w:rPr>
              <w:t xml:space="preserve"> 高惯量交流伺服电机，容量3kW，电压AC220V，额定转速1500rpm,额定扭矩19.1Nm。</w:t>
            </w:r>
          </w:p>
          <w:p w:rsidR="00A26EB4" w:rsidRPr="00241217" w:rsidRDefault="00A26EB4" w:rsidP="00C872D6">
            <w:pPr>
              <w:widowControl/>
              <w:spacing w:line="360" w:lineRule="auto"/>
              <w:jc w:val="left"/>
              <w:rPr>
                <w:rFonts w:ascii="宋体" w:hAnsi="宋体" w:cs="宋体"/>
                <w:kern w:val="0"/>
                <w:szCs w:val="21"/>
              </w:rPr>
            </w:pPr>
            <w:r w:rsidRPr="00241217">
              <w:rPr>
                <w:rFonts w:ascii="宋体" w:hAnsi="宋体" w:cs="宋体"/>
                <w:kern w:val="0"/>
                <w:szCs w:val="21"/>
              </w:rPr>
              <w:t>14</w:t>
            </w:r>
            <w:r w:rsidRPr="00241217">
              <w:rPr>
                <w:rFonts w:ascii="宋体" w:hAnsi="宋体" w:cs="宋体" w:hint="eastAsia"/>
                <w:kern w:val="0"/>
                <w:szCs w:val="21"/>
              </w:rPr>
              <w:t xml:space="preserve"> 三相交流同步发电机，容量3kW,额定输出电压400V，额定功率因数0.8，额定电流5.4A，励磁电压70V，励磁电流3.6A，额定转速1500rpm。</w:t>
            </w:r>
          </w:p>
          <w:p w:rsidR="00A26EB4" w:rsidRPr="00241217" w:rsidRDefault="00A26EB4" w:rsidP="00C872D6">
            <w:pPr>
              <w:widowControl/>
              <w:spacing w:line="360" w:lineRule="auto"/>
              <w:jc w:val="left"/>
              <w:rPr>
                <w:rFonts w:ascii="宋体" w:hAnsi="宋体" w:cs="宋体"/>
                <w:kern w:val="0"/>
                <w:szCs w:val="21"/>
              </w:rPr>
            </w:pPr>
            <w:r w:rsidRPr="00241217">
              <w:rPr>
                <w:rFonts w:ascii="宋体" w:hAnsi="宋体" w:cs="宋体"/>
                <w:kern w:val="0"/>
                <w:szCs w:val="21"/>
              </w:rPr>
              <w:t>15</w:t>
            </w:r>
            <w:r w:rsidRPr="00241217">
              <w:rPr>
                <w:rFonts w:ascii="宋体" w:hAnsi="宋体" w:cs="宋体" w:hint="eastAsia"/>
                <w:kern w:val="0"/>
                <w:szCs w:val="21"/>
              </w:rPr>
              <w:t xml:space="preserve"> 负载：额定功率18kW，额定功率因数0.8，额定电压400V，采用多组并联的方式，每组可独立控制。</w:t>
            </w:r>
          </w:p>
          <w:p w:rsidR="00A26EB4" w:rsidRPr="00241217" w:rsidRDefault="00A26EB4" w:rsidP="00C872D6">
            <w:pPr>
              <w:widowControl/>
              <w:spacing w:line="360" w:lineRule="auto"/>
              <w:jc w:val="left"/>
              <w:rPr>
                <w:rFonts w:ascii="宋体" w:hAnsi="宋体" w:cs="宋体"/>
                <w:kern w:val="0"/>
                <w:szCs w:val="21"/>
              </w:rPr>
            </w:pPr>
            <w:r w:rsidRPr="00241217">
              <w:rPr>
                <w:rFonts w:ascii="宋体" w:hAnsi="宋体" w:cs="宋体"/>
                <w:kern w:val="0"/>
                <w:szCs w:val="21"/>
              </w:rPr>
              <w:t>16</w:t>
            </w:r>
            <w:r w:rsidRPr="00241217">
              <w:rPr>
                <w:rFonts w:ascii="宋体" w:hAnsi="宋体" w:cs="宋体" w:hint="eastAsia"/>
                <w:kern w:val="0"/>
                <w:szCs w:val="21"/>
              </w:rPr>
              <w:t xml:space="preserve"> AVR励磁输出：55℃连续电流10A，70℃连续电流7A，32秒强励电流20A。功率电源输入：三相交流输入电压（正弦）0—300Vac，直流输入电压0—400Vdc，最大输入峰值电压420Vdc。控制电源输入：三相交流输入电压（正弦）7—300Vac，单相交流输入电压（正弦）9—300Vac，直流输入电压额定值（最小/最大）11—300Vdc，最大输入峰值电压420Vdc，最大功耗30W。电压调节：25℃精度0.2%，响应时间20ms，脉宽调制限制0.5—99%。励磁电流测量：测量范围30A，数字量滤波后精度&lt;±1%，传感器分辨率300mA，滤波后分辨率100mA。电压测量：测量电压有效值范围±200V，输入阻抗6.0Mohm，精度&lt;±1%，分辨率100mV。电机电流测量：测量电机电流有效值范围6A，精度&lt;±1%。</w:t>
            </w:r>
          </w:p>
          <w:p w:rsidR="00A26EB4" w:rsidRPr="00241217" w:rsidRDefault="00A26EB4" w:rsidP="00C872D6">
            <w:pPr>
              <w:widowControl/>
              <w:spacing w:line="360" w:lineRule="auto"/>
              <w:jc w:val="left"/>
              <w:rPr>
                <w:rFonts w:ascii="宋体" w:hAnsi="宋体" w:cs="宋体"/>
                <w:kern w:val="0"/>
                <w:szCs w:val="21"/>
              </w:rPr>
            </w:pPr>
            <w:r w:rsidRPr="00241217">
              <w:rPr>
                <w:rFonts w:ascii="宋体" w:hAnsi="宋体" w:cs="宋体"/>
                <w:kern w:val="0"/>
                <w:szCs w:val="21"/>
              </w:rPr>
              <w:t>17</w:t>
            </w:r>
            <w:r w:rsidRPr="00241217">
              <w:rPr>
                <w:rFonts w:ascii="宋体" w:hAnsi="宋体" w:cs="宋体" w:hint="eastAsia"/>
                <w:kern w:val="0"/>
                <w:szCs w:val="21"/>
              </w:rPr>
              <w:t>通讯接口：以太网，CAN，485。</w:t>
            </w:r>
          </w:p>
          <w:p w:rsidR="00A26EB4" w:rsidRPr="00241217" w:rsidRDefault="00A26EB4" w:rsidP="00C872D6">
            <w:pPr>
              <w:widowControl/>
              <w:spacing w:line="360" w:lineRule="auto"/>
              <w:jc w:val="left"/>
              <w:rPr>
                <w:rFonts w:ascii="宋体" w:hAnsi="宋体" w:cs="宋体"/>
                <w:szCs w:val="21"/>
              </w:rPr>
            </w:pPr>
            <w:r w:rsidRPr="00241217">
              <w:rPr>
                <w:rFonts w:ascii="宋体" w:hAnsi="宋体" w:cs="宋体"/>
                <w:szCs w:val="21"/>
              </w:rPr>
              <w:lastRenderedPageBreak/>
              <w:t>18</w:t>
            </w:r>
            <w:r w:rsidRPr="00241217">
              <w:rPr>
                <w:rFonts w:ascii="宋体" w:hAnsi="宋体" w:cs="宋体" w:hint="eastAsia"/>
                <w:szCs w:val="21"/>
              </w:rPr>
              <w:t xml:space="preserve"> 提供设备工作原理、使用说明及注意事项，提供设备接线图及其使用说明，提供设备电路图及其使用说明，提供设备控制程序源代码及其说明，配套详细的开发接口及二次开发说明。</w:t>
            </w:r>
          </w:p>
          <w:p w:rsidR="00A26EB4" w:rsidRPr="00241217" w:rsidRDefault="00A26EB4" w:rsidP="00C872D6">
            <w:pPr>
              <w:widowControl/>
              <w:spacing w:line="360" w:lineRule="auto"/>
              <w:jc w:val="left"/>
              <w:rPr>
                <w:rFonts w:ascii="宋体" w:hAnsi="宋体" w:cs="宋体"/>
                <w:szCs w:val="21"/>
              </w:rPr>
            </w:pPr>
            <w:r w:rsidRPr="00241217">
              <w:rPr>
                <w:rFonts w:ascii="宋体" w:hAnsi="宋体" w:cs="宋体"/>
                <w:szCs w:val="21"/>
              </w:rPr>
              <w:t>19</w:t>
            </w:r>
            <w:r w:rsidRPr="00241217">
              <w:rPr>
                <w:rFonts w:ascii="宋体" w:hAnsi="宋体" w:cs="宋体" w:hint="eastAsia"/>
                <w:szCs w:val="21"/>
              </w:rPr>
              <w:t xml:space="preserve"> 提供设备Matlab仿真模型和配套的使用说明。</w:t>
            </w:r>
          </w:p>
          <w:p w:rsidR="00A26EB4" w:rsidRPr="00241217" w:rsidRDefault="00A26EB4" w:rsidP="00C872D6">
            <w:pPr>
              <w:widowControl/>
              <w:spacing w:line="360" w:lineRule="auto"/>
              <w:jc w:val="left"/>
              <w:rPr>
                <w:rFonts w:ascii="宋体" w:hAnsi="宋体" w:cs="宋体"/>
                <w:szCs w:val="21"/>
              </w:rPr>
            </w:pPr>
            <w:r w:rsidRPr="00241217">
              <w:rPr>
                <w:rFonts w:ascii="宋体" w:hAnsi="宋体" w:cs="宋体"/>
                <w:szCs w:val="21"/>
              </w:rPr>
              <w:t>20</w:t>
            </w:r>
            <w:r w:rsidRPr="00241217">
              <w:rPr>
                <w:rFonts w:ascii="宋体" w:hAnsi="宋体" w:cs="宋体" w:hint="eastAsia"/>
                <w:szCs w:val="21"/>
              </w:rPr>
              <w:t>提供实验大纲，实验内容涵盖设备稳态运行及常规的故障运行工况。</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配置清单：</w:t>
            </w:r>
          </w:p>
          <w:p w:rsidR="00A26EB4" w:rsidRPr="00241217" w:rsidRDefault="00A26EB4" w:rsidP="00C872D6">
            <w:pPr>
              <w:widowControl/>
              <w:spacing w:line="360" w:lineRule="auto"/>
              <w:jc w:val="left"/>
              <w:rPr>
                <w:rFonts w:ascii="宋体" w:hAnsi="宋体" w:cs="宋体"/>
                <w:kern w:val="0"/>
                <w:szCs w:val="21"/>
              </w:rPr>
            </w:pPr>
            <w:r w:rsidRPr="00241217">
              <w:rPr>
                <w:rFonts w:ascii="宋体" w:hAnsi="宋体" w:cs="宋体"/>
                <w:kern w:val="0"/>
                <w:szCs w:val="21"/>
              </w:rPr>
              <w:t>21</w:t>
            </w:r>
            <w:r w:rsidRPr="00241217">
              <w:rPr>
                <w:rFonts w:ascii="宋体" w:hAnsi="宋体" w:cs="宋体" w:hint="eastAsia"/>
                <w:kern w:val="0"/>
                <w:szCs w:val="21"/>
              </w:rPr>
              <w:t>发电机组模拟控制单元1套，含机组操控模块、数字同步励磁模组、电量传感采集系统、交流负荷模拟单元以及其他操作附件等。</w:t>
            </w:r>
          </w:p>
          <w:p w:rsidR="00A26EB4" w:rsidRPr="00241217" w:rsidRDefault="00A26EB4" w:rsidP="00C872D6">
            <w:pPr>
              <w:spacing w:line="360" w:lineRule="auto"/>
              <w:rPr>
                <w:rFonts w:ascii="宋体" w:hAnsi="宋体" w:cs="宋体"/>
                <w:szCs w:val="21"/>
              </w:rPr>
            </w:pPr>
            <w:r w:rsidRPr="00241217">
              <w:rPr>
                <w:rFonts w:ascii="宋体" w:hAnsi="宋体" w:cs="宋体"/>
                <w:szCs w:val="21"/>
              </w:rPr>
              <w:t>22</w:t>
            </w:r>
            <w:r w:rsidRPr="00241217">
              <w:rPr>
                <w:rFonts w:ascii="宋体" w:hAnsi="宋体" w:cs="宋体" w:hint="eastAsia"/>
                <w:szCs w:val="21"/>
              </w:rPr>
              <w:t xml:space="preserve"> 设备工作原理、使用说明及注意事项1套，设备接线图及其使用说明1套，设备电路图及其使用说明1套，设备控制程序源码及其说明1套，配套详细的开发接口及二次开发说明1套。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23</w:t>
            </w:r>
            <w:r w:rsidRPr="00241217">
              <w:rPr>
                <w:rFonts w:ascii="宋体" w:hAnsi="宋体" w:cs="宋体" w:hint="eastAsia"/>
                <w:szCs w:val="21"/>
              </w:rPr>
              <w:t xml:space="preserve"> 设备Matlab仿真模型及其配套使用说明1套。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24</w:t>
            </w:r>
            <w:r w:rsidRPr="00241217">
              <w:rPr>
                <w:rFonts w:ascii="宋体" w:hAnsi="宋体" w:cs="宋体" w:hint="eastAsia"/>
                <w:szCs w:val="21"/>
              </w:rPr>
              <w:t xml:space="preserve"> 实验大纲1套，实验内容涵盖设备稳态运行及常规的故障运行工况。</w:t>
            </w:r>
          </w:p>
          <w:p w:rsidR="00A26EB4" w:rsidRPr="00241217" w:rsidRDefault="00A26EB4" w:rsidP="00C872D6">
            <w:pPr>
              <w:pStyle w:val="a9"/>
              <w:rPr>
                <w:szCs w:val="21"/>
              </w:rPr>
            </w:pPr>
            <w:r w:rsidRPr="00241217">
              <w:rPr>
                <w:rFonts w:cs="宋体"/>
                <w:szCs w:val="21"/>
              </w:rPr>
              <w:t>25</w:t>
            </w:r>
            <w:r w:rsidRPr="00241217">
              <w:rPr>
                <w:rFonts w:cs="宋体" w:hint="eastAsia"/>
                <w:szCs w:val="21"/>
              </w:rPr>
              <w:t xml:space="preserve"> 已具有的部分设备不需额外购买。</w:t>
            </w:r>
          </w:p>
        </w:tc>
        <w:tc>
          <w:tcPr>
            <w:tcW w:w="850"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ind w:firstLine="210"/>
              <w:rPr>
                <w:rFonts w:ascii="宋体" w:hAnsi="宋体"/>
                <w:szCs w:val="21"/>
              </w:rPr>
            </w:pPr>
            <w:r w:rsidRPr="00241217">
              <w:rPr>
                <w:rFonts w:ascii="宋体" w:hAnsi="宋体" w:hint="eastAsia"/>
                <w:szCs w:val="21"/>
              </w:rPr>
              <w:lastRenderedPageBreak/>
              <w:t>套</w:t>
            </w:r>
          </w:p>
        </w:tc>
        <w:tc>
          <w:tcPr>
            <w:tcW w:w="101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hint="eastAsia"/>
                <w:szCs w:val="21"/>
              </w:rPr>
              <w:t>6</w:t>
            </w:r>
          </w:p>
        </w:tc>
      </w:tr>
      <w:tr w:rsidR="00A26EB4" w:rsidRPr="00241217" w:rsidTr="00C872D6">
        <w:trPr>
          <w:trHeight w:val="457"/>
          <w:jc w:val="center"/>
        </w:trPr>
        <w:tc>
          <w:tcPr>
            <w:tcW w:w="80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cs="宋体" w:hint="eastAsia"/>
                <w:bCs/>
                <w:color w:val="000000"/>
                <w:kern w:val="0"/>
                <w:szCs w:val="21"/>
              </w:rPr>
              <w:lastRenderedPageBreak/>
              <w:t>13</w:t>
            </w:r>
          </w:p>
        </w:tc>
        <w:tc>
          <w:tcPr>
            <w:tcW w:w="283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机组并网调控系统</w:t>
            </w:r>
          </w:p>
        </w:tc>
        <w:tc>
          <w:tcPr>
            <w:tcW w:w="8647" w:type="dxa"/>
            <w:tcBorders>
              <w:top w:val="single" w:sz="4" w:space="0" w:color="auto"/>
              <w:left w:val="single" w:sz="4" w:space="0" w:color="auto"/>
              <w:bottom w:val="single" w:sz="4" w:space="0" w:color="auto"/>
              <w:right w:val="single" w:sz="4" w:space="0" w:color="auto"/>
            </w:tcBorders>
          </w:tcPr>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1 工作条件：</w:t>
            </w:r>
          </w:p>
          <w:p w:rsidR="00A26EB4" w:rsidRPr="00241217" w:rsidRDefault="00A26EB4" w:rsidP="00C872D6">
            <w:pPr>
              <w:spacing w:line="360" w:lineRule="auto"/>
              <w:ind w:firstLineChars="50" w:firstLine="105"/>
              <w:rPr>
                <w:rFonts w:ascii="宋体" w:hAnsi="宋体" w:cs="宋体"/>
                <w:szCs w:val="21"/>
              </w:rPr>
            </w:pPr>
            <w:r w:rsidRPr="00241217">
              <w:rPr>
                <w:rFonts w:ascii="宋体" w:hAnsi="宋体" w:cs="宋体" w:hint="eastAsia"/>
                <w:szCs w:val="21"/>
              </w:rPr>
              <w:t>环境温度: 0-45℃</w:t>
            </w:r>
          </w:p>
          <w:p w:rsidR="00A26EB4" w:rsidRPr="00241217" w:rsidRDefault="00A26EB4" w:rsidP="00C872D6">
            <w:pPr>
              <w:spacing w:line="360" w:lineRule="auto"/>
              <w:ind w:firstLineChars="50" w:firstLine="105"/>
              <w:rPr>
                <w:rFonts w:ascii="宋体" w:hAnsi="宋体" w:cs="宋体"/>
                <w:szCs w:val="21"/>
              </w:rPr>
            </w:pPr>
            <w:r w:rsidRPr="00241217">
              <w:rPr>
                <w:rFonts w:ascii="宋体" w:hAnsi="宋体" w:cs="宋体" w:hint="eastAsia"/>
                <w:szCs w:val="21"/>
              </w:rPr>
              <w:t>相对湿度:可适用于实验室内环境下工作。</w:t>
            </w:r>
          </w:p>
          <w:p w:rsidR="00A26EB4" w:rsidRPr="00241217" w:rsidRDefault="00A26EB4" w:rsidP="00C872D6">
            <w:pPr>
              <w:spacing w:line="360" w:lineRule="auto"/>
              <w:ind w:firstLineChars="50" w:firstLine="105"/>
              <w:rPr>
                <w:rFonts w:ascii="宋体" w:hAnsi="宋体" w:cs="宋体"/>
                <w:szCs w:val="21"/>
              </w:rPr>
            </w:pPr>
            <w:r w:rsidRPr="00241217">
              <w:rPr>
                <w:rFonts w:ascii="宋体" w:hAnsi="宋体" w:cs="宋体" w:hint="eastAsia"/>
                <w:szCs w:val="21"/>
              </w:rPr>
              <w:t>供电方式：380V±15%，三相四线制；50Hz±2.5Hz。</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功能</w:t>
            </w:r>
          </w:p>
          <w:p w:rsidR="00A26EB4" w:rsidRPr="00241217" w:rsidRDefault="00A26EB4" w:rsidP="00C872D6">
            <w:pPr>
              <w:spacing w:line="360" w:lineRule="auto"/>
              <w:rPr>
                <w:rFonts w:ascii="宋体" w:hAnsi="宋体" w:cs="宋体"/>
                <w:szCs w:val="21"/>
              </w:rPr>
            </w:pPr>
            <w:r w:rsidRPr="00241217">
              <w:rPr>
                <w:rFonts w:ascii="宋体" w:hAnsi="宋体" w:cs="宋体"/>
                <w:szCs w:val="21"/>
              </w:rPr>
              <w:t>2</w:t>
            </w:r>
            <w:r w:rsidRPr="00241217">
              <w:rPr>
                <w:rFonts w:ascii="宋体" w:hAnsi="宋体" w:cs="宋体" w:hint="eastAsia"/>
                <w:kern w:val="0"/>
                <w:szCs w:val="21"/>
              </w:rPr>
              <w:t>组网调控系统</w:t>
            </w:r>
            <w:r w:rsidRPr="00241217">
              <w:rPr>
                <w:rFonts w:ascii="宋体" w:hAnsi="宋体" w:cs="宋体" w:hint="eastAsia"/>
                <w:szCs w:val="21"/>
              </w:rPr>
              <w:t>能够对6台发电机组的数据进行采集保存。</w:t>
            </w:r>
          </w:p>
          <w:p w:rsidR="00A26EB4" w:rsidRPr="00241217" w:rsidRDefault="00A26EB4" w:rsidP="00C872D6">
            <w:pPr>
              <w:spacing w:line="360" w:lineRule="auto"/>
              <w:rPr>
                <w:rFonts w:ascii="宋体" w:hAnsi="宋体" w:cs="宋体"/>
                <w:szCs w:val="21"/>
              </w:rPr>
            </w:pPr>
            <w:r w:rsidRPr="00241217">
              <w:rPr>
                <w:rFonts w:ascii="宋体" w:hAnsi="宋体" w:cs="宋体"/>
                <w:szCs w:val="21"/>
              </w:rPr>
              <w:lastRenderedPageBreak/>
              <w:t>3</w:t>
            </w:r>
            <w:r w:rsidRPr="00241217">
              <w:rPr>
                <w:rFonts w:ascii="宋体" w:hAnsi="宋体" w:cs="宋体" w:hint="eastAsia"/>
                <w:kern w:val="0"/>
                <w:szCs w:val="21"/>
              </w:rPr>
              <w:t>组网调控系统</w:t>
            </w:r>
            <w:r w:rsidRPr="00241217">
              <w:rPr>
                <w:rFonts w:ascii="宋体" w:hAnsi="宋体" w:cs="宋体" w:hint="eastAsia"/>
                <w:szCs w:val="21"/>
              </w:rPr>
              <w:t>能够实现6台机组有功和无功功率的自动分配，且各台发电机组的电压和频率不发生偏移。</w:t>
            </w:r>
          </w:p>
          <w:p w:rsidR="00A26EB4" w:rsidRPr="00241217" w:rsidRDefault="00A26EB4" w:rsidP="00C872D6">
            <w:pPr>
              <w:spacing w:line="360" w:lineRule="auto"/>
              <w:rPr>
                <w:rFonts w:ascii="宋体" w:hAnsi="宋体" w:cs="宋体"/>
                <w:szCs w:val="21"/>
              </w:rPr>
            </w:pPr>
            <w:r w:rsidRPr="00241217">
              <w:rPr>
                <w:rFonts w:ascii="宋体" w:hAnsi="宋体" w:cs="宋体"/>
                <w:szCs w:val="21"/>
              </w:rPr>
              <w:t>5</w:t>
            </w:r>
            <w:r w:rsidRPr="00241217">
              <w:rPr>
                <w:rFonts w:ascii="宋体" w:hAnsi="宋体" w:cs="宋体" w:hint="eastAsia"/>
                <w:kern w:val="0"/>
                <w:szCs w:val="21"/>
              </w:rPr>
              <w:t>组网调控系统</w:t>
            </w:r>
            <w:r w:rsidRPr="00241217">
              <w:rPr>
                <w:rFonts w:ascii="宋体" w:hAnsi="宋体" w:cs="宋体" w:hint="eastAsia"/>
                <w:szCs w:val="21"/>
              </w:rPr>
              <w:t>能对变频器、调压器、各个开关进行操作。</w:t>
            </w:r>
          </w:p>
          <w:p w:rsidR="00A26EB4" w:rsidRPr="00241217" w:rsidRDefault="00A26EB4" w:rsidP="00C872D6">
            <w:pPr>
              <w:spacing w:line="360" w:lineRule="auto"/>
              <w:rPr>
                <w:rFonts w:ascii="宋体" w:hAnsi="宋体" w:cs="宋体"/>
                <w:szCs w:val="21"/>
              </w:rPr>
            </w:pPr>
            <w:r w:rsidRPr="00241217">
              <w:rPr>
                <w:rFonts w:ascii="宋体" w:hAnsi="宋体" w:cs="宋体"/>
                <w:szCs w:val="21"/>
              </w:rPr>
              <w:t>6</w:t>
            </w:r>
            <w:r w:rsidRPr="00241217">
              <w:rPr>
                <w:rFonts w:ascii="宋体" w:hAnsi="宋体" w:cs="宋体" w:hint="eastAsia"/>
                <w:kern w:val="0"/>
                <w:szCs w:val="21"/>
              </w:rPr>
              <w:t>组网调控系统</w:t>
            </w:r>
            <w:r w:rsidRPr="00241217">
              <w:rPr>
                <w:rFonts w:ascii="宋体" w:hAnsi="宋体" w:cs="宋体" w:hint="eastAsia"/>
                <w:szCs w:val="21"/>
              </w:rPr>
              <w:t>实现按照预设比例进行有功和无功功率分配，可以模拟电网中心的调度。</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技术参数及指标</w:t>
            </w:r>
          </w:p>
          <w:p w:rsidR="00A26EB4" w:rsidRPr="00241217" w:rsidRDefault="00A26EB4" w:rsidP="00C872D6">
            <w:pPr>
              <w:spacing w:line="360" w:lineRule="auto"/>
              <w:rPr>
                <w:rFonts w:ascii="宋体" w:hAnsi="宋体" w:cs="宋体"/>
                <w:szCs w:val="21"/>
              </w:rPr>
            </w:pPr>
            <w:r w:rsidRPr="00241217">
              <w:rPr>
                <w:rFonts w:ascii="宋体" w:hAnsi="宋体" w:cs="宋体"/>
                <w:szCs w:val="21"/>
              </w:rPr>
              <w:t>7</w:t>
            </w:r>
            <w:r w:rsidRPr="00241217">
              <w:rPr>
                <w:rFonts w:ascii="宋体" w:hAnsi="宋体" w:cs="宋体" w:hint="eastAsia"/>
                <w:szCs w:val="21"/>
              </w:rPr>
              <w:t>对每台机组的三相电压、三相电流进行检测、显示和存储，电压和电流的检测精度为1%。</w:t>
            </w:r>
          </w:p>
          <w:p w:rsidR="00A26EB4" w:rsidRPr="00241217" w:rsidRDefault="00A26EB4" w:rsidP="00C872D6">
            <w:pPr>
              <w:spacing w:line="360" w:lineRule="auto"/>
              <w:rPr>
                <w:rFonts w:ascii="宋体" w:hAnsi="宋体" w:cs="宋体"/>
                <w:szCs w:val="21"/>
              </w:rPr>
            </w:pPr>
            <w:r w:rsidRPr="00241217">
              <w:rPr>
                <w:rFonts w:ascii="宋体" w:hAnsi="宋体" w:cs="宋体"/>
                <w:szCs w:val="21"/>
              </w:rPr>
              <w:t>8</w:t>
            </w:r>
            <w:r w:rsidRPr="00241217">
              <w:rPr>
                <w:rFonts w:ascii="宋体" w:hAnsi="宋体" w:cs="宋体" w:hint="eastAsia"/>
                <w:szCs w:val="21"/>
              </w:rPr>
              <w:t>可进行A、B、C相及线电压、电流、有功功率、无功功率、视在功率、功率因数的测量、显示和存储。</w:t>
            </w:r>
          </w:p>
          <w:p w:rsidR="00A26EB4" w:rsidRPr="00241217" w:rsidRDefault="00A26EB4" w:rsidP="00C872D6">
            <w:pPr>
              <w:spacing w:line="360" w:lineRule="auto"/>
              <w:rPr>
                <w:rFonts w:ascii="宋体" w:hAnsi="宋体" w:cs="宋体"/>
                <w:szCs w:val="21"/>
              </w:rPr>
            </w:pPr>
            <w:r w:rsidRPr="00241217">
              <w:rPr>
                <w:rFonts w:ascii="宋体" w:hAnsi="宋体" w:cs="宋体"/>
                <w:szCs w:val="21"/>
              </w:rPr>
              <w:t>9</w:t>
            </w:r>
            <w:r w:rsidRPr="00241217">
              <w:rPr>
                <w:rFonts w:ascii="宋体" w:hAnsi="宋体" w:cs="宋体" w:hint="eastAsia"/>
                <w:szCs w:val="21"/>
              </w:rPr>
              <w:t xml:space="preserve"> 有功、无功功率分配精度高于5%的额定功率。</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10</w:t>
            </w:r>
            <w:r w:rsidRPr="00241217">
              <w:rPr>
                <w:rFonts w:ascii="宋体" w:hAnsi="宋体" w:cs="宋体" w:hint="eastAsia"/>
                <w:szCs w:val="21"/>
              </w:rPr>
              <w:t xml:space="preserve"> 通讯接口：以太网，CAN，485。</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11</w:t>
            </w:r>
            <w:r w:rsidRPr="00241217">
              <w:rPr>
                <w:rFonts w:ascii="宋体" w:hAnsi="宋体" w:cs="宋体" w:hint="eastAsia"/>
                <w:szCs w:val="21"/>
              </w:rPr>
              <w:t xml:space="preserve"> 提供设备工作原理、使用说明及注意事项，提供设备接线图及其使用说明，提供设备电路图及其使用说明，提供设备控制程序源代码及其说明，配套详细的开发接口及二次开发说明。</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12</w:t>
            </w:r>
            <w:r w:rsidRPr="00241217">
              <w:rPr>
                <w:rFonts w:ascii="宋体" w:hAnsi="宋体" w:cs="宋体" w:hint="eastAsia"/>
                <w:szCs w:val="21"/>
              </w:rPr>
              <w:t xml:space="preserve"> 提供设备Matlab仿真模型和配套的使用说明。</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13</w:t>
            </w:r>
            <w:r w:rsidRPr="00241217">
              <w:rPr>
                <w:rFonts w:ascii="宋体" w:hAnsi="宋体" w:cs="宋体" w:hint="eastAsia"/>
                <w:szCs w:val="21"/>
              </w:rPr>
              <w:t xml:space="preserve"> 提供实验大纲，实验内容涵盖设备稳态运行及常规的故障运行工况。</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配置清单：</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14</w:t>
            </w:r>
            <w:r w:rsidRPr="00241217">
              <w:rPr>
                <w:rFonts w:ascii="宋体" w:hAnsi="宋体" w:cs="宋体" w:hint="eastAsia"/>
                <w:szCs w:val="21"/>
              </w:rPr>
              <w:t>机组组网总控单元1个。</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15</w:t>
            </w:r>
            <w:r w:rsidRPr="00241217">
              <w:rPr>
                <w:rFonts w:ascii="宋体" w:hAnsi="宋体" w:cs="宋体" w:hint="eastAsia"/>
                <w:szCs w:val="21"/>
              </w:rPr>
              <w:t>组网调控系统柜1个。</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16</w:t>
            </w:r>
            <w:r w:rsidRPr="00241217">
              <w:rPr>
                <w:rFonts w:ascii="宋体" w:hAnsi="宋体" w:cs="宋体" w:hint="eastAsia"/>
                <w:szCs w:val="21"/>
              </w:rPr>
              <w:t xml:space="preserve"> 设备工作原理、使用说明及注意事项1套，设备接线图及其使用说明1套，设备电路图及其使用说明1套，设备控制程序源码及其说明1套，配套详细的开发接口及二次开发说明1</w:t>
            </w:r>
            <w:r w:rsidRPr="00241217">
              <w:rPr>
                <w:rFonts w:ascii="宋体" w:hAnsi="宋体" w:cs="宋体" w:hint="eastAsia"/>
                <w:szCs w:val="21"/>
              </w:rPr>
              <w:lastRenderedPageBreak/>
              <w:t>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17</w:t>
            </w:r>
            <w:r w:rsidRPr="00241217">
              <w:rPr>
                <w:rFonts w:ascii="宋体" w:hAnsi="宋体" w:cs="宋体" w:hint="eastAsia"/>
                <w:szCs w:val="21"/>
              </w:rPr>
              <w:t xml:space="preserve"> 设备Matlab仿真模型及其配套使用说明1套。</w:t>
            </w:r>
          </w:p>
          <w:p w:rsidR="00A26EB4" w:rsidRPr="00241217" w:rsidRDefault="00A26EB4" w:rsidP="00C872D6">
            <w:pPr>
              <w:pStyle w:val="a9"/>
              <w:rPr>
                <w:szCs w:val="21"/>
              </w:rPr>
            </w:pPr>
            <w:r w:rsidRPr="00241217">
              <w:rPr>
                <w:rFonts w:cs="宋体"/>
                <w:szCs w:val="21"/>
              </w:rPr>
              <w:t>18</w:t>
            </w:r>
            <w:r w:rsidRPr="00241217">
              <w:rPr>
                <w:rFonts w:cs="宋体" w:hint="eastAsia"/>
                <w:szCs w:val="21"/>
              </w:rPr>
              <w:t>实验大纲1套，实验内容涵盖设备稳态运行及常规的故障运行工况。</w:t>
            </w:r>
          </w:p>
        </w:tc>
        <w:tc>
          <w:tcPr>
            <w:tcW w:w="850"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ind w:firstLine="210"/>
              <w:rPr>
                <w:rFonts w:ascii="宋体" w:hAnsi="宋体"/>
                <w:szCs w:val="21"/>
              </w:rPr>
            </w:pPr>
            <w:r w:rsidRPr="00241217">
              <w:rPr>
                <w:rFonts w:ascii="宋体" w:hAnsi="宋体" w:hint="eastAsia"/>
                <w:szCs w:val="21"/>
              </w:rPr>
              <w:lastRenderedPageBreak/>
              <w:t>套</w:t>
            </w:r>
          </w:p>
        </w:tc>
        <w:tc>
          <w:tcPr>
            <w:tcW w:w="101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szCs w:val="21"/>
              </w:rPr>
              <w:t>1</w:t>
            </w:r>
          </w:p>
        </w:tc>
      </w:tr>
      <w:tr w:rsidR="00A26EB4" w:rsidRPr="00241217" w:rsidTr="00C872D6">
        <w:trPr>
          <w:trHeight w:val="471"/>
          <w:jc w:val="center"/>
        </w:trPr>
        <w:tc>
          <w:tcPr>
            <w:tcW w:w="80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cs="宋体" w:hint="eastAsia"/>
                <w:bCs/>
                <w:color w:val="000000"/>
                <w:kern w:val="0"/>
                <w:szCs w:val="21"/>
              </w:rPr>
              <w:lastRenderedPageBreak/>
              <w:t>14</w:t>
            </w:r>
          </w:p>
        </w:tc>
        <w:tc>
          <w:tcPr>
            <w:tcW w:w="283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ED控制实验装置</w:t>
            </w:r>
          </w:p>
        </w:tc>
        <w:tc>
          <w:tcPr>
            <w:tcW w:w="8647" w:type="dxa"/>
            <w:tcBorders>
              <w:top w:val="single" w:sz="4" w:space="0" w:color="auto"/>
              <w:left w:val="single" w:sz="4" w:space="0" w:color="auto"/>
              <w:bottom w:val="single" w:sz="4" w:space="0" w:color="auto"/>
              <w:right w:val="single" w:sz="4" w:space="0" w:color="auto"/>
            </w:tcBorders>
          </w:tcPr>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平台配置</w:t>
            </w:r>
          </w:p>
          <w:p w:rsidR="00A26EB4" w:rsidRPr="00241217" w:rsidRDefault="00A26EB4" w:rsidP="00C872D6">
            <w:pPr>
              <w:spacing w:line="360" w:lineRule="auto"/>
              <w:rPr>
                <w:rFonts w:ascii="宋体" w:hAnsi="宋体" w:cs="宋体"/>
                <w:bCs/>
                <w:szCs w:val="21"/>
              </w:rPr>
            </w:pPr>
            <w:r w:rsidRPr="00241217">
              <w:rPr>
                <w:rFonts w:ascii="宋体" w:hAnsi="宋体" w:cs="宋体"/>
                <w:bCs/>
                <w:szCs w:val="21"/>
              </w:rPr>
              <w:t>1</w:t>
            </w:r>
            <w:r w:rsidRPr="00241217">
              <w:rPr>
                <w:rFonts w:ascii="宋体" w:hAnsi="宋体" w:cs="宋体" w:hint="eastAsia"/>
                <w:bCs/>
                <w:szCs w:val="21"/>
              </w:rPr>
              <w:t>实时数字控制器1台（1U机箱）</w:t>
            </w:r>
          </w:p>
          <w:p w:rsidR="00A26EB4" w:rsidRPr="00241217" w:rsidRDefault="00A26EB4" w:rsidP="00C872D6">
            <w:pPr>
              <w:spacing w:line="360" w:lineRule="auto"/>
              <w:rPr>
                <w:rFonts w:ascii="宋体" w:hAnsi="宋体" w:cs="宋体"/>
                <w:bCs/>
                <w:szCs w:val="21"/>
              </w:rPr>
            </w:pPr>
            <w:r w:rsidRPr="00241217">
              <w:rPr>
                <w:rFonts w:ascii="宋体" w:hAnsi="宋体" w:cs="宋体"/>
                <w:bCs/>
                <w:szCs w:val="21"/>
              </w:rPr>
              <w:t>2</w:t>
            </w:r>
            <w:r w:rsidRPr="00241217">
              <w:rPr>
                <w:rFonts w:ascii="宋体" w:hAnsi="宋体" w:cs="宋体" w:hint="eastAsia"/>
                <w:bCs/>
                <w:szCs w:val="21"/>
              </w:rPr>
              <w:t xml:space="preserve"> 750W三相永磁同步电机对拖台  1个</w:t>
            </w:r>
          </w:p>
          <w:p w:rsidR="00A26EB4" w:rsidRPr="00241217" w:rsidRDefault="00A26EB4" w:rsidP="00C872D6">
            <w:pPr>
              <w:spacing w:line="360" w:lineRule="auto"/>
              <w:rPr>
                <w:rFonts w:ascii="宋体" w:hAnsi="宋体" w:cs="宋体"/>
                <w:bCs/>
                <w:szCs w:val="21"/>
              </w:rPr>
            </w:pPr>
            <w:r w:rsidRPr="00241217">
              <w:rPr>
                <w:rFonts w:ascii="宋体" w:hAnsi="宋体" w:cs="宋体"/>
                <w:bCs/>
                <w:szCs w:val="21"/>
              </w:rPr>
              <w:t>3</w:t>
            </w:r>
            <w:r w:rsidRPr="00241217">
              <w:rPr>
                <w:rFonts w:ascii="宋体" w:hAnsi="宋体" w:cs="宋体" w:hint="eastAsia"/>
                <w:bCs/>
                <w:szCs w:val="21"/>
              </w:rPr>
              <w:t xml:space="preserve"> 1500W三相永磁同步电机对拖台 1个</w:t>
            </w:r>
          </w:p>
          <w:p w:rsidR="00A26EB4" w:rsidRPr="00241217" w:rsidRDefault="00A26EB4" w:rsidP="00C872D6">
            <w:pPr>
              <w:spacing w:line="360" w:lineRule="auto"/>
              <w:rPr>
                <w:rFonts w:ascii="宋体" w:hAnsi="宋体" w:cs="宋体"/>
                <w:bCs/>
                <w:szCs w:val="21"/>
              </w:rPr>
            </w:pPr>
            <w:r w:rsidRPr="00241217">
              <w:rPr>
                <w:rFonts w:ascii="宋体" w:hAnsi="宋体" w:cs="宋体"/>
                <w:bCs/>
                <w:szCs w:val="21"/>
              </w:rPr>
              <w:t>4</w:t>
            </w:r>
            <w:r w:rsidRPr="00241217">
              <w:rPr>
                <w:rFonts w:ascii="宋体" w:hAnsi="宋体" w:cs="宋体" w:hint="eastAsia"/>
                <w:bCs/>
                <w:szCs w:val="21"/>
              </w:rPr>
              <w:t xml:space="preserve"> 旋变转换接口 1个</w:t>
            </w:r>
          </w:p>
          <w:p w:rsidR="00A26EB4" w:rsidRPr="00241217" w:rsidRDefault="00A26EB4" w:rsidP="00C872D6">
            <w:pPr>
              <w:spacing w:line="360" w:lineRule="auto"/>
              <w:rPr>
                <w:rFonts w:ascii="宋体" w:hAnsi="宋体" w:cs="宋体"/>
                <w:szCs w:val="21"/>
              </w:rPr>
            </w:pPr>
            <w:r w:rsidRPr="00241217">
              <w:rPr>
                <w:rFonts w:ascii="宋体" w:hAnsi="宋体" w:cs="宋体"/>
                <w:szCs w:val="21"/>
              </w:rPr>
              <w:t>5</w:t>
            </w:r>
            <w:r w:rsidRPr="00241217">
              <w:rPr>
                <w:rFonts w:ascii="宋体" w:hAnsi="宋体" w:cs="宋体" w:hint="eastAsia"/>
                <w:szCs w:val="21"/>
              </w:rPr>
              <w:t xml:space="preserve"> 设备工作原理、使用说明及注意事项1套，设备接线图及其使用说明1套，设备电路图及其使用说明1套，设备控制程序源码及其说明1套，配套详细的开发接口及二次开发说明1套，配套的RCP接口及其使用说明1套。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6</w:t>
            </w:r>
            <w:r w:rsidRPr="00241217">
              <w:rPr>
                <w:rFonts w:ascii="宋体" w:hAnsi="宋体" w:cs="宋体" w:hint="eastAsia"/>
                <w:szCs w:val="21"/>
              </w:rPr>
              <w:t xml:space="preserve"> 设备控制模型及其配套使用说明1套。</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技术参数及指标</w:t>
            </w:r>
          </w:p>
          <w:p w:rsidR="00A26EB4" w:rsidRPr="00241217" w:rsidRDefault="00A26EB4" w:rsidP="00C872D6">
            <w:pPr>
              <w:pStyle w:val="ab"/>
              <w:spacing w:line="360" w:lineRule="auto"/>
              <w:ind w:firstLineChars="0" w:firstLine="0"/>
              <w:rPr>
                <w:rFonts w:ascii="宋体" w:hAnsi="宋体" w:cs="宋体"/>
                <w:szCs w:val="21"/>
              </w:rPr>
            </w:pPr>
            <w:r w:rsidRPr="00241217">
              <w:rPr>
                <w:rFonts w:ascii="宋体" w:hAnsi="宋体" w:cs="宋体"/>
                <w:bCs/>
                <w:szCs w:val="21"/>
              </w:rPr>
              <w:t>7</w:t>
            </w:r>
            <w:r w:rsidRPr="00241217">
              <w:rPr>
                <w:rFonts w:ascii="宋体" w:hAnsi="宋体" w:cs="宋体" w:hint="eastAsia"/>
                <w:bCs/>
                <w:szCs w:val="21"/>
              </w:rPr>
              <w:t xml:space="preserve"> 实时数字控制器</w:t>
            </w:r>
            <w:r w:rsidRPr="00241217">
              <w:rPr>
                <w:rFonts w:ascii="宋体" w:hAnsi="宋体" w:cs="宋体" w:hint="eastAsia"/>
                <w:szCs w:val="21"/>
              </w:rPr>
              <w:t>，采用1U机箱，既支持Simulink模型设计，具有代码自动生成功能，又可以直接C语言开发，编程方式灵活。主处理器采用高性能的32位浮点处理器，300M主频。</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8 24路PWM；</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9 24路16位精度的ADC采样，输入范围±10V，最高采样率200KSPS；</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10 4路16位精度的DAC，输出电压±10V；</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11 3路编码器接口；</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lastRenderedPageBreak/>
              <w:t>12 RS232、RS485、CAN、以太网通信接口各1路；</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13 程序和数据均通过以太网更新，保证大功率电力电子在线调试的安全性和可靠性；</w:t>
            </w:r>
          </w:p>
          <w:p w:rsidR="00A26EB4" w:rsidRPr="00241217" w:rsidRDefault="00A26EB4" w:rsidP="00C872D6">
            <w:pPr>
              <w:spacing w:line="360" w:lineRule="auto"/>
              <w:rPr>
                <w:rFonts w:ascii="宋体" w:hAnsi="宋体" w:cs="宋体"/>
                <w:bCs/>
                <w:szCs w:val="21"/>
              </w:rPr>
            </w:pPr>
            <w:r w:rsidRPr="00241217">
              <w:rPr>
                <w:rFonts w:ascii="宋体" w:hAnsi="宋体" w:cs="宋体" w:hint="eastAsia"/>
                <w:bCs/>
                <w:szCs w:val="21"/>
              </w:rPr>
              <w:t>14 具有代码运行时间测试功能；</w:t>
            </w:r>
          </w:p>
          <w:p w:rsidR="00A26EB4" w:rsidRPr="00241217" w:rsidRDefault="00A26EB4" w:rsidP="00C872D6">
            <w:pPr>
              <w:spacing w:line="360" w:lineRule="auto"/>
              <w:rPr>
                <w:rFonts w:ascii="宋体" w:hAnsi="宋体" w:cs="宋体"/>
                <w:bCs/>
                <w:szCs w:val="21"/>
              </w:rPr>
            </w:pPr>
            <w:r w:rsidRPr="00241217">
              <w:rPr>
                <w:rFonts w:ascii="宋体" w:hAnsi="宋体" w:cs="宋体" w:hint="eastAsia"/>
                <w:bCs/>
                <w:szCs w:val="21"/>
              </w:rPr>
              <w:t>15 750W永磁同步电机额定电压220V，额定转速3000RPM，额定转矩2.39Nm，峰值力矩7.1Nm，峰值电流9A；</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16 1500W永磁同步电机额定电压220V，额定转速1500RPM，额定转矩10Nm，峰值力矩25Nm，峰值电流25A；</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17  平台整体额定功率10KVA，额定电流25A，输入电压单相220VAC或三相380VAC或DC&lt;800V；</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18 平台可采集的量有：UDC/IDC/IU/IV/IW/NTC/转速/扭矩；</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19 扭矩传感器精度：0.1%F·S、重复性≤0.5%F·S、滞后性：≤0.5%F·S、线性：≤0.5%F·S；</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20 提供集成开发环境Rtunit Studio、Simulink模型库Rtunit toolbox、实时代码生成组件Rtu-coder；</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21 提供待测电机速度环、陪测电机转矩环的控制模型，及其配套的使用说明；</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22 提供永磁同步电机矢量控制模型、滑模和模型预测控制模型、滑模观测器和高频注入法无传感器控制模型，及其配套的使用说明；</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23提供设备工作原理、使用说明及注意事项，提供设备接线图及其使用说明，提供设备电路图及其使用说明，提供设备控制程序源代码及其说明，配套详细的开发接口及二次开发说明，配套RCP接口及其使用说明。</w:t>
            </w:r>
          </w:p>
        </w:tc>
        <w:tc>
          <w:tcPr>
            <w:tcW w:w="850"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ind w:firstLine="210"/>
              <w:rPr>
                <w:rFonts w:ascii="宋体" w:hAnsi="宋体"/>
                <w:szCs w:val="21"/>
              </w:rPr>
            </w:pPr>
            <w:r w:rsidRPr="00241217">
              <w:rPr>
                <w:rFonts w:ascii="宋体" w:hAnsi="宋体" w:hint="eastAsia"/>
                <w:szCs w:val="21"/>
              </w:rPr>
              <w:lastRenderedPageBreak/>
              <w:t>套</w:t>
            </w:r>
          </w:p>
        </w:tc>
        <w:tc>
          <w:tcPr>
            <w:tcW w:w="101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szCs w:val="21"/>
              </w:rPr>
              <w:t>1</w:t>
            </w:r>
          </w:p>
        </w:tc>
      </w:tr>
      <w:tr w:rsidR="00A26EB4" w:rsidRPr="00241217" w:rsidTr="00C872D6">
        <w:trPr>
          <w:trHeight w:val="457"/>
          <w:jc w:val="center"/>
        </w:trPr>
        <w:tc>
          <w:tcPr>
            <w:tcW w:w="804"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cs="宋体" w:hint="eastAsia"/>
                <w:bCs/>
                <w:color w:val="000000"/>
                <w:kern w:val="0"/>
                <w:szCs w:val="21"/>
              </w:rPr>
              <w:lastRenderedPageBreak/>
              <w:t>15</w:t>
            </w:r>
          </w:p>
        </w:tc>
        <w:tc>
          <w:tcPr>
            <w:tcW w:w="2835"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PE控制实验系统</w:t>
            </w:r>
          </w:p>
        </w:tc>
        <w:tc>
          <w:tcPr>
            <w:tcW w:w="8647" w:type="dxa"/>
            <w:tcBorders>
              <w:top w:val="single" w:sz="4" w:space="0" w:color="auto"/>
              <w:left w:val="single" w:sz="4" w:space="0" w:color="auto"/>
              <w:bottom w:val="single" w:sz="4" w:space="0" w:color="auto"/>
              <w:right w:val="single" w:sz="4" w:space="0" w:color="auto"/>
            </w:tcBorders>
          </w:tcPr>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平台配置</w:t>
            </w:r>
          </w:p>
          <w:p w:rsidR="00A26EB4" w:rsidRPr="00241217" w:rsidRDefault="00A26EB4" w:rsidP="00C872D6">
            <w:pPr>
              <w:pStyle w:val="ab"/>
              <w:spacing w:line="360" w:lineRule="auto"/>
              <w:ind w:leftChars="24" w:left="720" w:hangingChars="319" w:hanging="670"/>
              <w:rPr>
                <w:rFonts w:ascii="宋体" w:hAnsi="宋体" w:cs="宋体"/>
                <w:szCs w:val="21"/>
              </w:rPr>
            </w:pPr>
            <w:r w:rsidRPr="00241217">
              <w:rPr>
                <w:rFonts w:ascii="宋体" w:hAnsi="宋体" w:cs="宋体"/>
                <w:szCs w:val="21"/>
              </w:rPr>
              <w:lastRenderedPageBreak/>
              <w:t>1</w:t>
            </w:r>
            <w:r w:rsidRPr="00241217">
              <w:rPr>
                <w:rFonts w:ascii="宋体" w:hAnsi="宋体" w:cs="宋体" w:hint="eastAsia"/>
                <w:szCs w:val="21"/>
              </w:rPr>
              <w:t xml:space="preserve"> 实时数字控制器1台（4U机箱）</w:t>
            </w:r>
          </w:p>
          <w:p w:rsidR="00A26EB4" w:rsidRPr="00241217" w:rsidRDefault="00A26EB4" w:rsidP="00C872D6">
            <w:pPr>
              <w:pStyle w:val="ab"/>
              <w:spacing w:line="360" w:lineRule="auto"/>
              <w:ind w:leftChars="24" w:left="720" w:hangingChars="319" w:hanging="670"/>
              <w:rPr>
                <w:rFonts w:ascii="宋体" w:hAnsi="宋体" w:cs="宋体"/>
                <w:szCs w:val="21"/>
              </w:rPr>
            </w:pPr>
            <w:r w:rsidRPr="00241217">
              <w:rPr>
                <w:rFonts w:ascii="宋体" w:hAnsi="宋体" w:cs="宋体"/>
                <w:szCs w:val="21"/>
              </w:rPr>
              <w:t>2</w:t>
            </w:r>
            <w:r w:rsidRPr="00241217">
              <w:rPr>
                <w:rFonts w:ascii="宋体" w:hAnsi="宋体" w:cs="宋体" w:hint="eastAsia"/>
                <w:szCs w:val="21"/>
              </w:rPr>
              <w:t xml:space="preserve"> 积木式半桥功率组件24个；</w:t>
            </w:r>
          </w:p>
          <w:p w:rsidR="00A26EB4" w:rsidRPr="00241217" w:rsidRDefault="00A26EB4" w:rsidP="00C872D6">
            <w:pPr>
              <w:pStyle w:val="ab"/>
              <w:spacing w:line="360" w:lineRule="auto"/>
              <w:ind w:leftChars="24" w:left="720" w:hangingChars="319" w:hanging="670"/>
              <w:rPr>
                <w:rFonts w:ascii="宋体" w:hAnsi="宋体" w:cs="宋体"/>
                <w:szCs w:val="21"/>
              </w:rPr>
            </w:pPr>
            <w:r w:rsidRPr="00241217">
              <w:rPr>
                <w:rFonts w:ascii="宋体" w:hAnsi="宋体" w:cs="宋体"/>
                <w:szCs w:val="21"/>
              </w:rPr>
              <w:t>3</w:t>
            </w:r>
            <w:r w:rsidRPr="00241217">
              <w:rPr>
                <w:rFonts w:ascii="宋体" w:hAnsi="宋体" w:cs="宋体" w:hint="eastAsia"/>
                <w:szCs w:val="21"/>
              </w:rPr>
              <w:t xml:space="preserve"> 内含电源的机架 4个，用于安装功率组件；（3U机箱）</w:t>
            </w:r>
          </w:p>
          <w:p w:rsidR="00A26EB4" w:rsidRPr="00241217" w:rsidRDefault="00A26EB4" w:rsidP="00C872D6">
            <w:pPr>
              <w:pStyle w:val="ab"/>
              <w:spacing w:line="360" w:lineRule="auto"/>
              <w:ind w:leftChars="24" w:left="720" w:hangingChars="319" w:hanging="670"/>
              <w:rPr>
                <w:rFonts w:ascii="宋体" w:hAnsi="宋体" w:cs="宋体"/>
                <w:szCs w:val="21"/>
              </w:rPr>
            </w:pPr>
            <w:r w:rsidRPr="00241217">
              <w:rPr>
                <w:rFonts w:ascii="宋体" w:hAnsi="宋体" w:cs="宋体"/>
                <w:szCs w:val="21"/>
              </w:rPr>
              <w:t>4</w:t>
            </w:r>
            <w:r w:rsidRPr="00241217">
              <w:rPr>
                <w:rFonts w:ascii="宋体" w:hAnsi="宋体" w:cs="宋体" w:hint="eastAsia"/>
                <w:szCs w:val="21"/>
              </w:rPr>
              <w:t xml:space="preserve"> 配套的光纤信号转换器以及光纤线等；</w:t>
            </w:r>
          </w:p>
          <w:p w:rsidR="00A26EB4" w:rsidRPr="00241217" w:rsidRDefault="00A26EB4" w:rsidP="00C872D6">
            <w:pPr>
              <w:pStyle w:val="ab"/>
              <w:spacing w:line="360" w:lineRule="auto"/>
              <w:ind w:leftChars="24" w:left="720" w:hangingChars="319" w:hanging="670"/>
              <w:rPr>
                <w:rFonts w:ascii="宋体" w:hAnsi="宋体" w:cs="宋体"/>
                <w:szCs w:val="21"/>
              </w:rPr>
            </w:pPr>
            <w:r w:rsidRPr="00241217">
              <w:rPr>
                <w:rFonts w:ascii="宋体" w:hAnsi="宋体" w:cs="宋体"/>
                <w:szCs w:val="21"/>
              </w:rPr>
              <w:t>5</w:t>
            </w:r>
            <w:r w:rsidRPr="00241217">
              <w:rPr>
                <w:rFonts w:ascii="宋体" w:hAnsi="宋体" w:cs="宋体" w:hint="eastAsia"/>
                <w:szCs w:val="21"/>
              </w:rPr>
              <w:t xml:space="preserve"> 三相交流滤波电感</w:t>
            </w:r>
            <w:r w:rsidRPr="00241217">
              <w:rPr>
                <w:rFonts w:ascii="宋体" w:hAnsi="宋体" w:cs="宋体" w:hint="eastAsia"/>
                <w:szCs w:val="21"/>
              </w:rPr>
              <w:tab/>
              <w:t xml:space="preserve"> 2套；</w:t>
            </w:r>
          </w:p>
          <w:p w:rsidR="00A26EB4" w:rsidRPr="00241217" w:rsidRDefault="00A26EB4" w:rsidP="00C872D6">
            <w:pPr>
              <w:pStyle w:val="ab"/>
              <w:spacing w:line="360" w:lineRule="auto"/>
              <w:ind w:leftChars="24" w:left="720" w:hangingChars="319" w:hanging="670"/>
              <w:rPr>
                <w:rFonts w:ascii="宋体" w:hAnsi="宋体" w:cs="宋体"/>
                <w:szCs w:val="21"/>
              </w:rPr>
            </w:pPr>
            <w:r w:rsidRPr="00241217">
              <w:rPr>
                <w:rFonts w:ascii="宋体" w:hAnsi="宋体" w:cs="宋体"/>
                <w:szCs w:val="21"/>
              </w:rPr>
              <w:t>6</w:t>
            </w:r>
            <w:r w:rsidRPr="00241217">
              <w:rPr>
                <w:rFonts w:ascii="宋体" w:hAnsi="宋体" w:cs="宋体" w:hint="eastAsia"/>
                <w:szCs w:val="21"/>
              </w:rPr>
              <w:t>预充电单元</w:t>
            </w:r>
            <w:r w:rsidRPr="00241217">
              <w:rPr>
                <w:rFonts w:ascii="宋体" w:hAnsi="宋体" w:cs="宋体" w:hint="eastAsia"/>
                <w:szCs w:val="21"/>
              </w:rPr>
              <w:tab/>
            </w:r>
            <w:r w:rsidRPr="00241217">
              <w:rPr>
                <w:rFonts w:ascii="宋体" w:hAnsi="宋体" w:cs="宋体" w:hint="eastAsia"/>
                <w:szCs w:val="21"/>
              </w:rPr>
              <w:tab/>
              <w:t xml:space="preserve"> 1套；</w:t>
            </w:r>
          </w:p>
          <w:p w:rsidR="00A26EB4" w:rsidRPr="00241217" w:rsidRDefault="00A26EB4" w:rsidP="00C872D6">
            <w:pPr>
              <w:pStyle w:val="ab"/>
              <w:spacing w:line="360" w:lineRule="auto"/>
              <w:ind w:leftChars="24" w:left="720" w:hangingChars="319" w:hanging="670"/>
              <w:rPr>
                <w:rFonts w:ascii="宋体" w:hAnsi="宋体" w:cs="宋体"/>
                <w:szCs w:val="21"/>
              </w:rPr>
            </w:pPr>
            <w:r w:rsidRPr="00241217">
              <w:rPr>
                <w:rFonts w:ascii="宋体" w:hAnsi="宋体" w:cs="宋体"/>
                <w:szCs w:val="21"/>
              </w:rPr>
              <w:t>7</w:t>
            </w:r>
            <w:r w:rsidRPr="00241217">
              <w:rPr>
                <w:rFonts w:ascii="宋体" w:hAnsi="宋体" w:cs="宋体" w:hint="eastAsia"/>
                <w:szCs w:val="21"/>
              </w:rPr>
              <w:t xml:space="preserve"> 三相电压和电流采样回路 各2套；</w:t>
            </w:r>
          </w:p>
          <w:p w:rsidR="00A26EB4" w:rsidRPr="00241217" w:rsidRDefault="00A26EB4" w:rsidP="00C872D6">
            <w:pPr>
              <w:pStyle w:val="ab"/>
              <w:spacing w:line="360" w:lineRule="auto"/>
              <w:ind w:leftChars="24" w:left="720" w:hangingChars="319" w:hanging="670"/>
              <w:rPr>
                <w:rFonts w:ascii="宋体" w:hAnsi="宋体" w:cs="宋体"/>
                <w:szCs w:val="21"/>
              </w:rPr>
            </w:pPr>
            <w:r w:rsidRPr="00241217">
              <w:rPr>
                <w:rFonts w:ascii="宋体" w:hAnsi="宋体" w:cs="宋体"/>
                <w:szCs w:val="21"/>
              </w:rPr>
              <w:t>8</w:t>
            </w:r>
            <w:r w:rsidRPr="00241217">
              <w:rPr>
                <w:rFonts w:ascii="宋体" w:hAnsi="宋体" w:cs="宋体" w:hint="eastAsia"/>
                <w:szCs w:val="21"/>
              </w:rPr>
              <w:t xml:space="preserve">  19寸标准机柜 1个；</w:t>
            </w:r>
          </w:p>
          <w:p w:rsidR="00A26EB4" w:rsidRPr="00241217" w:rsidRDefault="00A26EB4" w:rsidP="00C872D6">
            <w:pPr>
              <w:spacing w:line="360" w:lineRule="auto"/>
              <w:rPr>
                <w:rFonts w:ascii="宋体" w:hAnsi="宋体" w:cs="宋体"/>
                <w:szCs w:val="21"/>
              </w:rPr>
            </w:pPr>
            <w:r w:rsidRPr="00241217">
              <w:rPr>
                <w:rFonts w:ascii="宋体" w:hAnsi="宋体" w:cs="宋体"/>
                <w:szCs w:val="21"/>
              </w:rPr>
              <w:t>9</w:t>
            </w:r>
            <w:r w:rsidRPr="00241217">
              <w:rPr>
                <w:rFonts w:ascii="宋体" w:hAnsi="宋体" w:cs="宋体" w:hint="eastAsia"/>
                <w:szCs w:val="21"/>
              </w:rPr>
              <w:t xml:space="preserve"> 设备工作原理、使用说明及注意事项1套，设备接线图及其使用说明1套，设备电路图及其使用说明1套，设备控制程序源码及其说明1套，配套详细的开发接口及二次开发说明1套，配套的RCP接口及其使用说明1套；</w:t>
            </w:r>
          </w:p>
          <w:p w:rsidR="00A26EB4" w:rsidRPr="00241217" w:rsidRDefault="00A26EB4" w:rsidP="00C872D6">
            <w:pPr>
              <w:spacing w:line="360" w:lineRule="auto"/>
              <w:rPr>
                <w:rFonts w:ascii="宋体" w:hAnsi="宋体" w:cs="宋体"/>
                <w:szCs w:val="21"/>
              </w:rPr>
            </w:pPr>
            <w:r w:rsidRPr="00241217">
              <w:rPr>
                <w:rFonts w:ascii="宋体" w:hAnsi="宋体" w:cs="宋体"/>
                <w:szCs w:val="21"/>
              </w:rPr>
              <w:t>10</w:t>
            </w:r>
            <w:r w:rsidRPr="00241217">
              <w:rPr>
                <w:rFonts w:ascii="宋体" w:hAnsi="宋体" w:cs="宋体" w:hint="eastAsia"/>
                <w:szCs w:val="21"/>
              </w:rPr>
              <w:t xml:space="preserve"> 设备控制模型及其配套使用说明1套。</w:t>
            </w:r>
          </w:p>
          <w:p w:rsidR="00A26EB4" w:rsidRPr="00241217" w:rsidRDefault="00A26EB4" w:rsidP="00C872D6">
            <w:pPr>
              <w:spacing w:line="360" w:lineRule="auto"/>
              <w:rPr>
                <w:rFonts w:ascii="宋体" w:hAnsi="宋体" w:cs="宋体"/>
                <w:szCs w:val="21"/>
              </w:rPr>
            </w:pPr>
            <w:r w:rsidRPr="00241217">
              <w:rPr>
                <w:rFonts w:ascii="宋体" w:hAnsi="宋体" w:cs="宋体" w:hint="eastAsia"/>
                <w:szCs w:val="21"/>
              </w:rPr>
              <w:t>技术参数及指标</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11 工业级的实时数字控制器，既支持Simulink模型设计，具有代码自动生成功能，又可以直接C语言开发，编程方式灵活。主处理器采用高性能的32位双核处理器，800M主频，协处理器为3个的FPGA X6SLX25</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12 60路PWM，可扩展至120路；</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13 64路16位精度的ADC采样，输入范围±10V，最高采样率200KSPS；</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14 8路16位精度的DAC，输出电压±10V；</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lastRenderedPageBreak/>
              <w:t>15 36路DI和36路DO，5路编码器接口，具有代码运行时间测试功能；</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16 8路继电器开节点回路和8路遥信信号输入，支持24V、110V、220V开关信号；</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17 RS232、RS485、CAN、以太网通信接口各1路；</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18 程序和数据均通过以太网更新，保证大功率电力电子在线调试的安全性和可靠性；</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19 单个模块最高耐压800VDC，最大电流50A；</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20 模块内部集成了驱动及采样电路，具有电压、电流、温度采样功能；</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21 模块本身板载硬件、软件双重保护，过压、欠压、过流、过热、PWM同高等保护，过压、过流、过热阈值可通过软件设定；</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22  模块能输出母线电压值、交流侧电流值，FB故障信号；</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23 运行范围宽，母线电压在24V-800V即可以正常工作；当母线电压设定后，能相应设置过压的保护整定值；</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24 交流侧过流情况设置硬件、软件双重保护；</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25 LED灯指示电源、运行、故障等状态；</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26 机架供电电源220VAC，输出5V5A和12V15A；</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27实验平台主电路包含机侧变流器和网侧变流器，背靠背运行。机侧变流器包含du/dt滤波单元，网侧变流器包含LC或LCL滤波单元，在电网电压THD不高于5%的情况下，满载并网电流THD不高于5%。</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28 实验平台包含必要的过流、过载、短路保护装置。网侧包含并网接触器，容量不小于额定容量的1.2倍。</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lastRenderedPageBreak/>
              <w:t>29 IGBT开关频率最高10kHz，满载时IGBT温度应低于器件规格书所标称最高温度20℃以上。</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30电感器、变压器绝缘等级均不低于F级，导体为铜，内置PT100或其它温度传感器。</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31直流支撑电容建议使用薄膜电容，若使用电解电容应采用寿命大于8000h以上的产品。</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32 电压电流传感器包括但不限于：电机侧三相电流电压传感器、电网侧三相电流电压传感器、用于同步并网的定子电压传感器、直流母线电压传感器。</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33 提供集成开发环境Rtunit Studio、Simulink模型库Rtunit toolbox、实时代码生成组件Rtu-coder。</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34 提供基本算法及其说明：电机侧为基于扩展反电势估算的无传感器零d轴电流矢量控制，电网侧为PWM整流器的电网电压定向矢量控制。</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35 提供基本功能模型及其说明：均压控制、环流控制、有功控制、无功控制、电网不平衡控制、故障诊断等。</w:t>
            </w:r>
          </w:p>
          <w:p w:rsidR="00A26EB4" w:rsidRPr="00241217" w:rsidRDefault="00A26EB4" w:rsidP="00C872D6">
            <w:pPr>
              <w:pStyle w:val="ab"/>
              <w:spacing w:line="360" w:lineRule="auto"/>
              <w:ind w:firstLineChars="0" w:firstLine="0"/>
              <w:contextualSpacing/>
              <w:rPr>
                <w:rFonts w:ascii="宋体" w:hAnsi="宋体" w:cs="宋体"/>
                <w:szCs w:val="21"/>
              </w:rPr>
            </w:pPr>
            <w:r w:rsidRPr="00241217">
              <w:rPr>
                <w:rFonts w:ascii="宋体" w:hAnsi="宋体" w:cs="宋体" w:hint="eastAsia"/>
                <w:szCs w:val="21"/>
              </w:rPr>
              <w:t>36提供设备工作原理、使用说明及注意事项，提供设备接线图及其使用说明，提供设备电路图及其使用说明，提供设备控制程序源代码及其说明，配套详细的开发接口及二次开发说明，配套RCP接口及其使用说明。</w:t>
            </w:r>
          </w:p>
        </w:tc>
        <w:tc>
          <w:tcPr>
            <w:tcW w:w="850"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spacing w:line="300" w:lineRule="exact"/>
              <w:ind w:firstLine="210"/>
              <w:rPr>
                <w:rFonts w:ascii="宋体" w:hAnsi="宋体"/>
                <w:szCs w:val="21"/>
              </w:rPr>
            </w:pPr>
            <w:r w:rsidRPr="00241217">
              <w:rPr>
                <w:rFonts w:ascii="宋体" w:hAnsi="宋体" w:hint="eastAsia"/>
                <w:szCs w:val="21"/>
              </w:rPr>
              <w:lastRenderedPageBreak/>
              <w:t>套</w:t>
            </w:r>
          </w:p>
        </w:tc>
        <w:tc>
          <w:tcPr>
            <w:tcW w:w="1012" w:type="dxa"/>
            <w:tcBorders>
              <w:top w:val="single" w:sz="4" w:space="0" w:color="auto"/>
              <w:left w:val="single" w:sz="4" w:space="0" w:color="auto"/>
              <w:bottom w:val="single" w:sz="4" w:space="0" w:color="auto"/>
              <w:right w:val="single" w:sz="4" w:space="0" w:color="auto"/>
            </w:tcBorders>
            <w:vAlign w:val="center"/>
            <w:hideMark/>
          </w:tcPr>
          <w:p w:rsidR="00A26EB4" w:rsidRPr="00241217" w:rsidRDefault="00A26EB4" w:rsidP="00C872D6">
            <w:pPr>
              <w:jc w:val="center"/>
              <w:rPr>
                <w:rFonts w:ascii="宋体" w:hAnsi="宋体" w:cs="宋体"/>
                <w:bCs/>
                <w:color w:val="000000"/>
                <w:kern w:val="0"/>
                <w:szCs w:val="21"/>
              </w:rPr>
            </w:pPr>
            <w:r w:rsidRPr="00241217">
              <w:rPr>
                <w:rFonts w:ascii="宋体" w:hAnsi="宋体"/>
                <w:szCs w:val="21"/>
              </w:rPr>
              <w:t>1</w:t>
            </w:r>
          </w:p>
        </w:tc>
      </w:tr>
    </w:tbl>
    <w:p w:rsidR="00A26EB4" w:rsidRPr="00241217" w:rsidRDefault="00A26EB4" w:rsidP="00A26EB4"/>
    <w:p w:rsidR="00A26EB4" w:rsidRPr="00241217" w:rsidRDefault="00A26EB4" w:rsidP="00A26EB4">
      <w:pPr>
        <w:spacing w:line="480" w:lineRule="auto"/>
        <w:rPr>
          <w:rFonts w:ascii="宋体" w:hAnsi="宋体"/>
          <w:sz w:val="24"/>
        </w:rPr>
        <w:sectPr w:rsidR="00A26EB4" w:rsidRPr="00241217" w:rsidSect="00D1033E">
          <w:pgSz w:w="16838" w:h="11906" w:orient="landscape"/>
          <w:pgMar w:top="1304" w:right="1440" w:bottom="1304" w:left="1440" w:header="851" w:footer="992" w:gutter="0"/>
          <w:cols w:space="720"/>
          <w:docGrid w:type="linesAndChars" w:linePitch="312"/>
        </w:sectPr>
      </w:pPr>
    </w:p>
    <w:p w:rsidR="00A26EB4" w:rsidRPr="00241217" w:rsidRDefault="00A26EB4" w:rsidP="00A26EB4">
      <w:pPr>
        <w:snapToGrid w:val="0"/>
        <w:rPr>
          <w:rFonts w:ascii="宋体"/>
          <w:sz w:val="28"/>
          <w:szCs w:val="28"/>
        </w:rPr>
      </w:pPr>
      <w:r w:rsidRPr="00241217">
        <w:rPr>
          <w:rFonts w:ascii="宋体" w:hAnsi="宋体" w:cs="宋体" w:hint="eastAsia"/>
          <w:color w:val="000000"/>
          <w:kern w:val="0"/>
          <w:sz w:val="28"/>
          <w:szCs w:val="28"/>
        </w:rPr>
        <w:lastRenderedPageBreak/>
        <w:t xml:space="preserve">附件3：            </w:t>
      </w:r>
      <w:r w:rsidRPr="00241217">
        <w:rPr>
          <w:rFonts w:ascii="宋体" w:hAnsi="宋体" w:cs="宋体" w:hint="eastAsia"/>
          <w:sz w:val="28"/>
          <w:szCs w:val="28"/>
        </w:rPr>
        <w:t xml:space="preserve">      </w:t>
      </w:r>
    </w:p>
    <w:p w:rsidR="00A26EB4" w:rsidRPr="00241217" w:rsidRDefault="00A26EB4" w:rsidP="00A26EB4">
      <w:pPr>
        <w:snapToGrid w:val="0"/>
        <w:rPr>
          <w:rFonts w:ascii="宋体"/>
          <w:b/>
          <w:bCs/>
          <w:sz w:val="36"/>
          <w:szCs w:val="36"/>
        </w:rPr>
      </w:pPr>
      <w:r w:rsidRPr="00241217">
        <w:rPr>
          <w:rFonts w:ascii="宋体" w:hAnsi="宋体" w:cs="宋体" w:hint="eastAsia"/>
          <w:b/>
          <w:bCs/>
          <w:sz w:val="28"/>
          <w:szCs w:val="28"/>
        </w:rPr>
        <w:t xml:space="preserve">                  </w:t>
      </w:r>
      <w:r w:rsidRPr="00241217">
        <w:rPr>
          <w:rFonts w:ascii="宋体" w:hAnsi="宋体" w:cs="宋体" w:hint="eastAsia"/>
          <w:b/>
          <w:bCs/>
          <w:sz w:val="36"/>
          <w:szCs w:val="36"/>
        </w:rPr>
        <w:t xml:space="preserve"> 售后服务计划及保障措施</w:t>
      </w:r>
    </w:p>
    <w:p w:rsidR="00A26EB4" w:rsidRPr="00241217" w:rsidRDefault="00A26EB4" w:rsidP="00A26EB4">
      <w:pPr>
        <w:spacing w:line="360" w:lineRule="auto"/>
        <w:rPr>
          <w:rFonts w:ascii="宋体" w:hAnsi="宋体"/>
          <w:sz w:val="24"/>
        </w:rPr>
      </w:pPr>
      <w:r w:rsidRPr="00241217">
        <w:rPr>
          <w:rFonts w:ascii="宋体" w:hAnsi="宋体" w:hint="eastAsia"/>
          <w:sz w:val="24"/>
        </w:rPr>
        <w:t>致：</w:t>
      </w:r>
      <w:r w:rsidRPr="00241217">
        <w:rPr>
          <w:rFonts w:ascii="宋体" w:hAnsi="宋体" w:hint="eastAsia"/>
          <w:sz w:val="24"/>
          <w:u w:val="single"/>
        </w:rPr>
        <w:t xml:space="preserve">郑州大学  </w:t>
      </w:r>
      <w:r w:rsidRPr="00241217">
        <w:rPr>
          <w:rFonts w:ascii="宋体" w:hAnsi="宋体" w:hint="eastAsia"/>
          <w:sz w:val="24"/>
        </w:rPr>
        <w:t xml:space="preserve">  </w:t>
      </w:r>
    </w:p>
    <w:p w:rsidR="00A26EB4" w:rsidRPr="00241217" w:rsidRDefault="00A26EB4" w:rsidP="00A26EB4">
      <w:pPr>
        <w:spacing w:line="360" w:lineRule="auto"/>
        <w:rPr>
          <w:rFonts w:ascii="宋体" w:hAnsi="宋体"/>
          <w:sz w:val="24"/>
        </w:rPr>
      </w:pPr>
      <w:r w:rsidRPr="00241217">
        <w:rPr>
          <w:rFonts w:ascii="宋体" w:hAnsi="宋体" w:hint="eastAsia"/>
          <w:sz w:val="24"/>
        </w:rPr>
        <w:t xml:space="preserve">     我单位就招标编号：</w:t>
      </w:r>
      <w:r w:rsidRPr="00241217">
        <w:rPr>
          <w:rFonts w:ascii="宋体" w:hAnsi="宋体" w:hint="eastAsia"/>
          <w:sz w:val="24"/>
          <w:u w:val="single"/>
        </w:rPr>
        <w:t>豫财招标采购-2019-2569号</w:t>
      </w:r>
      <w:r w:rsidRPr="00241217">
        <w:rPr>
          <w:rFonts w:ascii="宋体" w:hAnsi="宋体" w:hint="eastAsia"/>
          <w:sz w:val="24"/>
        </w:rPr>
        <w:t xml:space="preserve">售后服务及质量保证承诺如下： </w:t>
      </w:r>
    </w:p>
    <w:p w:rsidR="00A26EB4" w:rsidRPr="00241217" w:rsidRDefault="00A26EB4" w:rsidP="00A26EB4">
      <w:pPr>
        <w:spacing w:line="360" w:lineRule="auto"/>
        <w:rPr>
          <w:rFonts w:ascii="宋体" w:hAnsi="宋体"/>
          <w:sz w:val="24"/>
        </w:rPr>
      </w:pPr>
      <w:r w:rsidRPr="00241217">
        <w:rPr>
          <w:rFonts w:ascii="宋体" w:hAnsi="宋体" w:hint="eastAsia"/>
          <w:sz w:val="24"/>
        </w:rPr>
        <w:t>1、我公司郑重承诺本次投标活动中，所投</w:t>
      </w:r>
      <w:r w:rsidRPr="00241217">
        <w:rPr>
          <w:rFonts w:ascii="宋体" w:hAnsi="宋体" w:hint="eastAsia"/>
          <w:sz w:val="24"/>
          <w:u w:val="single"/>
        </w:rPr>
        <w:t>设备质保三年，自验收合格之日起算。</w:t>
      </w:r>
    </w:p>
    <w:p w:rsidR="00A26EB4" w:rsidRPr="00241217" w:rsidRDefault="00A26EB4" w:rsidP="00A26EB4">
      <w:pPr>
        <w:spacing w:line="360" w:lineRule="auto"/>
        <w:rPr>
          <w:rFonts w:ascii="宋体" w:hAnsi="宋体"/>
          <w:sz w:val="24"/>
        </w:rPr>
      </w:pPr>
      <w:r w:rsidRPr="00241217">
        <w:rPr>
          <w:rFonts w:ascii="宋体" w:hAnsi="宋体" w:hint="eastAsia"/>
          <w:sz w:val="24"/>
        </w:rPr>
        <w:t xml:space="preserve">2、所投货物非人为损坏出现问题，我单位在接到正式通知后1小时内响应，2小时内到达现场进行检修，解决问题时间不超过24小时。若不能在上述承诺的时间内解决问题，则在3个工作日内提供与原问题机器同品牌规格型号的全新仪器备机服务，直到原设备修复，期间产生的所有费用均有我单位承担。原设备修复后的质保期限相应延长至新的保修期截止日，全新备机在使用期间的质保及售后均按上述承诺执行。 </w:t>
      </w:r>
    </w:p>
    <w:p w:rsidR="00A26EB4" w:rsidRPr="00241217" w:rsidRDefault="00A26EB4" w:rsidP="00A26EB4">
      <w:pPr>
        <w:spacing w:line="360" w:lineRule="auto"/>
        <w:rPr>
          <w:rFonts w:ascii="宋体" w:hAnsi="宋体"/>
          <w:sz w:val="24"/>
        </w:rPr>
      </w:pPr>
      <w:r w:rsidRPr="00241217">
        <w:rPr>
          <w:rFonts w:ascii="宋体" w:hAnsi="宋体" w:hint="eastAsia"/>
          <w:sz w:val="24"/>
        </w:rPr>
        <w:t>3、售后：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9"/>
        <w:gridCol w:w="1536"/>
        <w:gridCol w:w="5609"/>
      </w:tblGrid>
      <w:tr w:rsidR="00A26EB4" w:rsidRPr="00241217" w:rsidTr="00C872D6">
        <w:tc>
          <w:tcPr>
            <w:tcW w:w="2490" w:type="dxa"/>
            <w:tcBorders>
              <w:top w:val="single" w:sz="4" w:space="0" w:color="000000"/>
              <w:left w:val="single" w:sz="4" w:space="0" w:color="000000"/>
              <w:bottom w:val="single" w:sz="4" w:space="0" w:color="000000"/>
              <w:right w:val="single" w:sz="4" w:space="0" w:color="000000"/>
            </w:tcBorders>
            <w:vAlign w:val="center"/>
            <w:hideMark/>
          </w:tcPr>
          <w:p w:rsidR="00A26EB4" w:rsidRPr="00241217" w:rsidRDefault="00A26EB4" w:rsidP="00C872D6">
            <w:pPr>
              <w:spacing w:line="360" w:lineRule="auto"/>
              <w:jc w:val="center"/>
              <w:rPr>
                <w:rFonts w:ascii="宋体" w:hAnsi="宋体"/>
                <w:sz w:val="24"/>
              </w:rPr>
            </w:pPr>
            <w:r w:rsidRPr="00241217">
              <w:rPr>
                <w:rFonts w:ascii="宋体" w:hAnsi="宋体" w:hint="eastAsia"/>
                <w:sz w:val="24"/>
              </w:rPr>
              <w:t>售后单位名称</w:t>
            </w:r>
          </w:p>
        </w:tc>
        <w:tc>
          <w:tcPr>
            <w:tcW w:w="7472" w:type="dxa"/>
            <w:gridSpan w:val="2"/>
            <w:tcBorders>
              <w:top w:val="single" w:sz="4" w:space="0" w:color="000000"/>
              <w:left w:val="single" w:sz="4" w:space="0" w:color="000000"/>
              <w:bottom w:val="single" w:sz="4" w:space="0" w:color="000000"/>
              <w:right w:val="single" w:sz="4" w:space="0" w:color="000000"/>
            </w:tcBorders>
            <w:hideMark/>
          </w:tcPr>
          <w:p w:rsidR="00A26EB4" w:rsidRPr="00241217" w:rsidRDefault="00A26EB4" w:rsidP="00C872D6">
            <w:pPr>
              <w:spacing w:line="360" w:lineRule="auto"/>
              <w:rPr>
                <w:rFonts w:ascii="宋体" w:hAnsi="宋体"/>
                <w:sz w:val="24"/>
              </w:rPr>
            </w:pPr>
            <w:r w:rsidRPr="00241217">
              <w:rPr>
                <w:rFonts w:ascii="宋体" w:hAnsi="宋体" w:hint="eastAsia"/>
                <w:sz w:val="24"/>
              </w:rPr>
              <w:t>河南博尔闻科技有限公司</w:t>
            </w:r>
          </w:p>
        </w:tc>
      </w:tr>
      <w:tr w:rsidR="00A26EB4" w:rsidRPr="00241217" w:rsidTr="00C872D6">
        <w:tc>
          <w:tcPr>
            <w:tcW w:w="2490" w:type="dxa"/>
            <w:tcBorders>
              <w:top w:val="single" w:sz="4" w:space="0" w:color="000000"/>
              <w:left w:val="single" w:sz="4" w:space="0" w:color="000000"/>
              <w:bottom w:val="single" w:sz="4" w:space="0" w:color="000000"/>
              <w:right w:val="single" w:sz="4" w:space="0" w:color="000000"/>
            </w:tcBorders>
            <w:vAlign w:val="center"/>
            <w:hideMark/>
          </w:tcPr>
          <w:p w:rsidR="00A26EB4" w:rsidRPr="00241217" w:rsidRDefault="00A26EB4" w:rsidP="00C872D6">
            <w:pPr>
              <w:spacing w:line="360" w:lineRule="auto"/>
              <w:jc w:val="center"/>
              <w:rPr>
                <w:rFonts w:ascii="宋体" w:hAnsi="宋体"/>
                <w:sz w:val="24"/>
              </w:rPr>
            </w:pPr>
            <w:r w:rsidRPr="00241217">
              <w:rPr>
                <w:rFonts w:ascii="宋体" w:hAnsi="宋体" w:hint="eastAsia"/>
                <w:sz w:val="24"/>
              </w:rPr>
              <w:t>联系方式</w:t>
            </w:r>
          </w:p>
        </w:tc>
        <w:tc>
          <w:tcPr>
            <w:tcW w:w="7472" w:type="dxa"/>
            <w:gridSpan w:val="2"/>
            <w:tcBorders>
              <w:top w:val="single" w:sz="4" w:space="0" w:color="000000"/>
              <w:left w:val="single" w:sz="4" w:space="0" w:color="000000"/>
              <w:bottom w:val="single" w:sz="4" w:space="0" w:color="000000"/>
              <w:right w:val="single" w:sz="4" w:space="0" w:color="000000"/>
            </w:tcBorders>
            <w:hideMark/>
          </w:tcPr>
          <w:p w:rsidR="00A26EB4" w:rsidRPr="00241217" w:rsidRDefault="00A26EB4" w:rsidP="00C872D6">
            <w:pPr>
              <w:spacing w:line="360" w:lineRule="auto"/>
              <w:rPr>
                <w:rFonts w:ascii="宋体" w:hAnsi="宋体"/>
                <w:sz w:val="24"/>
              </w:rPr>
            </w:pPr>
            <w:r w:rsidRPr="00241217">
              <w:rPr>
                <w:rFonts w:ascii="宋体" w:hAnsi="宋体" w:hint="eastAsia"/>
                <w:sz w:val="24"/>
              </w:rPr>
              <w:t>0371-67115066、15515849357</w:t>
            </w:r>
          </w:p>
        </w:tc>
      </w:tr>
      <w:tr w:rsidR="00A26EB4" w:rsidRPr="00241217" w:rsidTr="00C872D6">
        <w:tc>
          <w:tcPr>
            <w:tcW w:w="2490" w:type="dxa"/>
            <w:tcBorders>
              <w:top w:val="single" w:sz="4" w:space="0" w:color="000000"/>
              <w:left w:val="single" w:sz="4" w:space="0" w:color="000000"/>
              <w:bottom w:val="single" w:sz="4" w:space="0" w:color="000000"/>
              <w:right w:val="single" w:sz="4" w:space="0" w:color="000000"/>
            </w:tcBorders>
            <w:vAlign w:val="center"/>
            <w:hideMark/>
          </w:tcPr>
          <w:p w:rsidR="00A26EB4" w:rsidRPr="00241217" w:rsidRDefault="00A26EB4" w:rsidP="00C872D6">
            <w:pPr>
              <w:spacing w:line="360" w:lineRule="auto"/>
              <w:jc w:val="center"/>
              <w:rPr>
                <w:rFonts w:ascii="宋体" w:hAnsi="宋体"/>
                <w:sz w:val="24"/>
              </w:rPr>
            </w:pPr>
            <w:r w:rsidRPr="00241217">
              <w:rPr>
                <w:rFonts w:ascii="宋体" w:hAnsi="宋体" w:hint="eastAsia"/>
                <w:sz w:val="24"/>
              </w:rPr>
              <w:t>售后工程师</w:t>
            </w:r>
          </w:p>
        </w:tc>
        <w:tc>
          <w:tcPr>
            <w:tcW w:w="1587" w:type="dxa"/>
            <w:tcBorders>
              <w:top w:val="single" w:sz="4" w:space="0" w:color="000000"/>
              <w:left w:val="single" w:sz="4" w:space="0" w:color="000000"/>
              <w:bottom w:val="single" w:sz="4" w:space="0" w:color="000000"/>
              <w:right w:val="single" w:sz="4" w:space="0" w:color="000000"/>
            </w:tcBorders>
            <w:hideMark/>
          </w:tcPr>
          <w:p w:rsidR="00A26EB4" w:rsidRPr="00241217" w:rsidRDefault="00A26EB4" w:rsidP="00C872D6">
            <w:pPr>
              <w:spacing w:line="360" w:lineRule="auto"/>
              <w:rPr>
                <w:rFonts w:ascii="宋体" w:hAnsi="宋体"/>
                <w:sz w:val="24"/>
              </w:rPr>
            </w:pPr>
            <w:r w:rsidRPr="00241217">
              <w:rPr>
                <w:rFonts w:ascii="宋体" w:hAnsi="宋体" w:cs="宋体" w:hint="eastAsia"/>
                <w:sz w:val="24"/>
              </w:rPr>
              <w:t>李粒</w:t>
            </w:r>
            <w:r w:rsidRPr="00241217">
              <w:rPr>
                <w:rFonts w:ascii="宋体" w:hAnsi="宋体" w:hint="eastAsia"/>
                <w:sz w:val="24"/>
              </w:rPr>
              <w:t xml:space="preserve">  </w:t>
            </w:r>
          </w:p>
        </w:tc>
        <w:tc>
          <w:tcPr>
            <w:tcW w:w="5885" w:type="dxa"/>
            <w:tcBorders>
              <w:top w:val="single" w:sz="4" w:space="0" w:color="000000"/>
              <w:left w:val="single" w:sz="4" w:space="0" w:color="000000"/>
              <w:bottom w:val="single" w:sz="4" w:space="0" w:color="000000"/>
              <w:right w:val="single" w:sz="4" w:space="0" w:color="000000"/>
            </w:tcBorders>
            <w:hideMark/>
          </w:tcPr>
          <w:p w:rsidR="00A26EB4" w:rsidRPr="00241217" w:rsidRDefault="00A26EB4" w:rsidP="00C872D6">
            <w:pPr>
              <w:spacing w:line="360" w:lineRule="auto"/>
              <w:rPr>
                <w:rFonts w:ascii="宋体" w:hAnsi="宋体"/>
                <w:sz w:val="24"/>
              </w:rPr>
            </w:pPr>
            <w:r w:rsidRPr="00241217">
              <w:rPr>
                <w:rFonts w:ascii="宋体" w:hAnsi="宋体" w:hint="eastAsia"/>
                <w:sz w:val="24"/>
              </w:rPr>
              <w:t>从事精密仪器方面技术服务二年以上，职称：工程师</w:t>
            </w:r>
          </w:p>
        </w:tc>
      </w:tr>
      <w:tr w:rsidR="00A26EB4" w:rsidRPr="00241217" w:rsidTr="00C872D6">
        <w:tc>
          <w:tcPr>
            <w:tcW w:w="2490" w:type="dxa"/>
            <w:tcBorders>
              <w:top w:val="single" w:sz="4" w:space="0" w:color="000000"/>
              <w:left w:val="single" w:sz="4" w:space="0" w:color="000000"/>
              <w:bottom w:val="single" w:sz="4" w:space="0" w:color="000000"/>
              <w:right w:val="single" w:sz="4" w:space="0" w:color="000000"/>
            </w:tcBorders>
            <w:hideMark/>
          </w:tcPr>
          <w:p w:rsidR="00A26EB4" w:rsidRPr="00241217" w:rsidRDefault="00A26EB4" w:rsidP="00C872D6">
            <w:pPr>
              <w:spacing w:line="360" w:lineRule="auto"/>
              <w:jc w:val="center"/>
              <w:rPr>
                <w:rFonts w:ascii="宋体" w:hAnsi="宋体"/>
                <w:sz w:val="24"/>
              </w:rPr>
            </w:pPr>
            <w:r w:rsidRPr="00241217">
              <w:rPr>
                <w:rFonts w:ascii="宋体" w:hAnsi="宋体" w:hint="eastAsia"/>
                <w:sz w:val="24"/>
              </w:rPr>
              <w:t>售后工程师</w:t>
            </w:r>
          </w:p>
        </w:tc>
        <w:tc>
          <w:tcPr>
            <w:tcW w:w="1587" w:type="dxa"/>
            <w:tcBorders>
              <w:top w:val="single" w:sz="4" w:space="0" w:color="000000"/>
              <w:left w:val="single" w:sz="4" w:space="0" w:color="000000"/>
              <w:bottom w:val="single" w:sz="4" w:space="0" w:color="000000"/>
              <w:right w:val="single" w:sz="4" w:space="0" w:color="000000"/>
            </w:tcBorders>
            <w:hideMark/>
          </w:tcPr>
          <w:p w:rsidR="00A26EB4" w:rsidRPr="00241217" w:rsidRDefault="00A26EB4" w:rsidP="00C872D6">
            <w:pPr>
              <w:spacing w:line="360" w:lineRule="auto"/>
              <w:rPr>
                <w:rFonts w:ascii="宋体" w:hAnsi="宋体"/>
                <w:sz w:val="24"/>
              </w:rPr>
            </w:pPr>
            <w:r w:rsidRPr="00241217">
              <w:rPr>
                <w:rFonts w:ascii="宋体" w:hAnsi="宋体" w:hint="eastAsia"/>
                <w:sz w:val="24"/>
              </w:rPr>
              <w:t>毛义祥</w:t>
            </w:r>
          </w:p>
        </w:tc>
        <w:tc>
          <w:tcPr>
            <w:tcW w:w="5885" w:type="dxa"/>
            <w:tcBorders>
              <w:top w:val="single" w:sz="4" w:space="0" w:color="000000"/>
              <w:left w:val="single" w:sz="4" w:space="0" w:color="000000"/>
              <w:bottom w:val="single" w:sz="4" w:space="0" w:color="000000"/>
              <w:right w:val="single" w:sz="4" w:space="0" w:color="000000"/>
            </w:tcBorders>
            <w:vAlign w:val="center"/>
            <w:hideMark/>
          </w:tcPr>
          <w:p w:rsidR="00A26EB4" w:rsidRPr="00241217" w:rsidRDefault="00A26EB4" w:rsidP="00C872D6">
            <w:pPr>
              <w:spacing w:line="360" w:lineRule="auto"/>
              <w:rPr>
                <w:rFonts w:ascii="宋体" w:hAnsi="宋体"/>
                <w:sz w:val="24"/>
              </w:rPr>
            </w:pPr>
            <w:r w:rsidRPr="00241217">
              <w:rPr>
                <w:rFonts w:ascii="宋体" w:hAnsi="宋体" w:hint="eastAsia"/>
                <w:sz w:val="24"/>
              </w:rPr>
              <w:t>从事精密仪器方面技术服务五年以上，职称：工程师</w:t>
            </w:r>
          </w:p>
        </w:tc>
      </w:tr>
    </w:tbl>
    <w:p w:rsidR="00A26EB4" w:rsidRPr="00241217" w:rsidRDefault="00A26EB4" w:rsidP="00A26EB4">
      <w:pPr>
        <w:spacing w:line="360" w:lineRule="auto"/>
        <w:ind w:left="480" w:hangingChars="200" w:hanging="480"/>
        <w:rPr>
          <w:rFonts w:ascii="宋体" w:hAnsi="宋体"/>
          <w:sz w:val="24"/>
        </w:rPr>
      </w:pPr>
      <w:r w:rsidRPr="00241217">
        <w:rPr>
          <w:rFonts w:ascii="宋体" w:hAnsi="宋体" w:hint="eastAsia"/>
          <w:sz w:val="24"/>
        </w:rPr>
        <w:t xml:space="preserve">4、我公司技术人员对所售仪器定期巡防，免费进行系统的维护、保养及升级服务，使仪器使用率大道最大化，每年内不少于2次上门保养服务，包括寒暑假。 </w:t>
      </w:r>
    </w:p>
    <w:p w:rsidR="00A26EB4" w:rsidRPr="00241217" w:rsidRDefault="00A26EB4" w:rsidP="00A26EB4">
      <w:pPr>
        <w:spacing w:line="360" w:lineRule="auto"/>
        <w:rPr>
          <w:rFonts w:ascii="宋体" w:hAnsi="宋体"/>
          <w:sz w:val="24"/>
        </w:rPr>
      </w:pPr>
      <w:r w:rsidRPr="00241217">
        <w:rPr>
          <w:rFonts w:ascii="宋体" w:hAnsi="宋体" w:hint="eastAsia"/>
          <w:sz w:val="24"/>
        </w:rPr>
        <w:t xml:space="preserve">5、安装及培训： </w:t>
      </w:r>
    </w:p>
    <w:p w:rsidR="00A26EB4" w:rsidRPr="00241217" w:rsidRDefault="00A26EB4" w:rsidP="00A26EB4">
      <w:pPr>
        <w:spacing w:line="360" w:lineRule="auto"/>
        <w:rPr>
          <w:rFonts w:ascii="宋体" w:hAnsi="宋体"/>
          <w:sz w:val="24"/>
        </w:rPr>
      </w:pPr>
      <w:r w:rsidRPr="00241217">
        <w:rPr>
          <w:rFonts w:ascii="宋体" w:hAnsi="宋体" w:hint="eastAsia"/>
          <w:sz w:val="24"/>
        </w:rPr>
        <w:t>5.1 我公司提供的安安装配送方案为：</w:t>
      </w:r>
      <w:r w:rsidRPr="00241217">
        <w:rPr>
          <w:rFonts w:ascii="宋体" w:hAnsi="宋体" w:hint="eastAsia"/>
          <w:sz w:val="24"/>
          <w:u w:val="single"/>
        </w:rPr>
        <w:t xml:space="preserve"> 严格按照规定期限内送货至用户指定地点，并及时安排售后人员上门安装调试 </w:t>
      </w:r>
      <w:r w:rsidRPr="00241217">
        <w:rPr>
          <w:rFonts w:ascii="宋体" w:hAnsi="宋体" w:hint="eastAsia"/>
          <w:sz w:val="24"/>
        </w:rPr>
        <w:t xml:space="preserve">； </w:t>
      </w:r>
    </w:p>
    <w:p w:rsidR="00A26EB4" w:rsidRPr="00241217" w:rsidRDefault="00A26EB4" w:rsidP="00A26EB4">
      <w:pPr>
        <w:spacing w:line="360" w:lineRule="auto"/>
        <w:rPr>
          <w:rFonts w:ascii="宋体" w:hAnsi="宋体"/>
          <w:sz w:val="24"/>
        </w:rPr>
      </w:pPr>
      <w:r w:rsidRPr="00241217">
        <w:rPr>
          <w:rFonts w:ascii="宋体" w:hAnsi="宋体" w:hint="eastAsia"/>
          <w:sz w:val="24"/>
        </w:rPr>
        <w:t xml:space="preserve">5.2 我公司将组织由仪器设备厂家认证的工程师至少2人，负责对所售仪器的安装、 调试；为减少用户的操作错误概率，为用户培训至少3人的熟练工作人员，所有 费用均包含在本次投标总报价中。 </w:t>
      </w:r>
    </w:p>
    <w:p w:rsidR="00A26EB4" w:rsidRPr="00241217" w:rsidRDefault="00A26EB4" w:rsidP="00A26EB4">
      <w:pPr>
        <w:spacing w:line="360" w:lineRule="auto"/>
        <w:rPr>
          <w:rFonts w:ascii="宋体" w:hAnsi="宋体"/>
          <w:sz w:val="24"/>
        </w:rPr>
      </w:pPr>
      <w:r w:rsidRPr="00241217">
        <w:rPr>
          <w:rFonts w:ascii="宋体" w:hAnsi="宋体" w:hint="eastAsia"/>
          <w:sz w:val="24"/>
        </w:rPr>
        <w:t>5.3 人员培训计划：我公司按用户要求</w:t>
      </w:r>
      <w:r w:rsidRPr="00241217">
        <w:rPr>
          <w:rFonts w:ascii="宋体" w:hAnsi="宋体" w:cs="宋体" w:hint="eastAsia"/>
          <w:sz w:val="24"/>
        </w:rPr>
        <w:t>安排工程师上门安装调试、软件安装完毕后，开展现场培训，保证每台设备至少有3人</w:t>
      </w:r>
      <w:r w:rsidRPr="00241217">
        <w:rPr>
          <w:rFonts w:ascii="宋体" w:hAnsi="宋体" w:cs="宋体" w:hint="eastAsia"/>
          <w:color w:val="000000"/>
          <w:sz w:val="24"/>
        </w:rPr>
        <w:t>能够独立操作、熟练使用、维护和管理有关设备。</w:t>
      </w:r>
      <w:r w:rsidRPr="00241217">
        <w:rPr>
          <w:rFonts w:ascii="宋体" w:hAnsi="宋体" w:hint="eastAsia"/>
          <w:sz w:val="24"/>
        </w:rPr>
        <w:t xml:space="preserve">； </w:t>
      </w:r>
    </w:p>
    <w:p w:rsidR="00A26EB4" w:rsidRPr="00241217" w:rsidRDefault="00A26EB4" w:rsidP="00A26EB4">
      <w:pPr>
        <w:spacing w:line="360" w:lineRule="auto"/>
        <w:rPr>
          <w:rFonts w:ascii="宋体" w:hAnsi="宋体"/>
          <w:sz w:val="24"/>
        </w:rPr>
      </w:pPr>
      <w:r w:rsidRPr="00241217">
        <w:rPr>
          <w:rFonts w:ascii="宋体" w:hAnsi="宋体" w:hint="eastAsia"/>
          <w:sz w:val="24"/>
        </w:rPr>
        <w:t>6、项目所提供的其它免费物品或服务：</w:t>
      </w:r>
      <w:r w:rsidRPr="00241217">
        <w:rPr>
          <w:rFonts w:ascii="宋体" w:hAnsi="宋体" w:hint="eastAsia"/>
          <w:sz w:val="24"/>
          <w:u w:val="single"/>
        </w:rPr>
        <w:t xml:space="preserve"> 提供必备工具包或清洗工具 </w:t>
      </w:r>
      <w:r w:rsidRPr="00241217">
        <w:rPr>
          <w:rFonts w:ascii="宋体" w:hAnsi="宋体" w:hint="eastAsia"/>
          <w:sz w:val="24"/>
        </w:rPr>
        <w:t xml:space="preserve">； </w:t>
      </w:r>
    </w:p>
    <w:p w:rsidR="00A26EB4" w:rsidRPr="00241217" w:rsidRDefault="00A26EB4" w:rsidP="00A26EB4">
      <w:pPr>
        <w:spacing w:line="360" w:lineRule="auto"/>
        <w:rPr>
          <w:rFonts w:ascii="宋体" w:hAnsi="宋体"/>
          <w:kern w:val="0"/>
          <w:sz w:val="24"/>
        </w:rPr>
        <w:sectPr w:rsidR="00A26EB4" w:rsidRPr="00241217">
          <w:pgSz w:w="11906" w:h="16838"/>
          <w:pgMar w:top="1440" w:right="1304" w:bottom="1440" w:left="1304" w:header="851" w:footer="992" w:gutter="0"/>
          <w:cols w:space="720"/>
          <w:docGrid w:type="lines" w:linePitch="312"/>
        </w:sectPr>
      </w:pPr>
      <w:r w:rsidRPr="00241217">
        <w:rPr>
          <w:rFonts w:ascii="宋体" w:hAnsi="宋体" w:hint="eastAsia"/>
          <w:sz w:val="24"/>
        </w:rPr>
        <w:t>7、在完成安装、调试、检测后，须向用户提供检测报告、技术手册，提供中文 版的技术资料（包括操作手册、使用说明、维修保养手册、电路图、安装手册、产品 合格证等）。</w:t>
      </w:r>
      <w:r>
        <w:rPr>
          <w:rFonts w:ascii="宋体" w:hAnsi="宋体"/>
          <w:noProof/>
          <w:kern w:val="0"/>
          <w:sz w:val="24"/>
        </w:rPr>
        <w:lastRenderedPageBreak/>
        <w:drawing>
          <wp:inline distT="0" distB="0" distL="0" distR="0">
            <wp:extent cx="5904230" cy="8423910"/>
            <wp:effectExtent l="19050" t="0" r="1270" b="0"/>
            <wp:docPr id="4" name="图片 3" descr="2019-2569合同20200511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2569合同20200511_0037.jpg"/>
                    <pic:cNvPicPr/>
                  </pic:nvPicPr>
                  <pic:blipFill>
                    <a:blip r:embed="rId9"/>
                    <a:stretch>
                      <a:fillRect/>
                    </a:stretch>
                  </pic:blipFill>
                  <pic:spPr>
                    <a:xfrm>
                      <a:off x="0" y="0"/>
                      <a:ext cx="5904230" cy="8423910"/>
                    </a:xfrm>
                    <a:prstGeom prst="rect">
                      <a:avLst/>
                    </a:prstGeom>
                  </pic:spPr>
                </pic:pic>
              </a:graphicData>
            </a:graphic>
          </wp:inline>
        </w:drawing>
      </w:r>
    </w:p>
    <w:p w:rsidR="00A26EB4" w:rsidRPr="00241217" w:rsidRDefault="00A26EB4" w:rsidP="00A26EB4">
      <w:pPr>
        <w:snapToGrid w:val="0"/>
        <w:rPr>
          <w:rFonts w:ascii="宋体"/>
          <w:b/>
          <w:bCs/>
          <w:sz w:val="28"/>
          <w:szCs w:val="28"/>
        </w:rPr>
      </w:pPr>
      <w:r w:rsidRPr="00241217">
        <w:rPr>
          <w:rFonts w:ascii="宋体" w:hAnsi="宋体" w:cs="宋体" w:hint="eastAsia"/>
          <w:sz w:val="28"/>
          <w:szCs w:val="28"/>
        </w:rPr>
        <w:lastRenderedPageBreak/>
        <w:t>附件4：</w:t>
      </w:r>
      <w:r w:rsidRPr="00241217">
        <w:rPr>
          <w:rFonts w:ascii="宋体" w:hAnsi="宋体" w:cs="宋体" w:hint="eastAsia"/>
          <w:b/>
          <w:bCs/>
          <w:sz w:val="28"/>
          <w:szCs w:val="28"/>
        </w:rPr>
        <w:t xml:space="preserve">       </w:t>
      </w:r>
    </w:p>
    <w:p w:rsidR="00A26EB4" w:rsidRPr="00241217" w:rsidRDefault="00A26EB4" w:rsidP="00A26EB4">
      <w:pPr>
        <w:snapToGrid w:val="0"/>
        <w:rPr>
          <w:rFonts w:ascii="宋体"/>
          <w:b/>
          <w:bCs/>
          <w:sz w:val="36"/>
          <w:szCs w:val="36"/>
        </w:rPr>
      </w:pPr>
      <w:r w:rsidRPr="00241217">
        <w:rPr>
          <w:rFonts w:ascii="宋体" w:hAnsi="宋体" w:cs="宋体" w:hint="eastAsia"/>
          <w:b/>
          <w:bCs/>
          <w:sz w:val="28"/>
          <w:szCs w:val="28"/>
        </w:rPr>
        <w:t xml:space="preserve">             </w:t>
      </w:r>
      <w:r w:rsidRPr="00241217">
        <w:rPr>
          <w:rFonts w:ascii="宋体" w:hAnsi="宋体" w:cs="宋体" w:hint="eastAsia"/>
          <w:b/>
          <w:bCs/>
          <w:sz w:val="36"/>
          <w:szCs w:val="36"/>
        </w:rPr>
        <w:t>郑州大学仪器设备初步验收单</w:t>
      </w:r>
    </w:p>
    <w:p w:rsidR="00A26EB4" w:rsidRPr="00241217" w:rsidRDefault="00A26EB4" w:rsidP="00A26EB4">
      <w:pPr>
        <w:ind w:firstLineChars="147" w:firstLine="354"/>
        <w:rPr>
          <w:rFonts w:ascii="宋体"/>
          <w:b/>
          <w:bCs/>
          <w:sz w:val="24"/>
        </w:rPr>
      </w:pPr>
      <w:r w:rsidRPr="00241217">
        <w:rPr>
          <w:rFonts w:ascii="宋体" w:hAnsi="宋体" w:cs="宋体" w:hint="eastAsia"/>
          <w:b/>
          <w:bCs/>
          <w:sz w:val="24"/>
        </w:rPr>
        <w:t>No.                                         年   月   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762"/>
        <w:gridCol w:w="98"/>
        <w:gridCol w:w="1601"/>
        <w:gridCol w:w="232"/>
        <w:gridCol w:w="1110"/>
        <w:gridCol w:w="307"/>
        <w:gridCol w:w="441"/>
        <w:gridCol w:w="848"/>
        <w:gridCol w:w="7"/>
        <w:gridCol w:w="606"/>
        <w:gridCol w:w="398"/>
        <w:gridCol w:w="110"/>
        <w:gridCol w:w="425"/>
        <w:gridCol w:w="225"/>
        <w:gridCol w:w="909"/>
        <w:gridCol w:w="901"/>
      </w:tblGrid>
      <w:tr w:rsidR="00A26EB4" w:rsidRPr="00241217" w:rsidTr="00C872D6">
        <w:trPr>
          <w:trHeight w:val="459"/>
        </w:trPr>
        <w:tc>
          <w:tcPr>
            <w:tcW w:w="1296" w:type="dxa"/>
            <w:gridSpan w:val="2"/>
            <w:tcBorders>
              <w:top w:val="single" w:sz="12" w:space="0" w:color="auto"/>
              <w:left w:val="single" w:sz="12" w:space="0" w:color="auto"/>
              <w:bottom w:val="single" w:sz="2" w:space="0" w:color="auto"/>
              <w:right w:val="single" w:sz="2" w:space="0" w:color="auto"/>
            </w:tcBorders>
            <w:vAlign w:val="center"/>
            <w:hideMark/>
          </w:tcPr>
          <w:p w:rsidR="00A26EB4" w:rsidRPr="00241217" w:rsidRDefault="00A26EB4" w:rsidP="00C872D6">
            <w:pPr>
              <w:jc w:val="center"/>
            </w:pPr>
            <w:r w:rsidRPr="00241217">
              <w:rPr>
                <w:rFonts w:cs="宋体" w:hint="eastAsia"/>
              </w:rPr>
              <w:t>使用单位</w:t>
            </w:r>
          </w:p>
        </w:tc>
        <w:tc>
          <w:tcPr>
            <w:tcW w:w="1699" w:type="dxa"/>
            <w:gridSpan w:val="2"/>
            <w:tcBorders>
              <w:top w:val="single" w:sz="1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pPr>
            <w:r w:rsidRPr="00241217">
              <w:rPr>
                <w:rFonts w:hint="eastAsia"/>
              </w:rPr>
              <w:t>郑州大学电气工程学院</w:t>
            </w:r>
          </w:p>
        </w:tc>
        <w:tc>
          <w:tcPr>
            <w:tcW w:w="1342" w:type="dxa"/>
            <w:gridSpan w:val="2"/>
            <w:tcBorders>
              <w:top w:val="single" w:sz="1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pPr>
            <w:r w:rsidRPr="00241217">
              <w:rPr>
                <w:rFonts w:cs="宋体" w:hint="eastAsia"/>
              </w:rPr>
              <w:t>使用人</w:t>
            </w:r>
          </w:p>
        </w:tc>
        <w:tc>
          <w:tcPr>
            <w:tcW w:w="1596" w:type="dxa"/>
            <w:gridSpan w:val="3"/>
            <w:tcBorders>
              <w:top w:val="single" w:sz="1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pPr>
            <w:r w:rsidRPr="00241217">
              <w:rPr>
                <w:rFonts w:hint="eastAsia"/>
              </w:rPr>
              <w:t>王要强</w:t>
            </w:r>
          </w:p>
        </w:tc>
        <w:tc>
          <w:tcPr>
            <w:tcW w:w="1771" w:type="dxa"/>
            <w:gridSpan w:val="6"/>
            <w:tcBorders>
              <w:top w:val="single" w:sz="1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pPr>
            <w:r w:rsidRPr="00241217">
              <w:rPr>
                <w:rFonts w:cs="宋体" w:hint="eastAsia"/>
              </w:rPr>
              <w:t>合同编号</w:t>
            </w:r>
          </w:p>
        </w:tc>
        <w:tc>
          <w:tcPr>
            <w:tcW w:w="1810" w:type="dxa"/>
            <w:gridSpan w:val="2"/>
            <w:tcBorders>
              <w:top w:val="single" w:sz="12" w:space="0" w:color="auto"/>
              <w:left w:val="single" w:sz="2" w:space="0" w:color="auto"/>
              <w:bottom w:val="single" w:sz="2" w:space="0" w:color="auto"/>
              <w:right w:val="single" w:sz="12" w:space="0" w:color="auto"/>
            </w:tcBorders>
            <w:vAlign w:val="center"/>
            <w:hideMark/>
          </w:tcPr>
          <w:p w:rsidR="00A26EB4" w:rsidRPr="00241217" w:rsidRDefault="00A26EB4" w:rsidP="00C872D6">
            <w:pPr>
              <w:jc w:val="center"/>
            </w:pPr>
            <w:r w:rsidRPr="00241217">
              <w:rPr>
                <w:rFonts w:hint="eastAsia"/>
              </w:rPr>
              <w:t>豫财招标采购</w:t>
            </w:r>
            <w:r w:rsidRPr="00241217">
              <w:t>-2019-</w:t>
            </w:r>
            <w:r w:rsidRPr="00241217">
              <w:rPr>
                <w:rFonts w:hint="eastAsia"/>
              </w:rPr>
              <w:t>2569</w:t>
            </w:r>
          </w:p>
        </w:tc>
      </w:tr>
      <w:tr w:rsidR="00A26EB4" w:rsidRPr="00241217" w:rsidTr="00C872D6">
        <w:trPr>
          <w:trHeight w:val="463"/>
        </w:trPr>
        <w:tc>
          <w:tcPr>
            <w:tcW w:w="1296" w:type="dxa"/>
            <w:gridSpan w:val="2"/>
            <w:tcBorders>
              <w:top w:val="single" w:sz="4" w:space="0" w:color="auto"/>
              <w:left w:val="single" w:sz="12" w:space="0" w:color="auto"/>
              <w:bottom w:val="single" w:sz="4" w:space="0" w:color="auto"/>
              <w:right w:val="single" w:sz="2" w:space="0" w:color="auto"/>
            </w:tcBorders>
            <w:vAlign w:val="center"/>
            <w:hideMark/>
          </w:tcPr>
          <w:p w:rsidR="00A26EB4" w:rsidRPr="00241217" w:rsidRDefault="00A26EB4" w:rsidP="00C872D6">
            <w:pPr>
              <w:jc w:val="center"/>
            </w:pPr>
            <w:r w:rsidRPr="00241217">
              <w:rPr>
                <w:rFonts w:cs="宋体" w:hint="eastAsia"/>
              </w:rPr>
              <w:t>供货商</w:t>
            </w:r>
          </w:p>
        </w:tc>
        <w:tc>
          <w:tcPr>
            <w:tcW w:w="4644" w:type="dxa"/>
            <w:gridSpan w:val="8"/>
            <w:tcBorders>
              <w:top w:val="single" w:sz="4" w:space="0" w:color="auto"/>
              <w:left w:val="single" w:sz="2" w:space="0" w:color="auto"/>
              <w:bottom w:val="single" w:sz="4" w:space="0" w:color="auto"/>
              <w:right w:val="single" w:sz="2" w:space="0" w:color="auto"/>
            </w:tcBorders>
            <w:vAlign w:val="center"/>
            <w:hideMark/>
          </w:tcPr>
          <w:p w:rsidR="00A26EB4" w:rsidRPr="00241217" w:rsidRDefault="00A26EB4" w:rsidP="00C872D6">
            <w:pPr>
              <w:jc w:val="center"/>
            </w:pPr>
            <w:r w:rsidRPr="00241217">
              <w:rPr>
                <w:rFonts w:hint="eastAsia"/>
              </w:rPr>
              <w:t>河南博尔闻科技有限公司</w:t>
            </w:r>
          </w:p>
        </w:tc>
        <w:tc>
          <w:tcPr>
            <w:tcW w:w="1764" w:type="dxa"/>
            <w:gridSpan w:val="5"/>
            <w:tcBorders>
              <w:top w:val="single" w:sz="4" w:space="0" w:color="auto"/>
              <w:left w:val="single" w:sz="2" w:space="0" w:color="auto"/>
              <w:bottom w:val="single" w:sz="4" w:space="0" w:color="auto"/>
              <w:right w:val="single" w:sz="2" w:space="0" w:color="auto"/>
            </w:tcBorders>
            <w:vAlign w:val="center"/>
            <w:hideMark/>
          </w:tcPr>
          <w:p w:rsidR="00A26EB4" w:rsidRPr="00241217" w:rsidRDefault="00A26EB4" w:rsidP="00C872D6">
            <w:pPr>
              <w:jc w:val="center"/>
            </w:pPr>
            <w:r w:rsidRPr="00241217">
              <w:rPr>
                <w:rFonts w:cs="宋体" w:hint="eastAsia"/>
              </w:rPr>
              <w:t>合同总金额</w:t>
            </w:r>
            <w:r w:rsidRPr="00241217">
              <w:t xml:space="preserve">   </w:t>
            </w:r>
          </w:p>
        </w:tc>
        <w:tc>
          <w:tcPr>
            <w:tcW w:w="1810" w:type="dxa"/>
            <w:gridSpan w:val="2"/>
            <w:tcBorders>
              <w:top w:val="single" w:sz="4" w:space="0" w:color="auto"/>
              <w:left w:val="single" w:sz="2" w:space="0" w:color="auto"/>
              <w:bottom w:val="single" w:sz="4" w:space="0" w:color="auto"/>
              <w:right w:val="single" w:sz="12" w:space="0" w:color="auto"/>
            </w:tcBorders>
            <w:vAlign w:val="center"/>
            <w:hideMark/>
          </w:tcPr>
          <w:p w:rsidR="00A26EB4" w:rsidRPr="00241217" w:rsidRDefault="00A26EB4" w:rsidP="00C872D6">
            <w:pPr>
              <w:jc w:val="center"/>
            </w:pPr>
            <w:r w:rsidRPr="00241217">
              <w:rPr>
                <w:rFonts w:hint="eastAsia"/>
              </w:rPr>
              <w:t>3845000</w:t>
            </w:r>
            <w:r w:rsidRPr="00241217">
              <w:t>.00</w:t>
            </w:r>
            <w:r w:rsidRPr="00241217">
              <w:rPr>
                <w:rFonts w:hint="eastAsia"/>
              </w:rPr>
              <w:t>元</w:t>
            </w:r>
          </w:p>
        </w:tc>
      </w:tr>
      <w:tr w:rsidR="00A26EB4" w:rsidRPr="00241217" w:rsidTr="00C872D6">
        <w:trPr>
          <w:trHeight w:val="524"/>
        </w:trPr>
        <w:tc>
          <w:tcPr>
            <w:tcW w:w="9514" w:type="dxa"/>
            <w:gridSpan w:val="17"/>
            <w:tcBorders>
              <w:top w:val="single" w:sz="4" w:space="0" w:color="auto"/>
              <w:left w:val="single" w:sz="12" w:space="0" w:color="auto"/>
              <w:bottom w:val="single" w:sz="4" w:space="0" w:color="auto"/>
              <w:right w:val="single" w:sz="12" w:space="0" w:color="auto"/>
            </w:tcBorders>
            <w:vAlign w:val="center"/>
            <w:hideMark/>
          </w:tcPr>
          <w:p w:rsidR="00A26EB4" w:rsidRPr="00241217" w:rsidRDefault="00A26EB4" w:rsidP="00C872D6">
            <w:pPr>
              <w:jc w:val="center"/>
            </w:pPr>
            <w:r w:rsidRPr="00241217">
              <w:rPr>
                <w:rFonts w:cs="宋体" w:hint="eastAsia"/>
              </w:rPr>
              <w:t>设备明细（品名、型号、规格、生产厂家、数量、金额等，不够可另附表）</w:t>
            </w:r>
          </w:p>
        </w:tc>
      </w:tr>
      <w:tr w:rsidR="00A26EB4" w:rsidRPr="00241217" w:rsidTr="00C872D6">
        <w:trPr>
          <w:trHeight w:val="480"/>
        </w:trPr>
        <w:tc>
          <w:tcPr>
            <w:tcW w:w="534" w:type="dxa"/>
            <w:tcBorders>
              <w:top w:val="single" w:sz="4" w:space="0" w:color="auto"/>
              <w:left w:val="single" w:sz="12" w:space="0" w:color="auto"/>
              <w:bottom w:val="single" w:sz="2" w:space="0" w:color="auto"/>
              <w:right w:val="single" w:sz="2" w:space="0" w:color="auto"/>
            </w:tcBorders>
            <w:vAlign w:val="center"/>
            <w:hideMark/>
          </w:tcPr>
          <w:p w:rsidR="00A26EB4" w:rsidRPr="00241217" w:rsidRDefault="00A26EB4" w:rsidP="00C872D6">
            <w:pPr>
              <w:jc w:val="center"/>
              <w:rPr>
                <w:b/>
                <w:bCs/>
              </w:rPr>
            </w:pPr>
            <w:r w:rsidRPr="00241217">
              <w:rPr>
                <w:rFonts w:cs="宋体" w:hint="eastAsia"/>
                <w:b/>
                <w:bCs/>
              </w:rPr>
              <w:t>序号</w:t>
            </w:r>
          </w:p>
        </w:tc>
        <w:tc>
          <w:tcPr>
            <w:tcW w:w="2693" w:type="dxa"/>
            <w:gridSpan w:val="4"/>
            <w:tcBorders>
              <w:top w:val="single" w:sz="4"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b/>
                <w:bCs/>
              </w:rPr>
            </w:pPr>
            <w:r w:rsidRPr="00241217">
              <w:rPr>
                <w:rFonts w:cs="宋体" w:hint="eastAsia"/>
                <w:b/>
                <w:bCs/>
              </w:rPr>
              <w:t>品名</w:t>
            </w:r>
          </w:p>
        </w:tc>
        <w:tc>
          <w:tcPr>
            <w:tcW w:w="1417" w:type="dxa"/>
            <w:gridSpan w:val="2"/>
            <w:tcBorders>
              <w:top w:val="single" w:sz="4"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b/>
                <w:bCs/>
              </w:rPr>
            </w:pPr>
            <w:r w:rsidRPr="00241217">
              <w:rPr>
                <w:rFonts w:cs="宋体" w:hint="eastAsia"/>
                <w:b/>
                <w:bCs/>
              </w:rPr>
              <w:t>技术参数</w:t>
            </w:r>
          </w:p>
          <w:p w:rsidR="00A26EB4" w:rsidRPr="00241217" w:rsidRDefault="00A26EB4" w:rsidP="00C872D6">
            <w:pPr>
              <w:jc w:val="center"/>
              <w:rPr>
                <w:b/>
                <w:bCs/>
              </w:rPr>
            </w:pPr>
            <w:r w:rsidRPr="00241217">
              <w:rPr>
                <w:rFonts w:cs="宋体" w:hint="eastAsia"/>
                <w:b/>
                <w:bCs/>
              </w:rPr>
              <w:t>（规格型号）</w:t>
            </w:r>
          </w:p>
        </w:tc>
        <w:tc>
          <w:tcPr>
            <w:tcW w:w="1902" w:type="dxa"/>
            <w:gridSpan w:val="4"/>
            <w:tcBorders>
              <w:top w:val="single" w:sz="4"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b/>
                <w:bCs/>
              </w:rPr>
            </w:pPr>
            <w:r w:rsidRPr="00241217">
              <w:rPr>
                <w:rFonts w:cs="宋体" w:hint="eastAsia"/>
                <w:b/>
                <w:bCs/>
              </w:rPr>
              <w:t>生产厂家（产地）</w:t>
            </w:r>
          </w:p>
        </w:tc>
        <w:tc>
          <w:tcPr>
            <w:tcW w:w="508"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b/>
                <w:bCs/>
              </w:rPr>
            </w:pPr>
            <w:r w:rsidRPr="00241217">
              <w:rPr>
                <w:rFonts w:cs="宋体" w:hint="eastAsia"/>
                <w:b/>
                <w:bCs/>
              </w:rPr>
              <w:t>数量</w:t>
            </w:r>
          </w:p>
        </w:tc>
        <w:tc>
          <w:tcPr>
            <w:tcW w:w="425" w:type="dxa"/>
            <w:tcBorders>
              <w:top w:val="single" w:sz="2" w:space="0" w:color="auto"/>
              <w:left w:val="single" w:sz="2" w:space="0" w:color="auto"/>
              <w:bottom w:val="single" w:sz="2" w:space="0" w:color="auto"/>
              <w:right w:val="single" w:sz="4" w:space="0" w:color="auto"/>
            </w:tcBorders>
            <w:vAlign w:val="center"/>
            <w:hideMark/>
          </w:tcPr>
          <w:p w:rsidR="00A26EB4" w:rsidRPr="00241217" w:rsidRDefault="00A26EB4" w:rsidP="00C872D6">
            <w:pPr>
              <w:jc w:val="center"/>
              <w:rPr>
                <w:b/>
                <w:bCs/>
              </w:rPr>
            </w:pPr>
            <w:r w:rsidRPr="00241217">
              <w:rPr>
                <w:rFonts w:cs="宋体" w:hint="eastAsia"/>
                <w:b/>
                <w:bCs/>
              </w:rPr>
              <w:t>单位</w:t>
            </w:r>
          </w:p>
        </w:tc>
        <w:tc>
          <w:tcPr>
            <w:tcW w:w="1134" w:type="dxa"/>
            <w:gridSpan w:val="2"/>
            <w:tcBorders>
              <w:top w:val="single" w:sz="4" w:space="0" w:color="auto"/>
              <w:left w:val="single" w:sz="4" w:space="0" w:color="auto"/>
              <w:bottom w:val="single" w:sz="2" w:space="0" w:color="auto"/>
              <w:right w:val="single" w:sz="12" w:space="0" w:color="auto"/>
            </w:tcBorders>
            <w:vAlign w:val="center"/>
            <w:hideMark/>
          </w:tcPr>
          <w:p w:rsidR="00A26EB4" w:rsidRPr="00241217" w:rsidRDefault="00A26EB4" w:rsidP="00C872D6">
            <w:pPr>
              <w:jc w:val="center"/>
              <w:rPr>
                <w:b/>
                <w:bCs/>
              </w:rPr>
            </w:pPr>
            <w:r w:rsidRPr="00241217">
              <w:rPr>
                <w:rFonts w:cs="宋体" w:hint="eastAsia"/>
                <w:b/>
                <w:bCs/>
              </w:rPr>
              <w:t>单价</w:t>
            </w:r>
          </w:p>
        </w:tc>
        <w:tc>
          <w:tcPr>
            <w:tcW w:w="901" w:type="dxa"/>
            <w:tcBorders>
              <w:top w:val="single" w:sz="4" w:space="0" w:color="auto"/>
              <w:left w:val="single" w:sz="4" w:space="0" w:color="auto"/>
              <w:bottom w:val="single" w:sz="2" w:space="0" w:color="auto"/>
              <w:right w:val="single" w:sz="12" w:space="0" w:color="auto"/>
            </w:tcBorders>
            <w:vAlign w:val="center"/>
            <w:hideMark/>
          </w:tcPr>
          <w:p w:rsidR="00A26EB4" w:rsidRPr="00241217" w:rsidRDefault="00A26EB4" w:rsidP="00C872D6">
            <w:pPr>
              <w:jc w:val="center"/>
              <w:rPr>
                <w:b/>
                <w:bCs/>
              </w:rPr>
            </w:pPr>
            <w:r w:rsidRPr="00241217">
              <w:rPr>
                <w:rFonts w:hint="eastAsia"/>
                <w:b/>
                <w:bCs/>
              </w:rPr>
              <w:t>合计</w:t>
            </w:r>
          </w:p>
        </w:tc>
      </w:tr>
      <w:tr w:rsidR="00A26EB4" w:rsidRPr="00241217" w:rsidTr="00C872D6">
        <w:trPr>
          <w:trHeight w:val="477"/>
        </w:trPr>
        <w:tc>
          <w:tcPr>
            <w:tcW w:w="534" w:type="dxa"/>
            <w:tcBorders>
              <w:top w:val="single" w:sz="2" w:space="0" w:color="auto"/>
              <w:left w:val="single" w:sz="12" w:space="0" w:color="auto"/>
              <w:bottom w:val="single" w:sz="2" w:space="0" w:color="auto"/>
              <w:right w:val="single" w:sz="2" w:space="0" w:color="auto"/>
            </w:tcBorders>
            <w:vAlign w:val="center"/>
            <w:hideMark/>
          </w:tcPr>
          <w:p w:rsidR="00A26EB4" w:rsidRPr="00241217" w:rsidRDefault="00A26EB4" w:rsidP="00C872D6">
            <w:pPr>
              <w:tabs>
                <w:tab w:val="left" w:pos="2880"/>
              </w:tabs>
              <w:snapToGrid w:val="0"/>
              <w:jc w:val="center"/>
              <w:rPr>
                <w:rFonts w:ascii="宋体" w:hAnsi="宋体" w:cs="宋体"/>
                <w:szCs w:val="21"/>
              </w:rPr>
            </w:pPr>
            <w:r w:rsidRPr="00241217">
              <w:rPr>
                <w:rFonts w:ascii="宋体" w:hAnsi="宋体" w:cs="宋体"/>
                <w:szCs w:val="21"/>
              </w:rPr>
              <w:t>1</w:t>
            </w:r>
          </w:p>
        </w:tc>
        <w:tc>
          <w:tcPr>
            <w:tcW w:w="2693"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adjustRightInd w:val="0"/>
              <w:snapToGrid w:val="0"/>
              <w:jc w:val="center"/>
              <w:rPr>
                <w:rFonts w:ascii="宋体" w:hAnsi="宋体"/>
                <w:szCs w:val="21"/>
              </w:rPr>
            </w:pPr>
            <w:r w:rsidRPr="00241217">
              <w:rPr>
                <w:rFonts w:ascii="宋体" w:hAnsi="宋体"/>
                <w:szCs w:val="21"/>
              </w:rPr>
              <w:t>9电平MMC直流输电</w:t>
            </w:r>
          </w:p>
          <w:p w:rsidR="00A26EB4" w:rsidRPr="00241217" w:rsidRDefault="00A26EB4" w:rsidP="00C872D6">
            <w:pPr>
              <w:adjustRightInd w:val="0"/>
              <w:snapToGrid w:val="0"/>
              <w:jc w:val="center"/>
              <w:rPr>
                <w:rFonts w:ascii="宋体" w:hAnsi="宋体"/>
                <w:szCs w:val="21"/>
              </w:rPr>
            </w:pPr>
            <w:r w:rsidRPr="00241217">
              <w:rPr>
                <w:rFonts w:ascii="宋体" w:hAnsi="宋体"/>
                <w:szCs w:val="21"/>
              </w:rPr>
              <w:t>动模装置</w:t>
            </w:r>
          </w:p>
        </w:tc>
        <w:tc>
          <w:tcPr>
            <w:tcW w:w="1417"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FX2000-9L</w:t>
            </w:r>
          </w:p>
        </w:tc>
        <w:tc>
          <w:tcPr>
            <w:tcW w:w="1902"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中国、南京泓帆动力技术有限公司</w:t>
            </w:r>
          </w:p>
        </w:tc>
        <w:tc>
          <w:tcPr>
            <w:tcW w:w="508"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spacing w:line="360" w:lineRule="auto"/>
              <w:jc w:val="center"/>
              <w:rPr>
                <w:rFonts w:ascii="宋体" w:hAnsi="宋体" w:cs="宋体"/>
                <w:szCs w:val="21"/>
              </w:rPr>
            </w:pPr>
            <w:r w:rsidRPr="00241217">
              <w:rPr>
                <w:rFonts w:ascii="宋体" w:hAnsi="宋体" w:cs="宋体" w:hint="eastAsia"/>
                <w:szCs w:val="21"/>
              </w:rPr>
              <w:t>1</w:t>
            </w:r>
          </w:p>
        </w:tc>
        <w:tc>
          <w:tcPr>
            <w:tcW w:w="425"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 w:val="24"/>
              </w:rPr>
            </w:pPr>
            <w:r w:rsidRPr="00241217">
              <w:rPr>
                <w:rFonts w:ascii="宋体" w:hAnsi="宋体" w:hint="eastAsia"/>
                <w:sz w:val="24"/>
              </w:rPr>
              <w:t>套</w:t>
            </w:r>
          </w:p>
        </w:tc>
        <w:tc>
          <w:tcPr>
            <w:tcW w:w="1134"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328000</w:t>
            </w:r>
          </w:p>
        </w:tc>
        <w:tc>
          <w:tcPr>
            <w:tcW w:w="901"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328000</w:t>
            </w:r>
          </w:p>
        </w:tc>
      </w:tr>
      <w:tr w:rsidR="00A26EB4" w:rsidRPr="00241217" w:rsidTr="00C872D6">
        <w:trPr>
          <w:trHeight w:val="477"/>
        </w:trPr>
        <w:tc>
          <w:tcPr>
            <w:tcW w:w="534" w:type="dxa"/>
            <w:tcBorders>
              <w:top w:val="single" w:sz="2" w:space="0" w:color="auto"/>
              <w:left w:val="single" w:sz="12" w:space="0" w:color="auto"/>
              <w:bottom w:val="single" w:sz="2" w:space="0" w:color="auto"/>
              <w:right w:val="single" w:sz="2" w:space="0" w:color="auto"/>
            </w:tcBorders>
            <w:vAlign w:val="center"/>
            <w:hideMark/>
          </w:tcPr>
          <w:p w:rsidR="00A26EB4" w:rsidRPr="00241217" w:rsidRDefault="00A26EB4" w:rsidP="00C872D6">
            <w:pPr>
              <w:tabs>
                <w:tab w:val="left" w:pos="2880"/>
              </w:tabs>
              <w:snapToGrid w:val="0"/>
              <w:jc w:val="center"/>
              <w:rPr>
                <w:rFonts w:ascii="宋体" w:hAnsi="宋体" w:cs="宋体"/>
                <w:szCs w:val="21"/>
              </w:rPr>
            </w:pPr>
            <w:r w:rsidRPr="00241217">
              <w:rPr>
                <w:rFonts w:ascii="宋体" w:hAnsi="宋体" w:cs="宋体"/>
                <w:szCs w:val="21"/>
              </w:rPr>
              <w:t>2</w:t>
            </w:r>
          </w:p>
        </w:tc>
        <w:tc>
          <w:tcPr>
            <w:tcW w:w="2693"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DCT直流变压器动模装置</w:t>
            </w:r>
          </w:p>
        </w:tc>
        <w:tc>
          <w:tcPr>
            <w:tcW w:w="1417"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ER2000-6S</w:t>
            </w:r>
          </w:p>
        </w:tc>
        <w:tc>
          <w:tcPr>
            <w:tcW w:w="1902"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中国、南京泓帆动力技术有限公司</w:t>
            </w:r>
          </w:p>
        </w:tc>
        <w:tc>
          <w:tcPr>
            <w:tcW w:w="508"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spacing w:line="360" w:lineRule="auto"/>
              <w:jc w:val="center"/>
              <w:rPr>
                <w:rFonts w:ascii="宋体" w:hAnsi="宋体" w:cs="宋体"/>
                <w:szCs w:val="21"/>
              </w:rPr>
            </w:pPr>
            <w:r w:rsidRPr="00241217">
              <w:rPr>
                <w:rFonts w:ascii="宋体" w:hAnsi="宋体" w:cs="宋体" w:hint="eastAsia"/>
                <w:szCs w:val="21"/>
              </w:rPr>
              <w:t>1</w:t>
            </w:r>
          </w:p>
        </w:tc>
        <w:tc>
          <w:tcPr>
            <w:tcW w:w="425"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 w:val="24"/>
              </w:rPr>
            </w:pPr>
            <w:r w:rsidRPr="00241217">
              <w:rPr>
                <w:rFonts w:ascii="宋体" w:hAnsi="宋体" w:hint="eastAsia"/>
                <w:sz w:val="24"/>
              </w:rPr>
              <w:t>套</w:t>
            </w:r>
          </w:p>
        </w:tc>
        <w:tc>
          <w:tcPr>
            <w:tcW w:w="1134"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458100</w:t>
            </w:r>
          </w:p>
        </w:tc>
        <w:tc>
          <w:tcPr>
            <w:tcW w:w="901"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458100</w:t>
            </w:r>
          </w:p>
        </w:tc>
      </w:tr>
      <w:tr w:rsidR="00A26EB4" w:rsidRPr="00241217" w:rsidTr="00C872D6">
        <w:trPr>
          <w:trHeight w:val="477"/>
        </w:trPr>
        <w:tc>
          <w:tcPr>
            <w:tcW w:w="534" w:type="dxa"/>
            <w:tcBorders>
              <w:top w:val="single" w:sz="2" w:space="0" w:color="auto"/>
              <w:left w:val="single" w:sz="12" w:space="0" w:color="auto"/>
              <w:bottom w:val="single" w:sz="2" w:space="0" w:color="auto"/>
              <w:right w:val="single" w:sz="2" w:space="0" w:color="auto"/>
            </w:tcBorders>
            <w:vAlign w:val="center"/>
            <w:hideMark/>
          </w:tcPr>
          <w:p w:rsidR="00A26EB4" w:rsidRPr="00241217" w:rsidRDefault="00A26EB4" w:rsidP="00C872D6">
            <w:pPr>
              <w:tabs>
                <w:tab w:val="left" w:pos="2880"/>
              </w:tabs>
              <w:snapToGrid w:val="0"/>
              <w:jc w:val="center"/>
              <w:rPr>
                <w:rFonts w:ascii="宋体" w:hAnsi="宋体" w:cs="宋体"/>
                <w:szCs w:val="21"/>
              </w:rPr>
            </w:pPr>
            <w:r w:rsidRPr="00241217">
              <w:rPr>
                <w:rFonts w:ascii="宋体" w:hAnsi="宋体" w:cs="宋体"/>
                <w:szCs w:val="21"/>
              </w:rPr>
              <w:t>3</w:t>
            </w:r>
          </w:p>
        </w:tc>
        <w:tc>
          <w:tcPr>
            <w:tcW w:w="2693"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多端口直流动模装置</w:t>
            </w:r>
          </w:p>
        </w:tc>
        <w:tc>
          <w:tcPr>
            <w:tcW w:w="1417"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PC3200</w:t>
            </w:r>
          </w:p>
        </w:tc>
        <w:tc>
          <w:tcPr>
            <w:tcW w:w="1902"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中国、南京泓帆动力技术有限公司</w:t>
            </w:r>
          </w:p>
        </w:tc>
        <w:tc>
          <w:tcPr>
            <w:tcW w:w="508"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spacing w:line="360" w:lineRule="auto"/>
              <w:jc w:val="center"/>
              <w:rPr>
                <w:rFonts w:ascii="宋体" w:hAnsi="宋体" w:cs="宋体"/>
                <w:szCs w:val="21"/>
              </w:rPr>
            </w:pPr>
            <w:r w:rsidRPr="00241217">
              <w:rPr>
                <w:rFonts w:ascii="宋体" w:hAnsi="宋体" w:cs="宋体" w:hint="eastAsia"/>
                <w:szCs w:val="21"/>
              </w:rPr>
              <w:t>1</w:t>
            </w:r>
          </w:p>
        </w:tc>
        <w:tc>
          <w:tcPr>
            <w:tcW w:w="425"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 w:val="24"/>
              </w:rPr>
            </w:pPr>
            <w:r w:rsidRPr="00241217">
              <w:rPr>
                <w:rFonts w:ascii="宋体" w:hAnsi="宋体" w:hint="eastAsia"/>
                <w:sz w:val="24"/>
              </w:rPr>
              <w:t>套</w:t>
            </w:r>
          </w:p>
        </w:tc>
        <w:tc>
          <w:tcPr>
            <w:tcW w:w="1134"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269600</w:t>
            </w:r>
          </w:p>
        </w:tc>
        <w:tc>
          <w:tcPr>
            <w:tcW w:w="901"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269600</w:t>
            </w:r>
          </w:p>
        </w:tc>
      </w:tr>
      <w:tr w:rsidR="00A26EB4" w:rsidRPr="00241217" w:rsidTr="00C872D6">
        <w:trPr>
          <w:trHeight w:val="477"/>
        </w:trPr>
        <w:tc>
          <w:tcPr>
            <w:tcW w:w="534" w:type="dxa"/>
            <w:tcBorders>
              <w:top w:val="single" w:sz="2" w:space="0" w:color="auto"/>
              <w:left w:val="single" w:sz="12" w:space="0" w:color="auto"/>
              <w:bottom w:val="single" w:sz="2" w:space="0" w:color="auto"/>
              <w:right w:val="single" w:sz="2" w:space="0" w:color="auto"/>
            </w:tcBorders>
            <w:vAlign w:val="center"/>
            <w:hideMark/>
          </w:tcPr>
          <w:p w:rsidR="00A26EB4" w:rsidRPr="00241217" w:rsidRDefault="00A26EB4" w:rsidP="00C872D6">
            <w:pPr>
              <w:tabs>
                <w:tab w:val="left" w:pos="2880"/>
              </w:tabs>
              <w:snapToGrid w:val="0"/>
              <w:jc w:val="center"/>
              <w:rPr>
                <w:rFonts w:ascii="宋体" w:hAnsi="宋体" w:cs="宋体"/>
                <w:szCs w:val="21"/>
              </w:rPr>
            </w:pPr>
            <w:r w:rsidRPr="00241217">
              <w:rPr>
                <w:rFonts w:ascii="宋体" w:hAnsi="宋体" w:cs="宋体"/>
                <w:szCs w:val="21"/>
              </w:rPr>
              <w:t>4</w:t>
            </w:r>
          </w:p>
        </w:tc>
        <w:tc>
          <w:tcPr>
            <w:tcW w:w="2693"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直流配网监控系统</w:t>
            </w:r>
          </w:p>
        </w:tc>
        <w:tc>
          <w:tcPr>
            <w:tcW w:w="1417"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GM2000-DC</w:t>
            </w:r>
          </w:p>
        </w:tc>
        <w:tc>
          <w:tcPr>
            <w:tcW w:w="1902"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中国、南京泓帆动力技术有限公司</w:t>
            </w:r>
          </w:p>
        </w:tc>
        <w:tc>
          <w:tcPr>
            <w:tcW w:w="508"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spacing w:line="360" w:lineRule="auto"/>
              <w:jc w:val="center"/>
              <w:rPr>
                <w:rFonts w:ascii="宋体" w:hAnsi="宋体" w:cs="宋体"/>
                <w:szCs w:val="21"/>
              </w:rPr>
            </w:pPr>
            <w:r w:rsidRPr="00241217">
              <w:rPr>
                <w:rFonts w:ascii="宋体" w:hAnsi="宋体" w:cs="宋体" w:hint="eastAsia"/>
                <w:szCs w:val="21"/>
              </w:rPr>
              <w:t>1</w:t>
            </w:r>
          </w:p>
        </w:tc>
        <w:tc>
          <w:tcPr>
            <w:tcW w:w="425"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 w:val="24"/>
              </w:rPr>
            </w:pPr>
            <w:r w:rsidRPr="00241217">
              <w:rPr>
                <w:rFonts w:ascii="宋体" w:hAnsi="宋体" w:hint="eastAsia"/>
                <w:sz w:val="24"/>
              </w:rPr>
              <w:t>套</w:t>
            </w:r>
          </w:p>
        </w:tc>
        <w:tc>
          <w:tcPr>
            <w:tcW w:w="1134"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219500</w:t>
            </w:r>
          </w:p>
        </w:tc>
        <w:tc>
          <w:tcPr>
            <w:tcW w:w="901"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219500</w:t>
            </w:r>
          </w:p>
        </w:tc>
      </w:tr>
      <w:tr w:rsidR="00A26EB4" w:rsidRPr="00241217" w:rsidTr="00C872D6">
        <w:trPr>
          <w:trHeight w:val="477"/>
        </w:trPr>
        <w:tc>
          <w:tcPr>
            <w:tcW w:w="534" w:type="dxa"/>
            <w:tcBorders>
              <w:top w:val="single" w:sz="2" w:space="0" w:color="auto"/>
              <w:left w:val="single" w:sz="12" w:space="0" w:color="auto"/>
              <w:bottom w:val="single" w:sz="2" w:space="0" w:color="auto"/>
              <w:right w:val="single" w:sz="2" w:space="0" w:color="auto"/>
            </w:tcBorders>
            <w:vAlign w:val="center"/>
            <w:hideMark/>
          </w:tcPr>
          <w:p w:rsidR="00A26EB4" w:rsidRPr="00241217" w:rsidRDefault="00A26EB4" w:rsidP="00C872D6">
            <w:pPr>
              <w:tabs>
                <w:tab w:val="left" w:pos="2880"/>
              </w:tabs>
              <w:snapToGrid w:val="0"/>
              <w:jc w:val="center"/>
              <w:rPr>
                <w:rFonts w:ascii="宋体" w:hAnsi="宋体" w:cs="宋体"/>
                <w:szCs w:val="21"/>
              </w:rPr>
            </w:pPr>
            <w:r w:rsidRPr="00241217">
              <w:rPr>
                <w:rFonts w:ascii="宋体" w:hAnsi="宋体" w:cs="宋体"/>
                <w:szCs w:val="21"/>
              </w:rPr>
              <w:t>5</w:t>
            </w:r>
          </w:p>
        </w:tc>
        <w:tc>
          <w:tcPr>
            <w:tcW w:w="2693"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spacing w:line="360" w:lineRule="auto"/>
              <w:jc w:val="center"/>
              <w:rPr>
                <w:rFonts w:ascii="宋体" w:hAnsi="宋体"/>
                <w:szCs w:val="21"/>
              </w:rPr>
            </w:pPr>
            <w:r w:rsidRPr="00241217">
              <w:rPr>
                <w:rFonts w:ascii="宋体" w:hAnsi="宋体"/>
                <w:szCs w:val="21"/>
              </w:rPr>
              <w:t>组串光伏发电动模装置</w:t>
            </w:r>
          </w:p>
        </w:tc>
        <w:tc>
          <w:tcPr>
            <w:tcW w:w="1417"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PC3660</w:t>
            </w:r>
          </w:p>
        </w:tc>
        <w:tc>
          <w:tcPr>
            <w:tcW w:w="1902"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中国、南京泓帆动力技术有限公司</w:t>
            </w:r>
          </w:p>
        </w:tc>
        <w:tc>
          <w:tcPr>
            <w:tcW w:w="508"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spacing w:line="360" w:lineRule="auto"/>
              <w:jc w:val="center"/>
              <w:rPr>
                <w:rFonts w:ascii="宋体" w:hAnsi="宋体" w:cs="宋体"/>
                <w:szCs w:val="21"/>
              </w:rPr>
            </w:pPr>
            <w:r w:rsidRPr="00241217">
              <w:rPr>
                <w:rFonts w:ascii="宋体" w:hAnsi="宋体" w:cs="宋体" w:hint="eastAsia"/>
                <w:szCs w:val="21"/>
              </w:rPr>
              <w:t>1</w:t>
            </w:r>
          </w:p>
        </w:tc>
        <w:tc>
          <w:tcPr>
            <w:tcW w:w="425"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 w:val="24"/>
              </w:rPr>
            </w:pPr>
            <w:r w:rsidRPr="00241217">
              <w:rPr>
                <w:rFonts w:ascii="宋体" w:hAnsi="宋体" w:hint="eastAsia"/>
                <w:sz w:val="24"/>
              </w:rPr>
              <w:t>套</w:t>
            </w:r>
          </w:p>
        </w:tc>
        <w:tc>
          <w:tcPr>
            <w:tcW w:w="1134"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144100</w:t>
            </w:r>
          </w:p>
        </w:tc>
        <w:tc>
          <w:tcPr>
            <w:tcW w:w="901"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144100</w:t>
            </w:r>
          </w:p>
        </w:tc>
      </w:tr>
      <w:tr w:rsidR="00A26EB4" w:rsidRPr="00241217" w:rsidTr="00C872D6">
        <w:trPr>
          <w:trHeight w:val="477"/>
        </w:trPr>
        <w:tc>
          <w:tcPr>
            <w:tcW w:w="534" w:type="dxa"/>
            <w:tcBorders>
              <w:top w:val="single" w:sz="2" w:space="0" w:color="auto"/>
              <w:left w:val="single" w:sz="12" w:space="0" w:color="auto"/>
              <w:bottom w:val="single" w:sz="2" w:space="0" w:color="auto"/>
              <w:right w:val="single" w:sz="2" w:space="0" w:color="auto"/>
            </w:tcBorders>
            <w:vAlign w:val="center"/>
            <w:hideMark/>
          </w:tcPr>
          <w:p w:rsidR="00A26EB4" w:rsidRPr="00241217" w:rsidRDefault="00A26EB4" w:rsidP="00C872D6">
            <w:pPr>
              <w:tabs>
                <w:tab w:val="left" w:pos="2880"/>
              </w:tabs>
              <w:snapToGrid w:val="0"/>
              <w:jc w:val="center"/>
              <w:rPr>
                <w:rFonts w:ascii="宋体" w:hAnsi="宋体" w:cs="宋体"/>
                <w:szCs w:val="21"/>
              </w:rPr>
            </w:pPr>
            <w:r w:rsidRPr="00241217">
              <w:rPr>
                <w:rFonts w:ascii="宋体" w:hAnsi="宋体" w:cs="宋体"/>
                <w:szCs w:val="21"/>
              </w:rPr>
              <w:t>6</w:t>
            </w:r>
          </w:p>
        </w:tc>
        <w:tc>
          <w:tcPr>
            <w:tcW w:w="2693"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组合式储能动模装置</w:t>
            </w:r>
          </w:p>
        </w:tc>
        <w:tc>
          <w:tcPr>
            <w:tcW w:w="1417"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PC3670</w:t>
            </w:r>
          </w:p>
        </w:tc>
        <w:tc>
          <w:tcPr>
            <w:tcW w:w="1902"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中国、南京泓帆动力技术有限公司</w:t>
            </w:r>
          </w:p>
        </w:tc>
        <w:tc>
          <w:tcPr>
            <w:tcW w:w="508"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spacing w:line="360" w:lineRule="auto"/>
              <w:jc w:val="center"/>
              <w:rPr>
                <w:rFonts w:ascii="宋体" w:hAnsi="宋体" w:cs="宋体"/>
                <w:szCs w:val="21"/>
              </w:rPr>
            </w:pPr>
            <w:r w:rsidRPr="00241217">
              <w:rPr>
                <w:rFonts w:ascii="宋体" w:hAnsi="宋体" w:cs="宋体" w:hint="eastAsia"/>
                <w:szCs w:val="21"/>
              </w:rPr>
              <w:t>1</w:t>
            </w:r>
          </w:p>
        </w:tc>
        <w:tc>
          <w:tcPr>
            <w:tcW w:w="425"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 w:val="24"/>
              </w:rPr>
            </w:pPr>
            <w:r w:rsidRPr="00241217">
              <w:rPr>
                <w:rFonts w:ascii="宋体" w:hAnsi="宋体" w:hint="eastAsia"/>
                <w:sz w:val="24"/>
              </w:rPr>
              <w:t>套</w:t>
            </w:r>
          </w:p>
        </w:tc>
        <w:tc>
          <w:tcPr>
            <w:tcW w:w="1134"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229500</w:t>
            </w:r>
          </w:p>
        </w:tc>
        <w:tc>
          <w:tcPr>
            <w:tcW w:w="901"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229500</w:t>
            </w:r>
          </w:p>
        </w:tc>
      </w:tr>
      <w:tr w:rsidR="00A26EB4" w:rsidRPr="00241217" w:rsidTr="00C872D6">
        <w:trPr>
          <w:trHeight w:val="477"/>
        </w:trPr>
        <w:tc>
          <w:tcPr>
            <w:tcW w:w="534" w:type="dxa"/>
            <w:tcBorders>
              <w:top w:val="single" w:sz="2" w:space="0" w:color="auto"/>
              <w:left w:val="single" w:sz="12" w:space="0" w:color="auto"/>
              <w:bottom w:val="single" w:sz="2" w:space="0" w:color="auto"/>
              <w:right w:val="single" w:sz="2" w:space="0" w:color="auto"/>
            </w:tcBorders>
            <w:vAlign w:val="center"/>
            <w:hideMark/>
          </w:tcPr>
          <w:p w:rsidR="00A26EB4" w:rsidRPr="00241217" w:rsidRDefault="00A26EB4" w:rsidP="00C872D6">
            <w:pPr>
              <w:tabs>
                <w:tab w:val="left" w:pos="2880"/>
              </w:tabs>
              <w:snapToGrid w:val="0"/>
              <w:jc w:val="center"/>
              <w:rPr>
                <w:rFonts w:ascii="宋体" w:hAnsi="宋体" w:cs="宋体"/>
                <w:szCs w:val="21"/>
              </w:rPr>
            </w:pPr>
            <w:r w:rsidRPr="00241217">
              <w:rPr>
                <w:rFonts w:ascii="宋体" w:hAnsi="宋体" w:cs="宋体" w:hint="eastAsia"/>
                <w:szCs w:val="21"/>
              </w:rPr>
              <w:t>7</w:t>
            </w:r>
          </w:p>
        </w:tc>
        <w:tc>
          <w:tcPr>
            <w:tcW w:w="2693"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同步发电机动模装置</w:t>
            </w:r>
          </w:p>
        </w:tc>
        <w:tc>
          <w:tcPr>
            <w:tcW w:w="1417"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SR2000</w:t>
            </w:r>
          </w:p>
        </w:tc>
        <w:tc>
          <w:tcPr>
            <w:tcW w:w="1902"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中国、南京泓帆动力技术有限公司</w:t>
            </w:r>
          </w:p>
        </w:tc>
        <w:tc>
          <w:tcPr>
            <w:tcW w:w="508"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spacing w:line="360" w:lineRule="auto"/>
              <w:jc w:val="center"/>
              <w:rPr>
                <w:rFonts w:ascii="宋体" w:hAnsi="宋体" w:cs="宋体"/>
                <w:szCs w:val="21"/>
              </w:rPr>
            </w:pPr>
            <w:r w:rsidRPr="00241217">
              <w:rPr>
                <w:rFonts w:ascii="宋体" w:hAnsi="宋体" w:cs="宋体" w:hint="eastAsia"/>
                <w:szCs w:val="21"/>
              </w:rPr>
              <w:t>1</w:t>
            </w:r>
          </w:p>
        </w:tc>
        <w:tc>
          <w:tcPr>
            <w:tcW w:w="425"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 w:val="24"/>
              </w:rPr>
            </w:pPr>
            <w:r w:rsidRPr="00241217">
              <w:rPr>
                <w:rFonts w:ascii="宋体" w:hAnsi="宋体" w:hint="eastAsia"/>
                <w:sz w:val="24"/>
              </w:rPr>
              <w:t>套</w:t>
            </w:r>
          </w:p>
        </w:tc>
        <w:tc>
          <w:tcPr>
            <w:tcW w:w="1134"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348900</w:t>
            </w:r>
          </w:p>
        </w:tc>
        <w:tc>
          <w:tcPr>
            <w:tcW w:w="901"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348900</w:t>
            </w:r>
          </w:p>
        </w:tc>
      </w:tr>
      <w:tr w:rsidR="00A26EB4" w:rsidRPr="00241217" w:rsidTr="00C872D6">
        <w:trPr>
          <w:trHeight w:val="477"/>
        </w:trPr>
        <w:tc>
          <w:tcPr>
            <w:tcW w:w="534" w:type="dxa"/>
            <w:tcBorders>
              <w:top w:val="single" w:sz="2" w:space="0" w:color="auto"/>
              <w:left w:val="single" w:sz="12" w:space="0" w:color="auto"/>
              <w:bottom w:val="single" w:sz="2" w:space="0" w:color="auto"/>
              <w:right w:val="single" w:sz="2" w:space="0" w:color="auto"/>
            </w:tcBorders>
            <w:vAlign w:val="center"/>
            <w:hideMark/>
          </w:tcPr>
          <w:p w:rsidR="00A26EB4" w:rsidRPr="00241217" w:rsidRDefault="00A26EB4" w:rsidP="00C872D6">
            <w:pPr>
              <w:tabs>
                <w:tab w:val="left" w:pos="2880"/>
              </w:tabs>
              <w:snapToGrid w:val="0"/>
              <w:jc w:val="center"/>
              <w:rPr>
                <w:rFonts w:ascii="宋体" w:hAnsi="宋体" w:cs="宋体"/>
                <w:szCs w:val="21"/>
              </w:rPr>
            </w:pPr>
            <w:r w:rsidRPr="00241217">
              <w:rPr>
                <w:rFonts w:ascii="宋体" w:hAnsi="宋体" w:cs="宋体" w:hint="eastAsia"/>
                <w:szCs w:val="21"/>
              </w:rPr>
              <w:t>8</w:t>
            </w:r>
          </w:p>
        </w:tc>
        <w:tc>
          <w:tcPr>
            <w:tcW w:w="2693"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多功能交流模拟负载</w:t>
            </w:r>
          </w:p>
        </w:tc>
        <w:tc>
          <w:tcPr>
            <w:tcW w:w="1417"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PC3900</w:t>
            </w:r>
          </w:p>
        </w:tc>
        <w:tc>
          <w:tcPr>
            <w:tcW w:w="1902"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中国、南京泓帆动力技术有限公司</w:t>
            </w:r>
          </w:p>
        </w:tc>
        <w:tc>
          <w:tcPr>
            <w:tcW w:w="508"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spacing w:line="360" w:lineRule="auto"/>
              <w:jc w:val="center"/>
              <w:rPr>
                <w:rFonts w:ascii="宋体" w:hAnsi="宋体" w:cs="宋体"/>
                <w:szCs w:val="21"/>
              </w:rPr>
            </w:pPr>
            <w:r w:rsidRPr="00241217">
              <w:rPr>
                <w:rFonts w:ascii="宋体" w:hAnsi="宋体" w:cs="宋体" w:hint="eastAsia"/>
                <w:szCs w:val="21"/>
              </w:rPr>
              <w:t>1</w:t>
            </w:r>
          </w:p>
        </w:tc>
        <w:tc>
          <w:tcPr>
            <w:tcW w:w="425"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 w:val="24"/>
              </w:rPr>
            </w:pPr>
            <w:r w:rsidRPr="00241217">
              <w:rPr>
                <w:rFonts w:ascii="宋体" w:hAnsi="宋体" w:hint="eastAsia"/>
                <w:sz w:val="24"/>
              </w:rPr>
              <w:t>套</w:t>
            </w:r>
          </w:p>
        </w:tc>
        <w:tc>
          <w:tcPr>
            <w:tcW w:w="1134"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289300</w:t>
            </w:r>
          </w:p>
        </w:tc>
        <w:tc>
          <w:tcPr>
            <w:tcW w:w="901"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289300</w:t>
            </w:r>
          </w:p>
        </w:tc>
      </w:tr>
      <w:tr w:rsidR="00A26EB4" w:rsidRPr="00241217" w:rsidTr="00C872D6">
        <w:trPr>
          <w:trHeight w:val="477"/>
        </w:trPr>
        <w:tc>
          <w:tcPr>
            <w:tcW w:w="534" w:type="dxa"/>
            <w:tcBorders>
              <w:top w:val="single" w:sz="2" w:space="0" w:color="auto"/>
              <w:left w:val="single" w:sz="12" w:space="0" w:color="auto"/>
              <w:bottom w:val="single" w:sz="2" w:space="0" w:color="auto"/>
              <w:right w:val="single" w:sz="2" w:space="0" w:color="auto"/>
            </w:tcBorders>
            <w:vAlign w:val="center"/>
            <w:hideMark/>
          </w:tcPr>
          <w:p w:rsidR="00A26EB4" w:rsidRPr="00241217" w:rsidRDefault="00A26EB4" w:rsidP="00C872D6">
            <w:pPr>
              <w:tabs>
                <w:tab w:val="left" w:pos="2880"/>
              </w:tabs>
              <w:snapToGrid w:val="0"/>
              <w:jc w:val="center"/>
              <w:rPr>
                <w:rFonts w:ascii="宋体" w:hAnsi="宋体" w:cs="宋体"/>
                <w:szCs w:val="21"/>
              </w:rPr>
            </w:pPr>
            <w:r w:rsidRPr="00241217">
              <w:rPr>
                <w:rFonts w:ascii="宋体" w:hAnsi="宋体" w:cs="宋体" w:hint="eastAsia"/>
                <w:szCs w:val="21"/>
              </w:rPr>
              <w:t>9</w:t>
            </w:r>
          </w:p>
        </w:tc>
        <w:tc>
          <w:tcPr>
            <w:tcW w:w="2693"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新能源交流充电桩</w:t>
            </w:r>
          </w:p>
        </w:tc>
        <w:tc>
          <w:tcPr>
            <w:tcW w:w="1417"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CA2000</w:t>
            </w:r>
          </w:p>
        </w:tc>
        <w:tc>
          <w:tcPr>
            <w:tcW w:w="1902"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中国、南京泓帆动力技术有限公司</w:t>
            </w:r>
          </w:p>
        </w:tc>
        <w:tc>
          <w:tcPr>
            <w:tcW w:w="508"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spacing w:line="360" w:lineRule="auto"/>
              <w:jc w:val="center"/>
              <w:rPr>
                <w:rFonts w:ascii="宋体" w:hAnsi="宋体" w:cs="宋体"/>
                <w:szCs w:val="21"/>
              </w:rPr>
            </w:pPr>
            <w:r w:rsidRPr="00241217">
              <w:rPr>
                <w:rFonts w:ascii="宋体" w:hAnsi="宋体" w:cs="宋体" w:hint="eastAsia"/>
                <w:szCs w:val="21"/>
              </w:rPr>
              <w:t>1</w:t>
            </w:r>
          </w:p>
        </w:tc>
        <w:tc>
          <w:tcPr>
            <w:tcW w:w="425"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 w:val="24"/>
              </w:rPr>
            </w:pPr>
            <w:r w:rsidRPr="00241217">
              <w:rPr>
                <w:rFonts w:ascii="宋体" w:hAnsi="宋体" w:hint="eastAsia"/>
                <w:sz w:val="24"/>
              </w:rPr>
              <w:t>套</w:t>
            </w:r>
          </w:p>
        </w:tc>
        <w:tc>
          <w:tcPr>
            <w:tcW w:w="1134"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24900</w:t>
            </w:r>
          </w:p>
        </w:tc>
        <w:tc>
          <w:tcPr>
            <w:tcW w:w="901"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24900</w:t>
            </w:r>
          </w:p>
        </w:tc>
      </w:tr>
      <w:tr w:rsidR="00A26EB4" w:rsidRPr="00241217" w:rsidTr="00C872D6">
        <w:trPr>
          <w:trHeight w:val="477"/>
        </w:trPr>
        <w:tc>
          <w:tcPr>
            <w:tcW w:w="534" w:type="dxa"/>
            <w:tcBorders>
              <w:top w:val="single" w:sz="2" w:space="0" w:color="auto"/>
              <w:left w:val="single" w:sz="12" w:space="0" w:color="auto"/>
              <w:bottom w:val="single" w:sz="2" w:space="0" w:color="auto"/>
              <w:right w:val="single" w:sz="2" w:space="0" w:color="auto"/>
            </w:tcBorders>
            <w:vAlign w:val="center"/>
            <w:hideMark/>
          </w:tcPr>
          <w:p w:rsidR="00A26EB4" w:rsidRPr="00241217" w:rsidRDefault="00A26EB4" w:rsidP="00C872D6">
            <w:pPr>
              <w:tabs>
                <w:tab w:val="left" w:pos="2880"/>
              </w:tabs>
              <w:snapToGrid w:val="0"/>
              <w:jc w:val="center"/>
              <w:rPr>
                <w:rFonts w:ascii="宋体" w:hAnsi="宋体" w:cs="宋体"/>
                <w:szCs w:val="21"/>
              </w:rPr>
            </w:pPr>
            <w:r w:rsidRPr="00241217">
              <w:rPr>
                <w:rFonts w:ascii="宋体" w:hAnsi="宋体" w:cs="宋体" w:hint="eastAsia"/>
                <w:szCs w:val="21"/>
              </w:rPr>
              <w:t>10</w:t>
            </w:r>
          </w:p>
        </w:tc>
        <w:tc>
          <w:tcPr>
            <w:tcW w:w="2693"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交流环网组网模拟装置</w:t>
            </w:r>
          </w:p>
        </w:tc>
        <w:tc>
          <w:tcPr>
            <w:tcW w:w="1417"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PC3920</w:t>
            </w:r>
          </w:p>
        </w:tc>
        <w:tc>
          <w:tcPr>
            <w:tcW w:w="1902"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中国、南京泓帆动力技术有限公司</w:t>
            </w:r>
          </w:p>
        </w:tc>
        <w:tc>
          <w:tcPr>
            <w:tcW w:w="508"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spacing w:line="360" w:lineRule="auto"/>
              <w:jc w:val="center"/>
              <w:rPr>
                <w:rFonts w:ascii="宋体" w:hAnsi="宋体" w:cs="宋体"/>
                <w:szCs w:val="21"/>
              </w:rPr>
            </w:pPr>
            <w:r w:rsidRPr="00241217">
              <w:rPr>
                <w:rFonts w:ascii="宋体" w:hAnsi="宋体" w:cs="宋体" w:hint="eastAsia"/>
                <w:szCs w:val="21"/>
              </w:rPr>
              <w:t>1</w:t>
            </w:r>
          </w:p>
        </w:tc>
        <w:tc>
          <w:tcPr>
            <w:tcW w:w="425"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 w:val="24"/>
              </w:rPr>
            </w:pPr>
            <w:r w:rsidRPr="00241217">
              <w:rPr>
                <w:rFonts w:ascii="宋体" w:hAnsi="宋体" w:hint="eastAsia"/>
                <w:sz w:val="24"/>
              </w:rPr>
              <w:t>套</w:t>
            </w:r>
          </w:p>
        </w:tc>
        <w:tc>
          <w:tcPr>
            <w:tcW w:w="1134"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79000</w:t>
            </w:r>
          </w:p>
        </w:tc>
        <w:tc>
          <w:tcPr>
            <w:tcW w:w="901"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79000</w:t>
            </w:r>
          </w:p>
        </w:tc>
      </w:tr>
      <w:tr w:rsidR="00A26EB4" w:rsidRPr="00241217" w:rsidTr="00C872D6">
        <w:trPr>
          <w:trHeight w:val="477"/>
        </w:trPr>
        <w:tc>
          <w:tcPr>
            <w:tcW w:w="534" w:type="dxa"/>
            <w:tcBorders>
              <w:top w:val="single" w:sz="2" w:space="0" w:color="auto"/>
              <w:left w:val="single" w:sz="12" w:space="0" w:color="auto"/>
              <w:bottom w:val="single" w:sz="2" w:space="0" w:color="auto"/>
              <w:right w:val="single" w:sz="2" w:space="0" w:color="auto"/>
            </w:tcBorders>
            <w:vAlign w:val="center"/>
            <w:hideMark/>
          </w:tcPr>
          <w:p w:rsidR="00A26EB4" w:rsidRPr="00241217" w:rsidRDefault="00A26EB4" w:rsidP="00C872D6">
            <w:pPr>
              <w:tabs>
                <w:tab w:val="left" w:pos="2880"/>
              </w:tabs>
              <w:snapToGrid w:val="0"/>
              <w:jc w:val="center"/>
              <w:rPr>
                <w:rFonts w:ascii="宋体" w:hAnsi="宋体" w:cs="宋体"/>
                <w:szCs w:val="21"/>
              </w:rPr>
            </w:pPr>
            <w:r w:rsidRPr="00241217">
              <w:rPr>
                <w:rFonts w:ascii="宋体" w:hAnsi="宋体" w:cs="宋体" w:hint="eastAsia"/>
                <w:szCs w:val="21"/>
              </w:rPr>
              <w:t>11</w:t>
            </w:r>
          </w:p>
        </w:tc>
        <w:tc>
          <w:tcPr>
            <w:tcW w:w="2693"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交流微网控制平台</w:t>
            </w:r>
          </w:p>
        </w:tc>
        <w:tc>
          <w:tcPr>
            <w:tcW w:w="1417"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GM2000-AC</w:t>
            </w:r>
          </w:p>
        </w:tc>
        <w:tc>
          <w:tcPr>
            <w:tcW w:w="1902"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中国、南京泓帆动力技术有限公司</w:t>
            </w:r>
          </w:p>
        </w:tc>
        <w:tc>
          <w:tcPr>
            <w:tcW w:w="508"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spacing w:line="360" w:lineRule="auto"/>
              <w:jc w:val="center"/>
              <w:rPr>
                <w:rFonts w:ascii="宋体" w:hAnsi="宋体" w:cs="宋体"/>
                <w:szCs w:val="21"/>
              </w:rPr>
            </w:pPr>
            <w:r w:rsidRPr="00241217">
              <w:rPr>
                <w:rFonts w:ascii="宋体" w:hAnsi="宋体" w:cs="宋体" w:hint="eastAsia"/>
                <w:szCs w:val="21"/>
              </w:rPr>
              <w:t>1</w:t>
            </w:r>
          </w:p>
        </w:tc>
        <w:tc>
          <w:tcPr>
            <w:tcW w:w="425"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 w:val="24"/>
              </w:rPr>
            </w:pPr>
            <w:r w:rsidRPr="00241217">
              <w:rPr>
                <w:rFonts w:ascii="宋体" w:hAnsi="宋体" w:hint="eastAsia"/>
                <w:sz w:val="24"/>
              </w:rPr>
              <w:t>套</w:t>
            </w:r>
          </w:p>
        </w:tc>
        <w:tc>
          <w:tcPr>
            <w:tcW w:w="1134"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259400</w:t>
            </w:r>
          </w:p>
        </w:tc>
        <w:tc>
          <w:tcPr>
            <w:tcW w:w="901"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259400</w:t>
            </w:r>
          </w:p>
        </w:tc>
      </w:tr>
      <w:tr w:rsidR="00A26EB4" w:rsidRPr="00241217" w:rsidTr="00C872D6">
        <w:trPr>
          <w:trHeight w:val="477"/>
        </w:trPr>
        <w:tc>
          <w:tcPr>
            <w:tcW w:w="534" w:type="dxa"/>
            <w:tcBorders>
              <w:top w:val="single" w:sz="2" w:space="0" w:color="auto"/>
              <w:left w:val="single" w:sz="12" w:space="0" w:color="auto"/>
              <w:bottom w:val="single" w:sz="2" w:space="0" w:color="auto"/>
              <w:right w:val="single" w:sz="2" w:space="0" w:color="auto"/>
            </w:tcBorders>
            <w:vAlign w:val="center"/>
            <w:hideMark/>
          </w:tcPr>
          <w:p w:rsidR="00A26EB4" w:rsidRPr="00241217" w:rsidRDefault="00A26EB4" w:rsidP="00C872D6">
            <w:pPr>
              <w:tabs>
                <w:tab w:val="left" w:pos="2880"/>
              </w:tabs>
              <w:snapToGrid w:val="0"/>
              <w:jc w:val="center"/>
              <w:rPr>
                <w:rFonts w:ascii="宋体" w:hAnsi="宋体" w:cs="宋体"/>
                <w:szCs w:val="21"/>
              </w:rPr>
            </w:pPr>
            <w:r w:rsidRPr="00241217">
              <w:rPr>
                <w:rFonts w:ascii="宋体" w:hAnsi="宋体" w:cs="宋体" w:hint="eastAsia"/>
                <w:szCs w:val="21"/>
              </w:rPr>
              <w:t>12</w:t>
            </w:r>
          </w:p>
        </w:tc>
        <w:tc>
          <w:tcPr>
            <w:tcW w:w="2693"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多机组模拟发电单元</w:t>
            </w:r>
          </w:p>
        </w:tc>
        <w:tc>
          <w:tcPr>
            <w:tcW w:w="1417"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HUST-MUG001</w:t>
            </w:r>
          </w:p>
        </w:tc>
        <w:tc>
          <w:tcPr>
            <w:tcW w:w="1902"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中国、哈尔滨理工大学</w:t>
            </w:r>
          </w:p>
        </w:tc>
        <w:tc>
          <w:tcPr>
            <w:tcW w:w="508"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spacing w:line="360" w:lineRule="auto"/>
              <w:jc w:val="center"/>
              <w:rPr>
                <w:rFonts w:ascii="宋体" w:hAnsi="宋体" w:cs="宋体"/>
                <w:szCs w:val="21"/>
              </w:rPr>
            </w:pPr>
            <w:r w:rsidRPr="00241217">
              <w:rPr>
                <w:rFonts w:ascii="宋体" w:hAnsi="宋体" w:cs="宋体" w:hint="eastAsia"/>
                <w:szCs w:val="21"/>
              </w:rPr>
              <w:t>6</w:t>
            </w:r>
          </w:p>
        </w:tc>
        <w:tc>
          <w:tcPr>
            <w:tcW w:w="425"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 w:val="24"/>
              </w:rPr>
            </w:pPr>
            <w:r w:rsidRPr="00241217">
              <w:rPr>
                <w:rFonts w:ascii="宋体" w:hAnsi="宋体" w:hint="eastAsia"/>
                <w:sz w:val="24"/>
              </w:rPr>
              <w:t>套</w:t>
            </w:r>
          </w:p>
        </w:tc>
        <w:tc>
          <w:tcPr>
            <w:tcW w:w="1134"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77500</w:t>
            </w:r>
          </w:p>
        </w:tc>
        <w:tc>
          <w:tcPr>
            <w:tcW w:w="901"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465000</w:t>
            </w:r>
          </w:p>
        </w:tc>
      </w:tr>
      <w:tr w:rsidR="00A26EB4" w:rsidRPr="00241217" w:rsidTr="00C872D6">
        <w:trPr>
          <w:trHeight w:val="477"/>
        </w:trPr>
        <w:tc>
          <w:tcPr>
            <w:tcW w:w="534" w:type="dxa"/>
            <w:tcBorders>
              <w:top w:val="single" w:sz="2" w:space="0" w:color="auto"/>
              <w:left w:val="single" w:sz="12" w:space="0" w:color="auto"/>
              <w:bottom w:val="single" w:sz="2" w:space="0" w:color="auto"/>
              <w:right w:val="single" w:sz="2" w:space="0" w:color="auto"/>
            </w:tcBorders>
            <w:vAlign w:val="center"/>
            <w:hideMark/>
          </w:tcPr>
          <w:p w:rsidR="00A26EB4" w:rsidRPr="00241217" w:rsidRDefault="00A26EB4" w:rsidP="00C872D6">
            <w:pPr>
              <w:tabs>
                <w:tab w:val="left" w:pos="2880"/>
              </w:tabs>
              <w:snapToGrid w:val="0"/>
              <w:jc w:val="center"/>
              <w:rPr>
                <w:rFonts w:ascii="宋体" w:hAnsi="宋体" w:cs="宋体"/>
                <w:szCs w:val="21"/>
              </w:rPr>
            </w:pPr>
            <w:r w:rsidRPr="00241217">
              <w:rPr>
                <w:rFonts w:ascii="宋体" w:hAnsi="宋体" w:cs="宋体" w:hint="eastAsia"/>
                <w:szCs w:val="21"/>
              </w:rPr>
              <w:t>13</w:t>
            </w:r>
          </w:p>
        </w:tc>
        <w:tc>
          <w:tcPr>
            <w:tcW w:w="2693"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机组并网调控系统</w:t>
            </w:r>
          </w:p>
        </w:tc>
        <w:tc>
          <w:tcPr>
            <w:tcW w:w="1417"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HUST-CG001</w:t>
            </w:r>
          </w:p>
        </w:tc>
        <w:tc>
          <w:tcPr>
            <w:tcW w:w="1902"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中国、哈尔滨理工大学</w:t>
            </w:r>
          </w:p>
        </w:tc>
        <w:tc>
          <w:tcPr>
            <w:tcW w:w="508"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spacing w:line="360" w:lineRule="auto"/>
              <w:jc w:val="center"/>
              <w:rPr>
                <w:rFonts w:ascii="宋体" w:hAnsi="宋体" w:cs="宋体"/>
                <w:szCs w:val="21"/>
              </w:rPr>
            </w:pPr>
            <w:r w:rsidRPr="00241217">
              <w:rPr>
                <w:rFonts w:ascii="宋体" w:hAnsi="宋体" w:cs="宋体" w:hint="eastAsia"/>
                <w:szCs w:val="21"/>
              </w:rPr>
              <w:t>1</w:t>
            </w:r>
          </w:p>
        </w:tc>
        <w:tc>
          <w:tcPr>
            <w:tcW w:w="425"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 w:val="24"/>
              </w:rPr>
            </w:pPr>
            <w:r w:rsidRPr="00241217">
              <w:rPr>
                <w:rFonts w:ascii="宋体" w:hAnsi="宋体" w:hint="eastAsia"/>
                <w:sz w:val="24"/>
              </w:rPr>
              <w:t>套</w:t>
            </w:r>
          </w:p>
        </w:tc>
        <w:tc>
          <w:tcPr>
            <w:tcW w:w="1134"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181300</w:t>
            </w:r>
          </w:p>
        </w:tc>
        <w:tc>
          <w:tcPr>
            <w:tcW w:w="901"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181300</w:t>
            </w:r>
          </w:p>
        </w:tc>
      </w:tr>
      <w:tr w:rsidR="00A26EB4" w:rsidRPr="00241217" w:rsidTr="00C872D6">
        <w:trPr>
          <w:trHeight w:val="477"/>
        </w:trPr>
        <w:tc>
          <w:tcPr>
            <w:tcW w:w="534" w:type="dxa"/>
            <w:tcBorders>
              <w:top w:val="single" w:sz="2" w:space="0" w:color="auto"/>
              <w:left w:val="single" w:sz="12" w:space="0" w:color="auto"/>
              <w:bottom w:val="single" w:sz="2" w:space="0" w:color="auto"/>
              <w:right w:val="single" w:sz="2" w:space="0" w:color="auto"/>
            </w:tcBorders>
            <w:vAlign w:val="center"/>
            <w:hideMark/>
          </w:tcPr>
          <w:p w:rsidR="00A26EB4" w:rsidRPr="00241217" w:rsidRDefault="00A26EB4" w:rsidP="00C872D6">
            <w:pPr>
              <w:tabs>
                <w:tab w:val="left" w:pos="2880"/>
              </w:tabs>
              <w:snapToGrid w:val="0"/>
              <w:jc w:val="center"/>
              <w:rPr>
                <w:rFonts w:ascii="宋体" w:hAnsi="宋体" w:cs="宋体"/>
                <w:szCs w:val="21"/>
              </w:rPr>
            </w:pPr>
            <w:r w:rsidRPr="00241217">
              <w:rPr>
                <w:rFonts w:ascii="宋体" w:hAnsi="宋体" w:cs="宋体" w:hint="eastAsia"/>
                <w:szCs w:val="21"/>
              </w:rPr>
              <w:t>14</w:t>
            </w:r>
          </w:p>
        </w:tc>
        <w:tc>
          <w:tcPr>
            <w:tcW w:w="2693"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ED控制实验装置</w:t>
            </w:r>
          </w:p>
        </w:tc>
        <w:tc>
          <w:tcPr>
            <w:tcW w:w="1417"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RTU-PMSM075</w:t>
            </w:r>
          </w:p>
        </w:tc>
        <w:tc>
          <w:tcPr>
            <w:tcW w:w="1902"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中国、南京瑞途优特信息科技有限公司</w:t>
            </w:r>
          </w:p>
        </w:tc>
        <w:tc>
          <w:tcPr>
            <w:tcW w:w="508"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spacing w:line="360" w:lineRule="auto"/>
              <w:jc w:val="center"/>
              <w:rPr>
                <w:rFonts w:ascii="宋体" w:hAnsi="宋体" w:cs="宋体"/>
                <w:szCs w:val="21"/>
              </w:rPr>
            </w:pPr>
            <w:r w:rsidRPr="00241217">
              <w:rPr>
                <w:rFonts w:ascii="宋体" w:hAnsi="宋体" w:cs="宋体" w:hint="eastAsia"/>
                <w:szCs w:val="21"/>
              </w:rPr>
              <w:t>1</w:t>
            </w:r>
          </w:p>
        </w:tc>
        <w:tc>
          <w:tcPr>
            <w:tcW w:w="425"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 w:val="24"/>
              </w:rPr>
            </w:pPr>
            <w:r w:rsidRPr="00241217">
              <w:rPr>
                <w:rFonts w:ascii="宋体" w:hAnsi="宋体" w:hint="eastAsia"/>
                <w:sz w:val="24"/>
              </w:rPr>
              <w:t>套</w:t>
            </w:r>
          </w:p>
        </w:tc>
        <w:tc>
          <w:tcPr>
            <w:tcW w:w="1134"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199400</w:t>
            </w:r>
          </w:p>
        </w:tc>
        <w:tc>
          <w:tcPr>
            <w:tcW w:w="901"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199400</w:t>
            </w:r>
          </w:p>
        </w:tc>
      </w:tr>
      <w:tr w:rsidR="00A26EB4" w:rsidRPr="00241217" w:rsidTr="00C872D6">
        <w:trPr>
          <w:trHeight w:val="477"/>
        </w:trPr>
        <w:tc>
          <w:tcPr>
            <w:tcW w:w="534" w:type="dxa"/>
            <w:tcBorders>
              <w:top w:val="single" w:sz="2" w:space="0" w:color="auto"/>
              <w:left w:val="single" w:sz="12" w:space="0" w:color="auto"/>
              <w:bottom w:val="single" w:sz="2" w:space="0" w:color="auto"/>
              <w:right w:val="single" w:sz="2" w:space="0" w:color="auto"/>
            </w:tcBorders>
            <w:vAlign w:val="center"/>
            <w:hideMark/>
          </w:tcPr>
          <w:p w:rsidR="00A26EB4" w:rsidRPr="00241217" w:rsidRDefault="00A26EB4" w:rsidP="00C872D6">
            <w:pPr>
              <w:tabs>
                <w:tab w:val="left" w:pos="2880"/>
              </w:tabs>
              <w:snapToGrid w:val="0"/>
              <w:jc w:val="center"/>
              <w:rPr>
                <w:rFonts w:ascii="宋体" w:hAnsi="宋体" w:cs="宋体"/>
                <w:szCs w:val="21"/>
              </w:rPr>
            </w:pPr>
            <w:r w:rsidRPr="00241217">
              <w:rPr>
                <w:rFonts w:ascii="宋体" w:hAnsi="宋体" w:cs="宋体" w:hint="eastAsia"/>
                <w:szCs w:val="21"/>
              </w:rPr>
              <w:t>15</w:t>
            </w:r>
          </w:p>
        </w:tc>
        <w:tc>
          <w:tcPr>
            <w:tcW w:w="2693"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Cs w:val="21"/>
              </w:rPr>
            </w:pPr>
            <w:r w:rsidRPr="00241217">
              <w:rPr>
                <w:rFonts w:ascii="宋体" w:hAnsi="宋体"/>
                <w:szCs w:val="21"/>
              </w:rPr>
              <w:t>PE控制实验系统</w:t>
            </w:r>
          </w:p>
        </w:tc>
        <w:tc>
          <w:tcPr>
            <w:tcW w:w="1417"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RTU-MMC024</w:t>
            </w:r>
          </w:p>
        </w:tc>
        <w:tc>
          <w:tcPr>
            <w:tcW w:w="1902" w:type="dxa"/>
            <w:gridSpan w:val="4"/>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rFonts w:hint="eastAsia"/>
                <w:szCs w:val="21"/>
              </w:rPr>
            </w:pPr>
            <w:r w:rsidRPr="00241217">
              <w:rPr>
                <w:rFonts w:hint="eastAsia"/>
                <w:szCs w:val="21"/>
              </w:rPr>
              <w:t>中国、南京瑞途优特信息科技有限公司</w:t>
            </w:r>
          </w:p>
        </w:tc>
        <w:tc>
          <w:tcPr>
            <w:tcW w:w="508"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spacing w:line="360" w:lineRule="auto"/>
              <w:jc w:val="center"/>
              <w:rPr>
                <w:rFonts w:ascii="宋体" w:hAnsi="宋体" w:cs="宋体"/>
                <w:szCs w:val="21"/>
              </w:rPr>
            </w:pPr>
            <w:r w:rsidRPr="00241217">
              <w:rPr>
                <w:rFonts w:ascii="宋体" w:hAnsi="宋体" w:cs="宋体" w:hint="eastAsia"/>
                <w:szCs w:val="21"/>
              </w:rPr>
              <w:t>1</w:t>
            </w:r>
          </w:p>
        </w:tc>
        <w:tc>
          <w:tcPr>
            <w:tcW w:w="425"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jc w:val="center"/>
              <w:rPr>
                <w:rFonts w:ascii="宋体" w:hAnsi="宋体"/>
                <w:sz w:val="24"/>
              </w:rPr>
            </w:pPr>
            <w:r w:rsidRPr="00241217">
              <w:rPr>
                <w:rFonts w:ascii="宋体" w:hAnsi="宋体" w:hint="eastAsia"/>
                <w:sz w:val="24"/>
              </w:rPr>
              <w:t>套</w:t>
            </w:r>
          </w:p>
        </w:tc>
        <w:tc>
          <w:tcPr>
            <w:tcW w:w="1134" w:type="dxa"/>
            <w:gridSpan w:val="2"/>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349000</w:t>
            </w:r>
          </w:p>
        </w:tc>
        <w:tc>
          <w:tcPr>
            <w:tcW w:w="901" w:type="dxa"/>
            <w:tcBorders>
              <w:top w:val="single" w:sz="2" w:space="0" w:color="auto"/>
              <w:left w:val="single" w:sz="2" w:space="0" w:color="auto"/>
              <w:bottom w:val="single" w:sz="2" w:space="0" w:color="auto"/>
              <w:right w:val="single" w:sz="2" w:space="0" w:color="auto"/>
            </w:tcBorders>
            <w:vAlign w:val="center"/>
            <w:hideMark/>
          </w:tcPr>
          <w:p w:rsidR="00A26EB4" w:rsidRPr="00241217" w:rsidRDefault="00A26EB4" w:rsidP="00C872D6">
            <w:pPr>
              <w:pStyle w:val="a9"/>
              <w:jc w:val="center"/>
              <w:rPr>
                <w:szCs w:val="21"/>
              </w:rPr>
            </w:pPr>
            <w:r w:rsidRPr="00241217">
              <w:rPr>
                <w:rFonts w:hint="eastAsia"/>
                <w:szCs w:val="21"/>
              </w:rPr>
              <w:t>349000</w:t>
            </w:r>
          </w:p>
        </w:tc>
      </w:tr>
      <w:tr w:rsidR="00A26EB4" w:rsidRPr="00241217" w:rsidTr="00C872D6">
        <w:trPr>
          <w:trHeight w:val="882"/>
        </w:trPr>
        <w:tc>
          <w:tcPr>
            <w:tcW w:w="534" w:type="dxa"/>
            <w:vMerge w:val="restart"/>
            <w:tcBorders>
              <w:top w:val="single" w:sz="12" w:space="0" w:color="auto"/>
              <w:left w:val="single" w:sz="12" w:space="0" w:color="auto"/>
              <w:bottom w:val="single" w:sz="4" w:space="0" w:color="auto"/>
              <w:right w:val="single" w:sz="4" w:space="0" w:color="auto"/>
            </w:tcBorders>
            <w:textDirection w:val="tbRlV"/>
            <w:vAlign w:val="center"/>
            <w:hideMark/>
          </w:tcPr>
          <w:p w:rsidR="00A26EB4" w:rsidRPr="00241217" w:rsidRDefault="00A26EB4" w:rsidP="00C872D6">
            <w:pPr>
              <w:ind w:left="113" w:right="113"/>
              <w:jc w:val="center"/>
              <w:rPr>
                <w:rFonts w:ascii="宋体" w:hAnsi="宋体"/>
                <w:szCs w:val="21"/>
              </w:rPr>
            </w:pPr>
            <w:r w:rsidRPr="00241217">
              <w:rPr>
                <w:rFonts w:ascii="宋体" w:hAnsi="宋体" w:cs="宋体" w:hint="eastAsia"/>
                <w:szCs w:val="21"/>
              </w:rPr>
              <w:lastRenderedPageBreak/>
              <w:t>实</w:t>
            </w:r>
            <w:r w:rsidRPr="00241217">
              <w:rPr>
                <w:rFonts w:ascii="宋体" w:hAnsi="宋体"/>
                <w:szCs w:val="21"/>
              </w:rPr>
              <w:t xml:space="preserve"> </w:t>
            </w:r>
            <w:r w:rsidRPr="00241217">
              <w:rPr>
                <w:rFonts w:ascii="宋体" w:hAnsi="宋体" w:cs="宋体" w:hint="eastAsia"/>
                <w:szCs w:val="21"/>
              </w:rPr>
              <w:t>物</w:t>
            </w:r>
            <w:r w:rsidRPr="00241217">
              <w:rPr>
                <w:rFonts w:ascii="宋体" w:hAnsi="宋体"/>
                <w:szCs w:val="21"/>
              </w:rPr>
              <w:t xml:space="preserve"> </w:t>
            </w:r>
            <w:r w:rsidRPr="00241217">
              <w:rPr>
                <w:rFonts w:ascii="宋体" w:hAnsi="宋体" w:cs="宋体" w:hint="eastAsia"/>
                <w:szCs w:val="21"/>
              </w:rPr>
              <w:t>验</w:t>
            </w:r>
            <w:r w:rsidRPr="00241217">
              <w:rPr>
                <w:rFonts w:ascii="宋体" w:hAnsi="宋体"/>
                <w:szCs w:val="21"/>
              </w:rPr>
              <w:t xml:space="preserve"> </w:t>
            </w:r>
            <w:r w:rsidRPr="00241217">
              <w:rPr>
                <w:rFonts w:ascii="宋体" w:hAnsi="宋体" w:cs="宋体" w:hint="eastAsia"/>
                <w:szCs w:val="21"/>
              </w:rPr>
              <w:t>收</w:t>
            </w:r>
            <w:r w:rsidRPr="00241217">
              <w:rPr>
                <w:rFonts w:ascii="宋体" w:hAnsi="宋体"/>
                <w:szCs w:val="21"/>
              </w:rPr>
              <w:t xml:space="preserve"> </w:t>
            </w:r>
            <w:r w:rsidRPr="00241217">
              <w:rPr>
                <w:rFonts w:ascii="宋体" w:hAnsi="宋体" w:cs="宋体" w:hint="eastAsia"/>
                <w:szCs w:val="21"/>
              </w:rPr>
              <w:t>情</w:t>
            </w:r>
            <w:r w:rsidRPr="00241217">
              <w:rPr>
                <w:rFonts w:ascii="宋体" w:hAnsi="宋体"/>
                <w:szCs w:val="21"/>
              </w:rPr>
              <w:t xml:space="preserve"> </w:t>
            </w:r>
            <w:r w:rsidRPr="00241217">
              <w:rPr>
                <w:rFonts w:ascii="宋体" w:hAnsi="宋体" w:cs="宋体" w:hint="eastAsia"/>
                <w:szCs w:val="21"/>
              </w:rPr>
              <w:t>况</w:t>
            </w:r>
          </w:p>
        </w:tc>
        <w:tc>
          <w:tcPr>
            <w:tcW w:w="8980" w:type="dxa"/>
            <w:gridSpan w:val="16"/>
            <w:tcBorders>
              <w:top w:val="single" w:sz="12" w:space="0" w:color="auto"/>
              <w:left w:val="single" w:sz="4" w:space="0" w:color="auto"/>
              <w:bottom w:val="single" w:sz="4" w:space="0" w:color="auto"/>
              <w:right w:val="single" w:sz="12" w:space="0" w:color="auto"/>
            </w:tcBorders>
          </w:tcPr>
          <w:p w:rsidR="00A26EB4" w:rsidRPr="00241217" w:rsidRDefault="00A26EB4" w:rsidP="00C872D6">
            <w:pPr>
              <w:rPr>
                <w:rFonts w:ascii="宋体" w:hAnsi="宋体"/>
                <w:szCs w:val="21"/>
              </w:rPr>
            </w:pPr>
            <w:r w:rsidRPr="00241217">
              <w:rPr>
                <w:rFonts w:ascii="宋体" w:hAnsi="宋体" w:cs="宋体" w:hint="eastAsia"/>
                <w:szCs w:val="21"/>
              </w:rPr>
              <w:t>外观质量（有无残损，程度如何）。</w:t>
            </w:r>
          </w:p>
          <w:p w:rsidR="00A26EB4" w:rsidRPr="00241217" w:rsidRDefault="00A26EB4" w:rsidP="00C872D6">
            <w:pPr>
              <w:rPr>
                <w:rFonts w:ascii="宋体" w:hAnsi="宋体"/>
                <w:szCs w:val="21"/>
              </w:rPr>
            </w:pPr>
          </w:p>
          <w:p w:rsidR="00A26EB4" w:rsidRPr="00241217" w:rsidRDefault="00A26EB4" w:rsidP="00C872D6">
            <w:pPr>
              <w:rPr>
                <w:rFonts w:ascii="宋体" w:hAnsi="宋体"/>
                <w:szCs w:val="21"/>
              </w:rPr>
            </w:pPr>
          </w:p>
        </w:tc>
      </w:tr>
      <w:tr w:rsidR="00A26EB4" w:rsidRPr="00241217" w:rsidTr="00C872D6">
        <w:trPr>
          <w:trHeight w:val="1383"/>
        </w:trPr>
        <w:tc>
          <w:tcPr>
            <w:tcW w:w="534" w:type="dxa"/>
            <w:vMerge/>
            <w:tcBorders>
              <w:top w:val="single" w:sz="12" w:space="0" w:color="auto"/>
              <w:left w:val="single" w:sz="12" w:space="0" w:color="auto"/>
              <w:bottom w:val="single" w:sz="4" w:space="0" w:color="auto"/>
              <w:right w:val="single" w:sz="4" w:space="0" w:color="auto"/>
            </w:tcBorders>
            <w:vAlign w:val="center"/>
            <w:hideMark/>
          </w:tcPr>
          <w:p w:rsidR="00A26EB4" w:rsidRPr="00241217" w:rsidRDefault="00A26EB4" w:rsidP="00C872D6">
            <w:pPr>
              <w:widowControl/>
              <w:jc w:val="left"/>
              <w:rPr>
                <w:rFonts w:ascii="宋体" w:hAnsi="宋体"/>
                <w:szCs w:val="21"/>
              </w:rPr>
            </w:pPr>
          </w:p>
        </w:tc>
        <w:tc>
          <w:tcPr>
            <w:tcW w:w="8980" w:type="dxa"/>
            <w:gridSpan w:val="16"/>
            <w:tcBorders>
              <w:top w:val="single" w:sz="4" w:space="0" w:color="auto"/>
              <w:left w:val="single" w:sz="4" w:space="0" w:color="auto"/>
              <w:bottom w:val="single" w:sz="4" w:space="0" w:color="auto"/>
              <w:right w:val="single" w:sz="12" w:space="0" w:color="auto"/>
            </w:tcBorders>
          </w:tcPr>
          <w:p w:rsidR="00A26EB4" w:rsidRPr="00241217" w:rsidRDefault="00A26EB4" w:rsidP="00C872D6">
            <w:pPr>
              <w:rPr>
                <w:rFonts w:ascii="宋体" w:hAnsi="宋体"/>
                <w:szCs w:val="21"/>
              </w:rPr>
            </w:pPr>
            <w:r w:rsidRPr="00241217">
              <w:rPr>
                <w:rFonts w:ascii="宋体" w:hAnsi="宋体" w:cs="宋体" w:hint="eastAsia"/>
                <w:szCs w:val="21"/>
              </w:rPr>
              <w:t>清点数量（主机、配件、型号、规格、产地是否与招投标文件、合同、发票、装箱单的数量相同，若有出入，说明缺件名称、规格、数量、金额）。</w:t>
            </w:r>
          </w:p>
          <w:p w:rsidR="00A26EB4" w:rsidRPr="00241217" w:rsidRDefault="00A26EB4" w:rsidP="00C872D6">
            <w:pPr>
              <w:rPr>
                <w:rFonts w:ascii="宋体" w:hAnsi="宋体"/>
                <w:szCs w:val="21"/>
              </w:rPr>
            </w:pPr>
          </w:p>
          <w:p w:rsidR="00A26EB4" w:rsidRPr="00241217" w:rsidRDefault="00A26EB4" w:rsidP="00C872D6">
            <w:pPr>
              <w:rPr>
                <w:rFonts w:ascii="宋体" w:hAnsi="宋体"/>
                <w:szCs w:val="21"/>
              </w:rPr>
            </w:pPr>
          </w:p>
        </w:tc>
      </w:tr>
      <w:tr w:rsidR="00A26EB4" w:rsidRPr="00241217" w:rsidTr="00C872D6">
        <w:trPr>
          <w:trHeight w:val="1123"/>
        </w:trPr>
        <w:tc>
          <w:tcPr>
            <w:tcW w:w="534" w:type="dxa"/>
            <w:vMerge/>
            <w:tcBorders>
              <w:top w:val="single" w:sz="12" w:space="0" w:color="auto"/>
              <w:left w:val="single" w:sz="12" w:space="0" w:color="auto"/>
              <w:bottom w:val="single" w:sz="4" w:space="0" w:color="auto"/>
              <w:right w:val="single" w:sz="4" w:space="0" w:color="auto"/>
            </w:tcBorders>
            <w:vAlign w:val="center"/>
            <w:hideMark/>
          </w:tcPr>
          <w:p w:rsidR="00A26EB4" w:rsidRPr="00241217" w:rsidRDefault="00A26EB4" w:rsidP="00C872D6">
            <w:pPr>
              <w:widowControl/>
              <w:jc w:val="left"/>
              <w:rPr>
                <w:rFonts w:ascii="宋体" w:hAnsi="宋体"/>
                <w:szCs w:val="21"/>
              </w:rPr>
            </w:pPr>
          </w:p>
        </w:tc>
        <w:tc>
          <w:tcPr>
            <w:tcW w:w="8980" w:type="dxa"/>
            <w:gridSpan w:val="16"/>
            <w:tcBorders>
              <w:top w:val="single" w:sz="4" w:space="0" w:color="auto"/>
              <w:left w:val="single" w:sz="4" w:space="0" w:color="auto"/>
              <w:bottom w:val="single" w:sz="4" w:space="0" w:color="auto"/>
              <w:right w:val="single" w:sz="12" w:space="0" w:color="auto"/>
            </w:tcBorders>
          </w:tcPr>
          <w:p w:rsidR="00A26EB4" w:rsidRPr="00241217" w:rsidRDefault="00A26EB4" w:rsidP="00C872D6">
            <w:pPr>
              <w:rPr>
                <w:rFonts w:ascii="宋体" w:hAnsi="宋体"/>
                <w:szCs w:val="21"/>
              </w:rPr>
            </w:pPr>
            <w:r w:rsidRPr="00241217">
              <w:rPr>
                <w:rFonts w:ascii="宋体" w:hAnsi="宋体" w:cs="宋体" w:hint="eastAsia"/>
                <w:szCs w:val="21"/>
              </w:rPr>
              <w:t>仪器设备安装调试及使用人员培训情况（是否完成整套设备安装、有无安装缺陷，使用人员是否经过培训）。</w:t>
            </w:r>
          </w:p>
          <w:p w:rsidR="00A26EB4" w:rsidRPr="00241217" w:rsidRDefault="00A26EB4" w:rsidP="00C872D6">
            <w:pPr>
              <w:rPr>
                <w:rFonts w:ascii="宋体" w:hAnsi="宋体"/>
                <w:szCs w:val="21"/>
              </w:rPr>
            </w:pPr>
          </w:p>
        </w:tc>
      </w:tr>
      <w:tr w:rsidR="00A26EB4" w:rsidRPr="00241217" w:rsidTr="00C872D6">
        <w:trPr>
          <w:trHeight w:val="1517"/>
        </w:trPr>
        <w:tc>
          <w:tcPr>
            <w:tcW w:w="534" w:type="dxa"/>
            <w:tcBorders>
              <w:top w:val="single" w:sz="12" w:space="0" w:color="auto"/>
              <w:left w:val="single" w:sz="12" w:space="0" w:color="auto"/>
              <w:bottom w:val="single" w:sz="4" w:space="0" w:color="auto"/>
              <w:right w:val="single" w:sz="4" w:space="0" w:color="auto"/>
            </w:tcBorders>
            <w:textDirection w:val="tbRlV"/>
            <w:vAlign w:val="center"/>
            <w:hideMark/>
          </w:tcPr>
          <w:p w:rsidR="00A26EB4" w:rsidRPr="00241217" w:rsidRDefault="00A26EB4" w:rsidP="00C872D6">
            <w:pPr>
              <w:ind w:left="113" w:right="113"/>
              <w:jc w:val="center"/>
              <w:rPr>
                <w:rFonts w:ascii="宋体" w:hAnsi="宋体"/>
                <w:szCs w:val="21"/>
              </w:rPr>
            </w:pPr>
            <w:r w:rsidRPr="00241217">
              <w:rPr>
                <w:rFonts w:ascii="宋体" w:hAnsi="宋体" w:cs="宋体" w:hint="eastAsia"/>
                <w:szCs w:val="21"/>
              </w:rPr>
              <w:t>技术验收情况</w:t>
            </w:r>
          </w:p>
        </w:tc>
        <w:tc>
          <w:tcPr>
            <w:tcW w:w="8980" w:type="dxa"/>
            <w:gridSpan w:val="16"/>
            <w:tcBorders>
              <w:top w:val="single" w:sz="12" w:space="0" w:color="auto"/>
              <w:left w:val="single" w:sz="4" w:space="0" w:color="auto"/>
              <w:bottom w:val="single" w:sz="4" w:space="0" w:color="auto"/>
              <w:right w:val="single" w:sz="12" w:space="0" w:color="auto"/>
            </w:tcBorders>
            <w:hideMark/>
          </w:tcPr>
          <w:p w:rsidR="00A26EB4" w:rsidRPr="00241217" w:rsidRDefault="00A26EB4" w:rsidP="00C872D6">
            <w:pPr>
              <w:rPr>
                <w:rFonts w:ascii="宋体" w:hAnsi="宋体" w:cs="宋体"/>
                <w:szCs w:val="21"/>
              </w:rPr>
            </w:pPr>
            <w:r w:rsidRPr="00241217">
              <w:rPr>
                <w:rFonts w:ascii="宋体" w:hAnsi="宋体" w:cs="宋体" w:hint="eastAsia"/>
                <w:szCs w:val="21"/>
              </w:rPr>
              <w:t>依据合同约定技术条款逐一测定设备的性能和各项技术指标，所测结果是否与合同约定技术条款规定的一样，性能是否稳定，配件是否齐全，是否有安全隐患，具体说明。</w:t>
            </w:r>
          </w:p>
        </w:tc>
      </w:tr>
      <w:tr w:rsidR="00A26EB4" w:rsidRPr="00241217" w:rsidTr="00C872D6">
        <w:trPr>
          <w:cantSplit/>
          <w:trHeight w:val="2040"/>
        </w:trPr>
        <w:tc>
          <w:tcPr>
            <w:tcW w:w="534" w:type="dxa"/>
            <w:tcBorders>
              <w:top w:val="single" w:sz="12" w:space="0" w:color="auto"/>
              <w:left w:val="single" w:sz="12" w:space="0" w:color="auto"/>
              <w:bottom w:val="single" w:sz="12" w:space="0" w:color="auto"/>
              <w:right w:val="single" w:sz="4" w:space="0" w:color="auto"/>
            </w:tcBorders>
            <w:textDirection w:val="tbRlV"/>
            <w:vAlign w:val="center"/>
            <w:hideMark/>
          </w:tcPr>
          <w:p w:rsidR="00A26EB4" w:rsidRPr="00241217" w:rsidRDefault="00A26EB4" w:rsidP="00C872D6">
            <w:pPr>
              <w:spacing w:after="120"/>
              <w:ind w:left="113" w:right="113"/>
              <w:jc w:val="center"/>
              <w:rPr>
                <w:rFonts w:ascii="宋体" w:hAnsi="宋体"/>
                <w:szCs w:val="21"/>
              </w:rPr>
            </w:pPr>
            <w:r w:rsidRPr="00241217">
              <w:rPr>
                <w:rFonts w:ascii="宋体" w:hAnsi="宋体" w:cs="宋体" w:hint="eastAsia"/>
                <w:szCs w:val="21"/>
              </w:rPr>
              <w:t>初步验收情况</w:t>
            </w:r>
          </w:p>
        </w:tc>
        <w:tc>
          <w:tcPr>
            <w:tcW w:w="8980" w:type="dxa"/>
            <w:gridSpan w:val="16"/>
            <w:tcBorders>
              <w:top w:val="single" w:sz="12" w:space="0" w:color="auto"/>
              <w:left w:val="single" w:sz="4" w:space="0" w:color="auto"/>
              <w:bottom w:val="single" w:sz="12" w:space="0" w:color="auto"/>
              <w:right w:val="single" w:sz="12" w:space="0" w:color="auto"/>
            </w:tcBorders>
            <w:vAlign w:val="center"/>
          </w:tcPr>
          <w:p w:rsidR="00A26EB4" w:rsidRPr="00241217" w:rsidRDefault="00A26EB4" w:rsidP="00C872D6">
            <w:pPr>
              <w:spacing w:line="240" w:lineRule="atLeast"/>
              <w:rPr>
                <w:rFonts w:ascii="宋体" w:hAnsi="宋体" w:cs="宋体"/>
                <w:szCs w:val="21"/>
              </w:rPr>
            </w:pPr>
            <w:r w:rsidRPr="00241217">
              <w:rPr>
                <w:rFonts w:ascii="宋体" w:hAnsi="宋体" w:cs="宋体" w:hint="eastAsia"/>
                <w:szCs w:val="21"/>
              </w:rPr>
              <w:t>□通过验收                  □整改后再组织验收</w:t>
            </w:r>
          </w:p>
          <w:p w:rsidR="00A26EB4" w:rsidRPr="00241217" w:rsidRDefault="00A26EB4" w:rsidP="00C872D6">
            <w:pPr>
              <w:spacing w:line="240" w:lineRule="atLeast"/>
              <w:rPr>
                <w:rFonts w:ascii="宋体" w:hAnsi="宋体" w:cs="宋体"/>
                <w:szCs w:val="21"/>
              </w:rPr>
            </w:pPr>
          </w:p>
          <w:p w:rsidR="00A26EB4" w:rsidRPr="00241217" w:rsidRDefault="00A26EB4" w:rsidP="00C872D6">
            <w:pPr>
              <w:adjustRightInd w:val="0"/>
              <w:snapToGrid w:val="0"/>
              <w:rPr>
                <w:rFonts w:ascii="宋体" w:hAnsi="宋体"/>
                <w:szCs w:val="21"/>
              </w:rPr>
            </w:pPr>
            <w:r w:rsidRPr="00241217">
              <w:rPr>
                <w:rFonts w:ascii="宋体" w:hAnsi="宋体" w:cs="宋体" w:hint="eastAsia"/>
                <w:szCs w:val="21"/>
              </w:rPr>
              <w:t>□不通过验收  索赔要求      □其他结论</w:t>
            </w:r>
          </w:p>
        </w:tc>
      </w:tr>
      <w:tr w:rsidR="00A26EB4" w:rsidRPr="00241217" w:rsidTr="00C872D6">
        <w:trPr>
          <w:cantSplit/>
          <w:trHeight w:val="1463"/>
        </w:trPr>
        <w:tc>
          <w:tcPr>
            <w:tcW w:w="1394" w:type="dxa"/>
            <w:gridSpan w:val="3"/>
            <w:tcBorders>
              <w:top w:val="single" w:sz="12" w:space="0" w:color="auto"/>
              <w:left w:val="single" w:sz="12" w:space="0" w:color="auto"/>
              <w:bottom w:val="single" w:sz="4" w:space="0" w:color="auto"/>
              <w:right w:val="single" w:sz="2" w:space="0" w:color="auto"/>
            </w:tcBorders>
            <w:vAlign w:val="center"/>
            <w:hideMark/>
          </w:tcPr>
          <w:p w:rsidR="00A26EB4" w:rsidRPr="00241217" w:rsidRDefault="00A26EB4" w:rsidP="00C872D6">
            <w:pPr>
              <w:spacing w:line="240" w:lineRule="atLeast"/>
              <w:jc w:val="center"/>
              <w:rPr>
                <w:rFonts w:ascii="宋体" w:hAnsi="宋体" w:cs="宋体"/>
                <w:szCs w:val="21"/>
              </w:rPr>
            </w:pPr>
            <w:r w:rsidRPr="00241217">
              <w:rPr>
                <w:rFonts w:ascii="宋体" w:hAnsi="宋体" w:cs="宋体" w:hint="eastAsia"/>
                <w:szCs w:val="21"/>
              </w:rPr>
              <w:t>验收小组</w:t>
            </w:r>
          </w:p>
          <w:p w:rsidR="00A26EB4" w:rsidRPr="00241217" w:rsidRDefault="00A26EB4" w:rsidP="00C872D6">
            <w:pPr>
              <w:spacing w:line="240" w:lineRule="atLeast"/>
              <w:jc w:val="center"/>
              <w:rPr>
                <w:rFonts w:ascii="宋体" w:hAnsi="宋体" w:cs="宋体"/>
                <w:szCs w:val="21"/>
              </w:rPr>
            </w:pPr>
            <w:r w:rsidRPr="00241217">
              <w:rPr>
                <w:rFonts w:ascii="宋体" w:hAnsi="宋体" w:cs="宋体" w:hint="eastAsia"/>
                <w:szCs w:val="21"/>
              </w:rPr>
              <w:t>成员签字</w:t>
            </w:r>
          </w:p>
        </w:tc>
        <w:tc>
          <w:tcPr>
            <w:tcW w:w="3691" w:type="dxa"/>
            <w:gridSpan w:val="5"/>
            <w:tcBorders>
              <w:top w:val="single" w:sz="12" w:space="0" w:color="auto"/>
              <w:left w:val="single" w:sz="2" w:space="0" w:color="auto"/>
              <w:bottom w:val="single" w:sz="4" w:space="0" w:color="auto"/>
              <w:right w:val="single" w:sz="2" w:space="0" w:color="auto"/>
            </w:tcBorders>
            <w:vAlign w:val="center"/>
          </w:tcPr>
          <w:p w:rsidR="00A26EB4" w:rsidRPr="00241217" w:rsidRDefault="00A26EB4" w:rsidP="00C872D6">
            <w:pPr>
              <w:spacing w:line="240" w:lineRule="atLeast"/>
              <w:jc w:val="center"/>
              <w:rPr>
                <w:rFonts w:ascii="宋体" w:hAnsi="宋体" w:cs="宋体"/>
                <w:szCs w:val="21"/>
              </w:rPr>
            </w:pPr>
          </w:p>
        </w:tc>
        <w:tc>
          <w:tcPr>
            <w:tcW w:w="1859" w:type="dxa"/>
            <w:gridSpan w:val="4"/>
            <w:tcBorders>
              <w:top w:val="single" w:sz="12" w:space="0" w:color="auto"/>
              <w:left w:val="single" w:sz="2" w:space="0" w:color="auto"/>
              <w:bottom w:val="single" w:sz="4" w:space="0" w:color="auto"/>
              <w:right w:val="single" w:sz="2" w:space="0" w:color="auto"/>
            </w:tcBorders>
            <w:vAlign w:val="center"/>
            <w:hideMark/>
          </w:tcPr>
          <w:p w:rsidR="00A26EB4" w:rsidRPr="00241217" w:rsidRDefault="00A26EB4" w:rsidP="00C872D6">
            <w:pPr>
              <w:spacing w:line="240" w:lineRule="atLeast"/>
              <w:rPr>
                <w:rFonts w:ascii="宋体" w:hAnsi="宋体" w:cs="宋体"/>
                <w:szCs w:val="21"/>
              </w:rPr>
            </w:pPr>
            <w:r w:rsidRPr="00241217">
              <w:rPr>
                <w:rFonts w:ascii="宋体" w:hAnsi="宋体" w:cs="宋体" w:hint="eastAsia"/>
                <w:szCs w:val="21"/>
              </w:rPr>
              <w:t xml:space="preserve">    供货商</w:t>
            </w:r>
          </w:p>
          <w:p w:rsidR="00A26EB4" w:rsidRPr="00241217" w:rsidRDefault="00A26EB4" w:rsidP="00C872D6">
            <w:pPr>
              <w:spacing w:line="240" w:lineRule="atLeast"/>
              <w:jc w:val="center"/>
              <w:rPr>
                <w:rFonts w:ascii="宋体" w:hAnsi="宋体" w:cs="宋体"/>
                <w:szCs w:val="21"/>
              </w:rPr>
            </w:pPr>
            <w:r w:rsidRPr="00241217">
              <w:rPr>
                <w:rFonts w:ascii="宋体" w:hAnsi="宋体" w:cs="宋体" w:hint="eastAsia"/>
                <w:szCs w:val="21"/>
              </w:rPr>
              <w:t>授权代表签字</w:t>
            </w:r>
          </w:p>
        </w:tc>
        <w:tc>
          <w:tcPr>
            <w:tcW w:w="2570" w:type="dxa"/>
            <w:gridSpan w:val="5"/>
            <w:tcBorders>
              <w:top w:val="single" w:sz="12" w:space="0" w:color="auto"/>
              <w:left w:val="single" w:sz="2" w:space="0" w:color="auto"/>
              <w:bottom w:val="single" w:sz="12" w:space="0" w:color="auto"/>
              <w:right w:val="single" w:sz="12" w:space="0" w:color="auto"/>
            </w:tcBorders>
            <w:vAlign w:val="center"/>
          </w:tcPr>
          <w:p w:rsidR="00A26EB4" w:rsidRPr="00241217" w:rsidRDefault="00A26EB4" w:rsidP="00C872D6">
            <w:pPr>
              <w:spacing w:line="240" w:lineRule="atLeast"/>
              <w:jc w:val="center"/>
              <w:rPr>
                <w:rFonts w:ascii="宋体" w:hAnsi="宋体" w:cs="宋体"/>
                <w:szCs w:val="21"/>
              </w:rPr>
            </w:pPr>
          </w:p>
        </w:tc>
      </w:tr>
    </w:tbl>
    <w:p w:rsidR="00A26EB4" w:rsidRPr="00241217" w:rsidRDefault="00A26EB4" w:rsidP="00A26EB4">
      <w:pPr>
        <w:widowControl/>
        <w:spacing w:line="480" w:lineRule="auto"/>
        <w:jc w:val="left"/>
        <w:rPr>
          <w:rFonts w:ascii="宋体" w:hAnsi="宋体"/>
          <w:kern w:val="0"/>
          <w:sz w:val="24"/>
        </w:rPr>
        <w:sectPr w:rsidR="00A26EB4" w:rsidRPr="00241217">
          <w:pgSz w:w="11906" w:h="16838"/>
          <w:pgMar w:top="1440" w:right="1304" w:bottom="1440" w:left="1304" w:header="851" w:footer="992" w:gutter="0"/>
          <w:cols w:space="720"/>
          <w:docGrid w:type="lines" w:linePitch="312"/>
        </w:sectPr>
      </w:pPr>
    </w:p>
    <w:p w:rsidR="00A26EB4" w:rsidRPr="00241217" w:rsidRDefault="00A26EB4" w:rsidP="00A26EB4">
      <w:pPr>
        <w:snapToGrid w:val="0"/>
        <w:rPr>
          <w:rFonts w:ascii="宋体"/>
          <w:sz w:val="28"/>
          <w:szCs w:val="28"/>
        </w:rPr>
      </w:pPr>
      <w:r w:rsidRPr="00241217">
        <w:rPr>
          <w:rFonts w:ascii="宋体" w:hAnsi="宋体" w:cs="宋体" w:hint="eastAsia"/>
          <w:sz w:val="28"/>
          <w:szCs w:val="28"/>
        </w:rPr>
        <w:lastRenderedPageBreak/>
        <w:t xml:space="preserve">附件5：                </w:t>
      </w:r>
    </w:p>
    <w:p w:rsidR="00A26EB4" w:rsidRPr="00241217" w:rsidRDefault="00A26EB4" w:rsidP="00A26EB4">
      <w:pPr>
        <w:snapToGrid w:val="0"/>
        <w:rPr>
          <w:rFonts w:ascii="宋体"/>
          <w:b/>
          <w:bCs/>
          <w:sz w:val="36"/>
          <w:szCs w:val="36"/>
        </w:rPr>
      </w:pPr>
      <w:r w:rsidRPr="00241217">
        <w:rPr>
          <w:rFonts w:ascii="宋体" w:hAnsi="宋体" w:cs="宋体" w:hint="eastAsia"/>
          <w:b/>
          <w:bCs/>
          <w:sz w:val="28"/>
          <w:szCs w:val="28"/>
        </w:rPr>
        <w:t xml:space="preserve">                           </w:t>
      </w:r>
      <w:r w:rsidRPr="00241217">
        <w:rPr>
          <w:rFonts w:ascii="宋体" w:hAnsi="宋体" w:cs="宋体" w:hint="eastAsia"/>
          <w:b/>
          <w:bCs/>
          <w:sz w:val="36"/>
          <w:szCs w:val="36"/>
        </w:rPr>
        <w:t xml:space="preserve">中标通知书 </w:t>
      </w:r>
    </w:p>
    <w:p w:rsidR="00A26EB4" w:rsidRDefault="00A26EB4" w:rsidP="00A26EB4">
      <w:pPr>
        <w:spacing w:line="480" w:lineRule="auto"/>
        <w:jc w:val="left"/>
        <w:rPr>
          <w:rFonts w:ascii="宋体" w:hAnsi="宋体"/>
          <w:sz w:val="24"/>
        </w:rPr>
      </w:pPr>
      <w:r>
        <w:rPr>
          <w:rFonts w:ascii="宋体" w:hAnsi="宋体"/>
          <w:noProof/>
          <w:sz w:val="24"/>
        </w:rPr>
        <w:drawing>
          <wp:inline distT="0" distB="0" distL="0" distR="0">
            <wp:extent cx="5546725" cy="7919085"/>
            <wp:effectExtent l="19050" t="0" r="0" b="0"/>
            <wp:docPr id="3" name="图片 1" descr="中标通知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中标通知书"/>
                    <pic:cNvPicPr>
                      <a:picLocks noChangeAspect="1" noChangeArrowheads="1"/>
                    </pic:cNvPicPr>
                  </pic:nvPicPr>
                  <pic:blipFill>
                    <a:blip r:embed="rId10" cstate="print"/>
                    <a:srcRect/>
                    <a:stretch>
                      <a:fillRect/>
                    </a:stretch>
                  </pic:blipFill>
                  <pic:spPr bwMode="auto">
                    <a:xfrm>
                      <a:off x="0" y="0"/>
                      <a:ext cx="5546725" cy="7919085"/>
                    </a:xfrm>
                    <a:prstGeom prst="rect">
                      <a:avLst/>
                    </a:prstGeom>
                    <a:noFill/>
                    <a:ln w="9525">
                      <a:noFill/>
                      <a:miter lim="800000"/>
                      <a:headEnd/>
                      <a:tailEnd/>
                    </a:ln>
                  </pic:spPr>
                </pic:pic>
              </a:graphicData>
            </a:graphic>
          </wp:inline>
        </w:drawing>
      </w:r>
    </w:p>
    <w:p w:rsidR="0079469E" w:rsidRPr="00A26EB4" w:rsidRDefault="0079469E" w:rsidP="00A26EB4">
      <w:pPr>
        <w:rPr>
          <w:szCs w:val="28"/>
        </w:rPr>
      </w:pPr>
    </w:p>
    <w:sectPr w:rsidR="0079469E" w:rsidRPr="00A26EB4" w:rsidSect="00281FAC">
      <w:headerReference w:type="default" r:id="rId11"/>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787F" w:rsidRDefault="005B787F" w:rsidP="0079469E">
      <w:r>
        <w:separator/>
      </w:r>
    </w:p>
  </w:endnote>
  <w:endnote w:type="continuationSeparator" w:id="1">
    <w:p w:rsidR="005B787F" w:rsidRDefault="005B787F" w:rsidP="0079469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EB4" w:rsidRDefault="00A26EB4">
    <w:pPr>
      <w:pStyle w:val="a5"/>
      <w:jc w:val="center"/>
    </w:pPr>
    <w:fldSimple w:instr=" PAGE   \* MERGEFORMAT ">
      <w:r w:rsidRPr="00A26EB4">
        <w:rPr>
          <w:noProof/>
          <w:lang w:val="zh-CN"/>
        </w:rPr>
        <w:t>5</w:t>
      </w:r>
    </w:fldSimple>
  </w:p>
  <w:p w:rsidR="00A26EB4" w:rsidRDefault="00A26EB4">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0E1" w:rsidRDefault="00CF2618">
    <w:pPr>
      <w:pStyle w:val="a5"/>
      <w:jc w:val="right"/>
    </w:pPr>
    <w:r>
      <w:pict>
        <v:shapetype id="_x0000_t202" coordsize="21600,21600" o:spt="202" path="m,l,21600r21600,l21600,xe">
          <v:stroke joinstyle="miter"/>
          <v:path gradientshapeok="t" o:connecttype="rect"/>
        </v:shapetype>
        <v:shape id="文本框 8" o:spid="_x0000_s1025" type="#_x0000_t202" style="position:absolute;left:0;text-align:left;margin-left:0;margin-top:0;width:2in;height:2in;z-index:251660288;mso-wrap-style:none;mso-position-horizontal:center;mso-position-horizontal-relative:margin" filled="f" stroked="f" strokeweight="1.25pt">
          <v:fill o:detectmouseclick="t"/>
          <v:textbox style="mso-fit-shape-to-text:t" inset="0,0,0,0">
            <w:txbxContent>
              <w:p w:rsidR="00EB10E1" w:rsidRDefault="00CF2618">
                <w:pPr>
                  <w:pStyle w:val="a5"/>
                  <w:jc w:val="right"/>
                </w:pPr>
                <w:fldSimple w:instr=" PAGE   \* MERGEFORMAT ">
                  <w:r w:rsidR="00A26EB4" w:rsidRPr="00A26EB4">
                    <w:rPr>
                      <w:noProof/>
                      <w:lang w:val="zh-CN"/>
                    </w:rPr>
                    <w:t>41</w:t>
                  </w:r>
                </w:fldSimple>
              </w:p>
            </w:txbxContent>
          </v:textbox>
          <w10:wrap anchorx="margin"/>
        </v:shape>
      </w:pict>
    </w:r>
  </w:p>
  <w:p w:rsidR="00EB10E1" w:rsidRDefault="00EB10E1">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787F" w:rsidRDefault="005B787F" w:rsidP="0079469E">
      <w:r>
        <w:separator/>
      </w:r>
    </w:p>
  </w:footnote>
  <w:footnote w:type="continuationSeparator" w:id="1">
    <w:p w:rsidR="005B787F" w:rsidRDefault="005B787F" w:rsidP="0079469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0E1" w:rsidRDefault="00EB10E1">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12EB5"/>
    <w:multiLevelType w:val="multilevel"/>
    <w:tmpl w:val="05E12EB5"/>
    <w:lvl w:ilvl="0">
      <w:start w:val="1"/>
      <w:numFmt w:val="bullet"/>
      <w:lvlText w:val=""/>
      <w:lvlJc w:val="left"/>
      <w:pPr>
        <w:ind w:left="1060" w:hanging="420"/>
      </w:pPr>
      <w:rPr>
        <w:rFonts w:ascii="Wingdings" w:hAnsi="Wingdings" w:hint="default"/>
      </w:rPr>
    </w:lvl>
    <w:lvl w:ilvl="1">
      <w:start w:val="1"/>
      <w:numFmt w:val="bullet"/>
      <w:lvlText w:val=""/>
      <w:lvlJc w:val="left"/>
      <w:pPr>
        <w:ind w:left="1480" w:hanging="420"/>
      </w:pPr>
      <w:rPr>
        <w:rFonts w:ascii="Wingdings" w:hAnsi="Wingdings" w:hint="default"/>
      </w:rPr>
    </w:lvl>
    <w:lvl w:ilvl="2">
      <w:start w:val="1"/>
      <w:numFmt w:val="bullet"/>
      <w:lvlText w:val=""/>
      <w:lvlJc w:val="left"/>
      <w:pPr>
        <w:ind w:left="1900" w:hanging="420"/>
      </w:pPr>
      <w:rPr>
        <w:rFonts w:ascii="Wingdings" w:hAnsi="Wingdings" w:hint="default"/>
      </w:rPr>
    </w:lvl>
    <w:lvl w:ilvl="3">
      <w:start w:val="1"/>
      <w:numFmt w:val="bullet"/>
      <w:lvlText w:val=""/>
      <w:lvlJc w:val="left"/>
      <w:pPr>
        <w:ind w:left="2320" w:hanging="420"/>
      </w:pPr>
      <w:rPr>
        <w:rFonts w:ascii="Wingdings" w:hAnsi="Wingdings" w:hint="default"/>
      </w:rPr>
    </w:lvl>
    <w:lvl w:ilvl="4">
      <w:start w:val="1"/>
      <w:numFmt w:val="bullet"/>
      <w:lvlText w:val=""/>
      <w:lvlJc w:val="left"/>
      <w:pPr>
        <w:ind w:left="2740" w:hanging="420"/>
      </w:pPr>
      <w:rPr>
        <w:rFonts w:ascii="Wingdings" w:hAnsi="Wingdings" w:hint="default"/>
      </w:rPr>
    </w:lvl>
    <w:lvl w:ilvl="5">
      <w:start w:val="1"/>
      <w:numFmt w:val="bullet"/>
      <w:lvlText w:val=""/>
      <w:lvlJc w:val="left"/>
      <w:pPr>
        <w:ind w:left="3160" w:hanging="420"/>
      </w:pPr>
      <w:rPr>
        <w:rFonts w:ascii="Wingdings" w:hAnsi="Wingdings" w:hint="default"/>
      </w:rPr>
    </w:lvl>
    <w:lvl w:ilvl="6">
      <w:start w:val="1"/>
      <w:numFmt w:val="bullet"/>
      <w:lvlText w:val=""/>
      <w:lvlJc w:val="left"/>
      <w:pPr>
        <w:ind w:left="3580" w:hanging="420"/>
      </w:pPr>
      <w:rPr>
        <w:rFonts w:ascii="Wingdings" w:hAnsi="Wingdings" w:hint="default"/>
      </w:rPr>
    </w:lvl>
    <w:lvl w:ilvl="7">
      <w:start w:val="1"/>
      <w:numFmt w:val="bullet"/>
      <w:lvlText w:val=""/>
      <w:lvlJc w:val="left"/>
      <w:pPr>
        <w:ind w:left="4000" w:hanging="420"/>
      </w:pPr>
      <w:rPr>
        <w:rFonts w:ascii="Wingdings" w:hAnsi="Wingdings" w:hint="default"/>
      </w:rPr>
    </w:lvl>
    <w:lvl w:ilvl="8">
      <w:start w:val="1"/>
      <w:numFmt w:val="bullet"/>
      <w:lvlText w:val=""/>
      <w:lvlJc w:val="left"/>
      <w:pPr>
        <w:ind w:left="4420" w:hanging="420"/>
      </w:pPr>
      <w:rPr>
        <w:rFonts w:ascii="Wingdings" w:hAnsi="Wingdings" w:hint="default"/>
      </w:rPr>
    </w:lvl>
  </w:abstractNum>
  <w:abstractNum w:abstractNumId="1">
    <w:nsid w:val="06B9D0AB"/>
    <w:multiLevelType w:val="singleLevel"/>
    <w:tmpl w:val="06B9D0AB"/>
    <w:lvl w:ilvl="0">
      <w:start w:val="1"/>
      <w:numFmt w:val="decimal"/>
      <w:suff w:val="space"/>
      <w:lvlText w:val="%1."/>
      <w:lvlJc w:val="left"/>
    </w:lvl>
  </w:abstractNum>
  <w:abstractNum w:abstractNumId="2">
    <w:nsid w:val="076D02EF"/>
    <w:multiLevelType w:val="multilevel"/>
    <w:tmpl w:val="56EE454E"/>
    <w:lvl w:ilvl="0">
      <w:start w:val="1"/>
      <w:numFmt w:val="decimal"/>
      <w:lvlText w:val="%1"/>
      <w:lvlJc w:val="left"/>
      <w:pPr>
        <w:ind w:left="420" w:hanging="420"/>
      </w:pPr>
      <w:rPr>
        <w:rFonts w:hint="default"/>
      </w:rPr>
    </w:lvl>
    <w:lvl w:ilvl="1">
      <w:start w:val="1"/>
      <w:numFmt w:val="decimal"/>
      <w:lvlText w:val="%2."/>
      <w:lvlJc w:val="left"/>
      <w:pPr>
        <w:ind w:left="420" w:hanging="420"/>
      </w:pPr>
      <w:rPr>
        <w:rFonts w:hint="eastAsia"/>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93B3C39"/>
    <w:multiLevelType w:val="multilevel"/>
    <w:tmpl w:val="093B3C39"/>
    <w:lvl w:ilvl="0">
      <w:start w:val="1"/>
      <w:numFmt w:val="bullet"/>
      <w:lvlText w:val=""/>
      <w:lvlJc w:val="left"/>
      <w:pPr>
        <w:ind w:left="1060" w:hanging="420"/>
      </w:pPr>
      <w:rPr>
        <w:rFonts w:ascii="Wingdings" w:hAnsi="Wingdings" w:hint="default"/>
      </w:rPr>
    </w:lvl>
    <w:lvl w:ilvl="1">
      <w:start w:val="1"/>
      <w:numFmt w:val="bullet"/>
      <w:lvlText w:val=""/>
      <w:lvlJc w:val="left"/>
      <w:pPr>
        <w:ind w:left="1480" w:hanging="420"/>
      </w:pPr>
      <w:rPr>
        <w:rFonts w:ascii="Wingdings" w:hAnsi="Wingdings" w:hint="default"/>
      </w:rPr>
    </w:lvl>
    <w:lvl w:ilvl="2">
      <w:start w:val="1"/>
      <w:numFmt w:val="bullet"/>
      <w:lvlText w:val=""/>
      <w:lvlJc w:val="left"/>
      <w:pPr>
        <w:ind w:left="1900" w:hanging="420"/>
      </w:pPr>
      <w:rPr>
        <w:rFonts w:ascii="Wingdings" w:hAnsi="Wingdings" w:hint="default"/>
      </w:rPr>
    </w:lvl>
    <w:lvl w:ilvl="3">
      <w:start w:val="1"/>
      <w:numFmt w:val="bullet"/>
      <w:lvlText w:val=""/>
      <w:lvlJc w:val="left"/>
      <w:pPr>
        <w:ind w:left="2320" w:hanging="420"/>
      </w:pPr>
      <w:rPr>
        <w:rFonts w:ascii="Wingdings" w:hAnsi="Wingdings" w:hint="default"/>
      </w:rPr>
    </w:lvl>
    <w:lvl w:ilvl="4">
      <w:start w:val="1"/>
      <w:numFmt w:val="bullet"/>
      <w:lvlText w:val=""/>
      <w:lvlJc w:val="left"/>
      <w:pPr>
        <w:ind w:left="2740" w:hanging="420"/>
      </w:pPr>
      <w:rPr>
        <w:rFonts w:ascii="Wingdings" w:hAnsi="Wingdings" w:hint="default"/>
      </w:rPr>
    </w:lvl>
    <w:lvl w:ilvl="5">
      <w:start w:val="1"/>
      <w:numFmt w:val="bullet"/>
      <w:lvlText w:val=""/>
      <w:lvlJc w:val="left"/>
      <w:pPr>
        <w:ind w:left="3160" w:hanging="420"/>
      </w:pPr>
      <w:rPr>
        <w:rFonts w:ascii="Wingdings" w:hAnsi="Wingdings" w:hint="default"/>
      </w:rPr>
    </w:lvl>
    <w:lvl w:ilvl="6">
      <w:start w:val="1"/>
      <w:numFmt w:val="bullet"/>
      <w:lvlText w:val=""/>
      <w:lvlJc w:val="left"/>
      <w:pPr>
        <w:ind w:left="3580" w:hanging="420"/>
      </w:pPr>
      <w:rPr>
        <w:rFonts w:ascii="Wingdings" w:hAnsi="Wingdings" w:hint="default"/>
      </w:rPr>
    </w:lvl>
    <w:lvl w:ilvl="7">
      <w:start w:val="1"/>
      <w:numFmt w:val="bullet"/>
      <w:lvlText w:val=""/>
      <w:lvlJc w:val="left"/>
      <w:pPr>
        <w:ind w:left="4000" w:hanging="420"/>
      </w:pPr>
      <w:rPr>
        <w:rFonts w:ascii="Wingdings" w:hAnsi="Wingdings" w:hint="default"/>
      </w:rPr>
    </w:lvl>
    <w:lvl w:ilvl="8">
      <w:start w:val="1"/>
      <w:numFmt w:val="bullet"/>
      <w:lvlText w:val=""/>
      <w:lvlJc w:val="left"/>
      <w:pPr>
        <w:ind w:left="4420" w:hanging="420"/>
      </w:pPr>
      <w:rPr>
        <w:rFonts w:ascii="Wingdings" w:hAnsi="Wingdings" w:hint="default"/>
      </w:rPr>
    </w:lvl>
  </w:abstractNum>
  <w:abstractNum w:abstractNumId="4">
    <w:nsid w:val="0DC62888"/>
    <w:multiLevelType w:val="multilevel"/>
    <w:tmpl w:val="0DC62888"/>
    <w:lvl w:ilvl="0">
      <w:start w:val="1"/>
      <w:numFmt w:val="bullet"/>
      <w:lvlText w:val=""/>
      <w:lvlJc w:val="left"/>
      <w:pPr>
        <w:ind w:left="1060" w:hanging="420"/>
      </w:pPr>
      <w:rPr>
        <w:rFonts w:ascii="Wingdings" w:hAnsi="Wingdings" w:hint="default"/>
      </w:rPr>
    </w:lvl>
    <w:lvl w:ilvl="1">
      <w:start w:val="1"/>
      <w:numFmt w:val="bullet"/>
      <w:lvlText w:val=""/>
      <w:lvlJc w:val="left"/>
      <w:pPr>
        <w:ind w:left="1480" w:hanging="420"/>
      </w:pPr>
      <w:rPr>
        <w:rFonts w:ascii="Wingdings" w:hAnsi="Wingdings" w:hint="default"/>
      </w:rPr>
    </w:lvl>
    <w:lvl w:ilvl="2">
      <w:start w:val="1"/>
      <w:numFmt w:val="bullet"/>
      <w:lvlText w:val=""/>
      <w:lvlJc w:val="left"/>
      <w:pPr>
        <w:ind w:left="1900" w:hanging="420"/>
      </w:pPr>
      <w:rPr>
        <w:rFonts w:ascii="Wingdings" w:hAnsi="Wingdings" w:hint="default"/>
      </w:rPr>
    </w:lvl>
    <w:lvl w:ilvl="3">
      <w:start w:val="1"/>
      <w:numFmt w:val="bullet"/>
      <w:lvlText w:val=""/>
      <w:lvlJc w:val="left"/>
      <w:pPr>
        <w:ind w:left="2320" w:hanging="420"/>
      </w:pPr>
      <w:rPr>
        <w:rFonts w:ascii="Wingdings" w:hAnsi="Wingdings" w:hint="default"/>
      </w:rPr>
    </w:lvl>
    <w:lvl w:ilvl="4">
      <w:start w:val="1"/>
      <w:numFmt w:val="bullet"/>
      <w:lvlText w:val=""/>
      <w:lvlJc w:val="left"/>
      <w:pPr>
        <w:ind w:left="2740" w:hanging="420"/>
      </w:pPr>
      <w:rPr>
        <w:rFonts w:ascii="Wingdings" w:hAnsi="Wingdings" w:hint="default"/>
      </w:rPr>
    </w:lvl>
    <w:lvl w:ilvl="5">
      <w:start w:val="1"/>
      <w:numFmt w:val="bullet"/>
      <w:lvlText w:val=""/>
      <w:lvlJc w:val="left"/>
      <w:pPr>
        <w:ind w:left="3160" w:hanging="420"/>
      </w:pPr>
      <w:rPr>
        <w:rFonts w:ascii="Wingdings" w:hAnsi="Wingdings" w:hint="default"/>
      </w:rPr>
    </w:lvl>
    <w:lvl w:ilvl="6">
      <w:start w:val="1"/>
      <w:numFmt w:val="bullet"/>
      <w:lvlText w:val=""/>
      <w:lvlJc w:val="left"/>
      <w:pPr>
        <w:ind w:left="3580" w:hanging="420"/>
      </w:pPr>
      <w:rPr>
        <w:rFonts w:ascii="Wingdings" w:hAnsi="Wingdings" w:hint="default"/>
      </w:rPr>
    </w:lvl>
    <w:lvl w:ilvl="7">
      <w:start w:val="1"/>
      <w:numFmt w:val="bullet"/>
      <w:lvlText w:val=""/>
      <w:lvlJc w:val="left"/>
      <w:pPr>
        <w:ind w:left="4000" w:hanging="420"/>
      </w:pPr>
      <w:rPr>
        <w:rFonts w:ascii="Wingdings" w:hAnsi="Wingdings" w:hint="default"/>
      </w:rPr>
    </w:lvl>
    <w:lvl w:ilvl="8">
      <w:start w:val="1"/>
      <w:numFmt w:val="bullet"/>
      <w:lvlText w:val=""/>
      <w:lvlJc w:val="left"/>
      <w:pPr>
        <w:ind w:left="4420" w:hanging="420"/>
      </w:pPr>
      <w:rPr>
        <w:rFonts w:ascii="Wingdings" w:hAnsi="Wingdings" w:hint="default"/>
      </w:rPr>
    </w:lvl>
  </w:abstractNum>
  <w:abstractNum w:abstractNumId="5">
    <w:nsid w:val="283D66DE"/>
    <w:multiLevelType w:val="multilevel"/>
    <w:tmpl w:val="283D66DE"/>
    <w:lvl w:ilvl="0">
      <w:start w:val="1"/>
      <w:numFmt w:val="bullet"/>
      <w:lvlText w:val=""/>
      <w:lvlJc w:val="left"/>
      <w:pPr>
        <w:ind w:left="1060" w:hanging="420"/>
      </w:pPr>
      <w:rPr>
        <w:rFonts w:ascii="Wingdings" w:hAnsi="Wingdings" w:hint="default"/>
      </w:rPr>
    </w:lvl>
    <w:lvl w:ilvl="1">
      <w:start w:val="1"/>
      <w:numFmt w:val="bullet"/>
      <w:lvlText w:val=""/>
      <w:lvlJc w:val="left"/>
      <w:pPr>
        <w:ind w:left="1480" w:hanging="420"/>
      </w:pPr>
      <w:rPr>
        <w:rFonts w:ascii="Wingdings" w:hAnsi="Wingdings" w:hint="default"/>
      </w:rPr>
    </w:lvl>
    <w:lvl w:ilvl="2">
      <w:start w:val="1"/>
      <w:numFmt w:val="bullet"/>
      <w:lvlText w:val=""/>
      <w:lvlJc w:val="left"/>
      <w:pPr>
        <w:ind w:left="1900" w:hanging="420"/>
      </w:pPr>
      <w:rPr>
        <w:rFonts w:ascii="Wingdings" w:hAnsi="Wingdings" w:hint="default"/>
      </w:rPr>
    </w:lvl>
    <w:lvl w:ilvl="3">
      <w:start w:val="1"/>
      <w:numFmt w:val="bullet"/>
      <w:lvlText w:val=""/>
      <w:lvlJc w:val="left"/>
      <w:pPr>
        <w:ind w:left="2320" w:hanging="420"/>
      </w:pPr>
      <w:rPr>
        <w:rFonts w:ascii="Wingdings" w:hAnsi="Wingdings" w:hint="default"/>
      </w:rPr>
    </w:lvl>
    <w:lvl w:ilvl="4">
      <w:start w:val="1"/>
      <w:numFmt w:val="bullet"/>
      <w:lvlText w:val=""/>
      <w:lvlJc w:val="left"/>
      <w:pPr>
        <w:ind w:left="2740" w:hanging="420"/>
      </w:pPr>
      <w:rPr>
        <w:rFonts w:ascii="Wingdings" w:hAnsi="Wingdings" w:hint="default"/>
      </w:rPr>
    </w:lvl>
    <w:lvl w:ilvl="5">
      <w:start w:val="1"/>
      <w:numFmt w:val="bullet"/>
      <w:lvlText w:val=""/>
      <w:lvlJc w:val="left"/>
      <w:pPr>
        <w:ind w:left="3160" w:hanging="420"/>
      </w:pPr>
      <w:rPr>
        <w:rFonts w:ascii="Wingdings" w:hAnsi="Wingdings" w:hint="default"/>
      </w:rPr>
    </w:lvl>
    <w:lvl w:ilvl="6">
      <w:start w:val="1"/>
      <w:numFmt w:val="bullet"/>
      <w:lvlText w:val=""/>
      <w:lvlJc w:val="left"/>
      <w:pPr>
        <w:ind w:left="3580" w:hanging="420"/>
      </w:pPr>
      <w:rPr>
        <w:rFonts w:ascii="Wingdings" w:hAnsi="Wingdings" w:hint="default"/>
      </w:rPr>
    </w:lvl>
    <w:lvl w:ilvl="7">
      <w:start w:val="1"/>
      <w:numFmt w:val="bullet"/>
      <w:lvlText w:val=""/>
      <w:lvlJc w:val="left"/>
      <w:pPr>
        <w:ind w:left="4000" w:hanging="420"/>
      </w:pPr>
      <w:rPr>
        <w:rFonts w:ascii="Wingdings" w:hAnsi="Wingdings" w:hint="default"/>
      </w:rPr>
    </w:lvl>
    <w:lvl w:ilvl="8">
      <w:start w:val="1"/>
      <w:numFmt w:val="bullet"/>
      <w:lvlText w:val=""/>
      <w:lvlJc w:val="left"/>
      <w:pPr>
        <w:ind w:left="4420" w:hanging="420"/>
      </w:pPr>
      <w:rPr>
        <w:rFonts w:ascii="Wingdings" w:hAnsi="Wingdings" w:hint="default"/>
      </w:rPr>
    </w:lvl>
  </w:abstractNum>
  <w:abstractNum w:abstractNumId="6">
    <w:nsid w:val="4BDA37D6"/>
    <w:multiLevelType w:val="multilevel"/>
    <w:tmpl w:val="4BDA37D6"/>
    <w:lvl w:ilvl="0">
      <w:start w:val="1"/>
      <w:numFmt w:val="bullet"/>
      <w:lvlText w:val=""/>
      <w:lvlJc w:val="left"/>
      <w:pPr>
        <w:ind w:left="1060" w:hanging="420"/>
      </w:pPr>
      <w:rPr>
        <w:rFonts w:ascii="Wingdings" w:hAnsi="Wingdings" w:hint="default"/>
      </w:rPr>
    </w:lvl>
    <w:lvl w:ilvl="1">
      <w:start w:val="1"/>
      <w:numFmt w:val="bullet"/>
      <w:lvlText w:val=""/>
      <w:lvlJc w:val="left"/>
      <w:pPr>
        <w:ind w:left="1480" w:hanging="420"/>
      </w:pPr>
      <w:rPr>
        <w:rFonts w:ascii="Wingdings" w:hAnsi="Wingdings" w:hint="default"/>
      </w:rPr>
    </w:lvl>
    <w:lvl w:ilvl="2">
      <w:start w:val="1"/>
      <w:numFmt w:val="bullet"/>
      <w:lvlText w:val=""/>
      <w:lvlJc w:val="left"/>
      <w:pPr>
        <w:ind w:left="1900" w:hanging="420"/>
      </w:pPr>
      <w:rPr>
        <w:rFonts w:ascii="Wingdings" w:hAnsi="Wingdings" w:hint="default"/>
      </w:rPr>
    </w:lvl>
    <w:lvl w:ilvl="3">
      <w:start w:val="1"/>
      <w:numFmt w:val="bullet"/>
      <w:lvlText w:val=""/>
      <w:lvlJc w:val="left"/>
      <w:pPr>
        <w:ind w:left="2320" w:hanging="420"/>
      </w:pPr>
      <w:rPr>
        <w:rFonts w:ascii="Wingdings" w:hAnsi="Wingdings" w:hint="default"/>
      </w:rPr>
    </w:lvl>
    <w:lvl w:ilvl="4">
      <w:start w:val="1"/>
      <w:numFmt w:val="bullet"/>
      <w:lvlText w:val=""/>
      <w:lvlJc w:val="left"/>
      <w:pPr>
        <w:ind w:left="2740" w:hanging="420"/>
      </w:pPr>
      <w:rPr>
        <w:rFonts w:ascii="Wingdings" w:hAnsi="Wingdings" w:hint="default"/>
      </w:rPr>
    </w:lvl>
    <w:lvl w:ilvl="5">
      <w:start w:val="1"/>
      <w:numFmt w:val="bullet"/>
      <w:lvlText w:val=""/>
      <w:lvlJc w:val="left"/>
      <w:pPr>
        <w:ind w:left="3160" w:hanging="420"/>
      </w:pPr>
      <w:rPr>
        <w:rFonts w:ascii="Wingdings" w:hAnsi="Wingdings" w:hint="default"/>
      </w:rPr>
    </w:lvl>
    <w:lvl w:ilvl="6">
      <w:start w:val="1"/>
      <w:numFmt w:val="bullet"/>
      <w:lvlText w:val=""/>
      <w:lvlJc w:val="left"/>
      <w:pPr>
        <w:ind w:left="3580" w:hanging="420"/>
      </w:pPr>
      <w:rPr>
        <w:rFonts w:ascii="Wingdings" w:hAnsi="Wingdings" w:hint="default"/>
      </w:rPr>
    </w:lvl>
    <w:lvl w:ilvl="7">
      <w:start w:val="1"/>
      <w:numFmt w:val="bullet"/>
      <w:lvlText w:val=""/>
      <w:lvlJc w:val="left"/>
      <w:pPr>
        <w:ind w:left="4000" w:hanging="420"/>
      </w:pPr>
      <w:rPr>
        <w:rFonts w:ascii="Wingdings" w:hAnsi="Wingdings" w:hint="default"/>
      </w:rPr>
    </w:lvl>
    <w:lvl w:ilvl="8">
      <w:start w:val="1"/>
      <w:numFmt w:val="bullet"/>
      <w:lvlText w:val=""/>
      <w:lvlJc w:val="left"/>
      <w:pPr>
        <w:ind w:left="4420" w:hanging="420"/>
      </w:pPr>
      <w:rPr>
        <w:rFonts w:ascii="Wingdings" w:hAnsi="Wingdings" w:hint="default"/>
      </w:rPr>
    </w:lvl>
  </w:abstractNum>
  <w:abstractNum w:abstractNumId="7">
    <w:nsid w:val="5535C9C0"/>
    <w:multiLevelType w:val="singleLevel"/>
    <w:tmpl w:val="5535C9C0"/>
    <w:lvl w:ilvl="0">
      <w:start w:val="3"/>
      <w:numFmt w:val="chineseCounting"/>
      <w:suff w:val="nothing"/>
      <w:lvlText w:val="%1、"/>
      <w:lvlJc w:val="left"/>
    </w:lvl>
  </w:abstractNum>
  <w:abstractNum w:abstractNumId="8">
    <w:nsid w:val="5536FE69"/>
    <w:multiLevelType w:val="singleLevel"/>
    <w:tmpl w:val="5536FE69"/>
    <w:lvl w:ilvl="0">
      <w:start w:val="7"/>
      <w:numFmt w:val="chineseCounting"/>
      <w:suff w:val="nothing"/>
      <w:lvlText w:val="%1、"/>
      <w:lvlJc w:val="left"/>
    </w:lvl>
  </w:abstractNum>
  <w:abstractNum w:abstractNumId="9">
    <w:nsid w:val="7F2F08C9"/>
    <w:multiLevelType w:val="multilevel"/>
    <w:tmpl w:val="64D48556"/>
    <w:lvl w:ilvl="0">
      <w:start w:val="1"/>
      <w:numFmt w:val="decimal"/>
      <w:lvlText w:val="%1"/>
      <w:lvlJc w:val="left"/>
      <w:pPr>
        <w:ind w:left="420" w:hanging="420"/>
      </w:pPr>
      <w:rPr>
        <w:rFonts w:hint="default"/>
      </w:rPr>
    </w:lvl>
    <w:lvl w:ilvl="1">
      <w:start w:val="1"/>
      <w:numFmt w:val="decimal"/>
      <w:lvlText w:val="%2."/>
      <w:lvlJc w:val="left"/>
      <w:pPr>
        <w:ind w:left="420" w:hanging="420"/>
      </w:pPr>
      <w:rPr>
        <w:rFonts w:hint="eastAsia"/>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8"/>
  </w:num>
  <w:num w:numId="3">
    <w:abstractNumId w:val="1"/>
  </w:num>
  <w:num w:numId="4">
    <w:abstractNumId w:val="7"/>
    <w:lvlOverride w:ilvl="0">
      <w:startOverride w:val="3"/>
    </w:lvlOverride>
  </w:num>
  <w:num w:numId="5">
    <w:abstractNumId w:val="8"/>
    <w:lvlOverride w:ilvl="0">
      <w:startOverride w:val="7"/>
    </w:lvlOverride>
  </w:num>
  <w:num w:numId="6">
    <w:abstractNumId w:val="5"/>
  </w:num>
  <w:num w:numId="7">
    <w:abstractNumId w:val="4"/>
  </w:num>
  <w:num w:numId="8">
    <w:abstractNumId w:val="6"/>
  </w:num>
  <w:num w:numId="9">
    <w:abstractNumId w:val="2"/>
  </w:num>
  <w:num w:numId="10">
    <w:abstractNumId w:val="3"/>
  </w:num>
  <w:num w:numId="11">
    <w:abstractNumId w:val="0"/>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1506"/>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9469E"/>
    <w:rsid w:val="000D05BC"/>
    <w:rsid w:val="001C55FB"/>
    <w:rsid w:val="001D15ED"/>
    <w:rsid w:val="001D1B1A"/>
    <w:rsid w:val="00207DF5"/>
    <w:rsid w:val="00281FAC"/>
    <w:rsid w:val="003444FD"/>
    <w:rsid w:val="004C693D"/>
    <w:rsid w:val="004F36DD"/>
    <w:rsid w:val="00517A5C"/>
    <w:rsid w:val="005B787F"/>
    <w:rsid w:val="00612F37"/>
    <w:rsid w:val="006A4FB1"/>
    <w:rsid w:val="00720604"/>
    <w:rsid w:val="00733046"/>
    <w:rsid w:val="00735C7F"/>
    <w:rsid w:val="0077102B"/>
    <w:rsid w:val="007829D9"/>
    <w:rsid w:val="0079469E"/>
    <w:rsid w:val="00832621"/>
    <w:rsid w:val="0088604F"/>
    <w:rsid w:val="008B5274"/>
    <w:rsid w:val="00917B70"/>
    <w:rsid w:val="009456C1"/>
    <w:rsid w:val="00945F28"/>
    <w:rsid w:val="009A0D84"/>
    <w:rsid w:val="009C4291"/>
    <w:rsid w:val="00A26EB4"/>
    <w:rsid w:val="00B10C59"/>
    <w:rsid w:val="00B21B07"/>
    <w:rsid w:val="00B33D3B"/>
    <w:rsid w:val="00B55952"/>
    <w:rsid w:val="00BC24F2"/>
    <w:rsid w:val="00C2792F"/>
    <w:rsid w:val="00C566FC"/>
    <w:rsid w:val="00C62736"/>
    <w:rsid w:val="00CF2618"/>
    <w:rsid w:val="00D17E5E"/>
    <w:rsid w:val="00D50CA9"/>
    <w:rsid w:val="00E515DC"/>
    <w:rsid w:val="00E9520F"/>
    <w:rsid w:val="00EB10E1"/>
    <w:rsid w:val="00F21E67"/>
    <w:rsid w:val="00FC68A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79469E"/>
    <w:pPr>
      <w:widowControl w:val="0"/>
      <w:jc w:val="both"/>
    </w:pPr>
    <w:rPr>
      <w:rFonts w:ascii="Times New Roman" w:eastAsia="宋体" w:hAnsi="Times New Roman" w:cs="Times New Roman"/>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nhideWhenUsed/>
    <w:rsid w:val="0079469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rsid w:val="0079469E"/>
    <w:rPr>
      <w:sz w:val="18"/>
      <w:szCs w:val="18"/>
    </w:rPr>
  </w:style>
  <w:style w:type="paragraph" w:styleId="a5">
    <w:name w:val="footer"/>
    <w:basedOn w:val="a"/>
    <w:link w:val="Char0"/>
    <w:uiPriority w:val="99"/>
    <w:unhideWhenUsed/>
    <w:rsid w:val="0079469E"/>
    <w:pPr>
      <w:tabs>
        <w:tab w:val="center" w:pos="4153"/>
        <w:tab w:val="right" w:pos="8306"/>
      </w:tabs>
      <w:snapToGrid w:val="0"/>
      <w:jc w:val="left"/>
    </w:pPr>
    <w:rPr>
      <w:sz w:val="18"/>
      <w:szCs w:val="18"/>
    </w:rPr>
  </w:style>
  <w:style w:type="character" w:customStyle="1" w:styleId="Char0">
    <w:name w:val="页脚 Char"/>
    <w:basedOn w:val="a1"/>
    <w:link w:val="a5"/>
    <w:uiPriority w:val="99"/>
    <w:rsid w:val="0079469E"/>
    <w:rPr>
      <w:sz w:val="18"/>
      <w:szCs w:val="18"/>
    </w:rPr>
  </w:style>
  <w:style w:type="paragraph" w:styleId="a0">
    <w:name w:val="Body Text"/>
    <w:basedOn w:val="a"/>
    <w:link w:val="Char1"/>
    <w:uiPriority w:val="99"/>
    <w:unhideWhenUsed/>
    <w:rsid w:val="0079469E"/>
    <w:pPr>
      <w:spacing w:after="120"/>
    </w:pPr>
  </w:style>
  <w:style w:type="character" w:customStyle="1" w:styleId="Char1">
    <w:name w:val="正文文本 Char"/>
    <w:basedOn w:val="a1"/>
    <w:link w:val="a0"/>
    <w:uiPriority w:val="99"/>
    <w:rsid w:val="0079469E"/>
    <w:rPr>
      <w:rFonts w:ascii="Times New Roman" w:eastAsia="宋体" w:hAnsi="Times New Roman" w:cs="Times New Roman"/>
      <w:szCs w:val="20"/>
    </w:rPr>
  </w:style>
  <w:style w:type="table" w:styleId="a6">
    <w:name w:val="Table Grid"/>
    <w:basedOn w:val="a2"/>
    <w:uiPriority w:val="59"/>
    <w:unhideWhenUsed/>
    <w:rsid w:val="00207DF5"/>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Date"/>
    <w:basedOn w:val="a"/>
    <w:next w:val="a"/>
    <w:link w:val="Char2"/>
    <w:rsid w:val="00B33D3B"/>
    <w:pPr>
      <w:adjustRightInd w:val="0"/>
      <w:spacing w:line="360" w:lineRule="atLeast"/>
      <w:textAlignment w:val="baseline"/>
    </w:pPr>
    <w:rPr>
      <w:kern w:val="0"/>
      <w:sz w:val="28"/>
    </w:rPr>
  </w:style>
  <w:style w:type="character" w:customStyle="1" w:styleId="Char2">
    <w:name w:val="日期 Char"/>
    <w:basedOn w:val="a1"/>
    <w:link w:val="a7"/>
    <w:rsid w:val="00B33D3B"/>
    <w:rPr>
      <w:rFonts w:ascii="Times New Roman" w:eastAsia="宋体" w:hAnsi="Times New Roman" w:cs="Times New Roman"/>
      <w:kern w:val="0"/>
      <w:sz w:val="28"/>
      <w:szCs w:val="20"/>
    </w:rPr>
  </w:style>
  <w:style w:type="paragraph" w:styleId="a8">
    <w:name w:val="Balloon Text"/>
    <w:basedOn w:val="a"/>
    <w:link w:val="Char3"/>
    <w:uiPriority w:val="99"/>
    <w:semiHidden/>
    <w:unhideWhenUsed/>
    <w:rsid w:val="00945F28"/>
    <w:rPr>
      <w:sz w:val="18"/>
      <w:szCs w:val="18"/>
    </w:rPr>
  </w:style>
  <w:style w:type="character" w:customStyle="1" w:styleId="Char3">
    <w:name w:val="批注框文本 Char"/>
    <w:basedOn w:val="a1"/>
    <w:link w:val="a8"/>
    <w:uiPriority w:val="99"/>
    <w:semiHidden/>
    <w:rsid w:val="00945F28"/>
    <w:rPr>
      <w:rFonts w:ascii="Times New Roman" w:eastAsia="宋体" w:hAnsi="Times New Roman" w:cs="Times New Roman"/>
      <w:sz w:val="18"/>
      <w:szCs w:val="18"/>
    </w:rPr>
  </w:style>
  <w:style w:type="paragraph" w:styleId="a9">
    <w:name w:val="Plain Text"/>
    <w:basedOn w:val="a"/>
    <w:link w:val="Char10"/>
    <w:unhideWhenUsed/>
    <w:rsid w:val="00B55952"/>
    <w:rPr>
      <w:rFonts w:ascii="宋体" w:hAnsi="宋体"/>
    </w:rPr>
  </w:style>
  <w:style w:type="character" w:customStyle="1" w:styleId="Char4">
    <w:name w:val="纯文本 Char"/>
    <w:basedOn w:val="a1"/>
    <w:link w:val="a9"/>
    <w:uiPriority w:val="99"/>
    <w:semiHidden/>
    <w:rsid w:val="00B55952"/>
    <w:rPr>
      <w:rFonts w:ascii="宋体" w:eastAsia="宋体" w:hAnsi="Courier New" w:cs="Courier New"/>
      <w:szCs w:val="21"/>
    </w:rPr>
  </w:style>
  <w:style w:type="character" w:customStyle="1" w:styleId="Char10">
    <w:name w:val="纯文本 Char1"/>
    <w:link w:val="a9"/>
    <w:locked/>
    <w:rsid w:val="00B55952"/>
    <w:rPr>
      <w:rFonts w:ascii="宋体" w:eastAsia="宋体" w:hAnsi="宋体" w:cs="Times New Roman"/>
      <w:szCs w:val="20"/>
    </w:rPr>
  </w:style>
  <w:style w:type="character" w:styleId="aa">
    <w:name w:val="page number"/>
    <w:rsid w:val="00A26EB4"/>
  </w:style>
  <w:style w:type="paragraph" w:styleId="ab">
    <w:name w:val="List Paragraph"/>
    <w:basedOn w:val="a"/>
    <w:qFormat/>
    <w:rsid w:val="00A26EB4"/>
    <w:pPr>
      <w:ind w:firstLineChars="200" w:firstLine="420"/>
    </w:pPr>
    <w:rPr>
      <w:szCs w:val="24"/>
    </w:rPr>
  </w:style>
</w:styles>
</file>

<file path=word/webSettings.xml><?xml version="1.0" encoding="utf-8"?>
<w:webSettings xmlns:r="http://schemas.openxmlformats.org/officeDocument/2006/relationships" xmlns:w="http://schemas.openxmlformats.org/wordprocessingml/2006/main">
  <w:divs>
    <w:div w:id="1668167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41</Pages>
  <Words>3003</Words>
  <Characters>17120</Characters>
  <Application>Microsoft Office Word</Application>
  <DocSecurity>0</DocSecurity>
  <Lines>142</Lines>
  <Paragraphs>40</Paragraphs>
  <ScaleCrop>false</ScaleCrop>
  <Company>Microsoft</Company>
  <LinksUpToDate>false</LinksUpToDate>
  <CharactersWithSpaces>20083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fairy</dc:creator>
  <cp:keywords/>
  <dc:description/>
  <cp:lastModifiedBy>fairy</cp:lastModifiedBy>
  <cp:revision>17</cp:revision>
  <cp:lastPrinted>2019-09-06T04:30:00Z</cp:lastPrinted>
  <dcterms:created xsi:type="dcterms:W3CDTF">2019-08-06T07:43:00Z</dcterms:created>
  <dcterms:modified xsi:type="dcterms:W3CDTF">2020-05-11T08:44:00Z</dcterms:modified>
</cp:coreProperties>
</file>