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禹州市中等专业学校电子商务直播教学项目</w:t>
      </w:r>
    </w:p>
    <w:p>
      <w:pPr>
        <w:jc w:val="center"/>
        <w:rPr>
          <w:rFonts w:hint="eastAsia" w:ascii="黑体" w:hAnsi="黑体" w:eastAsia="黑体" w:cs="黑体"/>
          <w:b/>
          <w:bCs/>
          <w:sz w:val="44"/>
          <w:szCs w:val="44"/>
        </w:rPr>
      </w:pPr>
      <w:r>
        <w:rPr>
          <w:rFonts w:hint="eastAsia" w:ascii="黑体" w:hAnsi="黑体" w:eastAsia="黑体" w:cs="黑体"/>
          <w:b/>
          <w:bCs/>
          <w:sz w:val="44"/>
          <w:szCs w:val="44"/>
        </w:rPr>
        <w:t>(不见面开标)</w:t>
      </w:r>
    </w:p>
    <w:p>
      <w:pPr>
        <w:jc w:val="center"/>
        <w:rPr>
          <w:rFonts w:asciiTheme="majorEastAsia" w:hAnsiTheme="majorEastAsia" w:eastAsiaTheme="majorEastAsia" w:cstheme="majorEastAsia"/>
          <w:b/>
          <w:bCs/>
          <w:sz w:val="44"/>
          <w:szCs w:val="44"/>
        </w:rPr>
      </w:pPr>
    </w:p>
    <w:p>
      <w:pPr>
        <w:tabs>
          <w:tab w:val="left" w:pos="6923"/>
        </w:tabs>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微软简隶书" w:eastAsia="微软简隶书"/>
        </w:rPr>
      </w:pPr>
    </w:p>
    <w:p>
      <w:pPr>
        <w:pStyle w:val="2"/>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采购编号：YZCG-C2023040</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  禹州市中等专业学校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二〇二三年十二月</w:t>
      </w:r>
    </w:p>
    <w:p>
      <w:pPr>
        <w:autoSpaceDE w:val="0"/>
        <w:autoSpaceDN w:val="0"/>
        <w:adjustRightInd w:val="0"/>
        <w:spacing w:line="700" w:lineRule="exact"/>
        <w:jc w:val="center"/>
        <w:rPr>
          <w:rFonts w:hint="eastAsia" w:ascii="宋体" w:hAnsi="宋体" w:cs="宋体"/>
          <w:b/>
          <w:bCs/>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2"/>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pPr>
        <w:widowControl/>
        <w:shd w:val="clear" w:color="auto" w:fill="FFFFFF"/>
        <w:spacing w:line="5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禹州市政府采购中心受禹州市中等专业学校的委托，就“ 禹州市中等专业学校电子商务直播教学项目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widowControl/>
        <w:shd w:val="clear" w:color="auto" w:fill="FFFFFF"/>
        <w:spacing w:line="360" w:lineRule="auto"/>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1、采购人：禹州市中等专业学校</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2、项目名称：禹州市中等专业学校电子商务直播教学项目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3、采购编号：YZCG-C2023040</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4、项目需求：电子商务运营操作平台</w:t>
      </w:r>
      <w:r>
        <w:rPr>
          <w:rFonts w:hint="eastAsia" w:asciiTheme="majorEastAsia" w:hAnsiTheme="majorEastAsia" w:eastAsiaTheme="majorEastAsia" w:cstheme="majorEastAsia"/>
          <w:szCs w:val="21"/>
        </w:rPr>
        <w:t>（详见磋商文件）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宋体" w:hAnsi="宋体" w:cs="仿宋"/>
          <w:kern w:val="0"/>
          <w:sz w:val="24"/>
        </w:rPr>
        <w:t>30</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6、采购预算：862000元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3"/>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符合《中华人民共和国政府采购法》第二十二条之规定；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2"/>
          <w:rFonts w:hint="eastAsia" w:cs="仿宋_GB2312" w:asciiTheme="minorEastAsia" w:hAnsiTheme="minorEastAsia" w:eastAsiaTheme="minorEastAsia"/>
          <w:color w:val="000000"/>
          <w:sz w:val="21"/>
          <w:szCs w:val="21"/>
          <w:shd w:val="clear" w:color="auto" w:fill="FFFFFF"/>
        </w:rPr>
        <w:t>http://</w:t>
      </w:r>
      <w:r>
        <w:rPr>
          <w:rStyle w:val="12"/>
          <w:rFonts w:cs="仿宋_GB2312" w:asciiTheme="minorEastAsia" w:hAnsiTheme="minorEastAsia" w:eastAsiaTheme="minorEastAsia"/>
          <w:color w:val="000000"/>
          <w:sz w:val="21"/>
          <w:szCs w:val="21"/>
          <w:shd w:val="clear" w:color="auto" w:fill="FFFFFF"/>
        </w:rPr>
        <w:t>ggzy.xuchang.gov.cn:8088/ggzy/eps/public/RegistAllJcxx.html</w:t>
      </w:r>
      <w:r>
        <w:rPr>
          <w:rStyle w:val="12"/>
          <w:rFonts w:hint="eastAsia" w:cs="仿宋_GB2312" w:asciiTheme="minorEastAsia" w:hAnsiTheme="minorEastAsia" w:eastAsiaTheme="minorEastAsia"/>
          <w:color w:val="000000"/>
          <w:sz w:val="21"/>
          <w:szCs w:val="21"/>
          <w:shd w:val="clear" w:color="auto" w:fill="FFFFFF"/>
        </w:rPr>
        <w:t>）</w:t>
      </w:r>
      <w:r>
        <w:rPr>
          <w:rStyle w:val="1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2"/>
          <w:rFonts w:hint="eastAsia" w:cs="仿宋_GB2312" w:asciiTheme="minorEastAsia" w:hAnsiTheme="minorEastAsia" w:eastAsiaTheme="minorEastAsia"/>
          <w:color w:val="000000"/>
          <w:sz w:val="21"/>
          <w:szCs w:val="21"/>
          <w:shd w:val="clear" w:color="auto" w:fill="FFFFFF"/>
        </w:rPr>
        <w:t>（http://</w:t>
      </w:r>
      <w:r>
        <w:rPr>
          <w:rStyle w:val="12"/>
          <w:rFonts w:cs="仿宋_GB2312" w:asciiTheme="minorEastAsia" w:hAnsiTheme="minorEastAsia" w:eastAsiaTheme="minorEastAsia"/>
          <w:color w:val="000000"/>
          <w:sz w:val="21"/>
          <w:szCs w:val="21"/>
          <w:shd w:val="clear" w:color="auto" w:fill="FFFFFF"/>
        </w:rPr>
        <w:t>ggzy.xuchang.gov.cn:8088/ggzy/</w:t>
      </w:r>
      <w:r>
        <w:rPr>
          <w:rStyle w:val="12"/>
          <w:rFonts w:hint="eastAsia" w:cs="仿宋_GB2312" w:asciiTheme="minorEastAsia" w:hAnsiTheme="minorEastAsia" w:eastAsiaTheme="minorEastAsia"/>
          <w:color w:val="000000"/>
          <w:sz w:val="21"/>
          <w:szCs w:val="21"/>
          <w:shd w:val="clear" w:color="auto" w:fill="FFFFFF"/>
        </w:rPr>
        <w:t>）</w:t>
      </w:r>
      <w:r>
        <w:rPr>
          <w:rStyle w:val="1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9"/>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9"/>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：2024年1月</w:t>
      </w:r>
      <w:r>
        <w:rPr>
          <w:rFonts w:hint="eastAsia" w:cs="仿宋_GB2312" w:asciiTheme="minorEastAsia" w:hAnsiTheme="minorEastAsia"/>
          <w:color w:val="000000"/>
          <w:szCs w:val="21"/>
          <w:shd w:val="clear" w:color="auto" w:fill="FFFFFF"/>
          <w:lang w:val="en-US" w:eastAsia="zh-CN"/>
        </w:rPr>
        <w:t>5</w:t>
      </w:r>
      <w:r>
        <w:rPr>
          <w:rFonts w:hint="eastAsia" w:cs="仿宋_GB2312" w:asciiTheme="minorEastAsia" w:hAnsiTheme="minorEastAsia"/>
          <w:color w:val="000000"/>
          <w:szCs w:val="21"/>
          <w:shd w:val="clear" w:color="auto" w:fill="FFFFFF"/>
        </w:rPr>
        <w:t>日 8：30分（北京时间），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2、磋商地点：禹州市公共资源交易中心九楼第二开标室。（本项目采用远程不见面竞争性磋商，供应商无须到达现场）。</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1、加密电子响应文件（.file格式）须在响应文件提交截止时间（磋商响应截止时间）前通过《全国公共资源交易平台(河南省▪许昌市)》公共资源交易系统成功上传。</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（二）采购单位：</w:t>
      </w:r>
      <w:r>
        <w:rPr>
          <w:rFonts w:hint="eastAsia" w:asciiTheme="majorEastAsia" w:hAnsiTheme="majorEastAsia" w:eastAsiaTheme="majorEastAsia" w:cstheme="majorEastAsia"/>
          <w:szCs w:val="21"/>
        </w:rPr>
        <w:t>禹州市中等专业学校</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地址：禹州市药城路北段</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联系电话：0374-8816982</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4"/>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5"/>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8"/>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3"/>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4"/>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widowControl/>
        <w:shd w:val="clear" w:color="auto" w:fill="FFFFFF"/>
        <w:spacing w:line="560" w:lineRule="exact"/>
        <w:ind w:firstLine="600"/>
        <w:jc w:val="left"/>
        <w:rPr>
          <w:rFonts w:ascii="新宋体" w:hAnsi="新宋体" w:eastAsia="新宋体" w:cs="新宋体"/>
          <w:bCs/>
          <w:szCs w:val="21"/>
          <w:lang w:val="zh-CN"/>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cs="黑体" w:asciiTheme="minorEastAsia" w:hAnsiTheme="minorEastAsia"/>
          <w:b/>
          <w:bCs/>
          <w:color w:val="000000"/>
          <w:sz w:val="24"/>
          <w:szCs w:val="24"/>
          <w:shd w:val="clear" w:color="auto" w:fill="FFFFFF"/>
        </w:rPr>
        <w:t>：</w:t>
      </w:r>
      <w:r>
        <w:rPr>
          <w:rFonts w:hint="eastAsia" w:ascii="新宋体" w:hAnsi="新宋体" w:eastAsia="新宋体" w:cs="新宋体"/>
          <w:bCs/>
          <w:szCs w:val="21"/>
          <w:lang w:val="zh-CN"/>
        </w:rPr>
        <w:t xml:space="preserve">禹州市中等专业学校电子商务直播教学项目，采购一批电子商务运营操作平台。可进行电子商务技能直播、校园日常直播工作、电子商务运营实训系统进行理、实体化的教学及培训。   </w:t>
      </w:r>
    </w:p>
    <w:p>
      <w:pPr>
        <w:widowControl/>
        <w:shd w:val="clear" w:color="auto" w:fill="FFFFFF"/>
        <w:spacing w:line="560" w:lineRule="exact"/>
        <w:ind w:firstLine="600"/>
        <w:jc w:val="left"/>
        <w:rPr>
          <w:rFonts w:ascii="新宋体" w:hAnsi="新宋体" w:eastAsia="新宋体" w:cs="新宋体"/>
          <w:b/>
          <w:szCs w:val="21"/>
          <w:lang w:val="zh-CN"/>
        </w:rPr>
      </w:pPr>
      <w:r>
        <w:rPr>
          <w:rFonts w:hint="eastAsia" w:ascii="新宋体" w:hAnsi="新宋体" w:eastAsia="新宋体" w:cs="新宋体"/>
          <w:b/>
          <w:szCs w:val="21"/>
          <w:lang w:val="zh-CN"/>
        </w:rPr>
        <w:t>二、采购清单：</w:t>
      </w:r>
    </w:p>
    <w:tbl>
      <w:tblPr>
        <w:tblStyle w:val="10"/>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695"/>
        <w:gridCol w:w="5405"/>
        <w:gridCol w:w="709"/>
        <w:gridCol w:w="567"/>
        <w:gridCol w:w="91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序号</w:t>
            </w:r>
          </w:p>
        </w:tc>
        <w:tc>
          <w:tcPr>
            <w:tcW w:w="695" w:type="dxa"/>
            <w:noWrap/>
            <w:vAlign w:val="center"/>
          </w:tcPr>
          <w:p>
            <w:pPr>
              <w:pStyle w:val="4"/>
              <w:tabs>
                <w:tab w:val="center" w:pos="4153"/>
                <w:tab w:val="right" w:pos="8306"/>
              </w:tabs>
              <w:snapToGrid w:val="0"/>
              <w:jc w:val="center"/>
            </w:pPr>
            <w:r>
              <w:rPr>
                <w:rFonts w:hint="eastAsia" w:ascii="Times New Roman" w:eastAsia="宋体"/>
              </w:rPr>
              <w:t>名称</w:t>
            </w:r>
          </w:p>
        </w:tc>
        <w:tc>
          <w:tcPr>
            <w:tcW w:w="5405" w:type="dxa"/>
            <w:noWrap/>
            <w:vAlign w:val="center"/>
          </w:tcPr>
          <w:p>
            <w:pPr>
              <w:pStyle w:val="4"/>
              <w:tabs>
                <w:tab w:val="center" w:pos="4153"/>
                <w:tab w:val="right" w:pos="8306"/>
              </w:tabs>
              <w:snapToGrid w:val="0"/>
              <w:jc w:val="center"/>
            </w:pPr>
            <w:r>
              <w:rPr>
                <w:rFonts w:hint="eastAsia" w:ascii="Times New Roman" w:eastAsia="宋体"/>
              </w:rPr>
              <w:t>技术参数</w:t>
            </w:r>
          </w:p>
        </w:tc>
        <w:tc>
          <w:tcPr>
            <w:tcW w:w="709" w:type="dxa"/>
            <w:noWrap/>
            <w:vAlign w:val="center"/>
          </w:tcPr>
          <w:p>
            <w:pPr>
              <w:pStyle w:val="4"/>
              <w:tabs>
                <w:tab w:val="center" w:pos="4153"/>
                <w:tab w:val="right" w:pos="8306"/>
              </w:tabs>
              <w:snapToGrid w:val="0"/>
              <w:jc w:val="center"/>
            </w:pPr>
            <w:r>
              <w:rPr>
                <w:rFonts w:hint="eastAsia" w:ascii="Times New Roman" w:eastAsia="宋体"/>
              </w:rPr>
              <w:t>数量</w:t>
            </w:r>
          </w:p>
        </w:tc>
        <w:tc>
          <w:tcPr>
            <w:tcW w:w="567" w:type="dxa"/>
            <w:noWrap/>
            <w:vAlign w:val="center"/>
          </w:tcPr>
          <w:p>
            <w:pPr>
              <w:pStyle w:val="4"/>
              <w:tabs>
                <w:tab w:val="center" w:pos="4153"/>
                <w:tab w:val="right" w:pos="8306"/>
              </w:tabs>
              <w:snapToGrid w:val="0"/>
            </w:pPr>
            <w:r>
              <w:rPr>
                <w:rFonts w:hint="eastAsia" w:ascii="Times New Roman" w:eastAsia="宋体"/>
              </w:rPr>
              <w:t>单位</w:t>
            </w:r>
          </w:p>
        </w:tc>
        <w:tc>
          <w:tcPr>
            <w:tcW w:w="911" w:type="dxa"/>
            <w:noWrap/>
            <w:vAlign w:val="center"/>
          </w:tcPr>
          <w:p>
            <w:pPr>
              <w:pStyle w:val="4"/>
              <w:tabs>
                <w:tab w:val="center" w:pos="4153"/>
                <w:tab w:val="right" w:pos="8306"/>
              </w:tabs>
              <w:snapToGrid w:val="0"/>
            </w:pPr>
            <w:r>
              <w:rPr>
                <w:rFonts w:hint="eastAsia"/>
              </w:rPr>
              <w:t>是否核心产品</w:t>
            </w:r>
          </w:p>
        </w:tc>
        <w:tc>
          <w:tcPr>
            <w:tcW w:w="1005" w:type="dxa"/>
            <w:noWrap/>
            <w:vAlign w:val="center"/>
          </w:tcPr>
          <w:p>
            <w:pPr>
              <w:pStyle w:val="4"/>
              <w:tabs>
                <w:tab w:val="center" w:pos="4153"/>
                <w:tab w:val="right" w:pos="8306"/>
              </w:tabs>
              <w:snapToGrid w:val="0"/>
            </w:pPr>
            <w:r>
              <w:rPr>
                <w:rFonts w:hint="eastAsia" w:ascii="宋体" w:hAnsi="宋体" w:cs="宋体"/>
                <w:bCs/>
                <w:szCs w:val="21"/>
              </w:rPr>
              <w:t>采购标的</w:t>
            </w:r>
            <w:r>
              <w:rPr>
                <w:rFonts w:ascii="宋体" w:hAnsi="宋体" w:cs="宋体"/>
                <w:bCs/>
                <w:szCs w:val="21"/>
              </w:rPr>
              <w:t>所属行</w:t>
            </w:r>
            <w:r>
              <w:rPr>
                <w:rFonts w:hint="eastAsia" w:ascii="宋体" w:hAnsi="宋体" w:cs="宋体"/>
                <w:bCs/>
                <w:szCs w:val="21"/>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Merge w:val="restart"/>
            <w:noWrap/>
            <w:vAlign w:val="center"/>
          </w:tcPr>
          <w:p>
            <w:pPr>
              <w:pStyle w:val="4"/>
              <w:tabs>
                <w:tab w:val="center" w:pos="4153"/>
                <w:tab w:val="right" w:pos="8306"/>
              </w:tabs>
              <w:snapToGrid w:val="0"/>
            </w:pPr>
            <w:r>
              <w:rPr>
                <w:rFonts w:hint="eastAsia" w:ascii="Times New Roman" w:eastAsia="宋体"/>
              </w:rPr>
              <w:t>1</w:t>
            </w:r>
          </w:p>
        </w:tc>
        <w:tc>
          <w:tcPr>
            <w:tcW w:w="695" w:type="dxa"/>
            <w:vMerge w:val="restart"/>
            <w:noWrap/>
            <w:vAlign w:val="center"/>
          </w:tcPr>
          <w:p>
            <w:pPr>
              <w:pStyle w:val="4"/>
              <w:tabs>
                <w:tab w:val="center" w:pos="4153"/>
                <w:tab w:val="right" w:pos="8306"/>
              </w:tabs>
              <w:snapToGrid w:val="0"/>
            </w:pPr>
            <w:r>
              <w:rPr>
                <w:rFonts w:hint="eastAsia" w:ascii="Times New Roman" w:eastAsia="宋体"/>
              </w:rPr>
              <w:t>电子商务运营操作平台</w:t>
            </w:r>
          </w:p>
        </w:tc>
        <w:tc>
          <w:tcPr>
            <w:tcW w:w="5405" w:type="dxa"/>
            <w:noWrap/>
            <w:vAlign w:val="center"/>
          </w:tcPr>
          <w:p>
            <w:pPr>
              <w:pStyle w:val="4"/>
              <w:tabs>
                <w:tab w:val="center" w:pos="4153"/>
                <w:tab w:val="right" w:pos="8306"/>
              </w:tabs>
              <w:snapToGrid w:val="0"/>
            </w:pPr>
            <w:r>
              <w:rPr>
                <w:rFonts w:hint="eastAsia" w:ascii="Times New Roman" w:eastAsia="宋体"/>
              </w:rPr>
              <w:t>网络推广理实一体化软件：</w:t>
            </w:r>
            <w:r>
              <w:rPr>
                <w:rFonts w:hint="eastAsia" w:ascii="Times New Roman" w:eastAsia="宋体"/>
              </w:rPr>
              <w:br w:type="textWrapping"/>
            </w:r>
            <w:r>
              <w:rPr>
                <w:rFonts w:hint="eastAsia" w:ascii="Times New Roman" w:eastAsia="宋体"/>
              </w:rPr>
              <w:t>一、技术要求</w:t>
            </w:r>
            <w:r>
              <w:rPr>
                <w:rFonts w:hint="eastAsia" w:ascii="Times New Roman" w:eastAsia="宋体"/>
              </w:rPr>
              <w:br w:type="textWrapping"/>
            </w:r>
            <w:r>
              <w:rPr>
                <w:rFonts w:hint="eastAsia" w:ascii="Times New Roman" w:eastAsia="宋体"/>
              </w:rPr>
              <w:t>1、系统采用asp.net语言开发、B/S架构，支持最新的HTML5标准，兼容火狐、谷歌等主流浏览器。</w:t>
            </w:r>
            <w:r>
              <w:rPr>
                <w:rFonts w:hint="eastAsia" w:ascii="Times New Roman" w:eastAsia="宋体"/>
              </w:rPr>
              <w:br w:type="textWrapping"/>
            </w:r>
            <w:r>
              <w:rPr>
                <w:rFonts w:hint="eastAsia" w:ascii="Times New Roman" w:eastAsia="宋体"/>
              </w:rPr>
              <w:t>2、系统采用前后端分离的架构模式，降低系统耦合度，减小服务器压力。</w:t>
            </w:r>
            <w:r>
              <w:rPr>
                <w:rFonts w:hint="eastAsia" w:ascii="Times New Roman" w:eastAsia="宋体"/>
              </w:rPr>
              <w:br w:type="textWrapping"/>
            </w:r>
            <w:r>
              <w:rPr>
                <w:rFonts w:hint="eastAsia" w:ascii="Times New Roman" w:eastAsia="宋体"/>
              </w:rPr>
              <w:t>3、系统引入缓存机制，避免数据的重复创建、处理和传输，可有效提高性能。</w:t>
            </w:r>
            <w:r>
              <w:rPr>
                <w:rFonts w:hint="eastAsia" w:ascii="Times New Roman" w:eastAsia="宋体"/>
              </w:rPr>
              <w:br w:type="textWrapping"/>
            </w:r>
            <w:r>
              <w:rPr>
                <w:rFonts w:hint="eastAsia" w:ascii="Times New Roman" w:eastAsia="宋体"/>
              </w:rPr>
              <w:t>4、系统前端采用流行的Html5框架BootStrap、jquery等，实现跨浏览器和跨屏的兼容支持、响应式布局，实现B/S平台多终端适应。</w:t>
            </w:r>
            <w:r>
              <w:rPr>
                <w:rFonts w:hint="eastAsia" w:ascii="Times New Roman" w:eastAsia="宋体"/>
              </w:rPr>
              <w:br w:type="textWrapping"/>
            </w:r>
            <w:r>
              <w:rPr>
                <w:rFonts w:hint="eastAsia" w:ascii="Times New Roman" w:eastAsia="宋体"/>
              </w:rPr>
              <w:t>5、系统支持主流数据库，如：SQL Server。数据库使用索引，保证数据库数据的唯一性，提高数据的搜索及检索速度，提高系统的性能。</w:t>
            </w:r>
            <w:r>
              <w:rPr>
                <w:rFonts w:hint="eastAsia" w:ascii="Times New Roman" w:eastAsia="宋体"/>
              </w:rPr>
              <w:br w:type="textWrapping"/>
            </w:r>
            <w:r>
              <w:rPr>
                <w:rFonts w:hint="eastAsia" w:ascii="Times New Roman" w:eastAsia="宋体"/>
              </w:rPr>
              <w:t>6、系统采用安全处理机制，如：防SQL注入、敏感数据加密处理。</w:t>
            </w:r>
            <w:r>
              <w:rPr>
                <w:rFonts w:hint="eastAsia" w:ascii="Times New Roman" w:eastAsia="宋体"/>
              </w:rPr>
              <w:br w:type="textWrapping"/>
            </w:r>
            <w:r>
              <w:rPr>
                <w:rFonts w:hint="eastAsia" w:ascii="Times New Roman" w:eastAsia="宋体"/>
              </w:rPr>
              <w:t>二、内容要求</w:t>
            </w:r>
            <w:r>
              <w:rPr>
                <w:rFonts w:hint="eastAsia" w:ascii="Times New Roman" w:eastAsia="宋体"/>
              </w:rPr>
              <w:br w:type="textWrapping"/>
            </w:r>
            <w:r>
              <w:rPr>
                <w:rFonts w:hint="eastAsia" w:ascii="Times New Roman" w:eastAsia="宋体"/>
              </w:rPr>
              <w:t>1、系统支持的实训项目要包括搜索引擎推广、推荐引擎推广、搜索引擎优化，每个店铺内的商品不能少于6个。</w:t>
            </w:r>
            <w:r>
              <w:rPr>
                <w:rFonts w:hint="eastAsia" w:ascii="Times New Roman" w:eastAsia="宋体"/>
              </w:rPr>
              <w:br w:type="textWrapping"/>
            </w:r>
            <w:r>
              <w:rPr>
                <w:rFonts w:hint="eastAsia" w:ascii="Times New Roman" w:eastAsia="宋体"/>
              </w:rPr>
              <w:t>2、系统要形成闭环考核系统，能够反馈搜索引擎推广计划的平均点击花费、展现量、点击量、点击率、成交量、转化率；推荐引擎推广计划的花费，展现量、点击量、点击率、成交量、转化率；搜索引擎优化搜索排名结果查询。</w:t>
            </w:r>
            <w:r>
              <w:rPr>
                <w:rFonts w:hint="eastAsia" w:ascii="Times New Roman" w:eastAsia="宋体"/>
              </w:rPr>
              <w:br w:type="textWrapping"/>
            </w:r>
            <w:r>
              <w:rPr>
                <w:rFonts w:hint="eastAsia" w:ascii="Times New Roman" w:eastAsia="宋体"/>
              </w:rPr>
              <w:t>▲3、系统能够支持多周期推广，不少于3个推广周期。</w:t>
            </w:r>
            <w:r>
              <w:rPr>
                <w:rFonts w:hint="eastAsia" w:ascii="Times New Roman" w:eastAsia="宋体"/>
              </w:rPr>
              <w:br w:type="textWrapping"/>
            </w:r>
            <w:r>
              <w:rPr>
                <w:rFonts w:hint="eastAsia" w:ascii="Times New Roman" w:eastAsia="宋体"/>
              </w:rPr>
              <w:t>4、系统能够支持人人对抗，各账号之间的推广数据能够相互影响。</w:t>
            </w:r>
            <w:r>
              <w:rPr>
                <w:rFonts w:hint="eastAsia" w:ascii="Times New Roman" w:eastAsia="宋体"/>
              </w:rPr>
              <w:br w:type="textWrapping"/>
            </w:r>
            <w:r>
              <w:rPr>
                <w:rFonts w:hint="eastAsia" w:ascii="Times New Roman" w:eastAsia="宋体"/>
              </w:rPr>
              <w:t>▲5、须内置多个类目不少于10套的技能题库，能够满足课堂训练、课后巩固、实训评价、技能竞技的需要。</w:t>
            </w:r>
            <w:r>
              <w:rPr>
                <w:rFonts w:hint="eastAsia" w:ascii="Times New Roman" w:eastAsia="宋体"/>
              </w:rPr>
              <w:br w:type="textWrapping"/>
            </w:r>
            <w:r>
              <w:rPr>
                <w:rFonts w:hint="eastAsia" w:ascii="Times New Roman" w:eastAsia="宋体"/>
              </w:rPr>
              <w:t>三、功能要求</w:t>
            </w:r>
            <w:r>
              <w:rPr>
                <w:rFonts w:hint="eastAsia" w:ascii="Times New Roman" w:eastAsia="宋体"/>
              </w:rPr>
              <w:br w:type="textWrapping"/>
            </w:r>
            <w:r>
              <w:rPr>
                <w:rFonts w:hint="eastAsia" w:ascii="Times New Roman" w:eastAsia="宋体"/>
              </w:rPr>
              <w:t>（一）学生端</w:t>
            </w:r>
            <w:r>
              <w:rPr>
                <w:rFonts w:hint="eastAsia" w:ascii="Times New Roman" w:eastAsia="宋体"/>
              </w:rPr>
              <w:br w:type="textWrapping"/>
            </w:r>
            <w:r>
              <w:rPr>
                <w:rFonts w:hint="eastAsia" w:ascii="Times New Roman" w:eastAsia="宋体"/>
              </w:rPr>
              <w:t>1、情景创设。系统需提供情景创设功能，介绍所推广网店的背景资料及产品资料.</w:t>
            </w:r>
            <w:r>
              <w:rPr>
                <w:rFonts w:hint="eastAsia" w:ascii="Times New Roman" w:eastAsia="宋体"/>
              </w:rPr>
              <w:br w:type="textWrapping"/>
            </w:r>
            <w:r>
              <w:rPr>
                <w:rFonts w:hint="eastAsia" w:ascii="Times New Roman" w:eastAsia="宋体"/>
              </w:rPr>
              <w:t>2、推广中心。系统需提供推广中心功能，展示学生总预算、已消费金额、预算余额和搜索引擎推广/推荐引擎推广的总消费、总点击量、总转化量、总转化率、当期消费、当期点击量、当期转化量、当期转化率以及搜索引擎优化的总搜索引擎优化值、当期搜索引擎优化值。</w:t>
            </w:r>
            <w:r>
              <w:rPr>
                <w:rFonts w:hint="eastAsia" w:ascii="Times New Roman" w:eastAsia="宋体"/>
              </w:rPr>
              <w:br w:type="textWrapping"/>
            </w:r>
            <w:r>
              <w:rPr>
                <w:rFonts w:hint="eastAsia" w:ascii="Times New Roman" w:eastAsia="宋体"/>
              </w:rPr>
              <w:t>3、数据分析功能。系统需提供数据分析功能，提供推广所需要的分析数据，包括店铺宝贝、关键词分析、时间流量解析、地域流量解析、推荐引擎推广出价分析。</w:t>
            </w:r>
            <w:r>
              <w:rPr>
                <w:rFonts w:hint="eastAsia" w:ascii="Times New Roman" w:eastAsia="宋体"/>
              </w:rPr>
              <w:br w:type="textWrapping"/>
            </w:r>
            <w:r>
              <w:rPr>
                <w:rFonts w:hint="eastAsia" w:ascii="Times New Roman" w:eastAsia="宋体"/>
              </w:rPr>
              <w:t>4、系统需提供搜索引擎推广功能。</w:t>
            </w:r>
            <w:r>
              <w:rPr>
                <w:rFonts w:hint="eastAsia" w:ascii="Times New Roman" w:eastAsia="宋体"/>
              </w:rPr>
              <w:br w:type="textWrapping"/>
            </w:r>
            <w:r>
              <w:rPr>
                <w:rFonts w:hint="eastAsia" w:ascii="Times New Roman" w:eastAsia="宋体"/>
              </w:rPr>
              <w:t>（1）搜索引擎推广计划要包括标准计划和智能计划两种，每个推广计划下可以新建多个推广单元，推广计划下还可以进行投放时间、投放地域、计划消耗限额的设置。</w:t>
            </w:r>
            <w:r>
              <w:rPr>
                <w:rFonts w:hint="eastAsia" w:ascii="Times New Roman" w:eastAsia="宋体"/>
              </w:rPr>
              <w:br w:type="textWrapping"/>
            </w:r>
            <w:r>
              <w:rPr>
                <w:rFonts w:hint="eastAsia" w:ascii="Times New Roman" w:eastAsia="宋体"/>
              </w:rPr>
              <w:t>（2）标准推广计划下每个推广单元最多可以添加200个关键词，智能推广计划最多可以添加100个关键词。</w:t>
            </w:r>
            <w:r>
              <w:rPr>
                <w:rFonts w:hint="eastAsia" w:ascii="Times New Roman" w:eastAsia="宋体"/>
              </w:rPr>
              <w:br w:type="textWrapping"/>
            </w:r>
            <w:r>
              <w:rPr>
                <w:rFonts w:hint="eastAsia" w:ascii="Times New Roman" w:eastAsia="宋体"/>
              </w:rPr>
              <w:t>▲（3）关键词添加与出价后，在关键词列表页根据出价的改变动态的反馈关键词排名。</w:t>
            </w:r>
            <w:r>
              <w:rPr>
                <w:rFonts w:hint="eastAsia" w:ascii="Times New Roman" w:eastAsia="宋体"/>
              </w:rPr>
              <w:br w:type="textWrapping"/>
            </w:r>
            <w:r>
              <w:rPr>
                <w:rFonts w:hint="eastAsia" w:ascii="Times New Roman" w:eastAsia="宋体"/>
              </w:rPr>
              <w:t>（4）在关键词列表中，关键词的质量分会根据创意质量的变化而动态变化。</w:t>
            </w:r>
            <w:r>
              <w:rPr>
                <w:rFonts w:hint="eastAsia" w:ascii="Times New Roman" w:eastAsia="宋体"/>
              </w:rPr>
              <w:br w:type="textWrapping"/>
            </w:r>
            <w:r>
              <w:rPr>
                <w:rFonts w:hint="eastAsia" w:ascii="Times New Roman" w:eastAsia="宋体"/>
              </w:rPr>
              <w:t>（5）可以设置关键词的匹配方式为精准匹配和广泛匹配。</w:t>
            </w:r>
            <w:r>
              <w:rPr>
                <w:rFonts w:hint="eastAsia" w:ascii="Times New Roman" w:eastAsia="宋体"/>
              </w:rPr>
              <w:br w:type="textWrapping"/>
            </w:r>
            <w:r>
              <w:rPr>
                <w:rFonts w:hint="eastAsia" w:ascii="Times New Roman" w:eastAsia="宋体"/>
              </w:rPr>
              <w:t>（6）标准推广和智能推广计划下每个推广单元均可以添加4个推广创意，标准推广计划下可以进行人群溢价，精选人群包括：淘宝优质人群、店铺定制人群。</w:t>
            </w:r>
            <w:r>
              <w:rPr>
                <w:rFonts w:hint="eastAsia" w:ascii="Times New Roman" w:eastAsia="宋体"/>
              </w:rPr>
              <w:br w:type="textWrapping"/>
            </w:r>
            <w:r>
              <w:rPr>
                <w:rFonts w:hint="eastAsia" w:ascii="Times New Roman" w:eastAsia="宋体"/>
              </w:rPr>
              <w:t>▲（7）搜索引擎推广结束后，需要提供每个关键词的展现量、点击量、点击率、成交量、转化率、花费、平均点击花费。</w:t>
            </w:r>
            <w:r>
              <w:rPr>
                <w:rFonts w:hint="eastAsia" w:ascii="Times New Roman" w:eastAsia="宋体"/>
              </w:rPr>
              <w:br w:type="textWrapping"/>
            </w:r>
            <w:r>
              <w:rPr>
                <w:rFonts w:hint="eastAsia" w:ascii="Times New Roman" w:eastAsia="宋体"/>
              </w:rPr>
              <w:t>5、系统需提供推荐引擎推广功能。</w:t>
            </w:r>
            <w:r>
              <w:rPr>
                <w:rFonts w:hint="eastAsia" w:ascii="Times New Roman" w:eastAsia="宋体"/>
              </w:rPr>
              <w:br w:type="textWrapping"/>
            </w:r>
            <w:r>
              <w:rPr>
                <w:rFonts w:hint="eastAsia" w:ascii="Times New Roman" w:eastAsia="宋体"/>
              </w:rPr>
              <w:t>（1）推荐引擎推广可以新建4个推广计划组，每个推广计划组包括2个推广计划，推广计划下可以进行营销目标、投放时间、投放地域、限额的设置。</w:t>
            </w:r>
            <w:r>
              <w:rPr>
                <w:rFonts w:hint="eastAsia" w:ascii="Times New Roman" w:eastAsia="宋体"/>
              </w:rPr>
              <w:br w:type="textWrapping"/>
            </w:r>
            <w:r>
              <w:rPr>
                <w:rFonts w:hint="eastAsia" w:ascii="Times New Roman" w:eastAsia="宋体"/>
              </w:rPr>
              <w:t>（2）推广计划下的定向人群分为产品相关、兴趣意图、店铺相关，还需要提供定向人群的潜在买家数指数、质量指数、预估人数。</w:t>
            </w:r>
            <w:r>
              <w:rPr>
                <w:rFonts w:hint="eastAsia" w:ascii="Times New Roman" w:eastAsia="宋体"/>
              </w:rPr>
              <w:br w:type="textWrapping"/>
            </w:r>
            <w:r>
              <w:rPr>
                <w:rFonts w:hint="eastAsia" w:ascii="Times New Roman" w:eastAsia="宋体"/>
              </w:rPr>
              <w:t>（3）推荐引擎推广的资源位要提供站内资源位－无线焦点图、站内资源位－PC焦点图、站内资源位－PC首页通栏、站内资源位－PC精选、站外资源位－手机浏览器类、站外资源位无线新闻阅读类、站外资源位－微博等不少于7个资源位。</w:t>
            </w:r>
            <w:r>
              <w:rPr>
                <w:rFonts w:hint="eastAsia" w:ascii="Times New Roman" w:eastAsia="宋体"/>
              </w:rPr>
              <w:br w:type="textWrapping"/>
            </w:r>
            <w:r>
              <w:rPr>
                <w:rFonts w:hint="eastAsia" w:ascii="Times New Roman" w:eastAsia="宋体"/>
              </w:rPr>
              <w:t>（4）推荐引擎推广结束后，需要提供每个推广计划组的限额、展现量、点击量、点击率、成交量、转化率、花费。</w:t>
            </w:r>
            <w:r>
              <w:rPr>
                <w:rFonts w:hint="eastAsia" w:ascii="Times New Roman" w:eastAsia="宋体"/>
              </w:rPr>
              <w:br w:type="textWrapping"/>
            </w:r>
            <w:r>
              <w:rPr>
                <w:rFonts w:hint="eastAsia" w:ascii="Times New Roman" w:eastAsia="宋体"/>
              </w:rPr>
              <w:t>（5）推荐引擎推广结束后，需要提供每种定向的展现量、点击量、点击率、成交量、转化率。</w:t>
            </w:r>
            <w:r>
              <w:rPr>
                <w:rFonts w:hint="eastAsia" w:ascii="Times New Roman" w:eastAsia="宋体"/>
              </w:rPr>
              <w:br w:type="textWrapping"/>
            </w:r>
            <w:r>
              <w:rPr>
                <w:rFonts w:hint="eastAsia" w:ascii="Times New Roman" w:eastAsia="宋体"/>
              </w:rPr>
              <w:t>（6）推荐引擎推广结束后，需要提供每种资源位的展现量、点击量、点击率、成交量、转化率、花费。</w:t>
            </w:r>
            <w:r>
              <w:rPr>
                <w:rFonts w:hint="eastAsia" w:ascii="Times New Roman" w:eastAsia="宋体"/>
              </w:rPr>
              <w:br w:type="textWrapping"/>
            </w:r>
            <w:r>
              <w:rPr>
                <w:rFonts w:hint="eastAsia" w:ascii="Times New Roman" w:eastAsia="宋体"/>
              </w:rPr>
              <w:t>▲6、系统需提供搜索排名查询功能，能够通过搜索关键词的形式直观地查看商品排名情况，并可以明显地识别出本店铺宝贝。</w:t>
            </w:r>
            <w:r>
              <w:rPr>
                <w:rFonts w:hint="eastAsia" w:ascii="Times New Roman" w:eastAsia="宋体"/>
              </w:rPr>
              <w:br w:type="textWrapping"/>
            </w:r>
            <w:r>
              <w:rPr>
                <w:rFonts w:hint="eastAsia" w:ascii="Times New Roman" w:eastAsia="宋体"/>
              </w:rPr>
              <w:t>（二）教师端</w:t>
            </w:r>
            <w:r>
              <w:rPr>
                <w:rFonts w:hint="eastAsia" w:ascii="Times New Roman" w:eastAsia="宋体"/>
              </w:rPr>
              <w:br w:type="textWrapping"/>
            </w:r>
            <w:r>
              <w:rPr>
                <w:rFonts w:hint="eastAsia" w:ascii="Times New Roman" w:eastAsia="宋体"/>
              </w:rPr>
              <w:t>1、学生管理。对学生账号进行管理，可以添加学生账号、开放/关闭学生账号、初始化学生密码、修改学生密码，初始化整个班级数据、初始化选中学生搜索引擎优化的结束标志、初始化选中学生搜索引擎推广的结束标志、初始化选中学生推荐引擎推广的结束标志。</w:t>
            </w:r>
            <w:r>
              <w:rPr>
                <w:rFonts w:hint="eastAsia" w:ascii="Times New Roman" w:eastAsia="宋体"/>
              </w:rPr>
              <w:br w:type="textWrapping"/>
            </w:r>
            <w:r>
              <w:rPr>
                <w:rFonts w:hint="eastAsia" w:ascii="Times New Roman" w:eastAsia="宋体"/>
              </w:rPr>
              <w:t>2、题库管理、推广控制。能够设置推广现金、市场动态参数以及每个任务的推广时间</w:t>
            </w:r>
            <w:r>
              <w:rPr>
                <w:rFonts w:hint="eastAsia" w:ascii="Times New Roman" w:eastAsia="宋体"/>
              </w:rPr>
              <w:br w:type="textWrapping"/>
            </w:r>
            <w:r>
              <w:rPr>
                <w:rFonts w:hint="eastAsia" w:ascii="Times New Roman" w:eastAsia="宋体"/>
              </w:rPr>
              <w:t>▲3、搜索引擎推广报告可以查看每个学生每个推广计划、推广组的限额、花费、展现量、点击量、点击率、成交量、转化率；可以查看推广词、进店词的质量分、出价、排名、总花费、展现量、点击量、点击率、成交量、转化率，查看进店词的搜索词，查看搜索词的搜索词展现量、搜索词点击率、搜索词转化率、进店词展现量、进店词点击量、进店词成交量与相关的进店词。</w:t>
            </w:r>
            <w:r>
              <w:rPr>
                <w:rFonts w:hint="eastAsia" w:ascii="Times New Roman" w:eastAsia="宋体"/>
              </w:rPr>
              <w:br w:type="textWrapping"/>
            </w:r>
            <w:r>
              <w:rPr>
                <w:rFonts w:hint="eastAsia" w:ascii="Times New Roman" w:eastAsia="宋体"/>
              </w:rPr>
              <w:t>4、推荐引擎推广报告可以查看每个学生每个推广计划组的展现量、点击量、点击率、成交量、转化率、花费；可以查看每个人群的潜在买家指数、质量指数、展现量、点击量、点击率、成交量、转化率；可以查看每个资源位的潜在买家指数、质量指数、出价、排名、展现量、点击量、点击率、成交量、转化率、花费。</w:t>
            </w:r>
            <w:r>
              <w:rPr>
                <w:rFonts w:hint="eastAsia" w:ascii="Times New Roman" w:eastAsia="宋体"/>
              </w:rPr>
              <w:br w:type="textWrapping"/>
            </w:r>
            <w:r>
              <w:rPr>
                <w:rFonts w:hint="eastAsia" w:ascii="Times New Roman" w:eastAsia="宋体"/>
              </w:rPr>
              <w:t>▲5、搜索引擎优化报告可以查看每个学生每个产品新旧标题优化的SEO值以及关键词报告，关键词报告包括标题中每个关键词对应产品排名、产品标题重复率得分、产品推广前后的点击量和成交量、关键词的覆盖指数、基础得分、流量增量得分、覆盖得分以及总得分。</w:t>
            </w:r>
            <w:r>
              <w:rPr>
                <w:rFonts w:hint="eastAsia" w:ascii="Times New Roman" w:eastAsia="宋体"/>
              </w:rPr>
              <w:br w:type="textWrapping"/>
            </w:r>
            <w:r>
              <w:rPr>
                <w:rFonts w:hint="eastAsia" w:ascii="Times New Roman" w:eastAsia="宋体"/>
              </w:rPr>
              <w:t>6、学生成绩。可以查看所有学生的排名、搜索引擎推广、推荐引擎推广点击量、成交量转化率与搜索引擎优化结果、总分，并能够导出分组成绩。</w:t>
            </w:r>
            <w:r>
              <w:rPr>
                <w:rFonts w:hint="eastAsia" w:ascii="Times New Roman" w:eastAsia="宋体"/>
              </w:rPr>
              <w:br w:type="textWrapping"/>
            </w:r>
            <w:r>
              <w:rPr>
                <w:rFonts w:hint="eastAsia" w:ascii="Times New Roman" w:eastAsia="宋体"/>
              </w:rPr>
              <w:t>7、在线账号。可以查看在线的学生账号情况，并可以对学生账号进行“踢出”和“清除缓存”操作。</w:t>
            </w:r>
            <w:r>
              <w:rPr>
                <w:rFonts w:hint="eastAsia" w:ascii="Times New Roman" w:eastAsia="宋体"/>
              </w:rPr>
              <w:br w:type="textWrapping"/>
            </w:r>
            <w:r>
              <w:rPr>
                <w:rFonts w:hint="eastAsia" w:ascii="Times New Roman" w:eastAsia="宋体"/>
              </w:rPr>
              <w:t>四、服务能力要求</w:t>
            </w:r>
            <w:r>
              <w:rPr>
                <w:rFonts w:hint="eastAsia" w:ascii="Times New Roman" w:eastAsia="宋体"/>
              </w:rPr>
              <w:br w:type="textWrapping"/>
            </w:r>
            <w:r>
              <w:rPr>
                <w:rFonts w:hint="eastAsia" w:ascii="Times New Roman" w:eastAsia="宋体"/>
              </w:rPr>
              <w:t>中标单位三个工作日内进行系统功能演示，演示采用产品原型演示+讲解答辩的形式，不接受视频或PPT等其他形式的演示。</w:t>
            </w:r>
          </w:p>
        </w:tc>
        <w:tc>
          <w:tcPr>
            <w:tcW w:w="709" w:type="dxa"/>
            <w:vMerge w:val="restart"/>
            <w:noWrap/>
            <w:vAlign w:val="center"/>
          </w:tcPr>
          <w:p>
            <w:pPr>
              <w:pStyle w:val="4"/>
              <w:tabs>
                <w:tab w:val="center" w:pos="4153"/>
                <w:tab w:val="right" w:pos="8306"/>
              </w:tabs>
              <w:snapToGrid w:val="0"/>
            </w:pPr>
            <w:r>
              <w:rPr>
                <w:rFonts w:hint="eastAsia" w:ascii="Times New Roman" w:eastAsia="宋体"/>
              </w:rPr>
              <w:t>1</w:t>
            </w:r>
          </w:p>
        </w:tc>
        <w:tc>
          <w:tcPr>
            <w:tcW w:w="567" w:type="dxa"/>
            <w:vMerge w:val="restart"/>
            <w:noWrap/>
            <w:vAlign w:val="center"/>
          </w:tcPr>
          <w:p>
            <w:pPr>
              <w:pStyle w:val="4"/>
              <w:tabs>
                <w:tab w:val="center" w:pos="4153"/>
                <w:tab w:val="right" w:pos="8306"/>
              </w:tabs>
              <w:snapToGrid w:val="0"/>
            </w:pPr>
            <w:r>
              <w:rPr>
                <w:rFonts w:hint="eastAsia" w:ascii="Times New Roman" w:eastAsia="宋体"/>
              </w:rPr>
              <w:t>套</w:t>
            </w:r>
          </w:p>
        </w:tc>
        <w:tc>
          <w:tcPr>
            <w:tcW w:w="911" w:type="dxa"/>
            <w:vMerge w:val="restart"/>
            <w:noWrap/>
            <w:vAlign w:val="center"/>
          </w:tcPr>
          <w:p>
            <w:pPr>
              <w:pStyle w:val="4"/>
              <w:tabs>
                <w:tab w:val="center" w:pos="4153"/>
                <w:tab w:val="right" w:pos="8306"/>
              </w:tabs>
              <w:snapToGrid w:val="0"/>
              <w:rPr>
                <w:rFonts w:eastAsia="宋体"/>
              </w:rPr>
            </w:pPr>
            <w:r>
              <w:rPr>
                <w:rFonts w:hint="eastAsia" w:ascii="Times New Roman" w:eastAsia="宋体"/>
              </w:rPr>
              <w:t>　是</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Merge w:val="continue"/>
            <w:noWrap/>
            <w:vAlign w:val="center"/>
          </w:tcPr>
          <w:p>
            <w:pPr>
              <w:pStyle w:val="4"/>
              <w:tabs>
                <w:tab w:val="center" w:pos="4153"/>
                <w:tab w:val="right" w:pos="8306"/>
              </w:tabs>
              <w:snapToGrid w:val="0"/>
            </w:pPr>
          </w:p>
        </w:tc>
        <w:tc>
          <w:tcPr>
            <w:tcW w:w="695" w:type="dxa"/>
            <w:vMerge w:val="continue"/>
            <w:noWrap/>
            <w:vAlign w:val="center"/>
          </w:tcPr>
          <w:p>
            <w:pPr>
              <w:pStyle w:val="4"/>
              <w:tabs>
                <w:tab w:val="center" w:pos="4153"/>
                <w:tab w:val="right" w:pos="8306"/>
              </w:tabs>
              <w:snapToGrid w:val="0"/>
            </w:pPr>
          </w:p>
        </w:tc>
        <w:tc>
          <w:tcPr>
            <w:tcW w:w="5405" w:type="dxa"/>
            <w:noWrap/>
            <w:vAlign w:val="center"/>
          </w:tcPr>
          <w:p>
            <w:pPr>
              <w:pStyle w:val="4"/>
              <w:tabs>
                <w:tab w:val="center" w:pos="4153"/>
                <w:tab w:val="right" w:pos="8306"/>
              </w:tabs>
              <w:snapToGrid w:val="0"/>
            </w:pPr>
            <w:r>
              <w:rPr>
                <w:rFonts w:hint="eastAsia" w:ascii="Times New Roman" w:eastAsia="宋体"/>
              </w:rPr>
              <w:t>视觉设计与制作理实一体化软件：</w:t>
            </w:r>
            <w:r>
              <w:rPr>
                <w:rFonts w:hint="eastAsia" w:ascii="Times New Roman" w:eastAsia="宋体"/>
              </w:rPr>
              <w:br w:type="textWrapping"/>
            </w:r>
            <w:r>
              <w:rPr>
                <w:rFonts w:hint="eastAsia" w:ascii="Times New Roman" w:eastAsia="宋体"/>
              </w:rPr>
              <w:t>一、技术参数</w:t>
            </w:r>
            <w:r>
              <w:rPr>
                <w:rFonts w:hint="eastAsia" w:ascii="Times New Roman" w:eastAsia="宋体"/>
              </w:rPr>
              <w:br w:type="textWrapping"/>
            </w:r>
            <w:r>
              <w:rPr>
                <w:rFonts w:hint="eastAsia" w:ascii="Times New Roman" w:eastAsia="宋体"/>
              </w:rPr>
              <w:t>1、系统采用JAVA语言开发、B/S架构，支持最新的HTML5标准，兼容火狐、谷歌等主流浏览器。</w:t>
            </w:r>
            <w:r>
              <w:rPr>
                <w:rFonts w:hint="eastAsia" w:ascii="Times New Roman" w:eastAsia="宋体"/>
              </w:rPr>
              <w:br w:type="textWrapping"/>
            </w:r>
            <w:r>
              <w:rPr>
                <w:rFonts w:hint="eastAsia" w:ascii="Times New Roman" w:eastAsia="宋体"/>
              </w:rPr>
              <w:t>2、系统前端采用流行的Html5框架BootStrap，实现跨浏览器和跨屏的兼容支持、响应式布局，实现B/S平台多终端适应。</w:t>
            </w:r>
            <w:r>
              <w:rPr>
                <w:rFonts w:hint="eastAsia" w:ascii="Times New Roman" w:eastAsia="宋体"/>
              </w:rPr>
              <w:br w:type="textWrapping"/>
            </w:r>
            <w:r>
              <w:rPr>
                <w:rFonts w:hint="eastAsia" w:ascii="Times New Roman" w:eastAsia="宋体"/>
              </w:rPr>
              <w:t>3、系统支持主流数据库，如：MYSQL。数据库使用索引，保证数据库数据的唯一性，提高数据的搜索及检索速度，提高系统的性能。</w:t>
            </w:r>
            <w:r>
              <w:rPr>
                <w:rFonts w:hint="eastAsia" w:ascii="Times New Roman" w:eastAsia="宋体"/>
              </w:rPr>
              <w:br w:type="textWrapping"/>
            </w:r>
            <w:r>
              <w:rPr>
                <w:rFonts w:hint="eastAsia" w:ascii="Times New Roman" w:eastAsia="宋体"/>
              </w:rPr>
              <w:t>4、系统采用三层安全处理机制，java的安全沙箱机制，防止恶意代码去干涉善意的代码，防止xss攻击和SQL注入，账号密码进行加密处理，敏感数据比如身份证，手机号等进行加密处理。</w:t>
            </w:r>
            <w:r>
              <w:rPr>
                <w:rFonts w:hint="eastAsia" w:ascii="Times New Roman" w:eastAsia="宋体"/>
              </w:rPr>
              <w:br w:type="textWrapping"/>
            </w:r>
            <w:r>
              <w:rPr>
                <w:rFonts w:hint="eastAsia" w:ascii="Times New Roman" w:eastAsia="宋体"/>
              </w:rPr>
              <w:t>二、内容要求</w:t>
            </w:r>
            <w:r>
              <w:rPr>
                <w:rFonts w:hint="eastAsia" w:ascii="Times New Roman" w:eastAsia="宋体"/>
              </w:rPr>
              <w:br w:type="textWrapping"/>
            </w:r>
            <w:r>
              <w:rPr>
                <w:rFonts w:hint="eastAsia" w:ascii="Times New Roman" w:eastAsia="宋体"/>
              </w:rPr>
              <w:t>▲1、能够提供满足网店视觉设计所需要的素材，包括商品图片、商品视频及商品基本信息。</w:t>
            </w:r>
            <w:r>
              <w:rPr>
                <w:rFonts w:hint="eastAsia" w:ascii="Times New Roman" w:eastAsia="宋体"/>
              </w:rPr>
              <w:br w:type="textWrapping"/>
            </w:r>
            <w:r>
              <w:rPr>
                <w:rFonts w:hint="eastAsia" w:ascii="Times New Roman" w:eastAsia="宋体"/>
              </w:rPr>
              <w:t>2、实训任务背景选取学生较为熟悉的商品类目，每个实训任务根据任务复杂程度提供相应的任务目标、任务背景、任务要求。</w:t>
            </w:r>
            <w:r>
              <w:rPr>
                <w:rFonts w:hint="eastAsia" w:ascii="Times New Roman" w:eastAsia="宋体"/>
              </w:rPr>
              <w:br w:type="textWrapping"/>
            </w:r>
            <w:r>
              <w:rPr>
                <w:rFonts w:hint="eastAsia" w:ascii="Times New Roman" w:eastAsia="宋体"/>
              </w:rPr>
              <w:t>3、系统涵盖网店规划与注册、网店首页设计与制作、网店主图视频设计与制作、网店详情页设计与制作等典型工作任务。</w:t>
            </w:r>
            <w:r>
              <w:rPr>
                <w:rFonts w:hint="eastAsia" w:ascii="Times New Roman" w:eastAsia="宋体"/>
              </w:rPr>
              <w:br w:type="textWrapping"/>
            </w:r>
            <w:r>
              <w:rPr>
                <w:rFonts w:hint="eastAsia" w:ascii="Times New Roman" w:eastAsia="宋体"/>
              </w:rPr>
              <w:t>4、内置多个类目不少于10套的技能题库，能够满足课堂训练、课后巩固、实训评价、技能竞技的需要。</w:t>
            </w:r>
            <w:r>
              <w:rPr>
                <w:rFonts w:hint="eastAsia" w:ascii="Times New Roman" w:eastAsia="宋体"/>
              </w:rPr>
              <w:br w:type="textWrapping"/>
            </w:r>
            <w:r>
              <w:rPr>
                <w:rFonts w:hint="eastAsia" w:ascii="Times New Roman" w:eastAsia="宋体"/>
              </w:rPr>
              <w:t>三、功能要求</w:t>
            </w:r>
            <w:r>
              <w:rPr>
                <w:rFonts w:hint="eastAsia" w:ascii="Times New Roman" w:eastAsia="宋体"/>
              </w:rPr>
              <w:br w:type="textWrapping"/>
            </w:r>
            <w:r>
              <w:rPr>
                <w:rFonts w:hint="eastAsia" w:ascii="Times New Roman" w:eastAsia="宋体"/>
              </w:rPr>
              <w:t>（一）教师端</w:t>
            </w:r>
            <w:r>
              <w:rPr>
                <w:rFonts w:hint="eastAsia" w:ascii="Times New Roman" w:eastAsia="宋体"/>
              </w:rPr>
              <w:br w:type="textWrapping"/>
            </w:r>
            <w:r>
              <w:rPr>
                <w:rFonts w:hint="eastAsia" w:ascii="Times New Roman" w:eastAsia="宋体"/>
              </w:rPr>
              <w:t>1、具有班级管理、学生管理、任务管理、评分管理、学情分析等一系列与教学实施和教学管理相关的功能。</w:t>
            </w:r>
            <w:r>
              <w:rPr>
                <w:rFonts w:hint="eastAsia" w:ascii="Times New Roman" w:eastAsia="宋体"/>
              </w:rPr>
              <w:br w:type="textWrapping"/>
            </w:r>
            <w:r>
              <w:rPr>
                <w:rFonts w:hint="eastAsia" w:ascii="Times New Roman" w:eastAsia="宋体"/>
              </w:rPr>
              <w:t>2、可创建多个班级，支持多班级管理。不同的班级可根据教学需求和进度分配不同的实训任务，并根据不同的班级进行学情分析。</w:t>
            </w:r>
            <w:r>
              <w:rPr>
                <w:rFonts w:hint="eastAsia" w:ascii="Times New Roman" w:eastAsia="宋体"/>
              </w:rPr>
              <w:br w:type="textWrapping"/>
            </w:r>
            <w:r>
              <w:rPr>
                <w:rFonts w:hint="eastAsia" w:ascii="Times New Roman" w:eastAsia="宋体"/>
              </w:rPr>
              <w:t>▲3、能够提供主观评分、客观评分两种评分方式。对于客观评分任务，学生提交后，在教师端直接可以查看到学生每个实训任务对应的得分情况；对于主观评分任务，提供详细的评分标准，教师可依据评分标准进行评分。</w:t>
            </w:r>
            <w:r>
              <w:rPr>
                <w:rFonts w:hint="eastAsia" w:ascii="Times New Roman" w:eastAsia="宋体"/>
              </w:rPr>
              <w:br w:type="textWrapping"/>
            </w:r>
            <w:r>
              <w:rPr>
                <w:rFonts w:hint="eastAsia" w:ascii="Times New Roman" w:eastAsia="宋体"/>
              </w:rPr>
              <w:t>4、可自由添加、删除、修改班级信息，初始化班级数据；支持学生账号单独、批量添加两种方式；支持学生数据的初始化。</w:t>
            </w:r>
            <w:r>
              <w:rPr>
                <w:rFonts w:hint="eastAsia" w:ascii="Times New Roman" w:eastAsia="宋体"/>
              </w:rPr>
              <w:br w:type="textWrapping"/>
            </w:r>
            <w:r>
              <w:rPr>
                <w:rFonts w:hint="eastAsia" w:ascii="Times New Roman" w:eastAsia="宋体"/>
              </w:rPr>
              <w:t>▲5、学情分析提供任务分析、成绩分析两种分析维度。任务分析呈现每个任务应完成人数、已完成人数、完成度等数据；成绩分析呈现学生的成绩分布、排名、学生姓名、主观分、客观分、总分等数据。</w:t>
            </w:r>
            <w:r>
              <w:rPr>
                <w:rFonts w:hint="eastAsia" w:ascii="Times New Roman" w:eastAsia="宋体"/>
              </w:rPr>
              <w:br w:type="textWrapping"/>
            </w:r>
            <w:r>
              <w:rPr>
                <w:rFonts w:hint="eastAsia" w:ascii="Times New Roman" w:eastAsia="宋体"/>
              </w:rPr>
              <w:t>（二）学生端</w:t>
            </w:r>
            <w:r>
              <w:rPr>
                <w:rFonts w:hint="eastAsia" w:ascii="Times New Roman" w:eastAsia="宋体"/>
              </w:rPr>
              <w:br w:type="textWrapping"/>
            </w:r>
            <w:r>
              <w:rPr>
                <w:rFonts w:hint="eastAsia" w:ascii="Times New Roman" w:eastAsia="宋体"/>
              </w:rPr>
              <w:t>1、学生端对于不同的任务状态明确标识出不同的标签，区分出已完成、未开始、进行中。</w:t>
            </w:r>
            <w:r>
              <w:rPr>
                <w:rFonts w:hint="eastAsia" w:ascii="Times New Roman" w:eastAsia="宋体"/>
              </w:rPr>
              <w:br w:type="textWrapping"/>
            </w:r>
            <w:r>
              <w:rPr>
                <w:rFonts w:hint="eastAsia" w:ascii="Times New Roman" w:eastAsia="宋体"/>
              </w:rPr>
              <w:t>▲2、网店首页设计与制作提供不少于10种设计模块，能通过拖拽的方式，添加至少三种不同尺寸的模块进行首页布局，并能将布局效果应用于网店首页页面编辑中。</w:t>
            </w:r>
            <w:r>
              <w:rPr>
                <w:rFonts w:hint="eastAsia" w:ascii="Times New Roman" w:eastAsia="宋体"/>
              </w:rPr>
              <w:br w:type="textWrapping"/>
            </w:r>
            <w:r>
              <w:rPr>
                <w:rFonts w:hint="eastAsia" w:ascii="Times New Roman" w:eastAsia="宋体"/>
              </w:rPr>
              <w:t>3、商品主图视频设计与制作提供视频剪辑模板，其中音频素材不少于30种，片头、片尾、转场等媒体素材不少于50种，字体不少于3种；能在视频剪辑模板上进行图片、文字、视频、音频添加和剪辑，合成1:1和16:9两种尺寸的主图视频。</w:t>
            </w:r>
            <w:r>
              <w:rPr>
                <w:rFonts w:hint="eastAsia" w:ascii="Times New Roman" w:eastAsia="宋体"/>
              </w:rPr>
              <w:br w:type="textWrapping"/>
            </w:r>
            <w:r>
              <w:rPr>
                <w:rFonts w:hint="eastAsia" w:ascii="Times New Roman" w:eastAsia="宋体"/>
              </w:rPr>
              <w:t>4、商品详情页可设置商品基本信息，上传5张商品主图，支持通过图文编辑、源码编辑、模板编辑等不少于3种方式对商品详情描述进行设计与制作，并能在商品详情页中预览整体效果。</w:t>
            </w:r>
            <w:r>
              <w:rPr>
                <w:rFonts w:hint="eastAsia" w:ascii="Times New Roman" w:eastAsia="宋体"/>
              </w:rPr>
              <w:br w:type="textWrapping"/>
            </w:r>
            <w:r>
              <w:rPr>
                <w:rFonts w:hint="eastAsia" w:ascii="Times New Roman" w:eastAsia="宋体"/>
              </w:rPr>
              <w:t>四、服务能力要求</w:t>
            </w:r>
            <w:r>
              <w:rPr>
                <w:rFonts w:hint="eastAsia" w:ascii="Times New Roman" w:eastAsia="宋体"/>
              </w:rPr>
              <w:br w:type="textWrapping"/>
            </w:r>
            <w:r>
              <w:rPr>
                <w:rFonts w:hint="eastAsia" w:ascii="Times New Roman" w:eastAsia="宋体"/>
              </w:rPr>
              <w:t>中标单位三个工作日内进行系统功能演示，演示采用产品原型演示+讲解答辩的形式，不接受视频或PPT等其他形式的演示。</w:t>
            </w:r>
          </w:p>
        </w:tc>
        <w:tc>
          <w:tcPr>
            <w:tcW w:w="709" w:type="dxa"/>
            <w:vMerge w:val="continue"/>
            <w:noWrap/>
            <w:vAlign w:val="center"/>
          </w:tcPr>
          <w:p>
            <w:pPr>
              <w:pStyle w:val="4"/>
              <w:tabs>
                <w:tab w:val="center" w:pos="4153"/>
                <w:tab w:val="right" w:pos="8306"/>
              </w:tabs>
              <w:snapToGrid w:val="0"/>
            </w:pPr>
          </w:p>
        </w:tc>
        <w:tc>
          <w:tcPr>
            <w:tcW w:w="567" w:type="dxa"/>
            <w:vMerge w:val="continue"/>
            <w:noWrap/>
            <w:vAlign w:val="center"/>
          </w:tcPr>
          <w:p>
            <w:pPr>
              <w:pStyle w:val="4"/>
              <w:tabs>
                <w:tab w:val="center" w:pos="4153"/>
                <w:tab w:val="right" w:pos="8306"/>
              </w:tabs>
              <w:snapToGrid w:val="0"/>
            </w:pPr>
          </w:p>
        </w:tc>
        <w:tc>
          <w:tcPr>
            <w:tcW w:w="911" w:type="dxa"/>
            <w:vMerge w:val="continue"/>
            <w:noWrap/>
            <w:vAlign w:val="center"/>
          </w:tcPr>
          <w:p>
            <w:pPr>
              <w:pStyle w:val="4"/>
              <w:tabs>
                <w:tab w:val="center" w:pos="4153"/>
                <w:tab w:val="right" w:pos="8306"/>
              </w:tabs>
              <w:snapToGrid w:val="0"/>
            </w:pPr>
          </w:p>
        </w:tc>
        <w:tc>
          <w:tcPr>
            <w:tcW w:w="1005" w:type="dxa"/>
            <w:noWrap/>
            <w:vAlign w:val="center"/>
          </w:tcPr>
          <w:p>
            <w:pPr>
              <w:pStyle w:val="4"/>
              <w:tabs>
                <w:tab w:val="center" w:pos="4153"/>
                <w:tab w:val="right" w:pos="8306"/>
              </w:tabs>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Merge w:val="continue"/>
            <w:noWrap/>
            <w:vAlign w:val="center"/>
          </w:tcPr>
          <w:p>
            <w:pPr>
              <w:pStyle w:val="4"/>
              <w:tabs>
                <w:tab w:val="center" w:pos="4153"/>
                <w:tab w:val="right" w:pos="8306"/>
              </w:tabs>
              <w:snapToGrid w:val="0"/>
            </w:pPr>
          </w:p>
        </w:tc>
        <w:tc>
          <w:tcPr>
            <w:tcW w:w="695" w:type="dxa"/>
            <w:vMerge w:val="continue"/>
            <w:noWrap/>
            <w:vAlign w:val="center"/>
          </w:tcPr>
          <w:p>
            <w:pPr>
              <w:pStyle w:val="4"/>
              <w:tabs>
                <w:tab w:val="center" w:pos="4153"/>
                <w:tab w:val="right" w:pos="8306"/>
              </w:tabs>
              <w:snapToGrid w:val="0"/>
            </w:pPr>
          </w:p>
        </w:tc>
        <w:tc>
          <w:tcPr>
            <w:tcW w:w="5405" w:type="dxa"/>
            <w:noWrap/>
            <w:vAlign w:val="center"/>
          </w:tcPr>
          <w:p>
            <w:pPr>
              <w:pStyle w:val="4"/>
              <w:tabs>
                <w:tab w:val="center" w:pos="4153"/>
                <w:tab w:val="right" w:pos="8306"/>
              </w:tabs>
              <w:snapToGrid w:val="0"/>
            </w:pPr>
            <w:r>
              <w:rPr>
                <w:rFonts w:hint="eastAsia" w:ascii="Times New Roman" w:eastAsia="宋体"/>
              </w:rPr>
              <w:t>电子商务技能综合实训与竞赛系统：</w:t>
            </w:r>
            <w:r>
              <w:rPr>
                <w:rFonts w:hint="eastAsia" w:ascii="Times New Roman" w:eastAsia="宋体"/>
              </w:rPr>
              <w:br w:type="textWrapping"/>
            </w:r>
            <w:r>
              <w:rPr>
                <w:rFonts w:hint="eastAsia" w:ascii="Times New Roman" w:eastAsia="宋体"/>
              </w:rPr>
              <w:t>一、网店开设与装修模块</w:t>
            </w:r>
            <w:r>
              <w:rPr>
                <w:rFonts w:hint="eastAsia" w:ascii="Times New Roman" w:eastAsia="宋体"/>
              </w:rPr>
              <w:br w:type="textWrapping"/>
            </w:r>
            <w:r>
              <w:rPr>
                <w:rFonts w:hint="eastAsia" w:ascii="Times New Roman" w:eastAsia="宋体"/>
              </w:rPr>
              <w:t>▲1、能够提供能够满足网店视觉设计所需要的素材，包括商品图片、商品视频及商品基本信息。</w:t>
            </w:r>
            <w:r>
              <w:rPr>
                <w:rFonts w:hint="eastAsia" w:ascii="Times New Roman" w:eastAsia="宋体"/>
              </w:rPr>
              <w:br w:type="textWrapping"/>
            </w:r>
            <w:r>
              <w:rPr>
                <w:rFonts w:hint="eastAsia" w:ascii="Times New Roman" w:eastAsia="宋体"/>
              </w:rPr>
              <w:t>2、实训任务背景选取学生较为熟悉的商品类目，每个实训任务根据任务复杂程度提供相应的任务目标、任务背景、任务要求。</w:t>
            </w:r>
            <w:r>
              <w:rPr>
                <w:rFonts w:hint="eastAsia" w:ascii="Times New Roman" w:eastAsia="宋体"/>
              </w:rPr>
              <w:br w:type="textWrapping"/>
            </w:r>
            <w:r>
              <w:rPr>
                <w:rFonts w:hint="eastAsia" w:ascii="Times New Roman" w:eastAsia="宋体"/>
              </w:rPr>
              <w:t>3、系统涵盖网店首页设计与制作、商品详情页设计与制作等主要工作领域，设置了网店规划与注册、网店首页设计与制作、网店主图视频设计与制作、网店详情页设计与制作等典型工作任务。</w:t>
            </w:r>
            <w:r>
              <w:rPr>
                <w:rFonts w:hint="eastAsia" w:ascii="Times New Roman" w:eastAsia="宋体"/>
              </w:rPr>
              <w:br w:type="textWrapping"/>
            </w:r>
            <w:r>
              <w:rPr>
                <w:rFonts w:hint="eastAsia" w:ascii="Times New Roman" w:eastAsia="宋体"/>
              </w:rPr>
              <w:t>▲4、网店首页设计与制作提供不少于10种设计模块，能通过拖拽的方式，添加至少三种不同尺寸的模块进行首页布局，并能将布局效果应用于网店首页页面编辑中。</w:t>
            </w:r>
            <w:r>
              <w:rPr>
                <w:rFonts w:hint="eastAsia" w:ascii="Times New Roman" w:eastAsia="宋体"/>
              </w:rPr>
              <w:br w:type="textWrapping"/>
            </w:r>
            <w:r>
              <w:rPr>
                <w:rFonts w:hint="eastAsia" w:ascii="Times New Roman" w:eastAsia="宋体"/>
              </w:rPr>
              <w:t>5、网店首页设计与制作提供不少于20种配色可供选择，可对页头和页面的背景进行编辑。支持通过自定义招牌和默认招牌两种编辑方式对店招进行设计，支持上传多张轮播图片。</w:t>
            </w:r>
            <w:r>
              <w:rPr>
                <w:rFonts w:hint="eastAsia" w:ascii="Times New Roman" w:eastAsia="宋体"/>
              </w:rPr>
              <w:br w:type="textWrapping"/>
            </w:r>
            <w:r>
              <w:rPr>
                <w:rFonts w:hint="eastAsia" w:ascii="Times New Roman" w:eastAsia="宋体"/>
              </w:rPr>
              <w:t>6、网店主图视频设计与制作提供视频剪辑模板，其中音频素材不少于30种，片头、片尾、转场等媒体素材不少于50种，字体不少于3种；能在视频剪辑模板上进行图片、文字、视频、音频添加和剪辑，合成1:1和16:9两种尺寸的主图视频。</w:t>
            </w:r>
            <w:r>
              <w:rPr>
                <w:rFonts w:hint="eastAsia" w:ascii="Times New Roman" w:eastAsia="宋体"/>
              </w:rPr>
              <w:br w:type="textWrapping"/>
            </w:r>
            <w:r>
              <w:rPr>
                <w:rFonts w:hint="eastAsia" w:ascii="Times New Roman" w:eastAsia="宋体"/>
              </w:rPr>
              <w:t>7、商品详情页可设置商品基本信息，上传5张商品主图，支持通过图文编辑、源码编辑、模板编辑等不少于3种方式对商品详情描述进行设计与制作，并能在商品详情页中预览整体效果。</w:t>
            </w:r>
            <w:r>
              <w:rPr>
                <w:rFonts w:hint="eastAsia" w:ascii="Times New Roman" w:eastAsia="宋体"/>
              </w:rPr>
              <w:br w:type="textWrapping"/>
            </w:r>
            <w:r>
              <w:rPr>
                <w:rFonts w:hint="eastAsia" w:ascii="Times New Roman" w:eastAsia="宋体"/>
              </w:rPr>
              <w:t>二、网店推广模块</w:t>
            </w:r>
            <w:r>
              <w:rPr>
                <w:rFonts w:hint="eastAsia" w:ascii="Times New Roman" w:eastAsia="宋体"/>
              </w:rPr>
              <w:br w:type="textWrapping"/>
            </w:r>
            <w:r>
              <w:rPr>
                <w:rFonts w:hint="eastAsia" w:ascii="Times New Roman" w:eastAsia="宋体"/>
              </w:rPr>
              <w:t>1、系统支持的实训项目要包括搜索引擎推广、推荐引擎推广、搜索引擎优化。</w:t>
            </w:r>
            <w:r>
              <w:rPr>
                <w:rFonts w:hint="eastAsia" w:ascii="Times New Roman" w:eastAsia="宋体"/>
              </w:rPr>
              <w:br w:type="textWrapping"/>
            </w:r>
            <w:r>
              <w:rPr>
                <w:rFonts w:hint="eastAsia" w:ascii="Times New Roman" w:eastAsia="宋体"/>
              </w:rPr>
              <w:t>2、每个店铺内的商品不能少于6个。</w:t>
            </w:r>
            <w:r>
              <w:rPr>
                <w:rFonts w:hint="eastAsia" w:ascii="Times New Roman" w:eastAsia="宋体"/>
              </w:rPr>
              <w:br w:type="textWrapping"/>
            </w:r>
            <w:r>
              <w:rPr>
                <w:rFonts w:hint="eastAsia" w:ascii="Times New Roman" w:eastAsia="宋体"/>
              </w:rPr>
              <w:t>▲3、系统要形成闭环考核系统，能够反馈搜索引擎推广计划的平均点击花费、展现量、点击量、点击率、成交量、转化率；推荐引擎推广计划的花费，展现量、点击量、点击率、成交量、转化率；搜索引擎优化搜索排名结果查询。</w:t>
            </w:r>
            <w:r>
              <w:rPr>
                <w:rFonts w:hint="eastAsia" w:ascii="Times New Roman" w:eastAsia="宋体"/>
              </w:rPr>
              <w:br w:type="textWrapping"/>
            </w:r>
            <w:r>
              <w:rPr>
                <w:rFonts w:hint="eastAsia" w:ascii="Times New Roman" w:eastAsia="宋体"/>
              </w:rPr>
              <w:t>▲4、系统能够支持多周期推广，不少于3个推广周期。</w:t>
            </w:r>
            <w:r>
              <w:rPr>
                <w:rFonts w:hint="eastAsia" w:ascii="Times New Roman" w:eastAsia="宋体"/>
              </w:rPr>
              <w:br w:type="textWrapping"/>
            </w:r>
            <w:r>
              <w:rPr>
                <w:rFonts w:hint="eastAsia" w:ascii="Times New Roman" w:eastAsia="宋体"/>
              </w:rPr>
              <w:t>5、系统能够支持人人对抗，各账号之间的推广数据能够相互影响。</w:t>
            </w:r>
            <w:r>
              <w:rPr>
                <w:rFonts w:hint="eastAsia" w:ascii="Times New Roman" w:eastAsia="宋体"/>
              </w:rPr>
              <w:br w:type="textWrapping"/>
            </w:r>
            <w:r>
              <w:rPr>
                <w:rFonts w:hint="eastAsia" w:ascii="Times New Roman" w:eastAsia="宋体"/>
              </w:rPr>
              <w:t>三、网店客户服务模块</w:t>
            </w:r>
            <w:r>
              <w:rPr>
                <w:rFonts w:hint="eastAsia" w:ascii="Times New Roman" w:eastAsia="宋体"/>
              </w:rPr>
              <w:br w:type="textWrapping"/>
            </w:r>
            <w:r>
              <w:rPr>
                <w:rFonts w:hint="eastAsia" w:ascii="Times New Roman" w:eastAsia="宋体"/>
              </w:rPr>
              <w:t>网店客户服务模拟买家咨询，进行快捷回复设置、多窗口并行操作、规定话术软件自动评分，训练网店客服人员售前、售中、售后服务能力以及客户关系管理能力。</w:t>
            </w:r>
            <w:r>
              <w:rPr>
                <w:rFonts w:hint="eastAsia" w:ascii="Times New Roman" w:eastAsia="宋体"/>
              </w:rPr>
              <w:br w:type="textWrapping"/>
            </w:r>
            <w:r>
              <w:rPr>
                <w:rFonts w:hint="eastAsia" w:ascii="Times New Roman" w:eastAsia="宋体"/>
              </w:rPr>
              <w:t>1、系统提供实训背景，包括产品资料、产品参数、店铺服务、关于发票、关于快递等内容。</w:t>
            </w:r>
            <w:r>
              <w:rPr>
                <w:rFonts w:hint="eastAsia" w:ascii="Times New Roman" w:eastAsia="宋体"/>
              </w:rPr>
              <w:br w:type="textWrapping"/>
            </w:r>
            <w:r>
              <w:rPr>
                <w:rFonts w:hint="eastAsia" w:ascii="Times New Roman" w:eastAsia="宋体"/>
              </w:rPr>
              <w:t>2、系统支持快捷回复，学生可以将快捷消息内容提前进行编辑、保存、删除等操作。把买家常问问题的答案形成标准话术，设置到快捷回复中，提高响应速率。</w:t>
            </w:r>
            <w:r>
              <w:rPr>
                <w:rFonts w:hint="eastAsia" w:ascii="Times New Roman" w:eastAsia="宋体"/>
              </w:rPr>
              <w:br w:type="textWrapping"/>
            </w:r>
            <w:r>
              <w:rPr>
                <w:rFonts w:hint="eastAsia" w:ascii="Times New Roman" w:eastAsia="宋体"/>
              </w:rPr>
              <w:t>▲3、系统模拟买家提问，学生通过网店客服窗口快速回答，支持同时并发15个窗口，并自动判断背景企业规定的客服用语的正确性，自动生成成绩。</w:t>
            </w:r>
            <w:r>
              <w:rPr>
                <w:rFonts w:hint="eastAsia" w:ascii="Times New Roman" w:eastAsia="宋体"/>
              </w:rPr>
              <w:br w:type="textWrapping"/>
            </w:r>
            <w:r>
              <w:rPr>
                <w:rFonts w:hint="eastAsia" w:ascii="Times New Roman" w:eastAsia="宋体"/>
              </w:rPr>
              <w:t>4、学生在回答每一个问题后，系统会有相应的反馈，显示这道题是否回答正确、得分、耗时等信息。</w:t>
            </w:r>
            <w:r>
              <w:rPr>
                <w:rFonts w:hint="eastAsia" w:ascii="Times New Roman" w:eastAsia="宋体"/>
              </w:rPr>
              <w:br w:type="textWrapping"/>
            </w:r>
            <w:r>
              <w:rPr>
                <w:rFonts w:hint="eastAsia" w:ascii="Times New Roman" w:eastAsia="宋体"/>
              </w:rPr>
              <w:t>四、网店直播模块</w:t>
            </w:r>
            <w:r>
              <w:rPr>
                <w:rFonts w:hint="eastAsia" w:ascii="Times New Roman" w:eastAsia="宋体"/>
              </w:rPr>
              <w:br w:type="textWrapping"/>
            </w:r>
            <w:r>
              <w:rPr>
                <w:rFonts w:hint="eastAsia" w:ascii="Times New Roman" w:eastAsia="宋体"/>
              </w:rPr>
              <w:t>网店直播模块以直播活动的策划、筹备、实施为核心，借助系统内置的直播平台，学生可根据系统内置的背景资料进行商品购买页面的设置、直播营销策划、直播营销准备、直播营销实施等实训。</w:t>
            </w:r>
            <w:r>
              <w:rPr>
                <w:rFonts w:hint="eastAsia" w:ascii="Times New Roman" w:eastAsia="宋体"/>
              </w:rPr>
              <w:br w:type="textWrapping"/>
            </w:r>
            <w:r>
              <w:rPr>
                <w:rFonts w:hint="eastAsia" w:ascii="Times New Roman" w:eastAsia="宋体"/>
              </w:rPr>
              <w:t>1、系统涵盖直播销售主要工作领域，设置优惠券管理、直播策划、直播实施和直播监控四项工作任务。</w:t>
            </w:r>
            <w:r>
              <w:rPr>
                <w:rFonts w:hint="eastAsia" w:ascii="Times New Roman" w:eastAsia="宋体"/>
              </w:rPr>
              <w:br w:type="textWrapping"/>
            </w:r>
            <w:r>
              <w:rPr>
                <w:rFonts w:hint="eastAsia" w:ascii="Times New Roman" w:eastAsia="宋体"/>
              </w:rPr>
              <w:t>▲2、直播销售任务设有店铺装修和直播带货展示两类实训。店铺装修需完成商品主图、商品价格、商品标题、优惠内容以及详情页的设置；直播带货展示需完成2款商品不少于10分钟的直播。</w:t>
            </w:r>
            <w:r>
              <w:rPr>
                <w:rFonts w:hint="eastAsia" w:ascii="Times New Roman" w:eastAsia="宋体"/>
              </w:rPr>
              <w:br w:type="textWrapping"/>
            </w:r>
            <w:r>
              <w:rPr>
                <w:rFonts w:hint="eastAsia" w:ascii="Times New Roman" w:eastAsia="宋体"/>
              </w:rPr>
              <w:t>3、系统内置的实训任务有明确的引导。包括直播注意事项、直播商品顺序等内容，引导学生一步步克服困难，完成任务。</w:t>
            </w:r>
            <w:r>
              <w:rPr>
                <w:rFonts w:hint="eastAsia" w:ascii="Times New Roman" w:eastAsia="宋体"/>
              </w:rPr>
              <w:br w:type="textWrapping"/>
            </w:r>
            <w:r>
              <w:rPr>
                <w:rFonts w:hint="eastAsia" w:ascii="Times New Roman" w:eastAsia="宋体"/>
              </w:rPr>
              <w:t>4、提供Andriod端APP支持，可利用Andriod手机APP端进行直播任务，并支持直播实时录制。</w:t>
            </w:r>
            <w:r>
              <w:rPr>
                <w:rFonts w:hint="eastAsia" w:ascii="Times New Roman" w:eastAsia="宋体"/>
              </w:rPr>
              <w:br w:type="textWrapping"/>
            </w:r>
            <w:r>
              <w:rPr>
                <w:rFonts w:hint="eastAsia" w:ascii="Times New Roman" w:eastAsia="宋体"/>
              </w:rPr>
              <w:t>▲5、直播实施的实训任务中，根据不同的商品自动推送不同的问题、干扰弹幕，学生需在规定的时间内回答粉丝提出的有效问题。</w:t>
            </w:r>
            <w:r>
              <w:rPr>
                <w:rFonts w:hint="eastAsia" w:ascii="Times New Roman" w:eastAsia="宋体"/>
              </w:rPr>
              <w:br w:type="textWrapping"/>
            </w:r>
            <w:r>
              <w:rPr>
                <w:rFonts w:hint="eastAsia" w:ascii="Times New Roman" w:eastAsia="宋体"/>
              </w:rPr>
              <w:t>6、PC端互动面板中可以设置不同的互动，可以选择是否在APP端进行互动效果的展示。</w:t>
            </w:r>
            <w:r>
              <w:rPr>
                <w:rFonts w:hint="eastAsia" w:ascii="Times New Roman" w:eastAsia="宋体"/>
              </w:rPr>
              <w:br w:type="textWrapping"/>
            </w:r>
            <w:r>
              <w:rPr>
                <w:rFonts w:hint="eastAsia" w:ascii="Times New Roman" w:eastAsia="宋体"/>
              </w:rPr>
              <w:t>7、直播过程中，可以通过直播监控查看直播间的实时表现，同时可以根据直播需求实时调整互动方案。</w:t>
            </w:r>
            <w:r>
              <w:rPr>
                <w:rFonts w:hint="eastAsia" w:ascii="Times New Roman" w:eastAsia="宋体"/>
              </w:rPr>
              <w:br w:type="textWrapping"/>
            </w:r>
            <w:r>
              <w:rPr>
                <w:rFonts w:hint="eastAsia" w:ascii="Times New Roman" w:eastAsia="宋体"/>
              </w:rPr>
              <w:t>五、服务能力要求</w:t>
            </w:r>
            <w:r>
              <w:rPr>
                <w:rFonts w:hint="eastAsia" w:ascii="Times New Roman" w:eastAsia="宋体"/>
              </w:rPr>
              <w:br w:type="textWrapping"/>
            </w:r>
            <w:r>
              <w:rPr>
                <w:rFonts w:hint="eastAsia" w:ascii="Times New Roman" w:eastAsia="宋体"/>
              </w:rPr>
              <w:t>中标单位三个工作日内进行系统功能演示，演示采用产品原型演示+讲解答辩的形式，不接受视频或PPT等其他形式的演示。</w:t>
            </w:r>
          </w:p>
        </w:tc>
        <w:tc>
          <w:tcPr>
            <w:tcW w:w="709" w:type="dxa"/>
            <w:vMerge w:val="continue"/>
            <w:noWrap/>
            <w:vAlign w:val="center"/>
          </w:tcPr>
          <w:p>
            <w:pPr>
              <w:pStyle w:val="4"/>
              <w:tabs>
                <w:tab w:val="center" w:pos="4153"/>
                <w:tab w:val="right" w:pos="8306"/>
              </w:tabs>
              <w:snapToGrid w:val="0"/>
            </w:pPr>
          </w:p>
        </w:tc>
        <w:tc>
          <w:tcPr>
            <w:tcW w:w="567" w:type="dxa"/>
            <w:vMerge w:val="continue"/>
            <w:noWrap/>
            <w:vAlign w:val="center"/>
          </w:tcPr>
          <w:p>
            <w:pPr>
              <w:pStyle w:val="4"/>
              <w:tabs>
                <w:tab w:val="center" w:pos="4153"/>
                <w:tab w:val="right" w:pos="8306"/>
              </w:tabs>
              <w:snapToGrid w:val="0"/>
            </w:pPr>
          </w:p>
        </w:tc>
        <w:tc>
          <w:tcPr>
            <w:tcW w:w="911" w:type="dxa"/>
            <w:vMerge w:val="continue"/>
            <w:noWrap/>
            <w:vAlign w:val="center"/>
          </w:tcPr>
          <w:p>
            <w:pPr>
              <w:pStyle w:val="4"/>
              <w:tabs>
                <w:tab w:val="center" w:pos="4153"/>
                <w:tab w:val="right" w:pos="8306"/>
              </w:tabs>
              <w:snapToGrid w:val="0"/>
            </w:pPr>
          </w:p>
        </w:tc>
        <w:tc>
          <w:tcPr>
            <w:tcW w:w="1005" w:type="dxa"/>
            <w:noWrap/>
            <w:vAlign w:val="center"/>
          </w:tcPr>
          <w:p>
            <w:pPr>
              <w:pStyle w:val="4"/>
              <w:tabs>
                <w:tab w:val="center" w:pos="4153"/>
                <w:tab w:val="right" w:pos="8306"/>
              </w:tabs>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2</w:t>
            </w:r>
          </w:p>
        </w:tc>
        <w:tc>
          <w:tcPr>
            <w:tcW w:w="695" w:type="dxa"/>
            <w:noWrap/>
            <w:vAlign w:val="center"/>
          </w:tcPr>
          <w:p>
            <w:pPr>
              <w:pStyle w:val="4"/>
              <w:tabs>
                <w:tab w:val="center" w:pos="4153"/>
                <w:tab w:val="right" w:pos="8306"/>
              </w:tabs>
              <w:snapToGrid w:val="0"/>
            </w:pPr>
            <w:r>
              <w:rPr>
                <w:rFonts w:hint="eastAsia" w:ascii="Times New Roman" w:eastAsia="宋体"/>
              </w:rPr>
              <w:t>信息服务平台</w:t>
            </w:r>
          </w:p>
        </w:tc>
        <w:tc>
          <w:tcPr>
            <w:tcW w:w="5405" w:type="dxa"/>
            <w:noWrap/>
            <w:vAlign w:val="center"/>
          </w:tcPr>
          <w:p>
            <w:pPr>
              <w:pStyle w:val="4"/>
              <w:tabs>
                <w:tab w:val="center" w:pos="4153"/>
                <w:tab w:val="right" w:pos="8306"/>
              </w:tabs>
              <w:snapToGrid w:val="0"/>
            </w:pPr>
            <w:r>
              <w:rPr>
                <w:rFonts w:hint="eastAsia" w:ascii="Times New Roman" w:eastAsia="宋体"/>
              </w:rPr>
              <w:t>1、信息服务维护，确保系统在建成后良好的运行，提高使用效率和安全性，配合用户方进行基础数据库的建设，系统管理、数据管理、应用管理，日常教学管理，软件资源授课及实训课程开发，使产品管理员和维护人员迅速进入工作环境，保证整个系统的有效运行。</w:t>
            </w:r>
            <w:r>
              <w:rPr>
                <w:rFonts w:hint="eastAsia" w:ascii="Times New Roman" w:eastAsia="宋体"/>
              </w:rPr>
              <w:br w:type="textWrapping"/>
            </w:r>
            <w:r>
              <w:rPr>
                <w:rFonts w:hint="eastAsia" w:ascii="Times New Roman" w:eastAsia="宋体"/>
              </w:rPr>
              <w:t>2，对所投产品的软硬件设备进行安装、调试，为用户提供设备的基本原理，产品技能、操作说明等相关服务。</w:t>
            </w:r>
            <w:r>
              <w:rPr>
                <w:rFonts w:hint="eastAsia" w:ascii="Times New Roman" w:eastAsia="宋体"/>
              </w:rPr>
              <w:br w:type="textWrapping"/>
            </w:r>
            <w:r>
              <w:rPr>
                <w:rFonts w:hint="eastAsia" w:ascii="Times New Roman" w:eastAsia="宋体"/>
              </w:rPr>
              <w:t>3、师资培训：①培训内容主要包含基础培训、应用系统培训、运行维护培训、电子商务技能大赛培训和技术支持。培训课程内容以所投产品对接教学为主，讲解直播间设备使用、软件资源授课及实训，可一对一专业服务授课老师。</w:t>
            </w:r>
            <w:r>
              <w:rPr>
                <w:rFonts w:hint="eastAsia" w:ascii="Times New Roman" w:eastAsia="宋体"/>
              </w:rPr>
              <w:br w:type="textWrapping"/>
            </w:r>
            <w:r>
              <w:rPr>
                <w:rFonts w:hint="eastAsia" w:ascii="Times New Roman" w:eastAsia="宋体"/>
              </w:rPr>
              <w:t>②对本项目量身定制培训工作，对管理员、实施人员、相关业务人员、普通工作人员分别进行详细的培训。确保各相关人员能够明确的掌握本次采购平台工作原理及相关知识技术，对业务应用能够熟练地操作和使用。掌握产品的配置、故障诊断、产品管理，保障系统的正常运行；管理员对系统能进行有效管理。技术维护人员能够熟练准确地对系统运行进行诊断、维护和管理，并能及时排除常见系统故障。</w:t>
            </w:r>
            <w:r>
              <w:rPr>
                <w:rFonts w:hint="eastAsia" w:ascii="Times New Roman" w:eastAsia="宋体"/>
              </w:rPr>
              <w:br w:type="textWrapping"/>
            </w:r>
            <w:r>
              <w:rPr>
                <w:rFonts w:hint="eastAsia" w:ascii="Times New Roman" w:eastAsia="宋体"/>
              </w:rPr>
              <w:t>③可采用一对一培训、集中培训、现场培训、操作辅导答疑等方式，全年无限次，根据用户实际需求，同时更新电子课件，方便用户随时学习，培训与项目同步进行。</w:t>
            </w:r>
          </w:p>
        </w:tc>
        <w:tc>
          <w:tcPr>
            <w:tcW w:w="709" w:type="dxa"/>
            <w:noWrap/>
            <w:vAlign w:val="center"/>
          </w:tcPr>
          <w:p>
            <w:pPr>
              <w:pStyle w:val="4"/>
              <w:tabs>
                <w:tab w:val="center" w:pos="4153"/>
                <w:tab w:val="right" w:pos="8306"/>
              </w:tabs>
              <w:snapToGrid w:val="0"/>
            </w:pPr>
            <w:r>
              <w:rPr>
                <w:rFonts w:hint="eastAsia" w:ascii="Times New Roman" w:eastAsia="宋体"/>
              </w:rPr>
              <w:t>1</w:t>
            </w:r>
          </w:p>
        </w:tc>
        <w:tc>
          <w:tcPr>
            <w:tcW w:w="567" w:type="dxa"/>
            <w:noWrap/>
            <w:vAlign w:val="center"/>
          </w:tcPr>
          <w:p>
            <w:pPr>
              <w:pStyle w:val="4"/>
              <w:tabs>
                <w:tab w:val="center" w:pos="4153"/>
                <w:tab w:val="right" w:pos="8306"/>
              </w:tabs>
              <w:snapToGrid w:val="0"/>
            </w:pPr>
            <w:r>
              <w:rPr>
                <w:rFonts w:hint="eastAsia" w:ascii="Times New Roman" w:eastAsia="宋体"/>
              </w:rPr>
              <w:t>项</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是</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3</w:t>
            </w:r>
          </w:p>
        </w:tc>
        <w:tc>
          <w:tcPr>
            <w:tcW w:w="695" w:type="dxa"/>
            <w:noWrap/>
            <w:vAlign w:val="center"/>
          </w:tcPr>
          <w:p>
            <w:pPr>
              <w:pStyle w:val="4"/>
              <w:tabs>
                <w:tab w:val="center" w:pos="4153"/>
                <w:tab w:val="right" w:pos="8306"/>
              </w:tabs>
              <w:snapToGrid w:val="0"/>
            </w:pPr>
            <w:r>
              <w:rPr>
                <w:rFonts w:hint="eastAsia" w:ascii="Times New Roman" w:eastAsia="宋体"/>
              </w:rPr>
              <w:t>直播一体机</w:t>
            </w:r>
          </w:p>
        </w:tc>
        <w:tc>
          <w:tcPr>
            <w:tcW w:w="5405" w:type="dxa"/>
            <w:noWrap/>
            <w:vAlign w:val="center"/>
          </w:tcPr>
          <w:p>
            <w:pPr>
              <w:pStyle w:val="4"/>
              <w:tabs>
                <w:tab w:val="center" w:pos="4153"/>
                <w:tab w:val="right" w:pos="8306"/>
              </w:tabs>
              <w:snapToGrid w:val="0"/>
            </w:pPr>
            <w:r>
              <w:rPr>
                <w:rFonts w:hint="eastAsia" w:ascii="Times New Roman" w:eastAsia="宋体"/>
              </w:rPr>
              <w:t>1、集成绿幕抠像、导播、监视、编码、音控台等影视级功能一体。内置抖音、快手、淘宝等主流直播软件；一键开播；支持直播间贴片，添加水印LOGO、自主切换视频源以及音频源功能；支持提词器脚本功能，题词器主播题词，支持脚本实时编辑更改，支持录播，编辑，下载；</w:t>
            </w:r>
            <w:r>
              <w:rPr>
                <w:rFonts w:hint="eastAsia" w:ascii="Times New Roman" w:eastAsia="宋体"/>
              </w:rPr>
              <w:br w:type="textWrapping"/>
            </w:r>
            <w:r>
              <w:rPr>
                <w:rFonts w:hint="eastAsia" w:ascii="Times New Roman" w:eastAsia="宋体"/>
              </w:rPr>
              <w:t>2.HDMI输入：≥2路，≥1080P 60fps；</w:t>
            </w:r>
            <w:r>
              <w:rPr>
                <w:rFonts w:hint="eastAsia" w:ascii="Times New Roman" w:eastAsia="宋体"/>
              </w:rPr>
              <w:br w:type="textWrapping"/>
            </w:r>
            <w:r>
              <w:rPr>
                <w:rFonts w:hint="eastAsia" w:ascii="Times New Roman" w:eastAsia="宋体"/>
              </w:rPr>
              <w:t>3.音频接口：3.5mm音频输入接口≥2,3.5mm音频输出接口≥1；</w:t>
            </w:r>
            <w:r>
              <w:rPr>
                <w:rFonts w:hint="eastAsia" w:ascii="Times New Roman" w:eastAsia="宋体"/>
              </w:rPr>
              <w:br w:type="textWrapping"/>
            </w:r>
            <w:r>
              <w:rPr>
                <w:rFonts w:hint="eastAsia" w:ascii="Times New Roman" w:eastAsia="宋体"/>
              </w:rPr>
              <w:t>4.USB HOST接口：≥3，支持USB摄像头/采集卡/支持鼠标/键盘·USB 3.0；</w:t>
            </w:r>
            <w:r>
              <w:rPr>
                <w:rFonts w:hint="eastAsia" w:ascii="Times New Roman" w:eastAsia="宋体"/>
              </w:rPr>
              <w:br w:type="textWrapping"/>
            </w:r>
            <w:r>
              <w:rPr>
                <w:rFonts w:hint="eastAsia" w:ascii="Times New Roman" w:eastAsia="宋体"/>
              </w:rPr>
              <w:t>5.SIM卡槽：支持NanoSIM卡，4G无线通信，4G全网通；</w:t>
            </w:r>
            <w:r>
              <w:rPr>
                <w:rFonts w:hint="eastAsia" w:ascii="Times New Roman" w:eastAsia="宋体"/>
              </w:rPr>
              <w:br w:type="textWrapping"/>
            </w:r>
            <w:r>
              <w:rPr>
                <w:rFonts w:hint="eastAsia" w:ascii="Times New Roman" w:eastAsia="宋体"/>
              </w:rPr>
              <w:t>6.TYPEC接口：用于程序更新/摄像头供电接口等其他功能；</w:t>
            </w:r>
            <w:r>
              <w:rPr>
                <w:rFonts w:hint="eastAsia" w:ascii="Times New Roman" w:eastAsia="宋体"/>
              </w:rPr>
              <w:br w:type="textWrapping"/>
            </w:r>
            <w:r>
              <w:rPr>
                <w:rFonts w:hint="eastAsia" w:ascii="Times New Roman" w:eastAsia="宋体"/>
              </w:rPr>
              <w:t>7.CPU：≥8核处理器；</w:t>
            </w:r>
            <w:r>
              <w:rPr>
                <w:rFonts w:hint="eastAsia" w:ascii="Times New Roman" w:eastAsia="宋体"/>
              </w:rPr>
              <w:br w:type="textWrapping"/>
            </w:r>
            <w:r>
              <w:rPr>
                <w:rFonts w:hint="eastAsia" w:ascii="Times New Roman" w:eastAsia="宋体"/>
              </w:rPr>
              <w:t>8.屏幕：尺寸≥32吋，分辨率≥1920*1080，液晶电容触屏；</w:t>
            </w:r>
            <w:r>
              <w:rPr>
                <w:rFonts w:hint="eastAsia" w:ascii="Times New Roman" w:eastAsia="宋体"/>
              </w:rPr>
              <w:br w:type="textWrapping"/>
            </w:r>
            <w:r>
              <w:rPr>
                <w:rFonts w:hint="eastAsia" w:ascii="Times New Roman" w:eastAsia="宋体"/>
              </w:rPr>
              <w:t>9.存储：RAM≥8GB，ROM≥64GB；</w:t>
            </w:r>
            <w:r>
              <w:rPr>
                <w:rFonts w:hint="eastAsia" w:ascii="Times New Roman" w:eastAsia="宋体"/>
              </w:rPr>
              <w:br w:type="textWrapping"/>
            </w:r>
            <w:r>
              <w:rPr>
                <w:rFonts w:hint="eastAsia" w:ascii="Times New Roman" w:eastAsia="宋体"/>
              </w:rPr>
              <w:t>10.功耗：≤70W；</w:t>
            </w:r>
            <w:r>
              <w:rPr>
                <w:rFonts w:hint="eastAsia" w:ascii="Times New Roman" w:eastAsia="宋体"/>
              </w:rPr>
              <w:br w:type="textWrapping"/>
            </w:r>
            <w:r>
              <w:rPr>
                <w:rFonts w:hint="eastAsia" w:ascii="Times New Roman" w:eastAsia="宋体"/>
              </w:rPr>
              <w:t>11.WIFI：支持2.4G/5G双频段；</w:t>
            </w:r>
            <w:r>
              <w:rPr>
                <w:rFonts w:hint="eastAsia" w:ascii="Times New Roman" w:eastAsia="宋体"/>
              </w:rPr>
              <w:br w:type="textWrapping"/>
            </w:r>
            <w:r>
              <w:rPr>
                <w:rFonts w:hint="eastAsia" w:ascii="Times New Roman" w:eastAsia="宋体"/>
              </w:rPr>
              <w:t>12.以太网：支持千兆网口；</w:t>
            </w:r>
            <w:r>
              <w:rPr>
                <w:rFonts w:hint="eastAsia" w:ascii="Times New Roman" w:eastAsia="宋体"/>
              </w:rPr>
              <w:br w:type="textWrapping"/>
            </w:r>
            <w:r>
              <w:rPr>
                <w:rFonts w:hint="eastAsia" w:ascii="Times New Roman" w:eastAsia="宋体"/>
              </w:rPr>
              <w:t>13.-10℃～40℃的贮存环境下工作≥8小时。</w:t>
            </w:r>
            <w:r>
              <w:rPr>
                <w:rFonts w:hint="eastAsia" w:ascii="Times New Roman" w:eastAsia="宋体"/>
              </w:rPr>
              <w:br w:type="textWrapping"/>
            </w:r>
            <w:r>
              <w:rPr>
                <w:rFonts w:hint="eastAsia" w:ascii="Times New Roman" w:eastAsia="宋体"/>
              </w:rPr>
              <w:t>▲14.依据GB/T 17626.2-2018标准的静电放电抗扰度测试结果为符合。</w:t>
            </w:r>
            <w:r>
              <w:rPr>
                <w:rFonts w:hint="eastAsia" w:ascii="Times New Roman" w:eastAsia="宋体"/>
              </w:rPr>
              <w:br w:type="textWrapping"/>
            </w:r>
            <w:r>
              <w:rPr>
                <w:rFonts w:hint="eastAsia" w:ascii="Times New Roman" w:eastAsia="宋体"/>
              </w:rPr>
              <w:t>▲15.依据GB/T17626.5-2019标准的浪涌（雷击）抗扰度测试结果为符合。</w:t>
            </w:r>
            <w:r>
              <w:rPr>
                <w:rFonts w:hint="eastAsia" w:ascii="Times New Roman" w:eastAsia="宋体"/>
              </w:rPr>
              <w:br w:type="textWrapping"/>
            </w:r>
            <w:r>
              <w:rPr>
                <w:rFonts w:hint="eastAsia" w:ascii="Times New Roman" w:eastAsia="宋体"/>
              </w:rPr>
              <w:t>16、含支架、小蜜蜂</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套</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4</w:t>
            </w:r>
          </w:p>
        </w:tc>
        <w:tc>
          <w:tcPr>
            <w:tcW w:w="695" w:type="dxa"/>
            <w:noWrap/>
            <w:vAlign w:val="center"/>
          </w:tcPr>
          <w:p>
            <w:pPr>
              <w:pStyle w:val="4"/>
              <w:tabs>
                <w:tab w:val="center" w:pos="4153"/>
                <w:tab w:val="right" w:pos="8306"/>
              </w:tabs>
              <w:snapToGrid w:val="0"/>
            </w:pPr>
            <w:r>
              <w:rPr>
                <w:rFonts w:hint="eastAsia" w:ascii="Times New Roman" w:eastAsia="宋体"/>
              </w:rPr>
              <w:t>便携式背景布</w:t>
            </w:r>
          </w:p>
        </w:tc>
        <w:tc>
          <w:tcPr>
            <w:tcW w:w="5405" w:type="dxa"/>
            <w:noWrap/>
            <w:vAlign w:val="center"/>
          </w:tcPr>
          <w:p>
            <w:pPr>
              <w:pStyle w:val="4"/>
              <w:tabs>
                <w:tab w:val="center" w:pos="4153"/>
                <w:tab w:val="right" w:pos="8306"/>
              </w:tabs>
              <w:snapToGrid w:val="0"/>
            </w:pPr>
            <w:r>
              <w:rPr>
                <w:rFonts w:hint="eastAsia" w:ascii="Times New Roman" w:eastAsia="宋体"/>
              </w:rPr>
              <w:t>便携式一体式可收纳纯色抠像布，蓝绿可选</w:t>
            </w:r>
            <w:r>
              <w:rPr>
                <w:rFonts w:hint="eastAsia" w:ascii="Times New Roman" w:eastAsia="宋体"/>
              </w:rPr>
              <w:br w:type="textWrapping"/>
            </w:r>
            <w:r>
              <w:rPr>
                <w:rFonts w:hint="eastAsia" w:ascii="Times New Roman" w:eastAsia="宋体"/>
              </w:rPr>
              <w:t>主要功能：用于短视频拍摄背景和直播背景</w:t>
            </w:r>
            <w:r>
              <w:rPr>
                <w:rFonts w:hint="eastAsia" w:ascii="Times New Roman" w:eastAsia="宋体"/>
              </w:rPr>
              <w:br w:type="textWrapping"/>
            </w:r>
            <w:r>
              <w:rPr>
                <w:rFonts w:hint="eastAsia" w:ascii="Times New Roman" w:eastAsia="宋体"/>
              </w:rPr>
              <w:t>尺寸：2米*2米</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个</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5</w:t>
            </w:r>
          </w:p>
        </w:tc>
        <w:tc>
          <w:tcPr>
            <w:tcW w:w="695" w:type="dxa"/>
            <w:noWrap/>
            <w:vAlign w:val="center"/>
          </w:tcPr>
          <w:p>
            <w:pPr>
              <w:pStyle w:val="4"/>
              <w:tabs>
                <w:tab w:val="center" w:pos="4153"/>
                <w:tab w:val="right" w:pos="8306"/>
              </w:tabs>
              <w:snapToGrid w:val="0"/>
            </w:pPr>
            <w:r>
              <w:rPr>
                <w:rFonts w:hint="eastAsia" w:ascii="Times New Roman" w:eastAsia="宋体"/>
              </w:rPr>
              <w:t>直播美颜灯</w:t>
            </w:r>
          </w:p>
        </w:tc>
        <w:tc>
          <w:tcPr>
            <w:tcW w:w="5405" w:type="dxa"/>
            <w:noWrap/>
            <w:vAlign w:val="center"/>
          </w:tcPr>
          <w:p>
            <w:pPr>
              <w:pStyle w:val="4"/>
              <w:tabs>
                <w:tab w:val="center" w:pos="4153"/>
                <w:tab w:val="right" w:pos="8306"/>
              </w:tabs>
              <w:snapToGrid w:val="0"/>
            </w:pPr>
            <w:r>
              <w:rPr>
                <w:rFonts w:hint="eastAsia" w:ascii="Times New Roman" w:eastAsia="宋体"/>
              </w:rPr>
              <w:t>环形LED摄影灯，可增强美颜拍照，直播补光等</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个</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6</w:t>
            </w:r>
          </w:p>
        </w:tc>
        <w:tc>
          <w:tcPr>
            <w:tcW w:w="695" w:type="dxa"/>
            <w:noWrap/>
            <w:vAlign w:val="center"/>
          </w:tcPr>
          <w:p>
            <w:pPr>
              <w:pStyle w:val="4"/>
              <w:tabs>
                <w:tab w:val="center" w:pos="4153"/>
                <w:tab w:val="right" w:pos="8306"/>
              </w:tabs>
              <w:snapToGrid w:val="0"/>
            </w:pPr>
            <w:r>
              <w:rPr>
                <w:rFonts w:hint="eastAsia" w:ascii="Times New Roman" w:eastAsia="宋体"/>
              </w:rPr>
              <w:t>直播补光灯</w:t>
            </w:r>
          </w:p>
        </w:tc>
        <w:tc>
          <w:tcPr>
            <w:tcW w:w="5405" w:type="dxa"/>
            <w:noWrap/>
            <w:vAlign w:val="center"/>
          </w:tcPr>
          <w:p>
            <w:pPr>
              <w:pStyle w:val="4"/>
              <w:tabs>
                <w:tab w:val="center" w:pos="4153"/>
                <w:tab w:val="right" w:pos="8306"/>
              </w:tabs>
              <w:snapToGrid w:val="0"/>
            </w:pPr>
            <w:r>
              <w:rPr>
                <w:rFonts w:hint="eastAsia" w:ascii="Times New Roman" w:eastAsia="宋体"/>
              </w:rPr>
              <w:t>色温：2800K—6500K</w:t>
            </w:r>
            <w:r>
              <w:rPr>
                <w:rFonts w:hint="eastAsia" w:ascii="Times New Roman" w:eastAsia="宋体"/>
              </w:rPr>
              <w:br w:type="textWrapping"/>
            </w:r>
            <w:r>
              <w:rPr>
                <w:rFonts w:hint="eastAsia" w:ascii="Times New Roman" w:eastAsia="宋体"/>
              </w:rPr>
              <w:t>饱和度范围：0%-100</w:t>
            </w:r>
            <w:r>
              <w:rPr>
                <w:rFonts w:hint="eastAsia" w:ascii="Times New Roman" w:eastAsia="宋体"/>
              </w:rPr>
              <w:br w:type="textWrapping"/>
            </w:r>
            <w:r>
              <w:rPr>
                <w:rFonts w:hint="eastAsia" w:ascii="Times New Roman" w:eastAsia="宋体"/>
              </w:rPr>
              <w:t>100光照度（LUX）：≈32100</w:t>
            </w:r>
            <w:r>
              <w:rPr>
                <w:rFonts w:hint="eastAsia" w:ascii="Times New Roman" w:eastAsia="宋体"/>
              </w:rPr>
              <w:br w:type="textWrapping"/>
            </w:r>
            <w:r>
              <w:rPr>
                <w:rFonts w:hint="eastAsia" w:ascii="Times New Roman" w:eastAsia="宋体"/>
              </w:rPr>
              <w:t>AC适配器供电：AC100V-240V [50/60Hz]</w:t>
            </w:r>
            <w:r>
              <w:rPr>
                <w:rFonts w:hint="eastAsia" w:ascii="Times New Roman" w:eastAsia="宋体"/>
              </w:rPr>
              <w:br w:type="textWrapping"/>
            </w:r>
            <w:r>
              <w:rPr>
                <w:rFonts w:hint="eastAsia" w:ascii="Times New Roman" w:eastAsia="宋体"/>
              </w:rPr>
              <w:t>输出功率：≥100W</w:t>
            </w:r>
            <w:r>
              <w:rPr>
                <w:rFonts w:hint="eastAsia" w:ascii="Times New Roman" w:eastAsia="宋体"/>
              </w:rPr>
              <w:br w:type="textWrapping"/>
            </w:r>
            <w:r>
              <w:rPr>
                <w:rFonts w:hint="eastAsia" w:ascii="Times New Roman" w:eastAsia="宋体"/>
              </w:rPr>
              <w:t>组别：16（0-9/ABCDEF）</w:t>
            </w:r>
            <w:r>
              <w:rPr>
                <w:rFonts w:hint="eastAsia" w:ascii="Times New Roman" w:eastAsia="宋体"/>
              </w:rPr>
              <w:br w:type="textWrapping"/>
            </w:r>
            <w:r>
              <w:rPr>
                <w:rFonts w:hint="eastAsia" w:ascii="Times New Roman" w:eastAsia="宋体"/>
              </w:rPr>
              <w:t>柔光球尺寸：65cm*1个</w:t>
            </w:r>
            <w:r>
              <w:rPr>
                <w:rFonts w:hint="eastAsia" w:ascii="Times New Roman" w:eastAsia="宋体"/>
              </w:rPr>
              <w:br w:type="textWrapping"/>
            </w:r>
            <w:r>
              <w:rPr>
                <w:rFonts w:hint="eastAsia" w:ascii="Times New Roman" w:eastAsia="宋体"/>
              </w:rPr>
              <w:t>柔光箱尺寸：60*90cm*1个</w:t>
            </w:r>
            <w:r>
              <w:rPr>
                <w:rFonts w:hint="eastAsia" w:ascii="Times New Roman" w:eastAsia="宋体"/>
              </w:rPr>
              <w:br w:type="textWrapping"/>
            </w:r>
            <w:r>
              <w:rPr>
                <w:rFonts w:hint="eastAsia" w:ascii="Times New Roman" w:eastAsia="宋体"/>
              </w:rPr>
              <w:t>含灯架：2.8米摄影灯架*2个，标准罩 *2 个</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套</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7</w:t>
            </w:r>
          </w:p>
        </w:tc>
        <w:tc>
          <w:tcPr>
            <w:tcW w:w="695" w:type="dxa"/>
            <w:noWrap/>
            <w:vAlign w:val="center"/>
          </w:tcPr>
          <w:p>
            <w:pPr>
              <w:pStyle w:val="4"/>
              <w:tabs>
                <w:tab w:val="center" w:pos="4153"/>
                <w:tab w:val="right" w:pos="8306"/>
              </w:tabs>
              <w:snapToGrid w:val="0"/>
            </w:pPr>
            <w:r>
              <w:rPr>
                <w:rFonts w:hint="eastAsia" w:ascii="Times New Roman" w:eastAsia="宋体"/>
              </w:rPr>
              <w:t>直播间附件</w:t>
            </w:r>
          </w:p>
        </w:tc>
        <w:tc>
          <w:tcPr>
            <w:tcW w:w="5405" w:type="dxa"/>
            <w:noWrap/>
            <w:vAlign w:val="center"/>
          </w:tcPr>
          <w:p>
            <w:pPr>
              <w:pStyle w:val="4"/>
              <w:tabs>
                <w:tab w:val="center" w:pos="4153"/>
                <w:tab w:val="right" w:pos="8306"/>
              </w:tabs>
              <w:snapToGrid w:val="0"/>
            </w:pPr>
            <w:r>
              <w:rPr>
                <w:rFonts w:hint="eastAsia" w:ascii="Times New Roman" w:eastAsia="宋体"/>
              </w:rPr>
              <w:t>大号悬臂支架、防震架、卡农线、USB连接线、监听耳机、手机转换器、线材等。</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项</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8</w:t>
            </w:r>
          </w:p>
        </w:tc>
        <w:tc>
          <w:tcPr>
            <w:tcW w:w="695" w:type="dxa"/>
            <w:noWrap/>
            <w:vAlign w:val="center"/>
          </w:tcPr>
          <w:p>
            <w:pPr>
              <w:pStyle w:val="4"/>
              <w:tabs>
                <w:tab w:val="center" w:pos="4153"/>
                <w:tab w:val="right" w:pos="8306"/>
              </w:tabs>
              <w:snapToGrid w:val="0"/>
            </w:pPr>
            <w:r>
              <w:rPr>
                <w:rFonts w:hint="eastAsia" w:ascii="Times New Roman" w:eastAsia="宋体"/>
              </w:rPr>
              <w:t>直播设备</w:t>
            </w:r>
          </w:p>
        </w:tc>
        <w:tc>
          <w:tcPr>
            <w:tcW w:w="5405" w:type="dxa"/>
            <w:noWrap/>
            <w:vAlign w:val="center"/>
          </w:tcPr>
          <w:p>
            <w:pPr>
              <w:pStyle w:val="4"/>
              <w:tabs>
                <w:tab w:val="center" w:pos="4153"/>
                <w:tab w:val="right" w:pos="8306"/>
              </w:tabs>
              <w:snapToGrid w:val="0"/>
            </w:pPr>
            <w:r>
              <w:rPr>
                <w:rFonts w:hint="eastAsia" w:ascii="Times New Roman" w:eastAsia="宋体"/>
              </w:rPr>
              <w:t>屏幕比例：14.0-14.9英寸</w:t>
            </w:r>
            <w:r>
              <w:rPr>
                <w:rFonts w:hint="eastAsia" w:ascii="Times New Roman" w:eastAsia="宋体"/>
              </w:rPr>
              <w:br w:type="textWrapping"/>
            </w:r>
            <w:r>
              <w:rPr>
                <w:rFonts w:hint="eastAsia" w:ascii="Times New Roman" w:eastAsia="宋体"/>
              </w:rPr>
              <w:t>类型：高端轻薄</w:t>
            </w:r>
            <w:r>
              <w:rPr>
                <w:rFonts w:hint="eastAsia" w:ascii="Times New Roman" w:eastAsia="宋体"/>
              </w:rPr>
              <w:br w:type="textWrapping"/>
            </w:r>
            <w:r>
              <w:rPr>
                <w:rFonts w:hint="eastAsia" w:ascii="Times New Roman" w:eastAsia="宋体"/>
              </w:rPr>
              <w:t>固态硬盘（SSD）：1TB</w:t>
            </w:r>
            <w:r>
              <w:rPr>
                <w:rFonts w:hint="eastAsia" w:ascii="Times New Roman" w:eastAsia="宋体"/>
              </w:rPr>
              <w:br w:type="textWrapping"/>
            </w:r>
            <w:r>
              <w:rPr>
                <w:rFonts w:hint="eastAsia" w:ascii="Times New Roman" w:eastAsia="宋体"/>
              </w:rPr>
              <w:t>系统：Windows 11</w:t>
            </w:r>
            <w:r>
              <w:rPr>
                <w:rFonts w:hint="eastAsia" w:ascii="Times New Roman" w:eastAsia="宋体"/>
              </w:rPr>
              <w:br w:type="textWrapping"/>
            </w:r>
            <w:r>
              <w:rPr>
                <w:rFonts w:hint="eastAsia" w:ascii="Times New Roman" w:eastAsia="宋体"/>
              </w:rPr>
              <w:t>屏幕尺寸：13.0-13.9英寸</w:t>
            </w:r>
            <w:r>
              <w:rPr>
                <w:rFonts w:hint="eastAsia" w:ascii="Times New Roman" w:eastAsia="宋体"/>
              </w:rPr>
              <w:br w:type="textWrapping"/>
            </w:r>
            <w:r>
              <w:rPr>
                <w:rFonts w:hint="eastAsia" w:ascii="Times New Roman" w:eastAsia="宋体"/>
              </w:rPr>
              <w:t>厚度：15.1—18.0mm</w:t>
            </w:r>
            <w:r>
              <w:rPr>
                <w:rFonts w:hint="eastAsia" w:ascii="Times New Roman" w:eastAsia="宋体"/>
              </w:rPr>
              <w:br w:type="textWrapping"/>
            </w:r>
            <w:r>
              <w:rPr>
                <w:rFonts w:hint="eastAsia" w:ascii="Times New Roman" w:eastAsia="宋体"/>
              </w:rPr>
              <w:t>屏幕刷新率：120Hz</w:t>
            </w:r>
            <w:r>
              <w:rPr>
                <w:rFonts w:hint="eastAsia" w:ascii="Times New Roman" w:eastAsia="宋体"/>
              </w:rPr>
              <w:br w:type="textWrapping"/>
            </w:r>
            <w:r>
              <w:rPr>
                <w:rFonts w:hint="eastAsia" w:ascii="Times New Roman" w:eastAsia="宋体"/>
              </w:rPr>
              <w:t>支持IPv6：支持IPv6</w:t>
            </w:r>
            <w:r>
              <w:rPr>
                <w:rFonts w:hint="eastAsia" w:ascii="Times New Roman" w:eastAsia="宋体"/>
              </w:rPr>
              <w:br w:type="textWrapping"/>
            </w:r>
            <w:r>
              <w:rPr>
                <w:rFonts w:hint="eastAsia" w:ascii="Times New Roman" w:eastAsia="宋体"/>
              </w:rPr>
              <w:t>处理器：≥i7</w:t>
            </w:r>
            <w:r>
              <w:rPr>
                <w:rFonts w:hint="eastAsia" w:ascii="Times New Roman" w:eastAsia="宋体"/>
              </w:rPr>
              <w:br w:type="textWrapping"/>
            </w:r>
            <w:r>
              <w:rPr>
                <w:rFonts w:hint="eastAsia" w:ascii="Times New Roman" w:eastAsia="宋体"/>
              </w:rPr>
              <w:t>显卡型号：集成显卡</w:t>
            </w:r>
            <w:r>
              <w:rPr>
                <w:rFonts w:hint="eastAsia" w:ascii="Times New Roman" w:eastAsia="宋体"/>
              </w:rPr>
              <w:br w:type="textWrapping"/>
            </w:r>
            <w:r>
              <w:rPr>
                <w:rFonts w:hint="eastAsia" w:ascii="Times New Roman" w:eastAsia="宋体"/>
              </w:rPr>
              <w:t>内存容量：32GB</w:t>
            </w:r>
          </w:p>
        </w:tc>
        <w:tc>
          <w:tcPr>
            <w:tcW w:w="709" w:type="dxa"/>
            <w:noWrap/>
            <w:vAlign w:val="center"/>
          </w:tcPr>
          <w:p>
            <w:pPr>
              <w:pStyle w:val="4"/>
              <w:tabs>
                <w:tab w:val="center" w:pos="4153"/>
                <w:tab w:val="right" w:pos="8306"/>
              </w:tabs>
              <w:snapToGrid w:val="0"/>
            </w:pPr>
            <w:r>
              <w:rPr>
                <w:rFonts w:hint="eastAsia" w:ascii="Times New Roman" w:eastAsia="宋体"/>
              </w:rPr>
              <w:t>4</w:t>
            </w:r>
          </w:p>
        </w:tc>
        <w:tc>
          <w:tcPr>
            <w:tcW w:w="567" w:type="dxa"/>
            <w:noWrap/>
            <w:vAlign w:val="center"/>
          </w:tcPr>
          <w:p>
            <w:pPr>
              <w:pStyle w:val="4"/>
              <w:tabs>
                <w:tab w:val="center" w:pos="4153"/>
                <w:tab w:val="right" w:pos="8306"/>
              </w:tabs>
              <w:snapToGrid w:val="0"/>
            </w:pPr>
            <w:r>
              <w:rPr>
                <w:rFonts w:hint="eastAsia" w:ascii="Times New Roman" w:eastAsia="宋体"/>
              </w:rPr>
              <w:t>台</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9</w:t>
            </w:r>
          </w:p>
        </w:tc>
        <w:tc>
          <w:tcPr>
            <w:tcW w:w="695" w:type="dxa"/>
            <w:noWrap/>
            <w:vAlign w:val="center"/>
          </w:tcPr>
          <w:p>
            <w:pPr>
              <w:pStyle w:val="4"/>
              <w:tabs>
                <w:tab w:val="center" w:pos="4153"/>
                <w:tab w:val="right" w:pos="8306"/>
              </w:tabs>
              <w:snapToGrid w:val="0"/>
            </w:pPr>
            <w:r>
              <w:rPr>
                <w:rFonts w:hint="eastAsia" w:ascii="Times New Roman" w:eastAsia="宋体"/>
              </w:rPr>
              <w:t>直播桌</w:t>
            </w:r>
          </w:p>
        </w:tc>
        <w:tc>
          <w:tcPr>
            <w:tcW w:w="5405" w:type="dxa"/>
            <w:noWrap/>
            <w:vAlign w:val="center"/>
          </w:tcPr>
          <w:p>
            <w:pPr>
              <w:pStyle w:val="4"/>
              <w:tabs>
                <w:tab w:val="center" w:pos="4153"/>
                <w:tab w:val="right" w:pos="8306"/>
              </w:tabs>
              <w:snapToGrid w:val="0"/>
            </w:pPr>
            <w:r>
              <w:rPr>
                <w:rFonts w:hint="eastAsia" w:ascii="Times New Roman" w:eastAsia="宋体"/>
              </w:rPr>
              <w:t>材采用E1级实木颗粒板，经全自动封边刮边工艺，钢架结构；可根据实际需求定制尺寸。</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张</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10</w:t>
            </w:r>
          </w:p>
        </w:tc>
        <w:tc>
          <w:tcPr>
            <w:tcW w:w="695" w:type="dxa"/>
            <w:noWrap/>
            <w:vAlign w:val="center"/>
          </w:tcPr>
          <w:p>
            <w:pPr>
              <w:pStyle w:val="4"/>
              <w:tabs>
                <w:tab w:val="center" w:pos="4153"/>
                <w:tab w:val="right" w:pos="8306"/>
              </w:tabs>
              <w:snapToGrid w:val="0"/>
            </w:pPr>
            <w:r>
              <w:rPr>
                <w:rFonts w:hint="eastAsia" w:ascii="Times New Roman" w:eastAsia="宋体"/>
              </w:rPr>
              <w:t>直播椅</w:t>
            </w:r>
          </w:p>
        </w:tc>
        <w:tc>
          <w:tcPr>
            <w:tcW w:w="5405" w:type="dxa"/>
            <w:noWrap/>
            <w:vAlign w:val="center"/>
          </w:tcPr>
          <w:p>
            <w:pPr>
              <w:pStyle w:val="4"/>
              <w:tabs>
                <w:tab w:val="center" w:pos="4153"/>
                <w:tab w:val="right" w:pos="8306"/>
              </w:tabs>
              <w:snapToGrid w:val="0"/>
            </w:pPr>
            <w:r>
              <w:rPr>
                <w:rFonts w:hint="eastAsia" w:ascii="Times New Roman" w:eastAsia="宋体"/>
              </w:rPr>
              <w:t>1、类别：直播转椅</w:t>
            </w:r>
            <w:r>
              <w:rPr>
                <w:rFonts w:hint="eastAsia" w:ascii="Times New Roman" w:eastAsia="宋体"/>
              </w:rPr>
              <w:br w:type="textWrapping"/>
            </w:r>
            <w:r>
              <w:rPr>
                <w:rFonts w:hint="eastAsia" w:ascii="Times New Roman" w:eastAsia="宋体"/>
              </w:rPr>
              <w:t>2、面料材质：网布</w:t>
            </w:r>
            <w:r>
              <w:rPr>
                <w:rFonts w:hint="eastAsia" w:ascii="Times New Roman" w:eastAsia="宋体"/>
              </w:rPr>
              <w:br w:type="textWrapping"/>
            </w:r>
            <w:r>
              <w:rPr>
                <w:rFonts w:hint="eastAsia" w:ascii="Times New Roman" w:eastAsia="宋体"/>
              </w:rPr>
              <w:t>3、靠背最大角度：120-155度（含）</w:t>
            </w:r>
            <w:r>
              <w:rPr>
                <w:rFonts w:hint="eastAsia" w:ascii="Times New Roman" w:eastAsia="宋体"/>
              </w:rPr>
              <w:br w:type="textWrapping"/>
            </w:r>
            <w:r>
              <w:rPr>
                <w:rFonts w:hint="eastAsia" w:ascii="Times New Roman" w:eastAsia="宋体"/>
              </w:rPr>
              <w:t>4、扶手类型：固定扶手</w:t>
            </w:r>
            <w:r>
              <w:rPr>
                <w:rFonts w:hint="eastAsia" w:ascii="Times New Roman" w:eastAsia="宋体"/>
              </w:rPr>
              <w:br w:type="textWrapping"/>
            </w:r>
            <w:r>
              <w:rPr>
                <w:rFonts w:hint="eastAsia" w:ascii="Times New Roman" w:eastAsia="宋体"/>
              </w:rPr>
              <w:t>5、五星脚材质：锦纶/尼龙（聚酰胺纤维）</w:t>
            </w:r>
            <w:r>
              <w:rPr>
                <w:rFonts w:hint="eastAsia" w:ascii="Times New Roman" w:eastAsia="宋体"/>
              </w:rPr>
              <w:br w:type="textWrapping"/>
            </w:r>
            <w:r>
              <w:rPr>
                <w:rFonts w:hint="eastAsia" w:ascii="Times New Roman" w:eastAsia="宋体"/>
              </w:rPr>
              <w:t>6、升降方式：气压升降</w:t>
            </w:r>
            <w:r>
              <w:rPr>
                <w:rFonts w:hint="eastAsia" w:ascii="Times New Roman" w:eastAsia="宋体"/>
              </w:rPr>
              <w:br w:type="textWrapping"/>
            </w:r>
            <w:r>
              <w:rPr>
                <w:rFonts w:hint="eastAsia" w:ascii="Times New Roman" w:eastAsia="宋体"/>
              </w:rPr>
              <w:t>7、附加组件：固定头枕，带滚轮</w:t>
            </w:r>
          </w:p>
        </w:tc>
        <w:tc>
          <w:tcPr>
            <w:tcW w:w="709" w:type="dxa"/>
            <w:noWrap/>
            <w:vAlign w:val="center"/>
          </w:tcPr>
          <w:p>
            <w:pPr>
              <w:pStyle w:val="4"/>
              <w:tabs>
                <w:tab w:val="center" w:pos="4153"/>
                <w:tab w:val="right" w:pos="8306"/>
              </w:tabs>
              <w:snapToGrid w:val="0"/>
            </w:pPr>
            <w:r>
              <w:rPr>
                <w:rFonts w:hint="eastAsia" w:ascii="Times New Roman" w:eastAsia="宋体"/>
              </w:rPr>
              <w:t>4</w:t>
            </w:r>
          </w:p>
        </w:tc>
        <w:tc>
          <w:tcPr>
            <w:tcW w:w="567" w:type="dxa"/>
            <w:noWrap/>
            <w:vAlign w:val="center"/>
          </w:tcPr>
          <w:p>
            <w:pPr>
              <w:pStyle w:val="4"/>
              <w:tabs>
                <w:tab w:val="center" w:pos="4153"/>
                <w:tab w:val="right" w:pos="8306"/>
              </w:tabs>
              <w:snapToGrid w:val="0"/>
            </w:pPr>
            <w:r>
              <w:rPr>
                <w:rFonts w:hint="eastAsia" w:ascii="Times New Roman" w:eastAsia="宋体"/>
              </w:rPr>
              <w:t>把</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11</w:t>
            </w:r>
          </w:p>
        </w:tc>
        <w:tc>
          <w:tcPr>
            <w:tcW w:w="695" w:type="dxa"/>
            <w:noWrap/>
            <w:vAlign w:val="center"/>
          </w:tcPr>
          <w:p>
            <w:pPr>
              <w:pStyle w:val="4"/>
              <w:tabs>
                <w:tab w:val="center" w:pos="4153"/>
                <w:tab w:val="right" w:pos="8306"/>
              </w:tabs>
              <w:snapToGrid w:val="0"/>
            </w:pPr>
            <w:r>
              <w:rPr>
                <w:rFonts w:hint="eastAsia" w:ascii="Times New Roman" w:eastAsia="宋体"/>
              </w:rPr>
              <w:t>辅助桌</w:t>
            </w:r>
          </w:p>
        </w:tc>
        <w:tc>
          <w:tcPr>
            <w:tcW w:w="5405" w:type="dxa"/>
            <w:noWrap/>
            <w:vAlign w:val="center"/>
          </w:tcPr>
          <w:p>
            <w:pPr>
              <w:pStyle w:val="4"/>
              <w:tabs>
                <w:tab w:val="center" w:pos="4153"/>
                <w:tab w:val="right" w:pos="8306"/>
              </w:tabs>
              <w:snapToGrid w:val="0"/>
            </w:pPr>
            <w:r>
              <w:rPr>
                <w:rFonts w:hint="eastAsia" w:ascii="Times New Roman" w:eastAsia="宋体"/>
              </w:rPr>
              <w:t>材采用E1级实木颗粒板，经全自动封边刮边工艺，钢架结构；可根据实际需求定制尺寸。</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张</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12</w:t>
            </w:r>
          </w:p>
        </w:tc>
        <w:tc>
          <w:tcPr>
            <w:tcW w:w="695" w:type="dxa"/>
            <w:noWrap/>
            <w:vAlign w:val="center"/>
          </w:tcPr>
          <w:p>
            <w:pPr>
              <w:pStyle w:val="4"/>
              <w:tabs>
                <w:tab w:val="center" w:pos="4153"/>
                <w:tab w:val="right" w:pos="8306"/>
              </w:tabs>
              <w:snapToGrid w:val="0"/>
            </w:pPr>
            <w:r>
              <w:rPr>
                <w:rFonts w:hint="eastAsia" w:ascii="Times New Roman" w:eastAsia="宋体"/>
              </w:rPr>
              <w:t>辅助椅</w:t>
            </w:r>
          </w:p>
        </w:tc>
        <w:tc>
          <w:tcPr>
            <w:tcW w:w="5405" w:type="dxa"/>
            <w:noWrap/>
            <w:vAlign w:val="center"/>
          </w:tcPr>
          <w:p>
            <w:pPr>
              <w:pStyle w:val="4"/>
              <w:tabs>
                <w:tab w:val="center" w:pos="4153"/>
                <w:tab w:val="right" w:pos="8306"/>
              </w:tabs>
              <w:snapToGrid w:val="0"/>
            </w:pPr>
            <w:r>
              <w:rPr>
                <w:rFonts w:hint="eastAsia" w:ascii="Times New Roman" w:eastAsia="宋体"/>
              </w:rPr>
              <w:t>网布材质，钢制五星脚，固定扶手，可旋转。</w:t>
            </w:r>
          </w:p>
        </w:tc>
        <w:tc>
          <w:tcPr>
            <w:tcW w:w="709" w:type="dxa"/>
            <w:noWrap/>
            <w:vAlign w:val="center"/>
          </w:tcPr>
          <w:p>
            <w:pPr>
              <w:pStyle w:val="4"/>
              <w:tabs>
                <w:tab w:val="center" w:pos="4153"/>
                <w:tab w:val="right" w:pos="8306"/>
              </w:tabs>
              <w:snapToGrid w:val="0"/>
            </w:pPr>
            <w:r>
              <w:rPr>
                <w:rFonts w:hint="eastAsia" w:ascii="Times New Roman" w:eastAsia="宋体"/>
              </w:rPr>
              <w:t>4</w:t>
            </w:r>
          </w:p>
        </w:tc>
        <w:tc>
          <w:tcPr>
            <w:tcW w:w="567" w:type="dxa"/>
            <w:noWrap/>
            <w:vAlign w:val="center"/>
          </w:tcPr>
          <w:p>
            <w:pPr>
              <w:pStyle w:val="4"/>
              <w:tabs>
                <w:tab w:val="center" w:pos="4153"/>
                <w:tab w:val="right" w:pos="8306"/>
              </w:tabs>
              <w:snapToGrid w:val="0"/>
            </w:pPr>
            <w:r>
              <w:rPr>
                <w:rFonts w:hint="eastAsia" w:ascii="Times New Roman" w:eastAsia="宋体"/>
              </w:rPr>
              <w:t>把</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13</w:t>
            </w:r>
          </w:p>
        </w:tc>
        <w:tc>
          <w:tcPr>
            <w:tcW w:w="695" w:type="dxa"/>
            <w:noWrap/>
            <w:vAlign w:val="center"/>
          </w:tcPr>
          <w:p>
            <w:pPr>
              <w:pStyle w:val="4"/>
              <w:tabs>
                <w:tab w:val="center" w:pos="4153"/>
                <w:tab w:val="right" w:pos="8306"/>
              </w:tabs>
              <w:snapToGrid w:val="0"/>
            </w:pPr>
            <w:r>
              <w:rPr>
                <w:rFonts w:hint="eastAsia" w:ascii="Times New Roman" w:eastAsia="宋体"/>
              </w:rPr>
              <w:t>产品展示柜</w:t>
            </w:r>
          </w:p>
        </w:tc>
        <w:tc>
          <w:tcPr>
            <w:tcW w:w="5405" w:type="dxa"/>
            <w:noWrap/>
            <w:vAlign w:val="center"/>
          </w:tcPr>
          <w:p>
            <w:pPr>
              <w:pStyle w:val="4"/>
              <w:tabs>
                <w:tab w:val="center" w:pos="4153"/>
                <w:tab w:val="right" w:pos="8306"/>
              </w:tabs>
              <w:snapToGrid w:val="0"/>
            </w:pPr>
            <w:r>
              <w:rPr>
                <w:rFonts w:hint="eastAsia" w:ascii="Times New Roman" w:eastAsia="宋体"/>
              </w:rPr>
              <w:t>材采用E1级实木板，全自动封边刮边工艺，钢框架；</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套</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14</w:t>
            </w:r>
          </w:p>
        </w:tc>
        <w:tc>
          <w:tcPr>
            <w:tcW w:w="695" w:type="dxa"/>
            <w:noWrap/>
            <w:vAlign w:val="center"/>
          </w:tcPr>
          <w:p>
            <w:pPr>
              <w:pStyle w:val="4"/>
              <w:tabs>
                <w:tab w:val="center" w:pos="4153"/>
                <w:tab w:val="right" w:pos="8306"/>
              </w:tabs>
              <w:snapToGrid w:val="0"/>
            </w:pPr>
            <w:r>
              <w:rPr>
                <w:rFonts w:hint="eastAsia" w:ascii="Times New Roman" w:eastAsia="宋体"/>
              </w:rPr>
              <w:t>无线ap</w:t>
            </w:r>
          </w:p>
        </w:tc>
        <w:tc>
          <w:tcPr>
            <w:tcW w:w="5405" w:type="dxa"/>
            <w:noWrap/>
            <w:vAlign w:val="center"/>
          </w:tcPr>
          <w:p>
            <w:pPr>
              <w:pStyle w:val="4"/>
              <w:tabs>
                <w:tab w:val="center" w:pos="4153"/>
                <w:tab w:val="right" w:pos="8306"/>
              </w:tabs>
              <w:snapToGrid w:val="0"/>
            </w:pPr>
            <w:r>
              <w:rPr>
                <w:rFonts w:hint="eastAsia" w:ascii="Times New Roman" w:eastAsia="宋体"/>
              </w:rPr>
              <w:t>包含无线组网 AC路由器*1+4AP</w:t>
            </w:r>
            <w:r>
              <w:rPr>
                <w:rFonts w:hint="eastAsia" w:ascii="Times New Roman" w:eastAsia="宋体"/>
              </w:rPr>
              <w:br w:type="textWrapping"/>
            </w:r>
            <w:r>
              <w:rPr>
                <w:rFonts w:hint="eastAsia" w:ascii="Times New Roman" w:eastAsia="宋体"/>
              </w:rPr>
              <w:t>AP类型：面板式</w:t>
            </w:r>
            <w:r>
              <w:rPr>
                <w:rFonts w:hint="eastAsia" w:ascii="Times New Roman" w:eastAsia="宋体"/>
              </w:rPr>
              <w:br w:type="textWrapping"/>
            </w:r>
            <w:r>
              <w:rPr>
                <w:rFonts w:hint="eastAsia" w:ascii="Times New Roman" w:eastAsia="宋体"/>
              </w:rPr>
              <w:t>WAN接入口：千兆网口</w:t>
            </w:r>
            <w:r>
              <w:rPr>
                <w:rFonts w:hint="eastAsia" w:ascii="Times New Roman" w:eastAsia="宋体"/>
              </w:rPr>
              <w:br w:type="textWrapping"/>
            </w:r>
            <w:r>
              <w:rPr>
                <w:rFonts w:hint="eastAsia" w:ascii="Times New Roman" w:eastAsia="宋体"/>
              </w:rPr>
              <w:t>LAN输出口：千兆网口</w:t>
            </w:r>
            <w:r>
              <w:rPr>
                <w:rFonts w:hint="eastAsia" w:ascii="Times New Roman" w:eastAsia="宋体"/>
              </w:rPr>
              <w:br w:type="textWrapping"/>
            </w:r>
            <w:r>
              <w:rPr>
                <w:rFonts w:hint="eastAsia" w:ascii="Times New Roman" w:eastAsia="宋体"/>
              </w:rPr>
              <w:t>支持IPv6：支持IPv6</w:t>
            </w:r>
            <w:r>
              <w:rPr>
                <w:rFonts w:hint="eastAsia" w:ascii="Times New Roman" w:eastAsia="宋体"/>
              </w:rPr>
              <w:br w:type="textWrapping"/>
            </w:r>
            <w:r>
              <w:rPr>
                <w:rFonts w:hint="eastAsia" w:ascii="Times New Roman" w:eastAsia="宋体"/>
              </w:rPr>
              <w:t>无线速率：3000M</w:t>
            </w:r>
            <w:r>
              <w:rPr>
                <w:rFonts w:hint="eastAsia" w:ascii="Times New Roman" w:eastAsia="宋体"/>
              </w:rPr>
              <w:br w:type="textWrapping"/>
            </w:r>
            <w:r>
              <w:rPr>
                <w:rFonts w:hint="eastAsia" w:ascii="Times New Roman" w:eastAsia="宋体"/>
              </w:rPr>
              <w:t>天线：内置天线</w:t>
            </w:r>
            <w:r>
              <w:rPr>
                <w:rFonts w:hint="eastAsia" w:ascii="Times New Roman" w:eastAsia="宋体"/>
              </w:rPr>
              <w:br w:type="textWrapping"/>
            </w:r>
            <w:r>
              <w:rPr>
                <w:rFonts w:hint="eastAsia" w:ascii="Times New Roman" w:eastAsia="宋体"/>
              </w:rPr>
              <w:t>供电方式：POE供电</w:t>
            </w:r>
            <w:r>
              <w:rPr>
                <w:rFonts w:hint="eastAsia" w:ascii="Times New Roman" w:eastAsia="宋体"/>
              </w:rPr>
              <w:br w:type="textWrapping"/>
            </w:r>
            <w:r>
              <w:rPr>
                <w:rFonts w:hint="eastAsia" w:ascii="Times New Roman" w:eastAsia="宋体"/>
              </w:rPr>
              <w:t>无线协议：Wi-Fi 6</w:t>
            </w:r>
          </w:p>
        </w:tc>
        <w:tc>
          <w:tcPr>
            <w:tcW w:w="709" w:type="dxa"/>
            <w:noWrap/>
            <w:vAlign w:val="center"/>
          </w:tcPr>
          <w:p>
            <w:pPr>
              <w:pStyle w:val="4"/>
              <w:tabs>
                <w:tab w:val="center" w:pos="4153"/>
                <w:tab w:val="right" w:pos="8306"/>
              </w:tabs>
              <w:snapToGrid w:val="0"/>
            </w:pPr>
            <w:r>
              <w:rPr>
                <w:rFonts w:hint="eastAsia" w:ascii="Times New Roman" w:eastAsia="宋体"/>
              </w:rPr>
              <w:t>1</w:t>
            </w:r>
          </w:p>
        </w:tc>
        <w:tc>
          <w:tcPr>
            <w:tcW w:w="567" w:type="dxa"/>
            <w:noWrap/>
            <w:vAlign w:val="center"/>
          </w:tcPr>
          <w:p>
            <w:pPr>
              <w:pStyle w:val="4"/>
              <w:tabs>
                <w:tab w:val="center" w:pos="4153"/>
                <w:tab w:val="right" w:pos="8306"/>
              </w:tabs>
              <w:snapToGrid w:val="0"/>
            </w:pPr>
            <w:r>
              <w:rPr>
                <w:rFonts w:hint="eastAsia" w:ascii="Times New Roman" w:eastAsia="宋体"/>
              </w:rPr>
              <w:t>套</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15</w:t>
            </w:r>
          </w:p>
        </w:tc>
        <w:tc>
          <w:tcPr>
            <w:tcW w:w="695" w:type="dxa"/>
            <w:noWrap/>
            <w:vAlign w:val="center"/>
          </w:tcPr>
          <w:p>
            <w:pPr>
              <w:pStyle w:val="4"/>
              <w:tabs>
                <w:tab w:val="center" w:pos="4153"/>
                <w:tab w:val="right" w:pos="8306"/>
              </w:tabs>
              <w:snapToGrid w:val="0"/>
            </w:pPr>
            <w:r>
              <w:rPr>
                <w:rFonts w:hint="eastAsia" w:ascii="Times New Roman" w:eastAsia="宋体"/>
              </w:rPr>
              <w:t>直播同步大屏</w:t>
            </w:r>
          </w:p>
        </w:tc>
        <w:tc>
          <w:tcPr>
            <w:tcW w:w="5405" w:type="dxa"/>
            <w:noWrap/>
            <w:vAlign w:val="center"/>
          </w:tcPr>
          <w:p>
            <w:pPr>
              <w:pStyle w:val="4"/>
              <w:tabs>
                <w:tab w:val="center" w:pos="4153"/>
                <w:tab w:val="right" w:pos="8306"/>
              </w:tabs>
              <w:snapToGrid w:val="0"/>
            </w:pPr>
            <w:r>
              <w:rPr>
                <w:rFonts w:hint="eastAsia" w:ascii="Times New Roman" w:eastAsia="宋体"/>
              </w:rPr>
              <w:t>一、显示参数：</w:t>
            </w:r>
            <w:r>
              <w:rPr>
                <w:rFonts w:hint="eastAsia" w:ascii="Times New Roman" w:eastAsia="宋体"/>
              </w:rPr>
              <w:br w:type="textWrapping"/>
            </w:r>
            <w:r>
              <w:rPr>
                <w:rFonts w:hint="eastAsia" w:ascii="Times New Roman" w:eastAsia="宋体"/>
              </w:rPr>
              <w:t xml:space="preserve"> 1、尺寸：≥86 英寸；</w:t>
            </w:r>
            <w:r>
              <w:rPr>
                <w:rFonts w:hint="eastAsia" w:ascii="Times New Roman" w:eastAsia="宋体"/>
              </w:rPr>
              <w:br w:type="textWrapping"/>
            </w:r>
            <w:r>
              <w:rPr>
                <w:rFonts w:hint="eastAsia" w:ascii="Times New Roman" w:eastAsia="宋体"/>
              </w:rPr>
              <w:t xml:space="preserve"> 2、响应时间：≤8ms ；</w:t>
            </w:r>
            <w:r>
              <w:rPr>
                <w:rFonts w:hint="eastAsia" w:ascii="Times New Roman" w:eastAsia="宋体"/>
              </w:rPr>
              <w:br w:type="textWrapping"/>
            </w:r>
            <w:r>
              <w:rPr>
                <w:rFonts w:hint="eastAsia" w:ascii="Times New Roman" w:eastAsia="宋体"/>
              </w:rPr>
              <w:t>3、画面比例：16:9；</w:t>
            </w:r>
            <w:r>
              <w:rPr>
                <w:rFonts w:hint="eastAsia" w:ascii="Times New Roman" w:eastAsia="宋体"/>
              </w:rPr>
              <w:br w:type="textWrapping"/>
            </w:r>
            <w:r>
              <w:rPr>
                <w:rFonts w:hint="eastAsia" w:ascii="Times New Roman" w:eastAsia="宋体"/>
              </w:rPr>
              <w:t>4、显示区域：≥1895.04(H)*1065.96(V)mm ；</w:t>
            </w:r>
            <w:r>
              <w:rPr>
                <w:rFonts w:hint="eastAsia" w:ascii="Times New Roman" w:eastAsia="宋体"/>
              </w:rPr>
              <w:br w:type="textWrapping"/>
            </w:r>
            <w:r>
              <w:rPr>
                <w:rFonts w:hint="eastAsia" w:ascii="Times New Roman" w:eastAsia="宋体"/>
              </w:rPr>
              <w:t xml:space="preserve">5、分辨率：≥3840(H)*2160(V)  </w:t>
            </w:r>
            <w:r>
              <w:rPr>
                <w:rFonts w:hint="eastAsia" w:ascii="Times New Roman" w:eastAsia="宋体"/>
              </w:rPr>
              <w:br w:type="textWrapping"/>
            </w:r>
            <w:r>
              <w:rPr>
                <w:rFonts w:hint="eastAsia" w:ascii="Times New Roman" w:eastAsia="宋体"/>
              </w:rPr>
              <w:t>6、刷新频率：≥60Hz 8；</w:t>
            </w:r>
            <w:r>
              <w:rPr>
                <w:rFonts w:hint="eastAsia" w:ascii="Times New Roman" w:eastAsia="宋体"/>
              </w:rPr>
              <w:br w:type="textWrapping"/>
            </w:r>
            <w:r>
              <w:rPr>
                <w:rFonts w:hint="eastAsia" w:ascii="Times New Roman" w:eastAsia="宋体"/>
              </w:rPr>
              <w:t xml:space="preserve">7、亮度：≥350cd/m2 </w:t>
            </w:r>
            <w:r>
              <w:rPr>
                <w:rFonts w:hint="eastAsia" w:ascii="Times New Roman" w:eastAsia="宋体"/>
              </w:rPr>
              <w:br w:type="textWrapping"/>
            </w:r>
            <w:r>
              <w:rPr>
                <w:rFonts w:hint="eastAsia" w:ascii="Times New Roman" w:eastAsia="宋体"/>
              </w:rPr>
              <w:t>12、工作寿命：≥30000 小时</w:t>
            </w:r>
            <w:r>
              <w:rPr>
                <w:rFonts w:hint="eastAsia" w:ascii="Times New Roman" w:eastAsia="宋体"/>
              </w:rPr>
              <w:br w:type="textWrapping"/>
            </w:r>
            <w:r>
              <w:rPr>
                <w:rFonts w:hint="eastAsia" w:ascii="Times New Roman" w:eastAsia="宋体"/>
              </w:rPr>
              <w:t>二、操作系统：操作系统 Android 11.0</w:t>
            </w:r>
            <w:r>
              <w:rPr>
                <w:rFonts w:hint="eastAsia" w:ascii="Times New Roman" w:eastAsia="宋体"/>
              </w:rPr>
              <w:br w:type="textWrapping"/>
            </w:r>
            <w:r>
              <w:rPr>
                <w:rFonts w:hint="eastAsia" w:ascii="Times New Roman" w:eastAsia="宋体"/>
              </w:rPr>
              <w:t xml:space="preserve">1、CPU： Cortex A55 4核 1.55 GHz </w:t>
            </w:r>
            <w:r>
              <w:rPr>
                <w:rFonts w:hint="eastAsia" w:ascii="Times New Roman" w:eastAsia="宋体"/>
              </w:rPr>
              <w:br w:type="textWrapping"/>
            </w:r>
            <w:r>
              <w:rPr>
                <w:rFonts w:hint="eastAsia" w:ascii="Times New Roman" w:eastAsia="宋体"/>
              </w:rPr>
              <w:t>2、内存：≥ 4GB DDR4</w:t>
            </w:r>
            <w:r>
              <w:rPr>
                <w:rFonts w:hint="eastAsia" w:ascii="Times New Roman" w:eastAsia="宋体"/>
              </w:rPr>
              <w:br w:type="textWrapping"/>
            </w:r>
            <w:r>
              <w:rPr>
                <w:rFonts w:hint="eastAsia" w:ascii="Times New Roman" w:eastAsia="宋体"/>
              </w:rPr>
              <w:t>3、内置存储：≥ 32 GB</w:t>
            </w:r>
            <w:r>
              <w:rPr>
                <w:rFonts w:hint="eastAsia" w:ascii="Times New Roman" w:eastAsia="宋体"/>
              </w:rPr>
              <w:br w:type="textWrapping"/>
            </w:r>
            <w:r>
              <w:rPr>
                <w:rFonts w:hint="eastAsia" w:ascii="Times New Roman" w:eastAsia="宋体"/>
              </w:rPr>
              <w:t>三、触摸参数：</w:t>
            </w:r>
            <w:r>
              <w:rPr>
                <w:rFonts w:hint="eastAsia" w:ascii="Times New Roman" w:eastAsia="宋体"/>
              </w:rPr>
              <w:br w:type="textWrapping"/>
            </w:r>
            <w:r>
              <w:rPr>
                <w:rFonts w:hint="eastAsia" w:ascii="Times New Roman" w:eastAsia="宋体"/>
              </w:rPr>
              <w:t>1、触摸方式：光学红外触摸</w:t>
            </w:r>
            <w:r>
              <w:rPr>
                <w:rFonts w:hint="eastAsia" w:ascii="Times New Roman" w:eastAsia="宋体"/>
              </w:rPr>
              <w:br w:type="textWrapping"/>
            </w:r>
            <w:r>
              <w:rPr>
                <w:rFonts w:hint="eastAsia" w:ascii="Times New Roman" w:eastAsia="宋体"/>
              </w:rPr>
              <w:t>2、触控点：≥ 40点触控书写</w:t>
            </w:r>
            <w:r>
              <w:rPr>
                <w:rFonts w:hint="eastAsia" w:ascii="Times New Roman" w:eastAsia="宋体"/>
              </w:rPr>
              <w:br w:type="textWrapping"/>
            </w:r>
            <w:r>
              <w:rPr>
                <w:rFonts w:hint="eastAsia" w:ascii="Times New Roman" w:eastAsia="宋体"/>
              </w:rPr>
              <w:t>3、触控响应速度：≤  5ms</w:t>
            </w:r>
            <w:r>
              <w:rPr>
                <w:rFonts w:hint="eastAsia" w:ascii="Times New Roman" w:eastAsia="宋体"/>
              </w:rPr>
              <w:br w:type="textWrapping"/>
            </w:r>
            <w:r>
              <w:rPr>
                <w:rFonts w:hint="eastAsia" w:ascii="Times New Roman" w:eastAsia="宋体"/>
              </w:rPr>
              <w:t>4、玻璃透过率≥  88%</w:t>
            </w:r>
            <w:r>
              <w:rPr>
                <w:rFonts w:hint="eastAsia" w:ascii="Times New Roman" w:eastAsia="宋体"/>
              </w:rPr>
              <w:br w:type="textWrapping"/>
            </w:r>
            <w:r>
              <w:rPr>
                <w:rFonts w:hint="eastAsia" w:ascii="Times New Roman" w:eastAsia="宋体"/>
              </w:rPr>
              <w:t>5、输入方式手指或专用笔</w:t>
            </w:r>
            <w:r>
              <w:rPr>
                <w:rFonts w:hint="eastAsia" w:ascii="Times New Roman" w:eastAsia="宋体"/>
              </w:rPr>
              <w:br w:type="textWrapping"/>
            </w:r>
            <w:r>
              <w:rPr>
                <w:rFonts w:hint="eastAsia" w:ascii="Times New Roman" w:eastAsia="宋体"/>
              </w:rPr>
              <w:t>四、扬声器： 1、内置双声道；额定功率：2*15W +2*15W</w:t>
            </w:r>
            <w:r>
              <w:rPr>
                <w:rFonts w:hint="eastAsia" w:ascii="Times New Roman" w:eastAsia="宋体"/>
              </w:rPr>
              <w:br w:type="textWrapping"/>
            </w:r>
            <w:r>
              <w:rPr>
                <w:rFonts w:hint="eastAsia" w:ascii="Times New Roman" w:eastAsia="宋体"/>
              </w:rPr>
              <w:t>五、麦克风：内置阵列麦。</w:t>
            </w:r>
            <w:r>
              <w:rPr>
                <w:rFonts w:hint="eastAsia" w:ascii="Times New Roman" w:eastAsia="宋体"/>
              </w:rPr>
              <w:br w:type="textWrapping"/>
            </w:r>
            <w:r>
              <w:rPr>
                <w:rFonts w:hint="eastAsia" w:ascii="Times New Roman" w:eastAsia="宋体"/>
              </w:rPr>
              <w:t>六、摄像头：内置1600万像素。</w:t>
            </w:r>
            <w:r>
              <w:rPr>
                <w:rFonts w:hint="eastAsia" w:ascii="Times New Roman" w:eastAsia="宋体"/>
              </w:rPr>
              <w:br w:type="textWrapping"/>
            </w:r>
            <w:r>
              <w:rPr>
                <w:rFonts w:hint="eastAsia" w:ascii="Times New Roman" w:eastAsia="宋体"/>
              </w:rPr>
              <w:t>七、OPS配置： 1、CPU：i5 2、内存：8G DDR4 3、硬盘：256GBSSD固态硬盘 4、PC模块可抽拉式插入整机，可实现无单独接线的插拔。</w:t>
            </w:r>
          </w:p>
        </w:tc>
        <w:tc>
          <w:tcPr>
            <w:tcW w:w="709" w:type="dxa"/>
            <w:noWrap/>
            <w:vAlign w:val="center"/>
          </w:tcPr>
          <w:p>
            <w:pPr>
              <w:pStyle w:val="4"/>
              <w:tabs>
                <w:tab w:val="center" w:pos="4153"/>
                <w:tab w:val="right" w:pos="8306"/>
              </w:tabs>
              <w:snapToGrid w:val="0"/>
            </w:pPr>
            <w:r>
              <w:rPr>
                <w:rFonts w:hint="eastAsia" w:ascii="Times New Roman" w:eastAsia="宋体"/>
              </w:rPr>
              <w:t>1</w:t>
            </w:r>
          </w:p>
        </w:tc>
        <w:tc>
          <w:tcPr>
            <w:tcW w:w="567" w:type="dxa"/>
            <w:noWrap/>
            <w:vAlign w:val="center"/>
          </w:tcPr>
          <w:p>
            <w:pPr>
              <w:pStyle w:val="4"/>
              <w:tabs>
                <w:tab w:val="center" w:pos="4153"/>
                <w:tab w:val="right" w:pos="8306"/>
              </w:tabs>
              <w:snapToGrid w:val="0"/>
            </w:pPr>
            <w:r>
              <w:rPr>
                <w:rFonts w:hint="eastAsia" w:ascii="Times New Roman" w:eastAsia="宋体"/>
              </w:rPr>
              <w:t>台</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16</w:t>
            </w:r>
          </w:p>
        </w:tc>
        <w:tc>
          <w:tcPr>
            <w:tcW w:w="695" w:type="dxa"/>
            <w:noWrap/>
            <w:vAlign w:val="center"/>
          </w:tcPr>
          <w:p>
            <w:pPr>
              <w:pStyle w:val="4"/>
              <w:tabs>
                <w:tab w:val="center" w:pos="4153"/>
                <w:tab w:val="right" w:pos="8306"/>
              </w:tabs>
              <w:snapToGrid w:val="0"/>
            </w:pPr>
            <w:r>
              <w:rPr>
                <w:rFonts w:hint="eastAsia" w:ascii="Times New Roman" w:eastAsia="宋体"/>
              </w:rPr>
              <w:t>直播摄像头</w:t>
            </w:r>
          </w:p>
        </w:tc>
        <w:tc>
          <w:tcPr>
            <w:tcW w:w="5405" w:type="dxa"/>
            <w:noWrap/>
            <w:vAlign w:val="center"/>
          </w:tcPr>
          <w:p>
            <w:pPr>
              <w:pStyle w:val="4"/>
              <w:tabs>
                <w:tab w:val="center" w:pos="4153"/>
                <w:tab w:val="right" w:pos="8306"/>
              </w:tabs>
              <w:snapToGrid w:val="0"/>
            </w:pPr>
            <w:r>
              <w:rPr>
                <w:rFonts w:hint="eastAsia" w:ascii="Times New Roman" w:eastAsia="宋体"/>
              </w:rPr>
              <w:t>1.分辨率：支持1080P60FPS、1080P50FPS、1080P30FPS、720P60FPS、720P50FPS等；</w:t>
            </w:r>
            <w:r>
              <w:rPr>
                <w:rFonts w:hint="eastAsia" w:ascii="Times New Roman" w:eastAsia="宋体"/>
              </w:rPr>
              <w:br w:type="textWrapping"/>
            </w:r>
            <w:r>
              <w:rPr>
                <w:rFonts w:hint="eastAsia" w:ascii="Times New Roman" w:eastAsia="宋体"/>
              </w:rPr>
              <w:t>2.传感器：1/2.8英寸CMOS；有效像素≥ 207万；</w:t>
            </w:r>
            <w:r>
              <w:rPr>
                <w:rFonts w:hint="eastAsia" w:ascii="Times New Roman" w:eastAsia="宋体"/>
              </w:rPr>
              <w:br w:type="textWrapping"/>
            </w:r>
            <w:r>
              <w:rPr>
                <w:rFonts w:hint="eastAsia" w:ascii="Times New Roman" w:eastAsia="宋体"/>
              </w:rPr>
              <w:t>3.镜头：12x、f=3.5mm-42.3mm，F1.8-F2.8，最低照度0.5LUX@(F1.8.AGCON)，快门：≥1/30s、≤1/10000s；</w:t>
            </w:r>
            <w:r>
              <w:rPr>
                <w:rFonts w:hint="eastAsia" w:ascii="Times New Roman" w:eastAsia="宋体"/>
              </w:rPr>
              <w:br w:type="textWrapping"/>
            </w:r>
            <w:r>
              <w:rPr>
                <w:rFonts w:hint="eastAsia" w:ascii="Times New Roman" w:eastAsia="宋体"/>
              </w:rPr>
              <w:t>4.支持白平衡自动、室内、室外、一键式手动、指定色温、背光补偿；</w:t>
            </w:r>
            <w:r>
              <w:rPr>
                <w:rFonts w:hint="eastAsia" w:ascii="Times New Roman" w:eastAsia="宋体"/>
              </w:rPr>
              <w:br w:type="textWrapping"/>
            </w:r>
            <w:r>
              <w:rPr>
                <w:rFonts w:hint="eastAsia" w:ascii="Times New Roman" w:eastAsia="宋体"/>
              </w:rPr>
              <w:t>5.数字降噪 20&amp;3D数字降峰；信噪比≥55dB；</w:t>
            </w:r>
            <w:r>
              <w:rPr>
                <w:rFonts w:hint="eastAsia" w:ascii="Times New Roman" w:eastAsia="宋体"/>
              </w:rPr>
              <w:br w:type="textWrapping"/>
            </w:r>
            <w:r>
              <w:rPr>
                <w:rFonts w:hint="eastAsia" w:ascii="Times New Roman" w:eastAsia="宋体"/>
              </w:rPr>
              <w:t>6.支持水平/垂直翻转，图像冻结预置位数量≥250；</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台</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17</w:t>
            </w:r>
          </w:p>
        </w:tc>
        <w:tc>
          <w:tcPr>
            <w:tcW w:w="695" w:type="dxa"/>
            <w:noWrap/>
            <w:vAlign w:val="center"/>
          </w:tcPr>
          <w:p>
            <w:pPr>
              <w:pStyle w:val="4"/>
              <w:tabs>
                <w:tab w:val="center" w:pos="4153"/>
                <w:tab w:val="right" w:pos="8306"/>
              </w:tabs>
              <w:snapToGrid w:val="0"/>
            </w:pPr>
            <w:r>
              <w:rPr>
                <w:rFonts w:hint="eastAsia" w:ascii="Times New Roman" w:eastAsia="宋体"/>
              </w:rPr>
              <w:t>便携式投影仪</w:t>
            </w:r>
          </w:p>
        </w:tc>
        <w:tc>
          <w:tcPr>
            <w:tcW w:w="5405" w:type="dxa"/>
            <w:noWrap/>
            <w:vAlign w:val="center"/>
          </w:tcPr>
          <w:p>
            <w:pPr>
              <w:pStyle w:val="4"/>
              <w:tabs>
                <w:tab w:val="center" w:pos="4153"/>
                <w:tab w:val="right" w:pos="8306"/>
              </w:tabs>
              <w:snapToGrid w:val="0"/>
            </w:pPr>
            <w:r>
              <w:rPr>
                <w:rFonts w:hint="eastAsia" w:ascii="Times New Roman" w:eastAsia="宋体"/>
              </w:rPr>
              <w:t>视频接口：HDMI 2.1</w:t>
            </w:r>
            <w:r>
              <w:rPr>
                <w:rFonts w:hint="eastAsia" w:ascii="Times New Roman" w:eastAsia="宋体"/>
              </w:rPr>
              <w:br w:type="textWrapping"/>
            </w:r>
            <w:r>
              <w:rPr>
                <w:rFonts w:hint="eastAsia" w:ascii="Times New Roman" w:eastAsia="宋体"/>
              </w:rPr>
              <w:t>显示技术：DLP</w:t>
            </w:r>
            <w:r>
              <w:rPr>
                <w:rFonts w:hint="eastAsia" w:ascii="Times New Roman" w:eastAsia="宋体"/>
              </w:rPr>
              <w:br w:type="textWrapping"/>
            </w:r>
            <w:r>
              <w:rPr>
                <w:rFonts w:hint="eastAsia" w:ascii="Times New Roman" w:eastAsia="宋体"/>
              </w:rPr>
              <w:t>标准分辨率：1080P</w:t>
            </w:r>
            <w:r>
              <w:rPr>
                <w:rFonts w:hint="eastAsia" w:ascii="Times New Roman" w:eastAsia="宋体"/>
              </w:rPr>
              <w:br w:type="textWrapping"/>
            </w:r>
            <w:r>
              <w:rPr>
                <w:rFonts w:hint="eastAsia" w:ascii="Times New Roman" w:eastAsia="宋体"/>
              </w:rPr>
              <w:t>电源类型：电源供电</w:t>
            </w:r>
            <w:r>
              <w:rPr>
                <w:rFonts w:hint="eastAsia" w:ascii="Times New Roman" w:eastAsia="宋体"/>
              </w:rPr>
              <w:br w:type="textWrapping"/>
            </w:r>
            <w:r>
              <w:rPr>
                <w:rFonts w:hint="eastAsia" w:ascii="Times New Roman" w:eastAsia="宋体"/>
              </w:rPr>
              <w:t>MEMC：支持MEMC</w:t>
            </w:r>
            <w:r>
              <w:rPr>
                <w:rFonts w:hint="eastAsia" w:ascii="Times New Roman" w:eastAsia="宋体"/>
              </w:rPr>
              <w:br w:type="textWrapping"/>
            </w:r>
            <w:r>
              <w:rPr>
                <w:rFonts w:hint="eastAsia" w:ascii="Times New Roman" w:eastAsia="宋体"/>
              </w:rPr>
              <w:t>显示芯片尺寸：0.33DMD</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台</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18</w:t>
            </w:r>
          </w:p>
        </w:tc>
        <w:tc>
          <w:tcPr>
            <w:tcW w:w="695" w:type="dxa"/>
            <w:noWrap/>
            <w:vAlign w:val="center"/>
          </w:tcPr>
          <w:p>
            <w:pPr>
              <w:pStyle w:val="4"/>
              <w:tabs>
                <w:tab w:val="center" w:pos="4153"/>
                <w:tab w:val="right" w:pos="8306"/>
              </w:tabs>
              <w:snapToGrid w:val="0"/>
            </w:pPr>
            <w:r>
              <w:rPr>
                <w:rFonts w:hint="eastAsia" w:ascii="Times New Roman" w:eastAsia="宋体"/>
              </w:rPr>
              <w:t>直播间场地搭建</w:t>
            </w:r>
          </w:p>
        </w:tc>
        <w:tc>
          <w:tcPr>
            <w:tcW w:w="5405" w:type="dxa"/>
            <w:noWrap/>
            <w:vAlign w:val="center"/>
          </w:tcPr>
          <w:p>
            <w:pPr>
              <w:pStyle w:val="4"/>
              <w:tabs>
                <w:tab w:val="center" w:pos="4153"/>
                <w:tab w:val="right" w:pos="8306"/>
              </w:tabs>
              <w:snapToGrid w:val="0"/>
            </w:pPr>
            <w:r>
              <w:rPr>
                <w:rFonts w:hint="eastAsia" w:ascii="Times New Roman" w:eastAsia="宋体"/>
              </w:rPr>
              <w:t>直播间环境搭建河南非遗人文主题、河南农业风格、包含钢化玻璃隔断、隔音处理、综合布线、照明工程等。</w:t>
            </w:r>
          </w:p>
        </w:tc>
        <w:tc>
          <w:tcPr>
            <w:tcW w:w="709" w:type="dxa"/>
            <w:noWrap/>
            <w:vAlign w:val="center"/>
          </w:tcPr>
          <w:p>
            <w:pPr>
              <w:pStyle w:val="4"/>
              <w:tabs>
                <w:tab w:val="center" w:pos="4153"/>
                <w:tab w:val="right" w:pos="8306"/>
              </w:tabs>
              <w:snapToGrid w:val="0"/>
            </w:pPr>
            <w:r>
              <w:rPr>
                <w:rFonts w:hint="eastAsia" w:ascii="Times New Roman" w:eastAsia="宋体"/>
              </w:rPr>
              <w:t>2</w:t>
            </w:r>
          </w:p>
        </w:tc>
        <w:tc>
          <w:tcPr>
            <w:tcW w:w="567" w:type="dxa"/>
            <w:noWrap/>
            <w:vAlign w:val="center"/>
          </w:tcPr>
          <w:p>
            <w:pPr>
              <w:pStyle w:val="4"/>
              <w:tabs>
                <w:tab w:val="center" w:pos="4153"/>
                <w:tab w:val="right" w:pos="8306"/>
              </w:tabs>
              <w:snapToGrid w:val="0"/>
            </w:pPr>
            <w:r>
              <w:rPr>
                <w:rFonts w:hint="eastAsia" w:ascii="Times New Roman" w:eastAsia="宋体"/>
              </w:rPr>
              <w:t>项</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hint="eastAsia" w:ascii="Times New Roman" w:eastAsia="宋体"/>
              </w:rPr>
            </w:pPr>
            <w:r>
              <w:rPr>
                <w:rFonts w:hint="eastAsia" w:ascii="Times New Roman" w:eastAsia="宋体"/>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ign w:val="center"/>
          </w:tcPr>
          <w:p>
            <w:pPr>
              <w:pStyle w:val="4"/>
              <w:tabs>
                <w:tab w:val="center" w:pos="4153"/>
                <w:tab w:val="right" w:pos="8306"/>
              </w:tabs>
              <w:snapToGrid w:val="0"/>
            </w:pPr>
            <w:r>
              <w:rPr>
                <w:rFonts w:hint="eastAsia" w:ascii="Times New Roman" w:eastAsia="宋体"/>
              </w:rPr>
              <w:t>19</w:t>
            </w:r>
          </w:p>
        </w:tc>
        <w:tc>
          <w:tcPr>
            <w:tcW w:w="695" w:type="dxa"/>
            <w:noWrap/>
            <w:vAlign w:val="center"/>
          </w:tcPr>
          <w:p>
            <w:pPr>
              <w:pStyle w:val="4"/>
              <w:tabs>
                <w:tab w:val="center" w:pos="4153"/>
                <w:tab w:val="right" w:pos="8306"/>
              </w:tabs>
              <w:snapToGrid w:val="0"/>
            </w:pPr>
            <w:r>
              <w:rPr>
                <w:rFonts w:hint="eastAsia" w:ascii="Times New Roman" w:eastAsia="宋体"/>
              </w:rPr>
              <w:t>电商文化建设</w:t>
            </w:r>
          </w:p>
        </w:tc>
        <w:tc>
          <w:tcPr>
            <w:tcW w:w="5405" w:type="dxa"/>
            <w:noWrap/>
            <w:vAlign w:val="center"/>
          </w:tcPr>
          <w:p>
            <w:pPr>
              <w:pStyle w:val="4"/>
              <w:tabs>
                <w:tab w:val="center" w:pos="4153"/>
                <w:tab w:val="right" w:pos="8306"/>
              </w:tabs>
              <w:snapToGrid w:val="0"/>
            </w:pPr>
            <w:r>
              <w:rPr>
                <w:rFonts w:hint="eastAsia" w:ascii="Times New Roman" w:eastAsia="宋体"/>
              </w:rPr>
              <w:t>电商实训楼楼层文化建设装修。</w:t>
            </w:r>
          </w:p>
        </w:tc>
        <w:tc>
          <w:tcPr>
            <w:tcW w:w="709" w:type="dxa"/>
            <w:noWrap/>
            <w:vAlign w:val="center"/>
          </w:tcPr>
          <w:p>
            <w:pPr>
              <w:pStyle w:val="4"/>
              <w:tabs>
                <w:tab w:val="center" w:pos="4153"/>
                <w:tab w:val="right" w:pos="8306"/>
              </w:tabs>
              <w:snapToGrid w:val="0"/>
            </w:pPr>
            <w:r>
              <w:rPr>
                <w:rFonts w:hint="eastAsia" w:ascii="Times New Roman" w:eastAsia="宋体"/>
              </w:rPr>
              <w:t>1</w:t>
            </w:r>
          </w:p>
        </w:tc>
        <w:tc>
          <w:tcPr>
            <w:tcW w:w="567" w:type="dxa"/>
            <w:noWrap/>
            <w:vAlign w:val="center"/>
          </w:tcPr>
          <w:p>
            <w:pPr>
              <w:pStyle w:val="4"/>
              <w:tabs>
                <w:tab w:val="center" w:pos="4153"/>
                <w:tab w:val="right" w:pos="8306"/>
              </w:tabs>
              <w:snapToGrid w:val="0"/>
            </w:pPr>
            <w:r>
              <w:rPr>
                <w:rFonts w:hint="eastAsia" w:ascii="Times New Roman" w:eastAsia="宋体"/>
              </w:rPr>
              <w:t>项</w:t>
            </w:r>
          </w:p>
        </w:tc>
        <w:tc>
          <w:tcPr>
            <w:tcW w:w="911" w:type="dxa"/>
            <w:noWrap/>
            <w:vAlign w:val="center"/>
          </w:tcPr>
          <w:p>
            <w:pPr>
              <w:pStyle w:val="4"/>
              <w:tabs>
                <w:tab w:val="center" w:pos="4153"/>
                <w:tab w:val="right" w:pos="8306"/>
              </w:tabs>
              <w:snapToGrid w:val="0"/>
              <w:rPr>
                <w:rFonts w:eastAsia="宋体"/>
              </w:rPr>
            </w:pPr>
            <w:r>
              <w:rPr>
                <w:rFonts w:hint="eastAsia" w:ascii="Times New Roman" w:eastAsia="宋体"/>
              </w:rPr>
              <w:t>　否</w:t>
            </w:r>
          </w:p>
        </w:tc>
        <w:tc>
          <w:tcPr>
            <w:tcW w:w="1005" w:type="dxa"/>
            <w:noWrap/>
            <w:vAlign w:val="center"/>
          </w:tcPr>
          <w:p>
            <w:pPr>
              <w:pStyle w:val="4"/>
              <w:tabs>
                <w:tab w:val="center" w:pos="4153"/>
                <w:tab w:val="right" w:pos="8306"/>
              </w:tabs>
              <w:snapToGrid w:val="0"/>
              <w:rPr>
                <w:rFonts w:hint="eastAsia" w:ascii="Times New Roman" w:eastAsia="宋体"/>
              </w:rPr>
            </w:pPr>
            <w:r>
              <w:rPr>
                <w:rFonts w:hint="eastAsia" w:ascii="Times New Roman" w:eastAsia="宋体"/>
              </w:rPr>
              <w:t>制造业</w:t>
            </w:r>
          </w:p>
        </w:tc>
      </w:tr>
    </w:tbl>
    <w:p>
      <w:pPr>
        <w:widowControl/>
        <w:shd w:val="clear" w:color="auto" w:fill="FFFFFF"/>
        <w:spacing w:line="360" w:lineRule="auto"/>
        <w:ind w:firstLine="482" w:firstLineChars="200"/>
        <w:contextualSpacing/>
        <w:jc w:val="left"/>
        <w:rPr>
          <w:rFonts w:cs="仿宋" w:asciiTheme="minorEastAsia" w:hAnsiTheme="minorEastAsia"/>
          <w:b/>
          <w:sz w:val="24"/>
          <w:szCs w:val="24"/>
        </w:rPr>
      </w:pP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cs="仿宋" w:asciiTheme="minorEastAsia" w:hAnsiTheme="minorEastAsia"/>
          <w:b/>
          <w:sz w:val="24"/>
          <w:szCs w:val="24"/>
        </w:rPr>
        <w:t>三、采购标的执行标准：</w:t>
      </w:r>
      <w:r>
        <w:rPr>
          <w:rFonts w:hint="eastAsia" w:ascii="新宋体" w:hAnsi="新宋体" w:eastAsia="新宋体" w:cs="新宋体"/>
          <w:sz w:val="24"/>
          <w:szCs w:val="24"/>
        </w:rPr>
        <w:t>执行</w:t>
      </w:r>
      <w:r>
        <w:rPr>
          <w:rFonts w:hint="eastAsia" w:ascii="新宋体" w:hAnsi="新宋体" w:eastAsia="新宋体" w:cs="新宋体"/>
          <w:sz w:val="24"/>
          <w:szCs w:val="24"/>
          <w:lang w:val="zh-CN"/>
        </w:rPr>
        <w:t>国家</w:t>
      </w:r>
      <w:r>
        <w:rPr>
          <w:rFonts w:hint="eastAsia" w:ascii="新宋体" w:hAnsi="新宋体" w:eastAsia="新宋体" w:cs="新宋体"/>
          <w:sz w:val="24"/>
          <w:szCs w:val="24"/>
        </w:rPr>
        <w:t>相关</w:t>
      </w:r>
      <w:r>
        <w:rPr>
          <w:rFonts w:hint="eastAsia" w:ascii="新宋体" w:hAnsi="新宋体" w:eastAsia="新宋体" w:cs="新宋体"/>
          <w:sz w:val="24"/>
          <w:szCs w:val="24"/>
          <w:lang w:val="zh-CN"/>
        </w:rPr>
        <w:t>标准。</w:t>
      </w:r>
    </w:p>
    <w:p>
      <w:pPr>
        <w:widowControl/>
        <w:shd w:val="clear" w:color="auto" w:fill="FFFFFF"/>
        <w:spacing w:line="360" w:lineRule="auto"/>
        <w:ind w:firstLine="482" w:firstLineChars="200"/>
        <w:contextualSpacing/>
        <w:jc w:val="left"/>
        <w:rPr>
          <w:rFonts w:ascii="新宋体" w:hAnsi="新宋体" w:eastAsia="新宋体" w:cs="新宋体"/>
          <w:b/>
          <w:bCs/>
          <w:sz w:val="24"/>
          <w:szCs w:val="24"/>
          <w:lang w:val="zh-CN"/>
        </w:rPr>
      </w:pPr>
      <w:r>
        <w:rPr>
          <w:rFonts w:hint="eastAsia" w:ascii="新宋体" w:hAnsi="新宋体" w:eastAsia="新宋体" w:cs="新宋体"/>
          <w:b/>
          <w:bCs/>
          <w:sz w:val="24"/>
          <w:szCs w:val="24"/>
          <w:lang w:val="zh-CN"/>
        </w:rPr>
        <w:t>四、服务标准、期限、效率等要求：</w:t>
      </w:r>
    </w:p>
    <w:p>
      <w:pPr>
        <w:widowControl/>
        <w:shd w:val="clear" w:color="auto" w:fill="FFFFFF"/>
        <w:spacing w:line="360" w:lineRule="auto"/>
        <w:ind w:firstLine="420" w:firstLineChars="200"/>
        <w:jc w:val="left"/>
        <w:rPr>
          <w:rFonts w:ascii="新宋体" w:hAnsi="新宋体" w:eastAsia="新宋体" w:cs="新宋体"/>
          <w:szCs w:val="21"/>
        </w:rPr>
      </w:pPr>
      <w:r>
        <w:rPr>
          <w:rFonts w:hint="eastAsia" w:ascii="新宋体" w:hAnsi="新宋体" w:eastAsia="新宋体" w:cs="新宋体"/>
          <w:szCs w:val="21"/>
        </w:rPr>
        <w:t>1、</w:t>
      </w:r>
      <w:r>
        <w:rPr>
          <w:rFonts w:hint="eastAsia" w:ascii="宋体" w:hAnsi="宋体" w:cs="新宋体"/>
          <w:sz w:val="24"/>
          <w:lang w:val="zh-CN"/>
        </w:rPr>
        <w:t>质保期为1年，质保期内发生故障或质量问题，卖方在接到通知后2小时进行响应，4小时到达，24小时内处理问题。</w:t>
      </w:r>
    </w:p>
    <w:p>
      <w:pPr>
        <w:widowControl/>
        <w:shd w:val="clear" w:color="auto" w:fill="FFFFFF"/>
        <w:spacing w:line="360" w:lineRule="auto"/>
        <w:ind w:firstLine="420" w:firstLineChars="200"/>
        <w:contextualSpacing/>
        <w:jc w:val="left"/>
        <w:rPr>
          <w:rFonts w:ascii="新宋体" w:hAnsi="新宋体" w:eastAsia="新宋体" w:cs="新宋体"/>
          <w:szCs w:val="21"/>
        </w:rPr>
      </w:pPr>
      <w:r>
        <w:rPr>
          <w:rFonts w:hint="eastAsia" w:ascii="新宋体" w:hAnsi="新宋体" w:eastAsia="新宋体" w:cs="新宋体"/>
          <w:szCs w:val="21"/>
        </w:rPr>
        <w:t>2、所投产品必须符合国家质量检测标准和本招标文件规定的全新正品现货。</w:t>
      </w:r>
    </w:p>
    <w:p>
      <w:pPr>
        <w:widowControl/>
        <w:shd w:val="clear" w:color="auto" w:fill="FFFFFF"/>
        <w:spacing w:line="360" w:lineRule="auto"/>
        <w:ind w:firstLine="420" w:firstLineChars="200"/>
        <w:contextualSpacing/>
        <w:jc w:val="left"/>
        <w:rPr>
          <w:rFonts w:ascii="新宋体" w:hAnsi="新宋体" w:eastAsia="新宋体" w:cs="新宋体"/>
          <w:szCs w:val="21"/>
        </w:rPr>
      </w:pPr>
      <w:r>
        <w:rPr>
          <w:rFonts w:hint="eastAsia" w:ascii="新宋体" w:hAnsi="新宋体" w:eastAsia="新宋体" w:cs="新宋体"/>
          <w:szCs w:val="21"/>
        </w:rPr>
        <w:t>3、投标商应负责对买方操作人员进行使用培训，使其能够独立操作，并可以简单的维护和保养。</w:t>
      </w:r>
    </w:p>
    <w:p>
      <w:pPr>
        <w:widowControl/>
        <w:shd w:val="clear" w:color="auto" w:fill="FFFFFF"/>
        <w:spacing w:line="360" w:lineRule="auto"/>
        <w:ind w:firstLine="420" w:firstLineChars="200"/>
        <w:contextualSpacing/>
        <w:jc w:val="left"/>
        <w:rPr>
          <w:rFonts w:hint="eastAsia" w:ascii="新宋体" w:hAnsi="新宋体" w:eastAsia="新宋体" w:cs="新宋体"/>
          <w:szCs w:val="21"/>
        </w:rPr>
      </w:pPr>
      <w:r>
        <w:rPr>
          <w:rFonts w:hint="eastAsia" w:ascii="新宋体" w:hAnsi="新宋体" w:eastAsia="新宋体" w:cs="新宋体"/>
          <w:szCs w:val="21"/>
        </w:rPr>
        <w:t>4、中标企业于中标后第三日上午09：00向禹州市中等专业学校提供投标文件中所有资质原件，不符合或不能提供的，取消其中标资格并列入不良记录及信用中国。</w:t>
      </w:r>
    </w:p>
    <w:p>
      <w:pPr>
        <w:widowControl/>
        <w:shd w:val="clear" w:color="auto" w:fill="FFFFFF"/>
        <w:spacing w:line="360" w:lineRule="auto"/>
        <w:ind w:firstLine="420" w:firstLineChars="200"/>
        <w:contextualSpacing/>
        <w:jc w:val="left"/>
        <w:rPr>
          <w:rFonts w:ascii="宋体" w:cs="宋体"/>
          <w:b/>
          <w:bCs/>
          <w:sz w:val="24"/>
          <w:lang w:val="zh-CN"/>
        </w:rPr>
      </w:pPr>
      <w:r>
        <w:rPr>
          <w:rFonts w:hint="eastAsia" w:ascii="新宋体" w:hAnsi="新宋体" w:eastAsia="新宋体" w:cs="新宋体"/>
          <w:szCs w:val="21"/>
        </w:rPr>
        <w:t>注：</w:t>
      </w:r>
      <w:r>
        <w:rPr>
          <w:rFonts w:hint="eastAsia" w:ascii="新宋体" w:hAnsi="新宋体" w:eastAsia="新宋体" w:cs="新宋体"/>
          <w:szCs w:val="21"/>
          <w:lang w:val="zh-CN"/>
        </w:rPr>
        <w:t>采购人确定</w:t>
      </w:r>
      <w:r>
        <w:rPr>
          <w:rFonts w:hint="eastAsia" w:ascii="新宋体" w:hAnsi="新宋体" w:eastAsia="新宋体" w:cs="新宋体"/>
          <w:szCs w:val="21"/>
        </w:rPr>
        <w:t>中标</w:t>
      </w:r>
      <w:r>
        <w:rPr>
          <w:rFonts w:hint="eastAsia" w:ascii="新宋体" w:hAnsi="新宋体" w:eastAsia="新宋体" w:cs="新宋体"/>
          <w:szCs w:val="21"/>
          <w:lang w:val="zh-CN"/>
        </w:rPr>
        <w:t>人后，中标人须向禹州市政府采购中心发送投标</w:t>
      </w:r>
      <w:r>
        <w:rPr>
          <w:rFonts w:hint="eastAsia" w:ascii="宋体" w:cs="宋体"/>
          <w:b/>
          <w:bCs/>
          <w:sz w:val="24"/>
          <w:lang w:val="zh-CN"/>
        </w:rPr>
        <w:t>报价及分项报价（如果货物需求中有分项的话）一览表电子档，并同时通知采购中心。邮箱：</w:t>
      </w:r>
      <w:r>
        <w:fldChar w:fldCharType="begin"/>
      </w:r>
      <w:r>
        <w:instrText xml:space="preserve"> HYPERLINK "mailto:YZGGZY2076770@163.com。" </w:instrText>
      </w:r>
      <w:r>
        <w:fldChar w:fldCharType="separate"/>
      </w:r>
      <w:r>
        <w:rPr>
          <w:rStyle w:val="12"/>
          <w:rFonts w:hint="eastAsia" w:ascii="宋体" w:cs="宋体"/>
          <w:b/>
          <w:bCs/>
          <w:color w:val="auto"/>
          <w:sz w:val="24"/>
          <w:lang w:val="zh-CN"/>
        </w:rPr>
        <w:t>YZGGZY2076770@163.com。</w:t>
      </w:r>
      <w:r>
        <w:rPr>
          <w:rStyle w:val="12"/>
          <w:rFonts w:hint="eastAsia" w:ascii="宋体" w:cs="宋体"/>
          <w:b/>
          <w:bCs/>
          <w:color w:val="auto"/>
          <w:sz w:val="24"/>
          <w:lang w:val="zh-CN"/>
        </w:rPr>
        <w:fldChar w:fldCharType="end"/>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rPr>
        <w:t>五、</w:t>
      </w:r>
      <w:r>
        <w:rPr>
          <w:rFonts w:hint="eastAsia" w:cs="宋体" w:asciiTheme="minorEastAsia" w:hAnsiTheme="minorEastAsia"/>
          <w:b/>
          <w:color w:val="000000"/>
          <w:kern w:val="0"/>
          <w:szCs w:val="21"/>
          <w:lang w:val="zh-CN"/>
        </w:rPr>
        <w:t>采购标的的其他技术、服务等要求</w:t>
      </w:r>
    </w:p>
    <w:p>
      <w:pPr>
        <w:pStyle w:val="14"/>
        <w:spacing w:line="360" w:lineRule="auto"/>
        <w:rPr>
          <w:rFonts w:ascii="新宋体" w:hAnsi="新宋体" w:eastAsia="新宋体" w:cs="新宋体"/>
          <w:kern w:val="0"/>
          <w:szCs w:val="21"/>
        </w:rPr>
      </w:pPr>
      <w:r>
        <w:rPr>
          <w:rFonts w:hint="eastAsia" w:ascii="新宋体" w:hAnsi="新宋体" w:eastAsia="新宋体" w:cs="新宋体"/>
          <w:kern w:val="0"/>
          <w:szCs w:val="21"/>
        </w:rPr>
        <w:t>1、投标方须明确投标产品的厂家、产地、品牌、型号(序号7，18，19除外)等参数，否则为无效响应文件。</w:t>
      </w:r>
    </w:p>
    <w:p>
      <w:pPr>
        <w:spacing w:line="360" w:lineRule="auto"/>
        <w:ind w:firstLine="420" w:firstLineChars="200"/>
        <w:jc w:val="left"/>
        <w:rPr>
          <w:rFonts w:ascii="新宋体" w:hAnsi="新宋体" w:eastAsia="新宋体" w:cs="新宋体"/>
          <w:kern w:val="0"/>
          <w:szCs w:val="21"/>
          <w:lang w:val="zh-CN"/>
        </w:rPr>
      </w:pPr>
      <w:r>
        <w:rPr>
          <w:rFonts w:hint="eastAsia" w:ascii="新宋体" w:hAnsi="新宋体" w:eastAsia="新宋体" w:cs="新宋体"/>
          <w:kern w:val="0"/>
          <w:szCs w:val="21"/>
          <w:lang w:val="zh-CN"/>
        </w:rPr>
        <w:t>2、投标人应就本项目完整投标，报价含税费、设备、材料、元件等购置、安装调试、验收、与其它施工单位协作所产生的费用等综合费用，否则为无效</w:t>
      </w:r>
      <w:r>
        <w:rPr>
          <w:rFonts w:hint="eastAsia" w:ascii="新宋体" w:hAnsi="新宋体" w:eastAsia="新宋体" w:cs="新宋体"/>
          <w:kern w:val="0"/>
          <w:szCs w:val="21"/>
        </w:rPr>
        <w:t>响应文件</w:t>
      </w:r>
      <w:r>
        <w:rPr>
          <w:rFonts w:hint="eastAsia" w:ascii="新宋体" w:hAnsi="新宋体" w:eastAsia="新宋体" w:cs="新宋体"/>
          <w:kern w:val="0"/>
          <w:szCs w:val="21"/>
          <w:lang w:val="zh-CN"/>
        </w:rPr>
        <w:t>。</w:t>
      </w:r>
    </w:p>
    <w:p>
      <w:pPr>
        <w:spacing w:line="360" w:lineRule="auto"/>
        <w:ind w:firstLine="420" w:firstLineChars="200"/>
        <w:jc w:val="left"/>
        <w:rPr>
          <w:lang w:val="zh-CN"/>
        </w:rPr>
      </w:pPr>
      <w:r>
        <w:rPr>
          <w:rFonts w:hint="eastAsia" w:ascii="新宋体" w:hAnsi="新宋体" w:eastAsia="新宋体" w:cs="新宋体"/>
          <w:kern w:val="0"/>
          <w:szCs w:val="21"/>
          <w:lang w:val="zh-CN"/>
        </w:rPr>
        <w:t>3、投标人须有完整可行的技术方案，否则为无效投标。</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2、按照磋商文件要求、投标文件响应和承诺验收。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pStyle w:val="2"/>
        <w:rPr>
          <w:rFonts w:asciiTheme="majorEastAsia" w:hAnsiTheme="majorEastAsia" w:eastAsiaTheme="majorEastAsia"/>
          <w:sz w:val="32"/>
          <w:szCs w:val="32"/>
        </w:rPr>
      </w:pPr>
    </w:p>
    <w:p>
      <w:pPr>
        <w:pStyle w:val="2"/>
      </w:pPr>
    </w:p>
    <w:p>
      <w:pPr>
        <w:pStyle w:val="13"/>
        <w:ind w:firstLine="560"/>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禹州市中等专业学校电子商务直播教学项目</w:t>
            </w:r>
            <w:r>
              <w:rPr>
                <w:rFonts w:hint="eastAsia" w:cs="仿宋" w:asciiTheme="minorEastAsia" w:hAnsiTheme="minorEastAsia"/>
                <w:szCs w:val="21"/>
              </w:rPr>
              <w:t>(不见面开标)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采购编号：YZCG-C2023040</w:t>
            </w:r>
          </w:p>
          <w:p>
            <w:pPr>
              <w:autoSpaceDE w:val="0"/>
              <w:autoSpaceDN w:val="0"/>
              <w:adjustRightInd w:val="0"/>
              <w:spacing w:line="360" w:lineRule="auto"/>
              <w:jc w:val="left"/>
              <w:rPr>
                <w:rFonts w:cs="仿宋_GB2312" w:asciiTheme="minorEastAsia" w:hAnsiTheme="minorEastAsia"/>
                <w:color w:val="0000FF"/>
                <w:szCs w:val="21"/>
              </w:rPr>
            </w:pPr>
            <w:r>
              <w:rPr>
                <w:rFonts w:hint="eastAsia" w:cs="仿宋_GB2312" w:asciiTheme="minorEastAsia" w:hAnsiTheme="minorEastAsia"/>
                <w:szCs w:val="21"/>
              </w:rPr>
              <w:t>交付（服务、完工）时间：合同签订后30日历天内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名称：</w:t>
            </w:r>
            <w:bookmarkStart w:id="2" w:name="_GoBack"/>
            <w:bookmarkEnd w:id="2"/>
            <w:r>
              <w:rPr>
                <w:rFonts w:hint="eastAsia" w:asciiTheme="majorEastAsia" w:hAnsiTheme="majorEastAsia" w:eastAsiaTheme="majorEastAsia" w:cstheme="majorEastAsia"/>
                <w:szCs w:val="21"/>
              </w:rPr>
              <w:t>禹州市中等专业学校</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地址：禹州市药城路北段</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4"/>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4"/>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4"/>
              <w:numPr>
                <w:ilvl w:val="0"/>
                <w:numId w:val="1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widowControl/>
              <w:shd w:val="clear" w:color="auto" w:fill="FFFFFF"/>
              <w:spacing w:line="440" w:lineRule="exact"/>
              <w:jc w:val="left"/>
              <w:rPr>
                <w:rFonts w:cs="宋体" w:asciiTheme="minorEastAsia" w:hAnsiTheme="minorEastAsia"/>
                <w:bCs/>
                <w:szCs w:val="21"/>
                <w:lang w:val="zh-CN"/>
              </w:rPr>
            </w:pPr>
            <w:r>
              <w:rPr>
                <w:rFonts w:hint="eastAsia" w:asciiTheme="majorEastAsia" w:hAnsiTheme="majorEastAsia" w:eastAsiaTheme="majorEastAsia" w:cstheme="majorEastAsia"/>
                <w:szCs w:val="21"/>
              </w:rPr>
              <w:t>862000元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2024</w:t>
            </w:r>
            <w:r>
              <w:rPr>
                <w:rFonts w:hint="eastAsia" w:cs="宋体" w:asciiTheme="minorEastAsia" w:hAnsiTheme="minorEastAsia"/>
                <w:bCs/>
                <w:szCs w:val="21"/>
                <w:lang w:val="zh-CN"/>
              </w:rPr>
              <w:t>年</w:t>
            </w:r>
            <w:r>
              <w:rPr>
                <w:rFonts w:hint="eastAsia" w:cs="宋体" w:asciiTheme="minorEastAsia" w:hAnsiTheme="minorEastAsia"/>
                <w:bCs/>
                <w:szCs w:val="21"/>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w:t>
            </w:r>
            <w:r>
              <w:rPr>
                <w:rFonts w:hint="eastAsia" w:cs="宋体" w:asciiTheme="minorEastAsia" w:hAnsiTheme="minorEastAsia"/>
                <w:bCs/>
                <w:szCs w:val="21"/>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4"/>
        <w:numPr>
          <w:ilvl w:val="0"/>
          <w:numId w:val="17"/>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4"/>
        <w:autoSpaceDE w:val="0"/>
        <w:autoSpaceDN w:val="0"/>
        <w:spacing w:line="360" w:lineRule="auto"/>
        <w:ind w:left="780" w:firstLine="0" w:firstLineChars="0"/>
        <w:contextualSpacing/>
        <w:rPr>
          <w:rFonts w:cs="宋体" w:asciiTheme="minorEastAsia" w:hAnsiTheme="minorEastAsia"/>
          <w:kern w:val="0"/>
          <w:szCs w:val="21"/>
        </w:rPr>
      </w:pPr>
    </w:p>
    <w:p>
      <w:pPr>
        <w:pStyle w:val="14"/>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4"/>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4"/>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4"/>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4"/>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4"/>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4"/>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4"/>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4"/>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2"/>
          <w:rFonts w:cs="宋体" w:asciiTheme="minorEastAsia" w:hAnsiTheme="minorEastAsia"/>
          <w:color w:val="auto"/>
          <w:szCs w:val="21"/>
        </w:rPr>
        <w:t>https://chinanpo.mca.gov.cn</w:t>
      </w:r>
      <w:r>
        <w:rPr>
          <w:rStyle w:val="12"/>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4"/>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4"/>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4"/>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4"/>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4"/>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4"/>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4"/>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4"/>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4"/>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4"/>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4"/>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4"/>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4"/>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4"/>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4"/>
        <w:numPr>
          <w:ilvl w:val="1"/>
          <w:numId w:val="30"/>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4"/>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4"/>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4"/>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4"/>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4"/>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4"/>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4"/>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4"/>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4"/>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4"/>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4"/>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4"/>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4"/>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4"/>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4"/>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4"/>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4"/>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4"/>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4"/>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4"/>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4"/>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4"/>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4"/>
        <w:autoSpaceDE w:val="0"/>
        <w:autoSpaceDN w:val="0"/>
        <w:spacing w:line="360" w:lineRule="auto"/>
        <w:ind w:left="420" w:firstLine="0" w:firstLineChars="0"/>
        <w:contextualSpacing/>
        <w:rPr>
          <w:rFonts w:cs="宋体" w:asciiTheme="minorEastAsia" w:hAnsiTheme="minorEastAsia"/>
          <w:kern w:val="0"/>
          <w:szCs w:val="21"/>
        </w:rPr>
      </w:pP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4"/>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4"/>
        <w:numPr>
          <w:ilvl w:val="1"/>
          <w:numId w:val="46"/>
        </w:numPr>
        <w:autoSpaceDE w:val="0"/>
        <w:autoSpaceDN w:val="0"/>
        <w:spacing w:line="360" w:lineRule="auto"/>
        <w:ind w:firstLineChars="0"/>
        <w:contextualSpacing/>
        <w:rPr>
          <w:rFonts w:ascii="ˎ̥" w:hAnsi="ˎ̥"/>
          <w:vanish/>
        </w:rPr>
      </w:pPr>
    </w:p>
    <w:p>
      <w:pPr>
        <w:pStyle w:val="1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4"/>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4"/>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4"/>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4"/>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1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4"/>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4"/>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4"/>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4"/>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4"/>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4"/>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4"/>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4"/>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4"/>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4"/>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4"/>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4"/>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4"/>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4"/>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4"/>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4"/>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4"/>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4"/>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4"/>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4"/>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4"/>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4"/>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4"/>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4"/>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4"/>
        <w:numPr>
          <w:ilvl w:val="0"/>
          <w:numId w:val="65"/>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4"/>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4"/>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4"/>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4"/>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4"/>
        <w:numPr>
          <w:ilvl w:val="0"/>
          <w:numId w:val="64"/>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4"/>
        <w:numPr>
          <w:ilvl w:val="0"/>
          <w:numId w:val="64"/>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4"/>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4"/>
        <w:numPr>
          <w:ilvl w:val="0"/>
          <w:numId w:val="6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4"/>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4"/>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4"/>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4"/>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4"/>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4"/>
        <w:numPr>
          <w:ilvl w:val="0"/>
          <w:numId w:val="7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4"/>
        <w:numPr>
          <w:ilvl w:val="0"/>
          <w:numId w:val="7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4"/>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4"/>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4"/>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4"/>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4"/>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4"/>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4"/>
        <w:autoSpaceDE w:val="0"/>
        <w:autoSpaceDN w:val="0"/>
        <w:spacing w:line="360" w:lineRule="auto"/>
        <w:ind w:left="964" w:firstLine="0" w:firstLineChars="0"/>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4"/>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4"/>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4"/>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4"/>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4"/>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4"/>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4"/>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4"/>
        <w:numPr>
          <w:ilvl w:val="0"/>
          <w:numId w:val="8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4"/>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5"/>
        <w:spacing w:line="360" w:lineRule="auto"/>
        <w:contextualSpacing/>
        <w:rPr>
          <w:rFonts w:cs="仿宋_GB2312" w:asciiTheme="minorEastAsia" w:hAnsiTheme="minorEastAsia"/>
        </w:rPr>
      </w:pPr>
    </w:p>
    <w:p>
      <w:pPr>
        <w:pStyle w:val="5"/>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5"/>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210" w:firstLineChars="100"/>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价格分值：30分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商务部分：20分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2730" w:firstLineChars="13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投标报价得分=（评标基准价/投标报价）×30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当投标人的报价明显低于常规报价，评标委员会认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b/>
            </w:r>
            <w:r>
              <w:rPr>
                <w:rFonts w:hint="eastAsia" w:cs="仿宋_GB2312" w:asciiTheme="minorEastAsia" w:hAnsiTheme="minorEastAsia"/>
                <w:szCs w:val="21"/>
                <w:lang w:val="zh-CN"/>
              </w:rPr>
              <w:tab/>
            </w: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产品性能</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 为满足教学实训竞赛一体化的需求，所投电子商务运营操作平台制造商具有全国技能大赛电子商务赛技术支持的经验，提供相关证明材料的原件扫描件或图片，满足得2分，否则不得分。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 为保证产品质量，所投电子商务运营操作平台具有国家版权局颁发的《计算机软件著作权登记证书》，提供一份得2分，最多得6分。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 为满足“岗课赛证”融通教学需要，所投电子商务运营操作平台制造商需具备“1+X职业技能等级证书”培训评价组织资质，提供相关证明材料的原件扫描件或图片，满足得3分，否则不得分。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4、为响应国家政策，所投电子商务运营操作平台制造商具备国家中小企业公共服务示范平台培训服务，提供相关证明材料的原件扫描件或图片，满足得3分，否则不得分。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5、所投直播一体机制造商具有知识产权管理体系认证及评价证书，提供相关证明材料的原件扫描件或图片，满足得3分，否则不得分。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6、所投直播一体机制造商具有质量管理体系认证、信息技术服务管理体系认证、信息安全管理体系认证，提供相关证明材料的原件扫描件或图片，满足得3分，少一项不得分。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2310" w:firstLineChars="1100"/>
              <w:contextualSpacing/>
              <w:rPr>
                <w:rFonts w:cs="仿宋_GB2312" w:asciiTheme="minorEastAsia" w:hAnsiTheme="minorEastAsia"/>
                <w:szCs w:val="21"/>
                <w:lang w:val="zh-CN"/>
              </w:rPr>
            </w:pPr>
            <w:r>
              <w:rPr>
                <w:rFonts w:hint="eastAsia" w:cs="仿宋_GB2312" w:asciiTheme="minorEastAsia" w:hAnsiTheme="minorEastAsia"/>
                <w:szCs w:val="21"/>
                <w:lang w:val="zh-CN"/>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技术参数响应</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采购清单中设备参数要求，带▲参数为设备关键技术参数，提供相关证明材料的原件扫描件或图片的，每证明一项加1分，最多加20分。未提供者不得分</w:t>
            </w:r>
            <w:r>
              <w:rPr>
                <w:rFonts w:hint="eastAsia" w:cs="仿宋_GB2312" w:asciiTheme="minorEastAsia" w:hAnsiTheme="minorEastAsia"/>
                <w:szCs w:val="21"/>
                <w:lang w:val="en-US" w:eastAsia="zh-CN"/>
              </w:rPr>
              <w:t xml:space="preserve"> </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实施方案</w:t>
            </w:r>
          </w:p>
        </w:tc>
        <w:tc>
          <w:tcPr>
            <w:tcW w:w="6407" w:type="dxa"/>
            <w:tcBorders>
              <w:top w:val="nil"/>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1.供应商整体实施方案内容完整详尽、科学合理、服务措施考虑周全，完全能够保障服务顺利实施的，得8分；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2.供应商整体实施方案内容基本完整、合理，有较好的服务措施，基本能够保障服务的实施的，得</w:t>
            </w:r>
            <w:r>
              <w:rPr>
                <w:rFonts w:cs="仿宋_GB2312" w:asciiTheme="minorEastAsia" w:hAnsiTheme="minorEastAsia"/>
                <w:szCs w:val="21"/>
                <w:lang w:val="zh-CN"/>
              </w:rPr>
              <w:t>5</w:t>
            </w:r>
            <w:r>
              <w:rPr>
                <w:rFonts w:hint="eastAsia"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3.供应商整体实施方案内容考虑不够全面的，得</w:t>
            </w:r>
            <w:r>
              <w:rPr>
                <w:rFonts w:cs="仿宋_GB2312" w:asciiTheme="minorEastAsia" w:hAnsiTheme="minorEastAsia"/>
                <w:szCs w:val="21"/>
                <w:lang w:val="zh-CN"/>
              </w:rPr>
              <w:t>3</w:t>
            </w:r>
            <w:r>
              <w:rPr>
                <w:rFonts w:hint="eastAsia" w:cs="仿宋_GB2312" w:asciiTheme="minorEastAsia" w:hAnsiTheme="minorEastAsia"/>
                <w:szCs w:val="21"/>
                <w:lang w:val="zh-CN"/>
              </w:rPr>
              <w:t xml:space="preserve"> 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培训方案</w:t>
            </w:r>
          </w:p>
        </w:tc>
        <w:tc>
          <w:tcPr>
            <w:tcW w:w="6407"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1.根据投标人提供的技术培训方案合理性、可操作性、承诺培训人员数量优越的得8分。2 根据投标人提供的技术培训方案合理性、可操作性、承诺培训人员数量良好的得5分。3. 根据投标人提供的技术培训方案合理性、可操作性、承诺培训人员数量一般的得3分。缺项得0分。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应急措施方案</w:t>
            </w:r>
          </w:p>
        </w:tc>
        <w:tc>
          <w:tcPr>
            <w:tcW w:w="6407"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1.突发事件、保证供货期等措施内容描述完善、详细、可行的，得8分。2. 突发事件、保证供货期等措施内容描述较完善、详细、可行的，得5分。3.突发事件、保证供货期等措施内容描述基本完善、详细、可行的，得3分。缺项得0分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售后服务</w:t>
            </w:r>
          </w:p>
        </w:tc>
        <w:tc>
          <w:tcPr>
            <w:tcW w:w="6407" w:type="dxa"/>
            <w:tcBorders>
              <w:top w:val="single" w:color="auto" w:sz="4" w:space="0"/>
              <w:left w:val="nil"/>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1.售后服务质量体系内容方案描述科学、合理、详细的得 3 分，较为科学，详细，相对合理的得 2 分，不科学、不合理，描述简单的得 1分，没有不得分。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 2.培训方案包括培训时间、培训内容、培训方式、培训团队和培训效果保证措施等，方案内容方案描述科学、合理、详细的得3 分，较为科学，详细，相对合理的得 2 分，不科学、不合理，描述简单的得 1分，没有不得分。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w:t>
            </w:r>
            <w:r>
              <w:rPr>
                <w:rFonts w:cs="仿宋_GB2312" w:asciiTheme="minorEastAsia" w:hAnsiTheme="minorEastAsia"/>
                <w:szCs w:val="21"/>
                <w:lang w:val="zh-CN"/>
              </w:rPr>
              <w:t>分</w:t>
            </w:r>
          </w:p>
        </w:tc>
      </w:tr>
    </w:tbl>
    <w:p>
      <w:pPr>
        <w:pStyle w:val="13"/>
        <w:ind w:firstLine="560"/>
        <w:rPr>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rPr>
              <w:t>磋商小组</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eastAsia" w:cs="仿宋_GB2312" w:asciiTheme="minorEastAsia" w:hAnsiTheme="minorEastAsia"/>
                <w:szCs w:val="21"/>
              </w:rPr>
              <w:t>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hint="eastAsia" w:ascii="宋体" w:hAnsi="宋体"/>
          <w:bCs/>
          <w:szCs w:val="21"/>
          <w:lang w:val="en-GB"/>
        </w:rPr>
        <w:t>e、小型和微型企业不包括民办非企业单位。</w:t>
      </w:r>
    </w:p>
    <w:p>
      <w:pPr>
        <w:pStyle w:val="5"/>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最终签定合同的主要条款不能与磋商文件有冲突）</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9"/>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9"/>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ind w:left="5250"/>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磋商承诺函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5"/>
        <w:rPr>
          <w:lang w:val="zh-CN"/>
        </w:rPr>
      </w:pPr>
    </w:p>
    <w:p>
      <w:pPr>
        <w:pStyle w:val="25"/>
        <w:rPr>
          <w:lang w:val="zh-CN"/>
        </w:rPr>
      </w:pPr>
    </w:p>
    <w:p>
      <w:pPr>
        <w:pStyle w:val="25"/>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5"/>
        <w:adjustRightInd w:val="0"/>
        <w:snapToGrid w:val="0"/>
        <w:spacing w:line="360" w:lineRule="auto"/>
        <w:rPr>
          <w:rFonts w:asciiTheme="minorEastAsia" w:hAnsiTheme="minorEastAsia" w:eastAsiaTheme="minorEastAsia"/>
          <w:sz w:val="21"/>
          <w:szCs w:val="21"/>
        </w:rPr>
      </w:pPr>
    </w:p>
    <w:p>
      <w:pPr>
        <w:pStyle w:val="5"/>
        <w:adjustRightInd w:val="0"/>
        <w:snapToGrid w:val="0"/>
        <w:spacing w:line="360" w:lineRule="auto"/>
        <w:rPr>
          <w:rFonts w:asciiTheme="minorEastAsia" w:hAnsiTheme="minorEastAsia" w:eastAsiaTheme="minorEastAsia"/>
          <w:sz w:val="21"/>
          <w:szCs w:val="21"/>
        </w:rPr>
      </w:pPr>
    </w:p>
    <w:p>
      <w:pPr>
        <w:pStyle w:val="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6"/>
        <w:spacing w:line="480" w:lineRule="auto"/>
        <w:ind w:firstLine="0" w:firstLineChars="0"/>
        <w:jc w:val="left"/>
        <w:rPr>
          <w:rFonts w:asciiTheme="minorEastAsia" w:hAnsiTheme="minorEastAsia"/>
          <w:sz w:val="21"/>
          <w:szCs w:val="21"/>
        </w:rPr>
      </w:pPr>
    </w:p>
    <w:p>
      <w:pPr>
        <w:pStyle w:val="1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6"/>
        <w:spacing w:line="480" w:lineRule="auto"/>
        <w:ind w:firstLine="472" w:firstLineChars="225"/>
        <w:jc w:val="left"/>
        <w:rPr>
          <w:rFonts w:asciiTheme="minorEastAsia" w:hAnsiTheme="minorEastAsia"/>
          <w:sz w:val="21"/>
          <w:szCs w:val="21"/>
        </w:rPr>
      </w:pPr>
    </w:p>
    <w:p>
      <w:pPr>
        <w:pStyle w:val="16"/>
        <w:spacing w:line="480" w:lineRule="auto"/>
        <w:ind w:firstLine="472" w:firstLineChars="225"/>
        <w:jc w:val="left"/>
        <w:rPr>
          <w:rFonts w:asciiTheme="minorEastAsia" w:hAnsiTheme="minorEastAsia"/>
          <w:sz w:val="21"/>
          <w:szCs w:val="21"/>
        </w:rPr>
      </w:pPr>
    </w:p>
    <w:p>
      <w:pPr>
        <w:pStyle w:val="1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1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cs="华文仿宋"/>
          <w:szCs w:val="21"/>
        </w:rPr>
      </w:pPr>
      <w:r>
        <w:rPr>
          <w:rFonts w:ascii="仿宋" w:hAnsi="仿宋" w:eastAsia="仿宋" w:cs="华文仿宋"/>
          <w:szCs w:val="21"/>
        </w:rPr>
        <w:t>注：1.供应商须在</w:t>
      </w:r>
      <w:r>
        <w:rPr>
          <w:rFonts w:hint="eastAsia" w:ascii="仿宋" w:hAnsi="仿宋" w:eastAsia="仿宋" w:cs="华文仿宋"/>
          <w:szCs w:val="21"/>
        </w:rPr>
        <w:t>磋商</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磋商</w:t>
      </w:r>
      <w:r>
        <w:rPr>
          <w:rFonts w:ascii="仿宋" w:hAnsi="仿宋" w:eastAsia="仿宋" w:cs="华文仿宋"/>
          <w:szCs w:val="21"/>
        </w:rPr>
        <w:t>文件要求，按无效投标处理。</w:t>
      </w:r>
    </w:p>
    <w:p>
      <w:pPr>
        <w:rPr>
          <w:rFonts w:ascii="仿宋" w:hAnsi="仿宋" w:eastAsia="仿宋" w:cs="华文仿宋"/>
          <w:szCs w:val="21"/>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1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1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1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磋商</w:t>
      </w:r>
      <w:r>
        <w:rPr>
          <w:rFonts w:ascii="宋体" w:hAnsi="宋体"/>
          <w:b/>
          <w:bCs/>
          <w:sz w:val="28"/>
          <w:szCs w:val="28"/>
        </w:rPr>
        <w:t>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DD4F"/>
    <w:multiLevelType w:val="singleLevel"/>
    <w:tmpl w:val="FCA2DD4F"/>
    <w:lvl w:ilvl="0" w:tentative="0">
      <w:start w:val="1"/>
      <w:numFmt w:val="chineseCounting"/>
      <w:suff w:val="space"/>
      <w:lvlText w:val="第%1章"/>
      <w:lvlJc w:val="left"/>
      <w:rPr>
        <w:rFonts w:hint="eastAsia"/>
      </w:rPr>
    </w:lvl>
  </w:abstractNum>
  <w:abstractNum w:abstractNumId="1">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4">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6">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4">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F817C2"/>
    <w:multiLevelType w:val="singleLevel"/>
    <w:tmpl w:val="59F817C2"/>
    <w:lvl w:ilvl="0" w:tentative="0">
      <w:start w:val="2"/>
      <w:numFmt w:val="chineseCounting"/>
      <w:suff w:val="space"/>
      <w:lvlText w:val="第%1章"/>
      <w:lvlJc w:val="left"/>
    </w:lvl>
  </w:abstractNum>
  <w:abstractNum w:abstractNumId="49">
    <w:nsid w:val="59F817E8"/>
    <w:multiLevelType w:val="singleLevel"/>
    <w:tmpl w:val="59F817E8"/>
    <w:lvl w:ilvl="0" w:tentative="0">
      <w:start w:val="1"/>
      <w:numFmt w:val="chineseCounting"/>
      <w:pStyle w:val="15"/>
      <w:suff w:val="nothing"/>
      <w:lvlText w:val="%1、"/>
      <w:lvlJc w:val="left"/>
    </w:lvl>
  </w:abstractNum>
  <w:abstractNum w:abstractNumId="50">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2">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0">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9"/>
  </w:num>
  <w:num w:numId="2">
    <w:abstractNumId w:val="0"/>
  </w:num>
  <w:num w:numId="3">
    <w:abstractNumId w:val="57"/>
  </w:num>
  <w:num w:numId="4">
    <w:abstractNumId w:val="11"/>
  </w:num>
  <w:num w:numId="5">
    <w:abstractNumId w:val="9"/>
  </w:num>
  <w:num w:numId="6">
    <w:abstractNumId w:val="40"/>
  </w:num>
  <w:num w:numId="7">
    <w:abstractNumId w:val="52"/>
  </w:num>
  <w:num w:numId="8">
    <w:abstractNumId w:val="73"/>
  </w:num>
  <w:num w:numId="9">
    <w:abstractNumId w:val="78"/>
  </w:num>
  <w:num w:numId="10">
    <w:abstractNumId w:val="38"/>
  </w:num>
  <w:num w:numId="11">
    <w:abstractNumId w:val="44"/>
  </w:num>
  <w:num w:numId="12">
    <w:abstractNumId w:val="46"/>
  </w:num>
  <w:num w:numId="13">
    <w:abstractNumId w:val="67"/>
  </w:num>
  <w:num w:numId="14">
    <w:abstractNumId w:val="32"/>
  </w:num>
  <w:num w:numId="15">
    <w:abstractNumId w:val="48"/>
  </w:num>
  <w:num w:numId="16">
    <w:abstractNumId w:val="79"/>
  </w:num>
  <w:num w:numId="17">
    <w:abstractNumId w:val="10"/>
  </w:num>
  <w:num w:numId="18">
    <w:abstractNumId w:val="19"/>
  </w:num>
  <w:num w:numId="19">
    <w:abstractNumId w:val="62"/>
  </w:num>
  <w:num w:numId="20">
    <w:abstractNumId w:val="76"/>
  </w:num>
  <w:num w:numId="21">
    <w:abstractNumId w:val="75"/>
  </w:num>
  <w:num w:numId="22">
    <w:abstractNumId w:val="61"/>
  </w:num>
  <w:num w:numId="23">
    <w:abstractNumId w:val="27"/>
  </w:num>
  <w:num w:numId="24">
    <w:abstractNumId w:val="21"/>
  </w:num>
  <w:num w:numId="25">
    <w:abstractNumId w:val="64"/>
  </w:num>
  <w:num w:numId="26">
    <w:abstractNumId w:val="54"/>
  </w:num>
  <w:num w:numId="27">
    <w:abstractNumId w:val="74"/>
  </w:num>
  <w:num w:numId="28">
    <w:abstractNumId w:val="42"/>
  </w:num>
  <w:num w:numId="29">
    <w:abstractNumId w:val="14"/>
  </w:num>
  <w:num w:numId="30">
    <w:abstractNumId w:val="18"/>
  </w:num>
  <w:num w:numId="31">
    <w:abstractNumId w:val="45"/>
  </w:num>
  <w:num w:numId="32">
    <w:abstractNumId w:val="7"/>
  </w:num>
  <w:num w:numId="33">
    <w:abstractNumId w:val="25"/>
  </w:num>
  <w:num w:numId="34">
    <w:abstractNumId w:val="56"/>
  </w:num>
  <w:num w:numId="35">
    <w:abstractNumId w:val="3"/>
  </w:num>
  <w:num w:numId="36">
    <w:abstractNumId w:val="70"/>
  </w:num>
  <w:num w:numId="37">
    <w:abstractNumId w:val="13"/>
  </w:num>
  <w:num w:numId="38">
    <w:abstractNumId w:val="30"/>
  </w:num>
  <w:num w:numId="39">
    <w:abstractNumId w:val="15"/>
  </w:num>
  <w:num w:numId="40">
    <w:abstractNumId w:val="35"/>
  </w:num>
  <w:num w:numId="41">
    <w:abstractNumId w:val="23"/>
  </w:num>
  <w:num w:numId="42">
    <w:abstractNumId w:val="50"/>
  </w:num>
  <w:num w:numId="43">
    <w:abstractNumId w:val="55"/>
  </w:num>
  <w:num w:numId="44">
    <w:abstractNumId w:val="37"/>
  </w:num>
  <w:num w:numId="45">
    <w:abstractNumId w:val="72"/>
  </w:num>
  <w:num w:numId="46">
    <w:abstractNumId w:val="68"/>
  </w:num>
  <w:num w:numId="47">
    <w:abstractNumId w:val="26"/>
  </w:num>
  <w:num w:numId="48">
    <w:abstractNumId w:val="2"/>
  </w:num>
  <w:num w:numId="49">
    <w:abstractNumId w:val="16"/>
  </w:num>
  <w:num w:numId="50">
    <w:abstractNumId w:val="12"/>
  </w:num>
  <w:num w:numId="51">
    <w:abstractNumId w:val="17"/>
  </w:num>
  <w:num w:numId="52">
    <w:abstractNumId w:val="47"/>
  </w:num>
  <w:num w:numId="53">
    <w:abstractNumId w:val="63"/>
  </w:num>
  <w:num w:numId="54">
    <w:abstractNumId w:val="34"/>
  </w:num>
  <w:num w:numId="55">
    <w:abstractNumId w:val="58"/>
  </w:num>
  <w:num w:numId="56">
    <w:abstractNumId w:val="31"/>
  </w:num>
  <w:num w:numId="57">
    <w:abstractNumId w:val="43"/>
  </w:num>
  <w:num w:numId="58">
    <w:abstractNumId w:val="66"/>
  </w:num>
  <w:num w:numId="59">
    <w:abstractNumId w:val="51"/>
  </w:num>
  <w:num w:numId="60">
    <w:abstractNumId w:val="33"/>
  </w:num>
  <w:num w:numId="61">
    <w:abstractNumId w:val="20"/>
  </w:num>
  <w:num w:numId="62">
    <w:abstractNumId w:val="24"/>
  </w:num>
  <w:num w:numId="63">
    <w:abstractNumId w:val="71"/>
  </w:num>
  <w:num w:numId="64">
    <w:abstractNumId w:val="53"/>
  </w:num>
  <w:num w:numId="65">
    <w:abstractNumId w:val="69"/>
  </w:num>
  <w:num w:numId="66">
    <w:abstractNumId w:val="29"/>
  </w:num>
  <w:num w:numId="67">
    <w:abstractNumId w:val="41"/>
  </w:num>
  <w:num w:numId="68">
    <w:abstractNumId w:val="65"/>
  </w:num>
  <w:num w:numId="69">
    <w:abstractNumId w:val="5"/>
  </w:num>
  <w:num w:numId="70">
    <w:abstractNumId w:val="77"/>
  </w:num>
  <w:num w:numId="71">
    <w:abstractNumId w:val="80"/>
  </w:num>
  <w:num w:numId="72">
    <w:abstractNumId w:val="36"/>
  </w:num>
  <w:num w:numId="73">
    <w:abstractNumId w:val="6"/>
  </w:num>
  <w:num w:numId="74">
    <w:abstractNumId w:val="1"/>
  </w:num>
  <w:num w:numId="75">
    <w:abstractNumId w:val="60"/>
  </w:num>
  <w:num w:numId="76">
    <w:abstractNumId w:val="4"/>
  </w:num>
  <w:num w:numId="77">
    <w:abstractNumId w:val="22"/>
  </w:num>
  <w:num w:numId="78">
    <w:abstractNumId w:val="8"/>
  </w:num>
  <w:num w:numId="79">
    <w:abstractNumId w:val="59"/>
  </w:num>
  <w:num w:numId="80">
    <w:abstractNumId w:val="28"/>
  </w:num>
  <w:num w:numId="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0A422E"/>
    <w:rsid w:val="00025D63"/>
    <w:rsid w:val="0004203E"/>
    <w:rsid w:val="000A422E"/>
    <w:rsid w:val="000C3C8C"/>
    <w:rsid w:val="000D73CC"/>
    <w:rsid w:val="001D724B"/>
    <w:rsid w:val="001E1E0E"/>
    <w:rsid w:val="001E67AF"/>
    <w:rsid w:val="002455F2"/>
    <w:rsid w:val="002857CD"/>
    <w:rsid w:val="002A5B4E"/>
    <w:rsid w:val="002C6A09"/>
    <w:rsid w:val="002F22B9"/>
    <w:rsid w:val="00375B03"/>
    <w:rsid w:val="003C7E9D"/>
    <w:rsid w:val="003E79DF"/>
    <w:rsid w:val="003F5BFB"/>
    <w:rsid w:val="0040533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B4C32"/>
    <w:rsid w:val="00AE10ED"/>
    <w:rsid w:val="00B00361"/>
    <w:rsid w:val="00B317E0"/>
    <w:rsid w:val="00B57776"/>
    <w:rsid w:val="00BB579F"/>
    <w:rsid w:val="00BE37D7"/>
    <w:rsid w:val="00BE6FB1"/>
    <w:rsid w:val="00BF2F7C"/>
    <w:rsid w:val="00C07B97"/>
    <w:rsid w:val="00C10CA3"/>
    <w:rsid w:val="00C24FC4"/>
    <w:rsid w:val="00C81379"/>
    <w:rsid w:val="00DB05CC"/>
    <w:rsid w:val="00DC6CAE"/>
    <w:rsid w:val="00DD4980"/>
    <w:rsid w:val="00E00866"/>
    <w:rsid w:val="00E95F7A"/>
    <w:rsid w:val="00F35205"/>
    <w:rsid w:val="00F6178D"/>
    <w:rsid w:val="00FD49E3"/>
    <w:rsid w:val="01CA216C"/>
    <w:rsid w:val="027D2680"/>
    <w:rsid w:val="03725F44"/>
    <w:rsid w:val="04B21A43"/>
    <w:rsid w:val="08167EB9"/>
    <w:rsid w:val="08364A1F"/>
    <w:rsid w:val="09CB6DEC"/>
    <w:rsid w:val="0BFE4671"/>
    <w:rsid w:val="0F7C2CF7"/>
    <w:rsid w:val="150463EA"/>
    <w:rsid w:val="16922E00"/>
    <w:rsid w:val="179D1845"/>
    <w:rsid w:val="18910ECB"/>
    <w:rsid w:val="1DBE44DB"/>
    <w:rsid w:val="1E0343C5"/>
    <w:rsid w:val="1FF468DA"/>
    <w:rsid w:val="201900EE"/>
    <w:rsid w:val="201933AD"/>
    <w:rsid w:val="20C444FE"/>
    <w:rsid w:val="21CB18BC"/>
    <w:rsid w:val="22A97407"/>
    <w:rsid w:val="22CF0F38"/>
    <w:rsid w:val="24BE0AD5"/>
    <w:rsid w:val="332112FE"/>
    <w:rsid w:val="33550FE6"/>
    <w:rsid w:val="335A2D4A"/>
    <w:rsid w:val="343F2879"/>
    <w:rsid w:val="34A55F9D"/>
    <w:rsid w:val="35E30869"/>
    <w:rsid w:val="368146D6"/>
    <w:rsid w:val="36E36908"/>
    <w:rsid w:val="3DB57251"/>
    <w:rsid w:val="3F4F0FDF"/>
    <w:rsid w:val="408530DC"/>
    <w:rsid w:val="4105337E"/>
    <w:rsid w:val="41904802"/>
    <w:rsid w:val="41D57EC1"/>
    <w:rsid w:val="444D217E"/>
    <w:rsid w:val="44702030"/>
    <w:rsid w:val="44F27D14"/>
    <w:rsid w:val="45561319"/>
    <w:rsid w:val="45C2075D"/>
    <w:rsid w:val="46752C96"/>
    <w:rsid w:val="476A10AC"/>
    <w:rsid w:val="47EB1BDC"/>
    <w:rsid w:val="484D6779"/>
    <w:rsid w:val="48A64365"/>
    <w:rsid w:val="48D662CD"/>
    <w:rsid w:val="49D9424A"/>
    <w:rsid w:val="4B95421D"/>
    <w:rsid w:val="4BDA206F"/>
    <w:rsid w:val="4C14639B"/>
    <w:rsid w:val="4D4128AF"/>
    <w:rsid w:val="4DFE60AA"/>
    <w:rsid w:val="4E7A1183"/>
    <w:rsid w:val="51234079"/>
    <w:rsid w:val="543C792C"/>
    <w:rsid w:val="57DD5848"/>
    <w:rsid w:val="5BF402BB"/>
    <w:rsid w:val="5C5B500F"/>
    <w:rsid w:val="5CBD7121"/>
    <w:rsid w:val="5D883BE2"/>
    <w:rsid w:val="63F77A34"/>
    <w:rsid w:val="646C19F5"/>
    <w:rsid w:val="67872BFA"/>
    <w:rsid w:val="67B6134C"/>
    <w:rsid w:val="69173E04"/>
    <w:rsid w:val="6D6D1F81"/>
    <w:rsid w:val="71B86786"/>
    <w:rsid w:val="71D64AC4"/>
    <w:rsid w:val="721F3FC9"/>
    <w:rsid w:val="72FB0CA2"/>
    <w:rsid w:val="750162FC"/>
    <w:rsid w:val="761A74FF"/>
    <w:rsid w:val="761E3929"/>
    <w:rsid w:val="77334767"/>
    <w:rsid w:val="79106A44"/>
    <w:rsid w:val="7CA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link w:val="21"/>
    <w:unhideWhenUsed/>
    <w:qFormat/>
    <w:uiPriority w:val="99"/>
    <w:pPr>
      <w:spacing w:after="120"/>
    </w:pPr>
  </w:style>
  <w:style w:type="paragraph" w:styleId="5">
    <w:name w:val="Plain Text"/>
    <w:basedOn w:val="1"/>
    <w:link w:val="20"/>
    <w:qFormat/>
    <w:uiPriority w:val="0"/>
    <w:rPr>
      <w:rFonts w:eastAsia="宋体"/>
      <w:sz w:val="24"/>
    </w:rPr>
  </w:style>
  <w:style w:type="paragraph" w:styleId="6">
    <w:name w:val="Date"/>
    <w:basedOn w:val="1"/>
    <w:next w:val="1"/>
    <w:link w:val="29"/>
    <w:qFormat/>
    <w:uiPriority w:val="0"/>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character" w:styleId="12">
    <w:name w:val="Hyperlink"/>
    <w:basedOn w:val="11"/>
    <w:unhideWhenUsed/>
    <w:qFormat/>
    <w:uiPriority w:val="0"/>
    <w:rPr>
      <w:color w:val="0000FF"/>
      <w:u w:val="single"/>
    </w:rPr>
  </w:style>
  <w:style w:type="paragraph" w:customStyle="1" w:styleId="13">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6">
    <w:name w:val="正文文本缩进1"/>
    <w:basedOn w:val="1"/>
    <w:link w:val="26"/>
    <w:qFormat/>
    <w:uiPriority w:val="0"/>
    <w:pPr>
      <w:spacing w:line="360" w:lineRule="auto"/>
      <w:ind w:firstLine="480" w:firstLineChars="200"/>
    </w:pPr>
    <w:rPr>
      <w:rFonts w:ascii="宋体"/>
      <w:sz w:val="24"/>
    </w:rPr>
  </w:style>
  <w:style w:type="paragraph" w:customStyle="1" w:styleId="1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8">
    <w:name w:val="日期1"/>
    <w:basedOn w:val="1"/>
    <w:next w:val="1"/>
    <w:link w:val="27"/>
    <w:qFormat/>
    <w:uiPriority w:val="0"/>
    <w:rPr>
      <w:sz w:val="24"/>
    </w:rPr>
  </w:style>
  <w:style w:type="character" w:customStyle="1" w:styleId="19">
    <w:name w:val="页眉 Char"/>
    <w:basedOn w:val="11"/>
    <w:link w:val="8"/>
    <w:qFormat/>
    <w:uiPriority w:val="0"/>
    <w:rPr>
      <w:kern w:val="2"/>
      <w:sz w:val="18"/>
      <w:szCs w:val="18"/>
    </w:rPr>
  </w:style>
  <w:style w:type="character" w:customStyle="1" w:styleId="20">
    <w:name w:val="纯文本 Char"/>
    <w:basedOn w:val="11"/>
    <w:link w:val="5"/>
    <w:qFormat/>
    <w:uiPriority w:val="0"/>
    <w:rPr>
      <w:rFonts w:eastAsia="宋体"/>
      <w:kern w:val="2"/>
      <w:sz w:val="24"/>
      <w:szCs w:val="22"/>
    </w:rPr>
  </w:style>
  <w:style w:type="character" w:customStyle="1" w:styleId="21">
    <w:name w:val="正文文本 Char"/>
    <w:basedOn w:val="11"/>
    <w:link w:val="4"/>
    <w:qFormat/>
    <w:uiPriority w:val="99"/>
    <w:rPr>
      <w:kern w:val="2"/>
      <w:sz w:val="21"/>
      <w:szCs w:val="22"/>
    </w:rPr>
  </w:style>
  <w:style w:type="character" w:customStyle="1" w:styleId="22">
    <w:name w:val="NormalCharacter"/>
    <w:qFormat/>
    <w:uiPriority w:val="0"/>
  </w:style>
  <w:style w:type="paragraph" w:customStyle="1" w:styleId="23">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4">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5">
    <w:name w:val="列出段落1"/>
    <w:basedOn w:val="1"/>
    <w:qFormat/>
    <w:uiPriority w:val="99"/>
    <w:pPr>
      <w:ind w:firstLine="420" w:firstLineChars="200"/>
    </w:pPr>
  </w:style>
  <w:style w:type="character" w:customStyle="1" w:styleId="26">
    <w:name w:val="正文文本缩进 Char Char"/>
    <w:link w:val="16"/>
    <w:qFormat/>
    <w:uiPriority w:val="0"/>
    <w:rPr>
      <w:rFonts w:ascii="宋体"/>
      <w:kern w:val="2"/>
      <w:sz w:val="24"/>
      <w:szCs w:val="22"/>
    </w:rPr>
  </w:style>
  <w:style w:type="character" w:customStyle="1" w:styleId="27">
    <w:name w:val="日期 Char Char"/>
    <w:link w:val="18"/>
    <w:qFormat/>
    <w:uiPriority w:val="0"/>
    <w:rPr>
      <w:kern w:val="2"/>
      <w:sz w:val="24"/>
      <w:szCs w:val="22"/>
    </w:rPr>
  </w:style>
  <w:style w:type="paragraph" w:customStyle="1" w:styleId="28">
    <w:name w:val="正文2"/>
    <w:qFormat/>
    <w:uiPriority w:val="0"/>
    <w:rPr>
      <w:rFonts w:ascii="Times New Roman" w:hAnsi="Times New Roman" w:eastAsia="Times New Roman" w:cs="Times New Roman"/>
      <w:sz w:val="24"/>
      <w:szCs w:val="24"/>
      <w:lang w:val="en-US" w:eastAsia="zh-CN" w:bidi="ar-SA"/>
    </w:rPr>
  </w:style>
  <w:style w:type="character" w:customStyle="1" w:styleId="29">
    <w:name w:val="日期 Char"/>
    <w:basedOn w:val="11"/>
    <w:link w:val="6"/>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6760</Words>
  <Characters>38532</Characters>
  <Lines>321</Lines>
  <Paragraphs>90</Paragraphs>
  <TotalTime>0</TotalTime>
  <ScaleCrop>false</ScaleCrop>
  <LinksUpToDate>false</LinksUpToDate>
  <CharactersWithSpaces>45202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song</cp:lastModifiedBy>
  <cp:lastPrinted>2023-08-01T08:17:00Z</cp:lastPrinted>
  <dcterms:modified xsi:type="dcterms:W3CDTF">2023-12-21T02:05:59Z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80E25840D5904C01879BA0A2081FA760</vt:lpwstr>
  </property>
</Properties>
</file>