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BC66" w14:textId="77777777" w:rsidR="00E77917" w:rsidRDefault="006121E8">
      <w:pPr>
        <w:widowControl/>
        <w:shd w:val="clear" w:color="auto" w:fill="FFFFFF"/>
        <w:spacing w:before="227" w:line="360" w:lineRule="auto"/>
        <w:jc w:val="center"/>
        <w:rPr>
          <w:rFonts w:ascii="宋体" w:hAnsi="宋体" w:cs="宋体"/>
          <w:b/>
          <w:color w:val="000000"/>
          <w:sz w:val="40"/>
          <w:szCs w:val="44"/>
        </w:rPr>
      </w:pPr>
      <w:proofErr w:type="gramStart"/>
      <w:r>
        <w:rPr>
          <w:rFonts w:ascii="宋体" w:hAnsi="宋体" w:cs="宋体" w:hint="eastAsia"/>
          <w:b/>
          <w:color w:val="000000"/>
          <w:sz w:val="40"/>
          <w:szCs w:val="44"/>
        </w:rPr>
        <w:t>襄财磋商</w:t>
      </w:r>
      <w:proofErr w:type="gramEnd"/>
      <w:r>
        <w:rPr>
          <w:rFonts w:ascii="宋体" w:hAnsi="宋体" w:cs="宋体" w:hint="eastAsia"/>
          <w:b/>
          <w:color w:val="000000"/>
          <w:sz w:val="40"/>
          <w:szCs w:val="44"/>
        </w:rPr>
        <w:t>采购</w:t>
      </w:r>
      <w:r>
        <w:rPr>
          <w:rFonts w:ascii="宋体" w:hAnsi="宋体" w:cs="宋体" w:hint="eastAsia"/>
          <w:b/>
          <w:color w:val="000000"/>
          <w:sz w:val="40"/>
          <w:szCs w:val="44"/>
        </w:rPr>
        <w:t>-2023-1</w:t>
      </w:r>
      <w:r>
        <w:rPr>
          <w:rFonts w:ascii="宋体" w:hAnsi="宋体" w:cs="宋体" w:hint="eastAsia"/>
          <w:b/>
          <w:color w:val="000000"/>
          <w:sz w:val="40"/>
          <w:szCs w:val="44"/>
        </w:rPr>
        <w:t>襄城县</w:t>
      </w:r>
      <w:r>
        <w:rPr>
          <w:rFonts w:ascii="宋体" w:hAnsi="宋体" w:cs="宋体" w:hint="eastAsia"/>
          <w:b/>
          <w:color w:val="000000"/>
          <w:sz w:val="40"/>
          <w:szCs w:val="44"/>
        </w:rPr>
        <w:t>2023</w:t>
      </w:r>
      <w:r>
        <w:rPr>
          <w:rFonts w:ascii="宋体" w:hAnsi="宋体" w:cs="宋体" w:hint="eastAsia"/>
          <w:b/>
          <w:color w:val="000000"/>
          <w:sz w:val="40"/>
          <w:szCs w:val="44"/>
        </w:rPr>
        <w:t>年中央水库移民后期扶持基金项目（第三批）项目</w:t>
      </w:r>
    </w:p>
    <w:p w14:paraId="7359684C" w14:textId="617BE7DD" w:rsidR="00E77917" w:rsidRDefault="00897241">
      <w:pPr>
        <w:widowControl/>
        <w:shd w:val="clear" w:color="auto" w:fill="FFFFFF"/>
        <w:spacing w:before="227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0"/>
          <w:szCs w:val="44"/>
        </w:rPr>
        <w:t>成交</w:t>
      </w:r>
      <w:r w:rsidR="006121E8">
        <w:rPr>
          <w:rFonts w:ascii="宋体" w:hAnsi="宋体" w:cs="宋体" w:hint="eastAsia"/>
          <w:b/>
          <w:color w:val="000000"/>
          <w:sz w:val="40"/>
          <w:szCs w:val="44"/>
        </w:rPr>
        <w:t>结果公告</w:t>
      </w:r>
    </w:p>
    <w:p w14:paraId="4803243E" w14:textId="77777777" w:rsidR="00E77917" w:rsidRDefault="006121E8">
      <w:pPr>
        <w:widowControl/>
        <w:shd w:val="clear" w:color="auto" w:fill="FFFFFF"/>
        <w:spacing w:before="227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一、项目基本情况</w:t>
      </w:r>
    </w:p>
    <w:p w14:paraId="3B924972" w14:textId="77777777" w:rsidR="00E77917" w:rsidRDefault="006121E8">
      <w:pPr>
        <w:widowControl/>
        <w:shd w:val="clear" w:color="auto" w:fill="FFFFFF"/>
        <w:spacing w:before="227" w:line="360" w:lineRule="auto"/>
        <w:ind w:firstLineChars="150" w:firstLine="42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、项目编号：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襄财磋商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-2023-1</w:t>
      </w:r>
    </w:p>
    <w:p w14:paraId="76187BF8" w14:textId="77777777" w:rsidR="00E77917" w:rsidRDefault="006121E8">
      <w:pPr>
        <w:widowControl/>
        <w:shd w:val="clear" w:color="auto" w:fill="FFFFFF"/>
        <w:spacing w:before="227" w:line="360" w:lineRule="auto"/>
        <w:ind w:firstLineChars="150" w:firstLine="420"/>
        <w:contextualSpacing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、项目名称：襄城县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年中央水库移民后期扶持基金项目（第三批）项目</w:t>
      </w:r>
    </w:p>
    <w:p w14:paraId="2458C5F7" w14:textId="77777777" w:rsidR="00E77917" w:rsidRDefault="006121E8">
      <w:pPr>
        <w:widowControl/>
        <w:shd w:val="clear" w:color="auto" w:fill="FFFFFF"/>
        <w:spacing w:before="227" w:line="360" w:lineRule="auto"/>
        <w:ind w:firstLineChars="150" w:firstLine="42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、采购方式：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竞争性磋商</w:t>
      </w:r>
    </w:p>
    <w:p w14:paraId="7CAF6BB8" w14:textId="77777777" w:rsidR="00E77917" w:rsidRDefault="006121E8">
      <w:pPr>
        <w:widowControl/>
        <w:shd w:val="clear" w:color="auto" w:fill="FFFFFF"/>
        <w:spacing w:before="227" w:line="360" w:lineRule="auto"/>
        <w:ind w:firstLineChars="150" w:firstLine="42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、采购公告发布日期：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14:paraId="70C46D9F" w14:textId="77777777" w:rsidR="00E77917" w:rsidRDefault="006121E8">
      <w:pPr>
        <w:widowControl/>
        <w:shd w:val="clear" w:color="auto" w:fill="FFFFFF"/>
        <w:spacing w:before="227" w:line="360" w:lineRule="auto"/>
        <w:ind w:firstLineChars="150" w:firstLine="420"/>
        <w:contextualSpacing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、评审日期：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14:paraId="3AAE6FA9" w14:textId="77777777" w:rsidR="00E77917" w:rsidRDefault="006121E8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二、成交情况</w:t>
      </w:r>
    </w:p>
    <w:p w14:paraId="50FE8CD2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第一标段：</w:t>
      </w:r>
      <w:r>
        <w:rPr>
          <w:rFonts w:ascii="仿宋" w:eastAsia="仿宋" w:hAnsi="仿宋" w:cs="Arial" w:hint="eastAsia"/>
          <w:kern w:val="0"/>
          <w:sz w:val="30"/>
          <w:szCs w:val="30"/>
        </w:rPr>
        <w:t>河南省天华建筑工程有限公司</w:t>
      </w:r>
    </w:p>
    <w:p w14:paraId="506D39BE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地址：</w:t>
      </w:r>
      <w:r>
        <w:rPr>
          <w:rFonts w:ascii="仿宋" w:eastAsia="仿宋" w:hAnsi="仿宋" w:cs="Arial" w:hint="eastAsia"/>
          <w:kern w:val="0"/>
          <w:sz w:val="30"/>
          <w:szCs w:val="30"/>
        </w:rPr>
        <w:t>商丘市梁园区神火大道北段园中</w:t>
      </w:r>
      <w:proofErr w:type="gramStart"/>
      <w:r>
        <w:rPr>
          <w:rFonts w:ascii="仿宋" w:eastAsia="仿宋" w:hAnsi="仿宋" w:cs="Arial" w:hint="eastAsia"/>
          <w:kern w:val="0"/>
          <w:sz w:val="30"/>
          <w:szCs w:val="30"/>
        </w:rPr>
        <w:t>圆小区</w:t>
      </w:r>
      <w:proofErr w:type="gramEnd"/>
      <w:r>
        <w:rPr>
          <w:rFonts w:ascii="仿宋" w:eastAsia="仿宋" w:hAnsi="仿宋" w:cs="Arial" w:hint="eastAsia"/>
          <w:kern w:val="0"/>
          <w:sz w:val="30"/>
          <w:szCs w:val="30"/>
        </w:rPr>
        <w:t>A2-16</w:t>
      </w:r>
      <w:r>
        <w:rPr>
          <w:rFonts w:ascii="仿宋" w:eastAsia="仿宋" w:hAnsi="仿宋" w:cs="Arial" w:hint="eastAsia"/>
          <w:kern w:val="0"/>
          <w:sz w:val="30"/>
          <w:szCs w:val="30"/>
        </w:rPr>
        <w:t>楼</w:t>
      </w:r>
      <w:r>
        <w:rPr>
          <w:rFonts w:ascii="仿宋" w:eastAsia="仿宋" w:hAnsi="仿宋" w:cs="Arial" w:hint="eastAsia"/>
          <w:kern w:val="0"/>
          <w:sz w:val="30"/>
          <w:szCs w:val="30"/>
        </w:rPr>
        <w:t>1602</w:t>
      </w:r>
      <w:r>
        <w:rPr>
          <w:rFonts w:ascii="仿宋" w:eastAsia="仿宋" w:hAnsi="仿宋" w:cs="Arial" w:hint="eastAsia"/>
          <w:kern w:val="0"/>
          <w:sz w:val="30"/>
          <w:szCs w:val="30"/>
        </w:rPr>
        <w:t>号</w:t>
      </w:r>
    </w:p>
    <w:p w14:paraId="094D059E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统一社会信用代码</w:t>
      </w:r>
      <w:r>
        <w:rPr>
          <w:rFonts w:ascii="仿宋" w:eastAsia="仿宋" w:hAnsi="仿宋" w:cs="Arial" w:hint="eastAsia"/>
          <w:kern w:val="0"/>
          <w:sz w:val="30"/>
          <w:szCs w:val="30"/>
        </w:rPr>
        <w:t>:91411400397138437N</w:t>
      </w:r>
    </w:p>
    <w:p w14:paraId="6ADD3ED6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联系人：</w:t>
      </w:r>
      <w:r>
        <w:rPr>
          <w:rFonts w:ascii="仿宋" w:eastAsia="仿宋" w:hAnsi="仿宋" w:cs="Arial" w:hint="eastAsia"/>
          <w:kern w:val="0"/>
          <w:sz w:val="30"/>
          <w:szCs w:val="30"/>
        </w:rPr>
        <w:t>王周</w:t>
      </w:r>
    </w:p>
    <w:p w14:paraId="44C079AC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联系方式：</w:t>
      </w:r>
      <w:r>
        <w:rPr>
          <w:rFonts w:ascii="仿宋" w:eastAsia="仿宋" w:hAnsi="仿宋" w:cs="Arial" w:hint="eastAsia"/>
          <w:kern w:val="0"/>
          <w:sz w:val="30"/>
          <w:szCs w:val="30"/>
        </w:rPr>
        <w:t>18639736466</w:t>
      </w:r>
    </w:p>
    <w:p w14:paraId="2708A4E9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中标金额：</w:t>
      </w:r>
      <w:r>
        <w:rPr>
          <w:rFonts w:ascii="仿宋" w:eastAsia="仿宋" w:hAnsi="仿宋" w:cs="Arial" w:hint="eastAsia"/>
          <w:kern w:val="0"/>
          <w:sz w:val="30"/>
          <w:szCs w:val="30"/>
        </w:rPr>
        <w:t>942058.57</w:t>
      </w:r>
      <w:r>
        <w:rPr>
          <w:rFonts w:ascii="仿宋" w:eastAsia="仿宋" w:hAnsi="仿宋" w:cs="Arial" w:hint="eastAsia"/>
          <w:kern w:val="0"/>
          <w:sz w:val="30"/>
          <w:szCs w:val="30"/>
        </w:rPr>
        <w:t>元</w:t>
      </w:r>
    </w:p>
    <w:p w14:paraId="11AB47ED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第二标段：</w:t>
      </w:r>
      <w:r>
        <w:rPr>
          <w:rFonts w:ascii="仿宋" w:eastAsia="仿宋" w:hAnsi="仿宋" w:cs="Arial" w:hint="eastAsia"/>
          <w:kern w:val="0"/>
          <w:sz w:val="30"/>
          <w:szCs w:val="30"/>
        </w:rPr>
        <w:t>河南省港灿建设集团有限公司</w:t>
      </w:r>
    </w:p>
    <w:p w14:paraId="72F31B4C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地址：</w:t>
      </w:r>
      <w:r>
        <w:rPr>
          <w:rFonts w:ascii="仿宋" w:eastAsia="仿宋" w:hAnsi="仿宋" w:cs="Arial" w:hint="eastAsia"/>
          <w:kern w:val="0"/>
          <w:sz w:val="30"/>
          <w:szCs w:val="30"/>
        </w:rPr>
        <w:t>河南省安阳市林州市建筑总部大厦</w:t>
      </w:r>
      <w:r>
        <w:rPr>
          <w:rFonts w:ascii="仿宋" w:eastAsia="仿宋" w:hAnsi="仿宋" w:cs="Arial" w:hint="eastAsia"/>
          <w:kern w:val="0"/>
          <w:sz w:val="30"/>
          <w:szCs w:val="30"/>
        </w:rPr>
        <w:t>H008</w:t>
      </w:r>
    </w:p>
    <w:p w14:paraId="736B2865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统一社会信用代码（身份证号码）</w:t>
      </w:r>
      <w:r>
        <w:rPr>
          <w:rFonts w:ascii="仿宋" w:eastAsia="仿宋" w:hAnsi="仿宋" w:cs="Arial" w:hint="eastAsia"/>
          <w:kern w:val="0"/>
          <w:sz w:val="30"/>
          <w:szCs w:val="30"/>
        </w:rPr>
        <w:t>:91411600MA9F4RC41E</w:t>
      </w:r>
    </w:p>
    <w:p w14:paraId="70F99935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联系人：</w:t>
      </w:r>
      <w:proofErr w:type="gramStart"/>
      <w:r>
        <w:rPr>
          <w:rFonts w:ascii="仿宋" w:eastAsia="仿宋" w:hAnsi="仿宋" w:cs="Arial" w:hint="eastAsia"/>
          <w:kern w:val="0"/>
          <w:sz w:val="30"/>
          <w:szCs w:val="30"/>
        </w:rPr>
        <w:t>郇</w:t>
      </w:r>
      <w:proofErr w:type="gramEnd"/>
      <w:r>
        <w:rPr>
          <w:rFonts w:ascii="仿宋" w:eastAsia="仿宋" w:hAnsi="仿宋" w:cs="Arial" w:hint="eastAsia"/>
          <w:kern w:val="0"/>
          <w:sz w:val="30"/>
          <w:szCs w:val="30"/>
        </w:rPr>
        <w:t>茂栋</w:t>
      </w:r>
    </w:p>
    <w:p w14:paraId="32778376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联系方式：</w:t>
      </w:r>
      <w:r>
        <w:rPr>
          <w:rFonts w:ascii="仿宋" w:eastAsia="仿宋" w:hAnsi="仿宋" w:cs="Arial" w:hint="eastAsia"/>
          <w:kern w:val="0"/>
          <w:sz w:val="30"/>
          <w:szCs w:val="30"/>
        </w:rPr>
        <w:t>18937095666</w:t>
      </w:r>
    </w:p>
    <w:p w14:paraId="2DFB0D6D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中标金额：</w:t>
      </w:r>
      <w:r>
        <w:rPr>
          <w:rFonts w:ascii="仿宋" w:eastAsia="仿宋" w:hAnsi="仿宋" w:cs="Arial" w:hint="eastAsia"/>
          <w:kern w:val="0"/>
          <w:sz w:val="30"/>
          <w:szCs w:val="30"/>
        </w:rPr>
        <w:t>698250.39</w:t>
      </w:r>
      <w:r>
        <w:rPr>
          <w:rFonts w:ascii="仿宋" w:eastAsia="仿宋" w:hAnsi="仿宋" w:cs="Arial" w:hint="eastAsia"/>
          <w:kern w:val="0"/>
          <w:sz w:val="30"/>
          <w:szCs w:val="30"/>
        </w:rPr>
        <w:t>元</w:t>
      </w:r>
    </w:p>
    <w:p w14:paraId="133ED3FC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第三标段：</w:t>
      </w:r>
      <w:r>
        <w:rPr>
          <w:rFonts w:ascii="仿宋" w:eastAsia="仿宋" w:hAnsi="仿宋" w:cs="Arial" w:hint="eastAsia"/>
          <w:kern w:val="0"/>
          <w:sz w:val="30"/>
          <w:szCs w:val="30"/>
        </w:rPr>
        <w:t>河南中梁建设工程有限公司</w:t>
      </w:r>
    </w:p>
    <w:p w14:paraId="6C5725AA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统一社会信用代码（身份证号码）</w:t>
      </w:r>
      <w:r>
        <w:rPr>
          <w:rFonts w:ascii="仿宋" w:eastAsia="仿宋" w:hAnsi="仿宋" w:cs="Arial" w:hint="eastAsia"/>
          <w:kern w:val="0"/>
          <w:sz w:val="30"/>
          <w:szCs w:val="30"/>
        </w:rPr>
        <w:t>:</w:t>
      </w:r>
      <w:r>
        <w:rPr>
          <w:rFonts w:ascii="仿宋" w:eastAsia="仿宋" w:hAnsi="仿宋" w:cs="Arial"/>
          <w:kern w:val="0"/>
          <w:sz w:val="30"/>
          <w:szCs w:val="30"/>
        </w:rPr>
        <w:t>91411700MA3X8PTH8M</w:t>
      </w:r>
    </w:p>
    <w:p w14:paraId="664CD0A9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地址：</w:t>
      </w:r>
      <w:r>
        <w:rPr>
          <w:rFonts w:ascii="仿宋" w:eastAsia="仿宋" w:hAnsi="仿宋" w:cs="Arial" w:hint="eastAsia"/>
          <w:kern w:val="0"/>
          <w:sz w:val="30"/>
          <w:szCs w:val="30"/>
        </w:rPr>
        <w:t>河南省安阳市林州市建筑总部大厦</w:t>
      </w:r>
      <w:r>
        <w:rPr>
          <w:rFonts w:ascii="仿宋" w:eastAsia="仿宋" w:hAnsi="仿宋" w:cs="Arial"/>
          <w:kern w:val="0"/>
          <w:sz w:val="30"/>
          <w:szCs w:val="30"/>
        </w:rPr>
        <w:t>PO60</w:t>
      </w:r>
      <w:r>
        <w:rPr>
          <w:rFonts w:ascii="仿宋" w:eastAsia="仿宋" w:hAnsi="仿宋" w:cs="Arial" w:hint="eastAsia"/>
          <w:kern w:val="0"/>
          <w:sz w:val="30"/>
          <w:szCs w:val="30"/>
        </w:rPr>
        <w:t>号</w:t>
      </w:r>
    </w:p>
    <w:p w14:paraId="2BEDBE6F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联系人：</w:t>
      </w:r>
      <w:r>
        <w:rPr>
          <w:rFonts w:ascii="仿宋" w:eastAsia="仿宋" w:hAnsi="仿宋" w:cs="Arial" w:hint="eastAsia"/>
          <w:kern w:val="0"/>
          <w:sz w:val="30"/>
          <w:szCs w:val="30"/>
        </w:rPr>
        <w:t>王小锁</w:t>
      </w:r>
    </w:p>
    <w:p w14:paraId="5AAF7666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联系方式：</w:t>
      </w:r>
      <w:r>
        <w:rPr>
          <w:rFonts w:ascii="仿宋" w:eastAsia="仿宋" w:hAnsi="仿宋" w:cs="Arial"/>
          <w:kern w:val="0"/>
          <w:sz w:val="30"/>
          <w:szCs w:val="30"/>
        </w:rPr>
        <w:t>13782306190</w:t>
      </w:r>
    </w:p>
    <w:p w14:paraId="185E0B3D" w14:textId="77777777" w:rsidR="00E77917" w:rsidRDefault="006121E8">
      <w:pPr>
        <w:widowControl/>
        <w:spacing w:after="150" w:line="360" w:lineRule="auto"/>
        <w:contextualSpacing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中标金额：</w:t>
      </w:r>
      <w:r>
        <w:rPr>
          <w:rFonts w:ascii="仿宋" w:eastAsia="仿宋" w:hAnsi="仿宋" w:cs="Arial" w:hint="eastAsia"/>
          <w:kern w:val="0"/>
          <w:sz w:val="30"/>
          <w:szCs w:val="30"/>
        </w:rPr>
        <w:t>843485.00</w:t>
      </w:r>
      <w:r>
        <w:rPr>
          <w:rFonts w:ascii="仿宋" w:eastAsia="仿宋" w:hAnsi="仿宋" w:cs="Arial" w:hint="eastAsia"/>
          <w:kern w:val="0"/>
          <w:sz w:val="30"/>
          <w:szCs w:val="30"/>
        </w:rPr>
        <w:t>元</w:t>
      </w:r>
    </w:p>
    <w:p w14:paraId="6AE1D104" w14:textId="77777777" w:rsidR="00E77917" w:rsidRDefault="006121E8">
      <w:pPr>
        <w:widowControl/>
        <w:shd w:val="clear" w:color="auto" w:fill="FFFFFF"/>
        <w:spacing w:before="227" w:line="360" w:lineRule="auto"/>
        <w:contextualSpacing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三、评审专家名单</w:t>
      </w:r>
    </w:p>
    <w:p w14:paraId="741C6695" w14:textId="77777777" w:rsidR="00E77917" w:rsidRDefault="006121E8">
      <w:pPr>
        <w:spacing w:line="360" w:lineRule="auto"/>
        <w:ind w:firstLineChars="200" w:firstLine="560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刘军亮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（组长）、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马仙芳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代万甫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（采购人代表）</w:t>
      </w:r>
    </w:p>
    <w:p w14:paraId="00986422" w14:textId="77777777" w:rsidR="00E77917" w:rsidRDefault="006121E8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五、成交公告发布的媒介及成交公告期限</w:t>
      </w:r>
    </w:p>
    <w:p w14:paraId="71462585" w14:textId="5AAB7DEB" w:rsidR="00E77917" w:rsidRDefault="006121E8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本次公告在</w:t>
      </w:r>
      <w:r w:rsidR="004F407A" w:rsidRPr="004F407A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《河南省政府采购网》、《许昌市政府采购网》、《全国公共资源交易平台（河南省·许昌市）》</w:t>
      </w:r>
      <w:r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上发布，成交公告期限为</w:t>
      </w:r>
      <w:r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个工作日</w:t>
      </w:r>
      <w:r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。</w:t>
      </w:r>
    </w:p>
    <w:p w14:paraId="2B1A4FDD" w14:textId="77777777" w:rsidR="00E77917" w:rsidRDefault="006121E8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六、其他补充事宜</w:t>
      </w:r>
    </w:p>
    <w:p w14:paraId="2B76898F" w14:textId="77777777" w:rsidR="00E77917" w:rsidRDefault="006121E8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各有关当事人对中标结果有异议的，可以在成交结果公告期限届满之日起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个工作日内，以书面形式向采购人或采购代理机构提出质疑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加盖单位公章并法定代表人签字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，由法定代表人或其授权代表携带本人身份证件提交。逾期提交或未按照要求提交的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质疑函将不予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受理。</w:t>
      </w:r>
    </w:p>
    <w:p w14:paraId="7D87F63B" w14:textId="77777777" w:rsidR="00E77917" w:rsidRDefault="006121E8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七、凡对本次公告内容提出询问，请按以下方式联系。</w:t>
      </w:r>
    </w:p>
    <w:p w14:paraId="63FE39FB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采购人信息</w:t>
      </w:r>
    </w:p>
    <w:p w14:paraId="2B033876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名称：襄城县南水北调中线工程运行保障中心</w:t>
      </w:r>
    </w:p>
    <w:p w14:paraId="3599DE62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地址：河南省阿里山路北段</w:t>
      </w:r>
    </w:p>
    <w:p w14:paraId="6AF5356F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联系人：王先生</w:t>
      </w:r>
    </w:p>
    <w:p w14:paraId="5C0FC960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18039998851</w:t>
      </w:r>
    </w:p>
    <w:p w14:paraId="64AD50FF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采购代理机构信息（如有）</w:t>
      </w:r>
    </w:p>
    <w:p w14:paraId="680940C5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名称：欧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邦工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程管理集团有限公司</w:t>
      </w:r>
    </w:p>
    <w:p w14:paraId="4606A241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地址：郑州市金水区经三路北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号</w:t>
      </w:r>
    </w:p>
    <w:p w14:paraId="078B658B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联系人：常先生</w:t>
      </w:r>
    </w:p>
    <w:p w14:paraId="09C33561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18530869601</w:t>
      </w:r>
    </w:p>
    <w:p w14:paraId="20E38057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项目联系方式</w:t>
      </w:r>
    </w:p>
    <w:p w14:paraId="52BF42A0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项目联系人：常先生</w:t>
      </w:r>
    </w:p>
    <w:p w14:paraId="0E6BD6BC" w14:textId="77777777" w:rsidR="00E77917" w:rsidRDefault="006121E8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联系方式：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18530869601</w:t>
      </w:r>
    </w:p>
    <w:p w14:paraId="5A199F45" w14:textId="77777777" w:rsidR="00E77917" w:rsidRDefault="00E77917">
      <w:pPr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24000404" w14:textId="77777777" w:rsidR="00E77917" w:rsidRDefault="006121E8">
      <w:pPr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E7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2MTE1YzA3OTEzN2RhNDY2ZDQ4MTA5ZWNiNWFhZDYifQ=="/>
  </w:docVars>
  <w:rsids>
    <w:rsidRoot w:val="00C053BD"/>
    <w:rsid w:val="00002FDD"/>
    <w:rsid w:val="000171B9"/>
    <w:rsid w:val="00017C49"/>
    <w:rsid w:val="00034613"/>
    <w:rsid w:val="00043E93"/>
    <w:rsid w:val="000532C9"/>
    <w:rsid w:val="0006252B"/>
    <w:rsid w:val="000727FE"/>
    <w:rsid w:val="00075D28"/>
    <w:rsid w:val="00075F2D"/>
    <w:rsid w:val="000775B6"/>
    <w:rsid w:val="00090CD3"/>
    <w:rsid w:val="00092D87"/>
    <w:rsid w:val="000C06EA"/>
    <w:rsid w:val="000D2708"/>
    <w:rsid w:val="000D5B5D"/>
    <w:rsid w:val="000E3407"/>
    <w:rsid w:val="000E544B"/>
    <w:rsid w:val="00111D54"/>
    <w:rsid w:val="00152FD5"/>
    <w:rsid w:val="00170251"/>
    <w:rsid w:val="00192BC4"/>
    <w:rsid w:val="001B5B5A"/>
    <w:rsid w:val="001C0903"/>
    <w:rsid w:val="001D0119"/>
    <w:rsid w:val="001E4B3F"/>
    <w:rsid w:val="002125B1"/>
    <w:rsid w:val="00243D8C"/>
    <w:rsid w:val="002645B9"/>
    <w:rsid w:val="00272229"/>
    <w:rsid w:val="00274584"/>
    <w:rsid w:val="00286396"/>
    <w:rsid w:val="002B5C7A"/>
    <w:rsid w:val="002D6DEA"/>
    <w:rsid w:val="002E6C2B"/>
    <w:rsid w:val="003122B0"/>
    <w:rsid w:val="003505D6"/>
    <w:rsid w:val="00370DE9"/>
    <w:rsid w:val="00394F0A"/>
    <w:rsid w:val="003C7235"/>
    <w:rsid w:val="003D6F16"/>
    <w:rsid w:val="003E5D5E"/>
    <w:rsid w:val="003E716A"/>
    <w:rsid w:val="003F067D"/>
    <w:rsid w:val="00413C26"/>
    <w:rsid w:val="00422E6E"/>
    <w:rsid w:val="0042627E"/>
    <w:rsid w:val="00426397"/>
    <w:rsid w:val="00432888"/>
    <w:rsid w:val="00466C4E"/>
    <w:rsid w:val="004814E5"/>
    <w:rsid w:val="004A06B2"/>
    <w:rsid w:val="004E4DF1"/>
    <w:rsid w:val="004F407A"/>
    <w:rsid w:val="00522A16"/>
    <w:rsid w:val="005464CA"/>
    <w:rsid w:val="005C23C6"/>
    <w:rsid w:val="006119D1"/>
    <w:rsid w:val="006121E8"/>
    <w:rsid w:val="00627438"/>
    <w:rsid w:val="00634456"/>
    <w:rsid w:val="006364E7"/>
    <w:rsid w:val="006822E5"/>
    <w:rsid w:val="006E5D5F"/>
    <w:rsid w:val="00701656"/>
    <w:rsid w:val="0071484B"/>
    <w:rsid w:val="007258CD"/>
    <w:rsid w:val="00774E99"/>
    <w:rsid w:val="0077783D"/>
    <w:rsid w:val="00784DEC"/>
    <w:rsid w:val="00791963"/>
    <w:rsid w:val="007B3B29"/>
    <w:rsid w:val="0082259F"/>
    <w:rsid w:val="00832809"/>
    <w:rsid w:val="008365E2"/>
    <w:rsid w:val="0084027E"/>
    <w:rsid w:val="00846A48"/>
    <w:rsid w:val="00867BA1"/>
    <w:rsid w:val="00897241"/>
    <w:rsid w:val="008B46C0"/>
    <w:rsid w:val="008B543B"/>
    <w:rsid w:val="008C5480"/>
    <w:rsid w:val="008E68F5"/>
    <w:rsid w:val="00906459"/>
    <w:rsid w:val="00910B9E"/>
    <w:rsid w:val="00911D2A"/>
    <w:rsid w:val="00947A72"/>
    <w:rsid w:val="0095630A"/>
    <w:rsid w:val="0099550E"/>
    <w:rsid w:val="009A55D3"/>
    <w:rsid w:val="009C0E36"/>
    <w:rsid w:val="009C5766"/>
    <w:rsid w:val="009D5959"/>
    <w:rsid w:val="009F4F9D"/>
    <w:rsid w:val="00A01AEE"/>
    <w:rsid w:val="00A155BE"/>
    <w:rsid w:val="00A24FE5"/>
    <w:rsid w:val="00A27714"/>
    <w:rsid w:val="00A50156"/>
    <w:rsid w:val="00A802FF"/>
    <w:rsid w:val="00A8102F"/>
    <w:rsid w:val="00A87D31"/>
    <w:rsid w:val="00A95382"/>
    <w:rsid w:val="00AD61DD"/>
    <w:rsid w:val="00AE507D"/>
    <w:rsid w:val="00AE7373"/>
    <w:rsid w:val="00AF4448"/>
    <w:rsid w:val="00AF546B"/>
    <w:rsid w:val="00B0199E"/>
    <w:rsid w:val="00B30EAB"/>
    <w:rsid w:val="00B8609A"/>
    <w:rsid w:val="00BD783B"/>
    <w:rsid w:val="00BF5711"/>
    <w:rsid w:val="00C03733"/>
    <w:rsid w:val="00C053BD"/>
    <w:rsid w:val="00C12F07"/>
    <w:rsid w:val="00C66C14"/>
    <w:rsid w:val="00C72D64"/>
    <w:rsid w:val="00C75CFE"/>
    <w:rsid w:val="00C94F37"/>
    <w:rsid w:val="00CB4887"/>
    <w:rsid w:val="00CC2FD4"/>
    <w:rsid w:val="00CE5841"/>
    <w:rsid w:val="00D01E27"/>
    <w:rsid w:val="00D05ED9"/>
    <w:rsid w:val="00D06FD0"/>
    <w:rsid w:val="00D176E5"/>
    <w:rsid w:val="00D24DD3"/>
    <w:rsid w:val="00D42EC3"/>
    <w:rsid w:val="00D54486"/>
    <w:rsid w:val="00D67A37"/>
    <w:rsid w:val="00DB361F"/>
    <w:rsid w:val="00DF19F0"/>
    <w:rsid w:val="00E23A43"/>
    <w:rsid w:val="00E2475B"/>
    <w:rsid w:val="00E31055"/>
    <w:rsid w:val="00E61FE0"/>
    <w:rsid w:val="00E66601"/>
    <w:rsid w:val="00E77917"/>
    <w:rsid w:val="00E80915"/>
    <w:rsid w:val="00E97C98"/>
    <w:rsid w:val="00EA36F4"/>
    <w:rsid w:val="00EB1710"/>
    <w:rsid w:val="00EC60B1"/>
    <w:rsid w:val="00EF432A"/>
    <w:rsid w:val="00EF5340"/>
    <w:rsid w:val="00F21E7A"/>
    <w:rsid w:val="00F36F6C"/>
    <w:rsid w:val="00F61F26"/>
    <w:rsid w:val="00FD7BC4"/>
    <w:rsid w:val="00FE4B5E"/>
    <w:rsid w:val="1DA371C0"/>
    <w:rsid w:val="310035CA"/>
    <w:rsid w:val="39347B12"/>
    <w:rsid w:val="5AE12F41"/>
    <w:rsid w:val="6243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9ABA"/>
  <w15:docId w15:val="{C50DD044-04D5-4736-920E-BEA74B2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大成工程咨询有限公司:王永召</dc:creator>
  <cp:lastModifiedBy>明 常</cp:lastModifiedBy>
  <cp:revision>3</cp:revision>
  <cp:lastPrinted>2021-09-14T10:41:00Z</cp:lastPrinted>
  <dcterms:created xsi:type="dcterms:W3CDTF">2023-06-20T09:18:00Z</dcterms:created>
  <dcterms:modified xsi:type="dcterms:W3CDTF">2023-12-15T09:06:00Z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1DBC63499E914B2A8D0C94749F762197_13</vt:lpwstr>
  </property>
</Properties>
</file>