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61" w:rsidRDefault="00AF6E68">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禹州市教育体育局</w:t>
      </w:r>
      <w:r>
        <w:rPr>
          <w:rFonts w:asciiTheme="majorEastAsia" w:eastAsiaTheme="majorEastAsia" w:hAnsiTheme="majorEastAsia" w:cs="微软雅黑" w:hint="eastAsia"/>
          <w:b/>
          <w:sz w:val="32"/>
          <w:szCs w:val="32"/>
        </w:rPr>
        <w:t>郭连镇中心学校维修改造项目</w:t>
      </w:r>
    </w:p>
    <w:p w:rsidR="00892361" w:rsidRDefault="00AF6E68">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（不见面开标）竞争性谈判公告</w:t>
      </w:r>
    </w:p>
    <w:p w:rsidR="00892361" w:rsidRDefault="00AF6E68">
      <w:pPr>
        <w:pStyle w:val="a5"/>
        <w:widowControl/>
      </w:pPr>
      <w:r>
        <w:rPr>
          <w:rFonts w:ascii="微软雅黑" w:eastAsia="微软雅黑" w:hAnsi="微软雅黑" w:cs="微软雅黑"/>
        </w:rPr>
        <w:t>项目概况</w:t>
      </w:r>
    </w:p>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禹州市教育体育局</w:t>
      </w:r>
      <w:r>
        <w:rPr>
          <w:rFonts w:ascii="微软雅黑" w:eastAsia="微软雅黑" w:hAnsi="微软雅黑" w:cs="微软雅黑" w:hint="eastAsia"/>
          <w:kern w:val="0"/>
          <w:sz w:val="24"/>
        </w:rPr>
        <w:t>郭连镇中心学校维修改造项目</w:t>
      </w:r>
      <w:r>
        <w:rPr>
          <w:rFonts w:ascii="微软雅黑" w:eastAsia="微软雅黑" w:hAnsi="微软雅黑" w:cs="微软雅黑" w:hint="eastAsia"/>
          <w:kern w:val="0"/>
          <w:sz w:val="24"/>
        </w:rPr>
        <w:t>的潜在投标人应在谈判响应截止时间前均可登录《全国公共资源交易平台（河南省·许昌市）》“投标人</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供应商登录”入口（</w:t>
      </w:r>
      <w:r>
        <w:rPr>
          <w:rFonts w:ascii="微软雅黑" w:eastAsia="微软雅黑" w:hAnsi="微软雅黑" w:cs="微软雅黑" w:hint="eastAsia"/>
          <w:kern w:val="0"/>
          <w:sz w:val="24"/>
        </w:rPr>
        <w:t>http://ggzy.xuchang.gov.cn:8088/ggzy/</w:t>
      </w:r>
      <w:r>
        <w:rPr>
          <w:rFonts w:ascii="微软雅黑" w:eastAsia="微软雅黑" w:hAnsi="微软雅黑" w:cs="微软雅黑" w:hint="eastAsia"/>
          <w:kern w:val="0"/>
          <w:sz w:val="24"/>
        </w:rPr>
        <w:t>）自行免费下载竞争性谈判文件（详见“常见问题解答</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交易系统操作手册”）获取招标文件，并于</w:t>
      </w:r>
      <w:r w:rsidR="00E62292">
        <w:rPr>
          <w:rFonts w:ascii="微软雅黑" w:eastAsia="微软雅黑" w:hAnsi="微软雅黑" w:cs="微软雅黑" w:hint="eastAsia"/>
          <w:kern w:val="0"/>
          <w:sz w:val="24"/>
        </w:rPr>
        <w:t>2023</w:t>
      </w:r>
      <w:r>
        <w:rPr>
          <w:rFonts w:ascii="微软雅黑" w:eastAsia="微软雅黑" w:hAnsi="微软雅黑" w:cs="微软雅黑" w:hint="eastAsia"/>
          <w:kern w:val="0"/>
          <w:sz w:val="24"/>
        </w:rPr>
        <w:t>年</w:t>
      </w:r>
      <w:r w:rsidR="00E62292" w:rsidRPr="00E62292">
        <w:rPr>
          <w:rFonts w:ascii="微软雅黑" w:eastAsia="微软雅黑" w:hAnsi="微软雅黑" w:cs="微软雅黑" w:hint="eastAsia"/>
          <w:kern w:val="0"/>
          <w:sz w:val="24"/>
        </w:rPr>
        <w:t>12</w:t>
      </w:r>
      <w:r w:rsidRPr="00E62292">
        <w:rPr>
          <w:rFonts w:ascii="微软雅黑" w:eastAsia="微软雅黑" w:hAnsi="微软雅黑" w:cs="微软雅黑" w:hint="eastAsia"/>
          <w:kern w:val="0"/>
          <w:sz w:val="24"/>
        </w:rPr>
        <w:t>月</w:t>
      </w:r>
      <w:r w:rsidR="00E62292" w:rsidRPr="00E62292">
        <w:rPr>
          <w:rFonts w:ascii="微软雅黑" w:eastAsia="微软雅黑" w:hAnsi="微软雅黑" w:cs="微软雅黑" w:hint="eastAsia"/>
          <w:kern w:val="0"/>
          <w:sz w:val="24"/>
        </w:rPr>
        <w:t>07</w:t>
      </w:r>
      <w:r w:rsidRPr="00E62292">
        <w:rPr>
          <w:rFonts w:ascii="微软雅黑" w:eastAsia="微软雅黑" w:hAnsi="微软雅黑" w:cs="微软雅黑" w:hint="eastAsia"/>
          <w:kern w:val="0"/>
          <w:sz w:val="24"/>
        </w:rPr>
        <w:t>日</w:t>
      </w:r>
      <w:r w:rsidR="00E62292" w:rsidRPr="00E62292">
        <w:rPr>
          <w:rFonts w:ascii="微软雅黑" w:eastAsia="微软雅黑" w:hAnsi="微软雅黑" w:cs="微软雅黑" w:hint="eastAsia"/>
          <w:kern w:val="0"/>
          <w:sz w:val="24"/>
        </w:rPr>
        <w:t>08</w:t>
      </w:r>
      <w:r w:rsidRPr="00E62292">
        <w:rPr>
          <w:rFonts w:ascii="微软雅黑" w:eastAsia="微软雅黑" w:hAnsi="微软雅黑" w:cs="微软雅黑" w:hint="eastAsia"/>
          <w:kern w:val="0"/>
          <w:sz w:val="24"/>
        </w:rPr>
        <w:t>时</w:t>
      </w:r>
      <w:r w:rsidR="00E62292" w:rsidRPr="00E62292">
        <w:rPr>
          <w:rFonts w:ascii="微软雅黑" w:eastAsia="微软雅黑" w:hAnsi="微软雅黑" w:cs="微软雅黑" w:hint="eastAsia"/>
          <w:kern w:val="0"/>
          <w:sz w:val="24"/>
        </w:rPr>
        <w:t>30</w:t>
      </w:r>
      <w:r w:rsidRPr="00E62292">
        <w:rPr>
          <w:rFonts w:ascii="微软雅黑" w:eastAsia="微软雅黑" w:hAnsi="微软雅黑" w:cs="微软雅黑" w:hint="eastAsia"/>
          <w:kern w:val="0"/>
          <w:sz w:val="24"/>
        </w:rPr>
        <w:t>分</w:t>
      </w:r>
      <w:r>
        <w:rPr>
          <w:rFonts w:ascii="微软雅黑" w:eastAsia="微软雅黑" w:hAnsi="微软雅黑" w:cs="微软雅黑" w:hint="eastAsia"/>
          <w:kern w:val="0"/>
          <w:sz w:val="24"/>
        </w:rPr>
        <w:t>（北京时间）前递交响应文件。</w:t>
      </w:r>
    </w:p>
    <w:p w:rsidR="00892361" w:rsidRDefault="00AF6E68">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项目编号：禹财竞谈</w:t>
      </w:r>
      <w:r>
        <w:rPr>
          <w:rFonts w:ascii="微软雅黑" w:eastAsia="微软雅黑" w:hAnsi="微软雅黑" w:cs="微软雅黑" w:hint="eastAsia"/>
          <w:kern w:val="0"/>
          <w:sz w:val="24"/>
        </w:rPr>
        <w:t>-2023-8</w:t>
      </w:r>
      <w:r>
        <w:rPr>
          <w:rFonts w:ascii="微软雅黑" w:eastAsia="微软雅黑" w:hAnsi="微软雅黑" w:cs="微软雅黑" w:hint="eastAsia"/>
          <w:kern w:val="0"/>
          <w:sz w:val="24"/>
        </w:rPr>
        <w:t>5</w:t>
      </w:r>
    </w:p>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项目名称：禹州市教育体育局</w:t>
      </w:r>
      <w:r>
        <w:rPr>
          <w:rFonts w:ascii="微软雅黑" w:eastAsia="微软雅黑" w:hAnsi="微软雅黑" w:cs="微软雅黑" w:hint="eastAsia"/>
          <w:kern w:val="0"/>
          <w:sz w:val="24"/>
        </w:rPr>
        <w:t>郭连镇中心学校维修改造项目</w:t>
      </w:r>
      <w:bookmarkStart w:id="0" w:name="_GoBack"/>
      <w:bookmarkEnd w:id="0"/>
    </w:p>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采购方式：竞争性谈判</w:t>
      </w:r>
      <w:r>
        <w:rPr>
          <w:rFonts w:ascii="微软雅黑" w:eastAsia="微软雅黑" w:hAnsi="微软雅黑" w:cs="微软雅黑" w:hint="eastAsia"/>
          <w:kern w:val="0"/>
          <w:sz w:val="24"/>
        </w:rPr>
        <w:t xml:space="preserve"> </w:t>
      </w:r>
    </w:p>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w:t>
      </w:r>
      <w:r>
        <w:rPr>
          <w:rFonts w:ascii="微软雅黑" w:eastAsia="微软雅黑" w:hAnsi="微软雅黑" w:cs="微软雅黑" w:hint="eastAsia"/>
          <w:kern w:val="0"/>
          <w:sz w:val="24"/>
        </w:rPr>
        <w:t>预算金额：</w:t>
      </w:r>
      <w:r>
        <w:rPr>
          <w:rFonts w:ascii="微软雅黑" w:eastAsia="微软雅黑" w:hAnsi="微软雅黑" w:cs="微软雅黑" w:hint="eastAsia"/>
          <w:kern w:val="0"/>
          <w:sz w:val="24"/>
        </w:rPr>
        <w:t>1401951.88</w:t>
      </w:r>
      <w:r>
        <w:rPr>
          <w:rFonts w:ascii="微软雅黑" w:eastAsia="微软雅黑" w:hAnsi="微软雅黑" w:cs="微软雅黑" w:hint="eastAsia"/>
          <w:kern w:val="0"/>
          <w:sz w:val="24"/>
        </w:rPr>
        <w:t>元</w:t>
      </w:r>
    </w:p>
    <w:p w:rsidR="00892361" w:rsidRDefault="00AF6E68">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Pr>
          <w:rFonts w:ascii="微软雅黑" w:eastAsia="微软雅黑" w:hAnsi="微软雅黑" w:cs="微软雅黑" w:hint="eastAsia"/>
          <w:kern w:val="0"/>
          <w:sz w:val="24"/>
        </w:rPr>
        <w:t>1401951.88</w:t>
      </w:r>
      <w:r>
        <w:rPr>
          <w:rFonts w:ascii="微软雅黑" w:eastAsia="微软雅黑" w:hAnsi="微软雅黑" w:cs="微软雅黑" w:hint="eastAsia"/>
          <w:kern w:val="0"/>
          <w:sz w:val="24"/>
        </w:rPr>
        <w:t>元</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892361">
        <w:trPr>
          <w:trHeight w:val="740"/>
          <w:tblCellSpacing w:w="0" w:type="dxa"/>
        </w:trPr>
        <w:tc>
          <w:tcPr>
            <w:tcW w:w="758" w:type="dxa"/>
            <w:shd w:val="clear" w:color="auto" w:fill="auto"/>
            <w:vAlign w:val="center"/>
          </w:tcPr>
          <w:p w:rsidR="00892361" w:rsidRDefault="00AF6E68">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892361" w:rsidRDefault="00AF6E68">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892361" w:rsidRDefault="00AF6E68">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892361" w:rsidRDefault="00AF6E68">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892361" w:rsidRDefault="00AF6E68">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892361">
        <w:trPr>
          <w:trHeight w:val="584"/>
          <w:tblCellSpacing w:w="0" w:type="dxa"/>
        </w:trPr>
        <w:tc>
          <w:tcPr>
            <w:tcW w:w="758" w:type="dxa"/>
            <w:shd w:val="clear" w:color="auto" w:fill="auto"/>
            <w:vAlign w:val="center"/>
          </w:tcPr>
          <w:p w:rsidR="00892361" w:rsidRDefault="00AF6E68">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892361" w:rsidRPr="00FE4D33" w:rsidRDefault="00AF6E68">
            <w:pPr>
              <w:spacing w:line="440" w:lineRule="exact"/>
              <w:jc w:val="left"/>
              <w:rPr>
                <w:rFonts w:ascii="宋体" w:eastAsia="宋体" w:hAnsi="宋体" w:cs="微软雅黑"/>
                <w:sz w:val="24"/>
              </w:rPr>
            </w:pPr>
            <w:r w:rsidRPr="00FE4D33">
              <w:rPr>
                <w:rFonts w:ascii="宋体" w:eastAsia="宋体" w:hAnsi="宋体" w:cs="微软雅黑" w:hint="eastAsia"/>
                <w:kern w:val="0"/>
                <w:sz w:val="24"/>
              </w:rPr>
              <w:t>YZCG-DLT2023</w:t>
            </w:r>
            <w:r w:rsidR="00FE4D33" w:rsidRPr="00FE4D33">
              <w:rPr>
                <w:rFonts w:ascii="宋体" w:eastAsia="宋体" w:hAnsi="宋体" w:cs="微软雅黑" w:hint="eastAsia"/>
                <w:kern w:val="0"/>
                <w:sz w:val="24"/>
              </w:rPr>
              <w:t>131</w:t>
            </w:r>
          </w:p>
        </w:tc>
        <w:tc>
          <w:tcPr>
            <w:tcW w:w="3174" w:type="dxa"/>
            <w:shd w:val="clear" w:color="auto" w:fill="auto"/>
            <w:vAlign w:val="center"/>
          </w:tcPr>
          <w:p w:rsidR="00892361" w:rsidRDefault="00AF6E68">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禹州市教育体育局</w:t>
            </w:r>
            <w:r>
              <w:rPr>
                <w:rFonts w:ascii="微软雅黑" w:eastAsia="微软雅黑" w:hAnsi="微软雅黑" w:cs="微软雅黑" w:hint="eastAsia"/>
                <w:kern w:val="0"/>
                <w:sz w:val="24"/>
              </w:rPr>
              <w:t>郭连镇中心学校维修改造项目</w:t>
            </w:r>
          </w:p>
        </w:tc>
        <w:tc>
          <w:tcPr>
            <w:tcW w:w="1360" w:type="dxa"/>
            <w:shd w:val="clear" w:color="auto" w:fill="auto"/>
            <w:vAlign w:val="center"/>
          </w:tcPr>
          <w:p w:rsidR="00892361" w:rsidRDefault="00AF6E68">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1401951.88</w:t>
            </w:r>
          </w:p>
        </w:tc>
        <w:tc>
          <w:tcPr>
            <w:tcW w:w="1813" w:type="dxa"/>
            <w:shd w:val="clear" w:color="auto" w:fill="auto"/>
            <w:vAlign w:val="center"/>
          </w:tcPr>
          <w:p w:rsidR="00892361" w:rsidRDefault="00AF6E68">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1401951.88</w:t>
            </w:r>
          </w:p>
        </w:tc>
      </w:tr>
    </w:tbl>
    <w:p w:rsidR="00892361" w:rsidRDefault="00AF6E68">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采购需求（包括但不限于标的的名称、数量、简要技术需求或服务要求等）禹州市教育体育局</w:t>
      </w:r>
      <w:r>
        <w:rPr>
          <w:rFonts w:ascii="微软雅黑" w:eastAsia="微软雅黑" w:hAnsi="微软雅黑" w:cs="微软雅黑" w:hint="eastAsia"/>
          <w:kern w:val="0"/>
          <w:sz w:val="24"/>
        </w:rPr>
        <w:t>郭连镇中心学校维修改造项目</w:t>
      </w:r>
      <w:r>
        <w:rPr>
          <w:rFonts w:ascii="微软雅黑" w:eastAsia="微软雅黑" w:hAnsi="微软雅黑" w:cs="微软雅黑" w:hint="eastAsia"/>
          <w:kern w:val="0"/>
          <w:sz w:val="24"/>
        </w:rPr>
        <w:t>（详见谈判文件）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892361">
        <w:trPr>
          <w:tblCellSpacing w:w="15" w:type="dxa"/>
        </w:trPr>
        <w:tc>
          <w:tcPr>
            <w:tcW w:w="0" w:type="auto"/>
            <w:shd w:val="clear" w:color="auto" w:fill="FFFFFF"/>
            <w:vAlign w:val="center"/>
          </w:tcPr>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6</w:t>
            </w:r>
            <w:r>
              <w:rPr>
                <w:rFonts w:ascii="微软雅黑" w:eastAsia="微软雅黑" w:hAnsi="微软雅黑" w:cs="微软雅黑"/>
                <w:kern w:val="0"/>
                <w:sz w:val="24"/>
              </w:rPr>
              <w:t>、合同履行期限：合</w:t>
            </w:r>
            <w:r w:rsidRPr="00FE4D33">
              <w:rPr>
                <w:rFonts w:ascii="微软雅黑" w:eastAsia="微软雅黑" w:hAnsi="微软雅黑" w:cs="微软雅黑"/>
                <w:kern w:val="0"/>
                <w:sz w:val="24"/>
              </w:rPr>
              <w:t>同签订</w:t>
            </w:r>
            <w:r w:rsidRPr="00FE4D33">
              <w:rPr>
                <w:rFonts w:ascii="微软雅黑" w:eastAsia="微软雅黑" w:hAnsi="微软雅黑" w:cs="微软雅黑"/>
                <w:kern w:val="0"/>
                <w:sz w:val="24"/>
              </w:rPr>
              <w:t>后</w:t>
            </w:r>
            <w:r w:rsidRPr="00FE4D33">
              <w:rPr>
                <w:rFonts w:ascii="微软雅黑" w:eastAsia="微软雅黑" w:hAnsi="微软雅黑" w:cs="微软雅黑" w:hint="eastAsia"/>
                <w:kern w:val="0"/>
                <w:sz w:val="24"/>
              </w:rPr>
              <w:t>60</w:t>
            </w:r>
            <w:r w:rsidRPr="00FE4D33">
              <w:rPr>
                <w:rFonts w:ascii="微软雅黑" w:eastAsia="微软雅黑" w:hAnsi="微软雅黑" w:cs="微软雅黑"/>
                <w:kern w:val="0"/>
                <w:sz w:val="24"/>
              </w:rPr>
              <w:t>日历天内</w:t>
            </w:r>
            <w:r w:rsidRPr="00FE4D33">
              <w:rPr>
                <w:rFonts w:ascii="微软雅黑" w:eastAsia="微软雅黑" w:hAnsi="微软雅黑" w:cs="微软雅黑"/>
                <w:kern w:val="0"/>
                <w:sz w:val="24"/>
              </w:rPr>
              <w:t>完成</w:t>
            </w:r>
          </w:p>
        </w:tc>
      </w:tr>
      <w:tr w:rsidR="00892361">
        <w:trPr>
          <w:tblCellSpacing w:w="15" w:type="dxa"/>
        </w:trPr>
        <w:tc>
          <w:tcPr>
            <w:tcW w:w="0" w:type="auto"/>
            <w:shd w:val="clear" w:color="auto" w:fill="FFFFFF"/>
            <w:vAlign w:val="center"/>
          </w:tcPr>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7</w:t>
            </w:r>
            <w:r>
              <w:rPr>
                <w:rFonts w:ascii="微软雅黑" w:eastAsia="微软雅黑" w:hAnsi="微软雅黑" w:cs="微软雅黑"/>
                <w:kern w:val="0"/>
                <w:sz w:val="24"/>
              </w:rPr>
              <w:t>、本项目是否接受联合体投标：否</w:t>
            </w:r>
          </w:p>
        </w:tc>
      </w:tr>
      <w:tr w:rsidR="00892361">
        <w:trPr>
          <w:tblCellSpacing w:w="15" w:type="dxa"/>
        </w:trPr>
        <w:tc>
          <w:tcPr>
            <w:tcW w:w="0" w:type="auto"/>
            <w:shd w:val="clear" w:color="auto" w:fill="FFFFFF"/>
            <w:vAlign w:val="center"/>
          </w:tcPr>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8</w:t>
            </w:r>
            <w:r>
              <w:rPr>
                <w:rFonts w:ascii="微软雅黑" w:eastAsia="微软雅黑" w:hAnsi="微软雅黑" w:cs="微软雅黑"/>
                <w:kern w:val="0"/>
                <w:sz w:val="24"/>
              </w:rPr>
              <w:t>、是否接受进口产品：否</w:t>
            </w:r>
          </w:p>
        </w:tc>
      </w:tr>
      <w:tr w:rsidR="00892361">
        <w:trPr>
          <w:tblCellSpacing w:w="15" w:type="dxa"/>
        </w:trPr>
        <w:tc>
          <w:tcPr>
            <w:tcW w:w="0" w:type="auto"/>
            <w:shd w:val="clear" w:color="auto" w:fill="FFFFFF"/>
            <w:vAlign w:val="center"/>
          </w:tcPr>
          <w:p w:rsidR="00892361" w:rsidRDefault="00AF6E68">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lastRenderedPageBreak/>
              <w:t>9</w:t>
            </w:r>
            <w:r>
              <w:rPr>
                <w:rFonts w:ascii="微软雅黑" w:eastAsia="微软雅黑" w:hAnsi="微软雅黑" w:cs="微软雅黑"/>
                <w:kern w:val="0"/>
                <w:sz w:val="24"/>
              </w:rPr>
              <w:t>、是否专门面向中小企业：是</w:t>
            </w:r>
          </w:p>
        </w:tc>
      </w:tr>
    </w:tbl>
    <w:p w:rsidR="00892361" w:rsidRDefault="00AF6E68">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满足《中华人民共和国政府采购法》第二十二条规定；</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落实政府采购政策满足的资格要求：</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本项目落实节约能源、保护环境、扶持不发达地区和少数民族地区、促进中小企业、监狱企业发展等政府采购政策。（本项目专门面向中小企业采购）。</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本项目的特定资格要求：投标商须具备建筑工程施工总承包叁级及以上资质</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且具有有效安全生产许可证；拟派项目经理须为建筑工程专业贰级及以上注册建造师执业资格并具有有效的</w:t>
      </w:r>
      <w:r>
        <w:rPr>
          <w:rFonts w:ascii="微软雅黑" w:eastAsia="微软雅黑" w:hAnsi="微软雅黑" w:cs="微软雅黑" w:hint="eastAsia"/>
          <w:kern w:val="0"/>
          <w:sz w:val="24"/>
        </w:rPr>
        <w:t>安全生产考核合格证（</w:t>
      </w:r>
      <w:r>
        <w:rPr>
          <w:rFonts w:ascii="微软雅黑" w:eastAsia="微软雅黑" w:hAnsi="微软雅黑" w:cs="微软雅黑" w:hint="eastAsia"/>
          <w:kern w:val="0"/>
          <w:sz w:val="24"/>
        </w:rPr>
        <w:t>B</w:t>
      </w:r>
      <w:r>
        <w:rPr>
          <w:rFonts w:ascii="微软雅黑" w:eastAsia="微软雅黑" w:hAnsi="微软雅黑" w:cs="微软雅黑" w:hint="eastAsia"/>
          <w:kern w:val="0"/>
          <w:sz w:val="24"/>
        </w:rPr>
        <w:t>类），且未担任其他在施建设工程项目的项目经理。</w:t>
      </w:r>
    </w:p>
    <w:p w:rsidR="00892361" w:rsidRDefault="00AF6E68">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时间：</w:t>
      </w:r>
      <w:r>
        <w:rPr>
          <w:rFonts w:ascii="微软雅黑" w:eastAsia="微软雅黑" w:hAnsi="微软雅黑" w:cs="微软雅黑" w:hint="eastAsia"/>
          <w:kern w:val="0"/>
          <w:sz w:val="24"/>
        </w:rPr>
        <w:t xml:space="preserve"> </w:t>
      </w:r>
      <w:r w:rsidRPr="00FE4D33">
        <w:rPr>
          <w:rFonts w:ascii="微软雅黑" w:eastAsia="微软雅黑" w:hAnsi="微软雅黑" w:cs="微软雅黑" w:hint="eastAsia"/>
          <w:kern w:val="0"/>
          <w:sz w:val="24"/>
          <w:szCs w:val="24"/>
        </w:rPr>
        <w:t>2023</w:t>
      </w:r>
      <w:r w:rsidRPr="00FE4D33">
        <w:rPr>
          <w:rFonts w:ascii="微软雅黑" w:eastAsia="微软雅黑" w:hAnsi="微软雅黑" w:cs="微软雅黑" w:hint="eastAsia"/>
          <w:kern w:val="0"/>
          <w:sz w:val="24"/>
          <w:szCs w:val="24"/>
        </w:rPr>
        <w:t>年</w:t>
      </w:r>
      <w:r w:rsidR="00FE4D33" w:rsidRPr="00FE4D33">
        <w:rPr>
          <w:rFonts w:ascii="微软雅黑" w:eastAsia="微软雅黑" w:hAnsi="微软雅黑" w:cs="微软雅黑" w:hint="eastAsia"/>
          <w:kern w:val="0"/>
          <w:sz w:val="24"/>
          <w:szCs w:val="24"/>
        </w:rPr>
        <w:t>12</w:t>
      </w:r>
      <w:r w:rsidRPr="00FE4D33">
        <w:rPr>
          <w:rFonts w:ascii="微软雅黑" w:eastAsia="微软雅黑" w:hAnsi="微软雅黑" w:cs="微软雅黑" w:hint="eastAsia"/>
          <w:kern w:val="0"/>
          <w:sz w:val="24"/>
          <w:szCs w:val="24"/>
        </w:rPr>
        <w:t>月</w:t>
      </w:r>
      <w:r w:rsidR="00FE4D33" w:rsidRPr="00FE4D33">
        <w:rPr>
          <w:rFonts w:ascii="微软雅黑" w:eastAsia="微软雅黑" w:hAnsi="微软雅黑" w:cs="微软雅黑" w:hint="eastAsia"/>
          <w:kern w:val="0"/>
          <w:sz w:val="24"/>
          <w:szCs w:val="24"/>
        </w:rPr>
        <w:t>01</w:t>
      </w:r>
      <w:r w:rsidRPr="00FE4D33">
        <w:rPr>
          <w:rFonts w:ascii="微软雅黑" w:eastAsia="微软雅黑" w:hAnsi="微软雅黑" w:cs="微软雅黑" w:hint="eastAsia"/>
          <w:kern w:val="0"/>
          <w:sz w:val="24"/>
          <w:szCs w:val="24"/>
        </w:rPr>
        <w:t>日</w:t>
      </w:r>
      <w:r w:rsidRPr="00FE4D33">
        <w:rPr>
          <w:rFonts w:ascii="微软雅黑" w:eastAsia="微软雅黑" w:hAnsi="微软雅黑" w:cs="微软雅黑" w:hint="eastAsia"/>
          <w:kern w:val="0"/>
          <w:sz w:val="24"/>
          <w:szCs w:val="24"/>
        </w:rPr>
        <w:t xml:space="preserve"> </w:t>
      </w:r>
      <w:r w:rsidRPr="00FE4D33">
        <w:rPr>
          <w:rFonts w:ascii="微软雅黑" w:eastAsia="微软雅黑" w:hAnsi="微软雅黑" w:cs="微软雅黑" w:hint="eastAsia"/>
          <w:kern w:val="0"/>
          <w:sz w:val="24"/>
          <w:szCs w:val="24"/>
        </w:rPr>
        <w:t>至</w:t>
      </w:r>
      <w:r w:rsidRPr="00FE4D33">
        <w:rPr>
          <w:rFonts w:ascii="微软雅黑" w:eastAsia="微软雅黑" w:hAnsi="微软雅黑" w:cs="微软雅黑" w:hint="eastAsia"/>
          <w:kern w:val="0"/>
          <w:sz w:val="24"/>
          <w:szCs w:val="24"/>
        </w:rPr>
        <w:t>2023</w:t>
      </w:r>
      <w:r w:rsidRPr="00FE4D33">
        <w:rPr>
          <w:rFonts w:ascii="微软雅黑" w:eastAsia="微软雅黑" w:hAnsi="微软雅黑" w:cs="微软雅黑" w:hint="eastAsia"/>
          <w:kern w:val="0"/>
          <w:sz w:val="24"/>
          <w:szCs w:val="24"/>
        </w:rPr>
        <w:t>年</w:t>
      </w:r>
      <w:r w:rsidR="00FE4D33" w:rsidRPr="00FE4D33">
        <w:rPr>
          <w:rFonts w:ascii="微软雅黑" w:eastAsia="微软雅黑" w:hAnsi="微软雅黑" w:cs="微软雅黑" w:hint="eastAsia"/>
          <w:kern w:val="0"/>
          <w:sz w:val="24"/>
          <w:szCs w:val="24"/>
        </w:rPr>
        <w:t>12</w:t>
      </w:r>
      <w:r w:rsidRPr="00FE4D33">
        <w:rPr>
          <w:rFonts w:ascii="微软雅黑" w:eastAsia="微软雅黑" w:hAnsi="微软雅黑" w:cs="微软雅黑" w:hint="eastAsia"/>
          <w:kern w:val="0"/>
          <w:sz w:val="24"/>
          <w:szCs w:val="24"/>
        </w:rPr>
        <w:t>月</w:t>
      </w:r>
      <w:r w:rsidR="00FE4D33" w:rsidRPr="00FE4D33">
        <w:rPr>
          <w:rFonts w:ascii="微软雅黑" w:eastAsia="微软雅黑" w:hAnsi="微软雅黑" w:cs="微软雅黑" w:hint="eastAsia"/>
          <w:kern w:val="0"/>
          <w:sz w:val="24"/>
          <w:szCs w:val="24"/>
        </w:rPr>
        <w:t>07</w:t>
      </w:r>
      <w:r w:rsidRPr="00FE4D33">
        <w:rPr>
          <w:rFonts w:ascii="微软雅黑" w:eastAsia="微软雅黑" w:hAnsi="微软雅黑" w:cs="微软雅黑" w:hint="eastAsia"/>
          <w:kern w:val="0"/>
          <w:sz w:val="24"/>
          <w:szCs w:val="24"/>
        </w:rPr>
        <w:t>日</w:t>
      </w:r>
      <w:r w:rsidRPr="00FE4D33">
        <w:rPr>
          <w:rFonts w:ascii="微软雅黑" w:eastAsia="微软雅黑" w:hAnsi="微软雅黑" w:cs="微软雅黑" w:hint="eastAsia"/>
          <w:kern w:val="0"/>
          <w:sz w:val="24"/>
        </w:rPr>
        <w:t>，每天上午</w:t>
      </w:r>
      <w:r w:rsidRPr="00FE4D33">
        <w:rPr>
          <w:rFonts w:ascii="微软雅黑" w:eastAsia="微软雅黑" w:hAnsi="微软雅黑" w:cs="微软雅黑" w:hint="eastAsia"/>
          <w:kern w:val="0"/>
          <w:sz w:val="24"/>
        </w:rPr>
        <w:t>00:00</w:t>
      </w:r>
      <w:r w:rsidRPr="00FE4D33">
        <w:rPr>
          <w:rFonts w:ascii="微软雅黑" w:eastAsia="微软雅黑" w:hAnsi="微软雅黑" w:cs="微软雅黑" w:hint="eastAsia"/>
          <w:kern w:val="0"/>
          <w:sz w:val="24"/>
        </w:rPr>
        <w:t>至</w:t>
      </w:r>
      <w:r w:rsidRPr="00FE4D33">
        <w:rPr>
          <w:rFonts w:ascii="微软雅黑" w:eastAsia="微软雅黑" w:hAnsi="微软雅黑" w:cs="微软雅黑" w:hint="eastAsia"/>
          <w:kern w:val="0"/>
          <w:sz w:val="24"/>
        </w:rPr>
        <w:t>12:00</w:t>
      </w:r>
      <w:r w:rsidRPr="00FE4D33">
        <w:rPr>
          <w:rFonts w:ascii="微软雅黑" w:eastAsia="微软雅黑" w:hAnsi="微软雅黑" w:cs="微软雅黑" w:hint="eastAsia"/>
          <w:kern w:val="0"/>
          <w:sz w:val="24"/>
        </w:rPr>
        <w:t>，下午</w:t>
      </w:r>
      <w:r w:rsidRPr="00FE4D33">
        <w:rPr>
          <w:rFonts w:ascii="微软雅黑" w:eastAsia="微软雅黑" w:hAnsi="微软雅黑" w:cs="微软雅黑" w:hint="eastAsia"/>
          <w:kern w:val="0"/>
          <w:sz w:val="24"/>
        </w:rPr>
        <w:t>12:01</w:t>
      </w:r>
      <w:r w:rsidRPr="00FE4D33">
        <w:rPr>
          <w:rFonts w:ascii="微软雅黑" w:eastAsia="微软雅黑" w:hAnsi="微软雅黑" w:cs="微软雅黑" w:hint="eastAsia"/>
          <w:kern w:val="0"/>
          <w:sz w:val="24"/>
        </w:rPr>
        <w:t>至</w:t>
      </w:r>
      <w:r w:rsidRPr="00FE4D33">
        <w:rPr>
          <w:rFonts w:ascii="微软雅黑" w:eastAsia="微软雅黑" w:hAnsi="微软雅黑" w:cs="微软雅黑" w:hint="eastAsia"/>
          <w:kern w:val="0"/>
          <w:sz w:val="24"/>
        </w:rPr>
        <w:t>23:59</w:t>
      </w:r>
      <w:r w:rsidRPr="00FE4D33">
        <w:rPr>
          <w:rFonts w:ascii="微软雅黑" w:eastAsia="微软雅黑" w:hAnsi="微软雅黑" w:cs="微软雅黑" w:hint="eastAsia"/>
          <w:kern w:val="0"/>
          <w:sz w:val="24"/>
        </w:rPr>
        <w:t>（</w:t>
      </w:r>
      <w:r>
        <w:rPr>
          <w:rFonts w:ascii="微软雅黑" w:eastAsia="微软雅黑" w:hAnsi="微软雅黑" w:cs="微软雅黑" w:hint="eastAsia"/>
          <w:kern w:val="0"/>
          <w:sz w:val="24"/>
        </w:rPr>
        <w:t>北京时间，法定节假日除外。）</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地点：谈判响应截止时间前均可登录《全国公共资源交易平台（河南省·许昌市）》“投标人</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供应商登录”入口（</w:t>
      </w:r>
      <w:r>
        <w:rPr>
          <w:rFonts w:ascii="微软雅黑" w:eastAsia="微软雅黑" w:hAnsi="微软雅黑" w:cs="微软雅黑" w:hint="eastAsia"/>
          <w:kern w:val="0"/>
          <w:sz w:val="24"/>
        </w:rPr>
        <w:t>http://ggzy.xuchang.gov.cn:8088/ggzy/</w:t>
      </w:r>
      <w:r>
        <w:rPr>
          <w:rFonts w:ascii="微软雅黑" w:eastAsia="微软雅黑" w:hAnsi="微软雅黑" w:cs="微软雅黑" w:hint="eastAsia"/>
          <w:kern w:val="0"/>
          <w:sz w:val="24"/>
        </w:rPr>
        <w:t>）自行免费下载竞争性谈判文件（详见“常见问题解答</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交易系统操作手册”）。</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方式：网上自行下载</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w:t>
      </w:r>
      <w:r>
        <w:rPr>
          <w:rFonts w:ascii="微软雅黑" w:eastAsia="微软雅黑" w:hAnsi="微软雅黑" w:cs="微软雅黑" w:hint="eastAsia"/>
          <w:kern w:val="0"/>
          <w:sz w:val="24"/>
        </w:rPr>
        <w:t>售价：</w:t>
      </w:r>
      <w:r>
        <w:rPr>
          <w:rFonts w:ascii="微软雅黑" w:eastAsia="微软雅黑" w:hAnsi="微软雅黑" w:cs="微软雅黑" w:hint="eastAsia"/>
          <w:kern w:val="0"/>
          <w:sz w:val="24"/>
        </w:rPr>
        <w:t>0</w:t>
      </w:r>
      <w:r>
        <w:rPr>
          <w:rFonts w:ascii="微软雅黑" w:eastAsia="微软雅黑" w:hAnsi="微软雅黑" w:cs="微软雅黑" w:hint="eastAsia"/>
          <w:kern w:val="0"/>
          <w:sz w:val="24"/>
        </w:rPr>
        <w:t>元</w:t>
      </w:r>
    </w:p>
    <w:p w:rsidR="00892361" w:rsidRDefault="00AF6E68">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时间：</w:t>
      </w:r>
      <w:r w:rsidR="00FE4D33">
        <w:rPr>
          <w:rFonts w:ascii="微软雅黑" w:eastAsia="微软雅黑" w:hAnsi="微软雅黑" w:cs="微软雅黑" w:hint="eastAsia"/>
          <w:kern w:val="0"/>
          <w:sz w:val="24"/>
        </w:rPr>
        <w:t>2023年</w:t>
      </w:r>
      <w:r w:rsidR="00FE4D33" w:rsidRPr="00E62292">
        <w:rPr>
          <w:rFonts w:ascii="微软雅黑" w:eastAsia="微软雅黑" w:hAnsi="微软雅黑" w:cs="微软雅黑" w:hint="eastAsia"/>
          <w:kern w:val="0"/>
          <w:sz w:val="24"/>
        </w:rPr>
        <w:t>12月07日08时30分</w:t>
      </w:r>
      <w:r>
        <w:rPr>
          <w:rFonts w:ascii="微软雅黑" w:eastAsia="微软雅黑" w:hAnsi="微软雅黑" w:cs="微软雅黑" w:hint="eastAsia"/>
          <w:kern w:val="0"/>
          <w:sz w:val="24"/>
        </w:rPr>
        <w:t>（北京时间）</w:t>
      </w:r>
    </w:p>
    <w:p w:rsidR="00892361" w:rsidRDefault="00AF6E68">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地点：</w:t>
      </w:r>
      <w:r>
        <w:rPr>
          <w:rFonts w:ascii="微软雅黑" w:eastAsia="微软雅黑" w:hAnsi="微软雅黑" w:cs="微软雅黑"/>
          <w:sz w:val="24"/>
        </w:rPr>
        <w:t>本项目采用网上响应，请符合响应条件的供应商使用</w:t>
      </w:r>
      <w:r>
        <w:rPr>
          <w:rFonts w:ascii="微软雅黑" w:eastAsia="微软雅黑" w:hAnsi="微软雅黑" w:cs="微软雅黑"/>
          <w:sz w:val="24"/>
        </w:rPr>
        <w:t>CA</w:t>
      </w:r>
      <w:r>
        <w:rPr>
          <w:rFonts w:ascii="微软雅黑" w:eastAsia="微软雅黑" w:hAnsi="微软雅黑" w:cs="微软雅黑"/>
          <w:sz w:val="24"/>
        </w:rPr>
        <w:t>数字证书加密上传响应文件。</w:t>
      </w:r>
    </w:p>
    <w:p w:rsidR="00892361" w:rsidRDefault="00AF6E68">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时间：</w:t>
      </w:r>
      <w:r w:rsidR="00FE4D33">
        <w:rPr>
          <w:rFonts w:ascii="微软雅黑" w:eastAsia="微软雅黑" w:hAnsi="微软雅黑" w:cs="微软雅黑" w:hint="eastAsia"/>
          <w:kern w:val="0"/>
          <w:sz w:val="24"/>
        </w:rPr>
        <w:t>2023年</w:t>
      </w:r>
      <w:r w:rsidR="00FE4D33" w:rsidRPr="00E62292">
        <w:rPr>
          <w:rFonts w:ascii="微软雅黑" w:eastAsia="微软雅黑" w:hAnsi="微软雅黑" w:cs="微软雅黑" w:hint="eastAsia"/>
          <w:kern w:val="0"/>
          <w:sz w:val="24"/>
        </w:rPr>
        <w:t>12月07日08时30分</w:t>
      </w:r>
      <w:r>
        <w:rPr>
          <w:rFonts w:ascii="微软雅黑" w:eastAsia="微软雅黑" w:hAnsi="微软雅黑" w:cs="微软雅黑" w:hint="eastAsia"/>
          <w:kern w:val="0"/>
          <w:sz w:val="24"/>
        </w:rPr>
        <w:t>（北京时间）</w:t>
      </w:r>
    </w:p>
    <w:p w:rsidR="00892361" w:rsidRDefault="00AF6E68">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地点：</w:t>
      </w:r>
      <w:r>
        <w:rPr>
          <w:rFonts w:ascii="微软雅黑" w:eastAsia="微软雅黑" w:hAnsi="微软雅黑" w:cs="微软雅黑"/>
          <w:sz w:val="24"/>
        </w:rPr>
        <w:t>本项目采用</w:t>
      </w:r>
      <w:r>
        <w:rPr>
          <w:rFonts w:ascii="微软雅黑" w:eastAsia="微软雅黑" w:hAnsi="微软雅黑" w:cs="微软雅黑"/>
          <w:sz w:val="24"/>
        </w:rPr>
        <w:t>“</w:t>
      </w:r>
      <w:r>
        <w:rPr>
          <w:rFonts w:ascii="微软雅黑" w:eastAsia="微软雅黑" w:hAnsi="微软雅黑" w:cs="微软雅黑"/>
          <w:sz w:val="24"/>
        </w:rPr>
        <w:t>不见面</w:t>
      </w:r>
      <w:r>
        <w:rPr>
          <w:rFonts w:ascii="微软雅黑" w:eastAsia="微软雅黑" w:hAnsi="微软雅黑" w:cs="微软雅黑"/>
          <w:sz w:val="24"/>
        </w:rPr>
        <w:t>”</w:t>
      </w:r>
      <w:r>
        <w:rPr>
          <w:rFonts w:ascii="微软雅黑" w:eastAsia="微软雅黑" w:hAnsi="微软雅黑" w:cs="微软雅黑"/>
          <w:sz w:val="24"/>
        </w:rPr>
        <w:t>网上开启方式，请响应供应商使用</w:t>
      </w:r>
      <w:r>
        <w:rPr>
          <w:rFonts w:ascii="微软雅黑" w:eastAsia="微软雅黑" w:hAnsi="微软雅黑" w:cs="微软雅黑"/>
          <w:sz w:val="24"/>
        </w:rPr>
        <w:t>CA</w:t>
      </w:r>
      <w:r>
        <w:rPr>
          <w:rFonts w:ascii="微软雅黑" w:eastAsia="微软雅黑" w:hAnsi="微软雅黑" w:cs="微软雅黑"/>
          <w:sz w:val="24"/>
        </w:rPr>
        <w:t>数字</w:t>
      </w:r>
      <w:r>
        <w:rPr>
          <w:rFonts w:ascii="微软雅黑" w:eastAsia="微软雅黑" w:hAnsi="微软雅黑" w:cs="微软雅黑"/>
          <w:sz w:val="24"/>
        </w:rPr>
        <w:lastRenderedPageBreak/>
        <w:t>证书登录全国公共资源交易平台（</w:t>
      </w:r>
      <w:r>
        <w:rPr>
          <w:rFonts w:ascii="微软雅黑" w:eastAsia="微软雅黑" w:hAnsi="微软雅黑" w:cs="微软雅黑" w:hint="eastAsia"/>
          <w:sz w:val="24"/>
        </w:rPr>
        <w:t>河南省·许昌市</w:t>
      </w:r>
      <w:r>
        <w:rPr>
          <w:rFonts w:ascii="微软雅黑" w:eastAsia="微软雅黑" w:hAnsi="微软雅黑" w:cs="微软雅黑"/>
          <w:sz w:val="24"/>
        </w:rPr>
        <w:t>）</w:t>
      </w:r>
      <w:r>
        <w:rPr>
          <w:rFonts w:ascii="微软雅黑" w:eastAsia="微软雅黑" w:hAnsi="微软雅黑" w:cs="微软雅黑"/>
          <w:sz w:val="24"/>
        </w:rPr>
        <w:t>——</w:t>
      </w:r>
      <w:r>
        <w:rPr>
          <w:rFonts w:ascii="微软雅黑" w:eastAsia="微软雅黑" w:hAnsi="微软雅黑" w:cs="微软雅黑"/>
          <w:sz w:val="24"/>
        </w:rPr>
        <w:t>进入公共资源交易系统（</w:t>
      </w:r>
      <w:r>
        <w:rPr>
          <w:rFonts w:ascii="微软雅黑" w:eastAsia="微软雅黑" w:hAnsi="微软雅黑" w:cs="微软雅黑"/>
          <w:sz w:val="24"/>
        </w:rPr>
        <w:t>http://ggzy.xuchang.gov.cn:8088/ggzy/</w:t>
      </w:r>
      <w:r>
        <w:rPr>
          <w:rFonts w:ascii="微软雅黑" w:eastAsia="微软雅黑" w:hAnsi="微软雅黑" w:cs="微软雅黑"/>
          <w:sz w:val="24"/>
        </w:rPr>
        <w:t>）</w:t>
      </w:r>
      <w:r>
        <w:rPr>
          <w:rFonts w:ascii="微软雅黑" w:eastAsia="微软雅黑" w:hAnsi="微软雅黑" w:cs="微软雅黑"/>
          <w:sz w:val="24"/>
        </w:rPr>
        <w:t>——</w:t>
      </w:r>
      <w:r>
        <w:rPr>
          <w:rFonts w:ascii="微软雅黑" w:eastAsia="微软雅黑" w:hAnsi="微软雅黑" w:cs="微软雅黑"/>
          <w:sz w:val="24"/>
        </w:rPr>
        <w:t>点击</w:t>
      </w:r>
      <w:r>
        <w:rPr>
          <w:rFonts w:ascii="微软雅黑" w:eastAsia="微软雅黑" w:hAnsi="微软雅黑" w:cs="微软雅黑"/>
          <w:sz w:val="24"/>
        </w:rPr>
        <w:t>“</w:t>
      </w:r>
      <w:r>
        <w:rPr>
          <w:rFonts w:ascii="微软雅黑" w:eastAsia="微软雅黑" w:hAnsi="微软雅黑" w:cs="微软雅黑"/>
          <w:sz w:val="24"/>
        </w:rPr>
        <w:t>项目信息</w:t>
      </w:r>
      <w:r>
        <w:rPr>
          <w:rFonts w:ascii="微软雅黑" w:eastAsia="微软雅黑" w:hAnsi="微软雅黑" w:cs="微软雅黑"/>
          <w:sz w:val="24"/>
        </w:rPr>
        <w:t>——</w:t>
      </w:r>
      <w:r>
        <w:rPr>
          <w:rFonts w:ascii="微软雅黑" w:eastAsia="微软雅黑" w:hAnsi="微软雅黑" w:cs="微软雅黑"/>
          <w:sz w:val="24"/>
        </w:rPr>
        <w:t>项目名称</w:t>
      </w:r>
      <w:r>
        <w:rPr>
          <w:rFonts w:ascii="微软雅黑" w:eastAsia="微软雅黑" w:hAnsi="微软雅黑" w:cs="微软雅黑"/>
          <w:sz w:val="24"/>
        </w:rPr>
        <w:t>”——</w:t>
      </w:r>
      <w:r>
        <w:rPr>
          <w:rFonts w:ascii="微软雅黑" w:eastAsia="微软雅黑" w:hAnsi="微软雅黑" w:cs="微软雅黑"/>
          <w:sz w:val="24"/>
        </w:rPr>
        <w:t>在系统操作导航栏点击</w:t>
      </w:r>
      <w:r>
        <w:rPr>
          <w:rFonts w:ascii="微软雅黑" w:eastAsia="微软雅黑" w:hAnsi="微软雅黑" w:cs="微软雅黑"/>
          <w:sz w:val="24"/>
        </w:rPr>
        <w:t>“</w:t>
      </w:r>
      <w:r>
        <w:rPr>
          <w:rFonts w:ascii="微软雅黑" w:eastAsia="微软雅黑" w:hAnsi="微软雅黑" w:cs="微软雅黑"/>
          <w:sz w:val="24"/>
        </w:rPr>
        <w:t>开标</w:t>
      </w:r>
      <w:r>
        <w:rPr>
          <w:rFonts w:ascii="微软雅黑" w:eastAsia="微软雅黑" w:hAnsi="微软雅黑" w:cs="微软雅黑"/>
          <w:sz w:val="24"/>
        </w:rPr>
        <w:t>——</w:t>
      </w:r>
      <w:r>
        <w:rPr>
          <w:rFonts w:ascii="微软雅黑" w:eastAsia="微软雅黑" w:hAnsi="微软雅黑" w:cs="微软雅黑"/>
          <w:sz w:val="24"/>
        </w:rPr>
        <w:t>不见面开标大厅</w:t>
      </w:r>
      <w:r>
        <w:rPr>
          <w:rFonts w:ascii="微软雅黑" w:eastAsia="微软雅黑" w:hAnsi="微软雅黑" w:cs="微软雅黑"/>
          <w:sz w:val="24"/>
        </w:rPr>
        <w:t>”</w:t>
      </w:r>
      <w:r>
        <w:rPr>
          <w:rFonts w:ascii="微软雅黑" w:eastAsia="微软雅黑" w:hAnsi="微软雅黑" w:cs="微软雅黑"/>
          <w:sz w:val="24"/>
        </w:rPr>
        <w:t>，</w:t>
      </w:r>
      <w:r>
        <w:rPr>
          <w:rFonts w:ascii="微软雅黑" w:eastAsia="微软雅黑" w:hAnsi="微软雅黑" w:cs="微软雅黑"/>
          <w:sz w:val="24"/>
        </w:rPr>
        <w:t xml:space="preserve"> </w:t>
      </w:r>
      <w:r>
        <w:rPr>
          <w:rFonts w:ascii="微软雅黑" w:eastAsia="微软雅黑" w:hAnsi="微软雅黑" w:cs="微软雅黑"/>
          <w:sz w:val="24"/>
        </w:rPr>
        <w:t>在规定的开启时间内进行解密开启。</w:t>
      </w:r>
    </w:p>
    <w:p w:rsidR="00892361" w:rsidRDefault="00AF6E68">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本次招标公告在《河南省政府采购网》《许昌市政府采购网》《全国公共资源交易平台（河南省·许昌市）》上发布。招标公告期限为三个工作日。</w:t>
      </w:r>
    </w:p>
    <w:p w:rsidR="00892361" w:rsidRDefault="00AF6E68">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项目编号以本谈判文件中的采购编号为准，采购</w:t>
      </w:r>
      <w:r w:rsidRPr="00FE4D33">
        <w:rPr>
          <w:rFonts w:ascii="微软雅黑" w:eastAsia="微软雅黑" w:hAnsi="微软雅黑" w:cs="微软雅黑" w:hint="eastAsia"/>
          <w:kern w:val="0"/>
          <w:sz w:val="24"/>
        </w:rPr>
        <w:t>编号：</w:t>
      </w:r>
      <w:r w:rsidRPr="00FE4D33">
        <w:rPr>
          <w:rFonts w:ascii="微软雅黑" w:eastAsia="微软雅黑" w:hAnsi="微软雅黑" w:cs="微软雅黑" w:hint="eastAsia"/>
          <w:kern w:val="0"/>
          <w:sz w:val="24"/>
        </w:rPr>
        <w:t>YZCG-DLT2023</w:t>
      </w:r>
      <w:r w:rsidR="00FE4D33" w:rsidRPr="00FE4D33">
        <w:rPr>
          <w:rFonts w:ascii="微软雅黑" w:eastAsia="微软雅黑" w:hAnsi="微软雅黑" w:cs="微软雅黑" w:hint="eastAsia"/>
          <w:kern w:val="0"/>
          <w:sz w:val="24"/>
        </w:rPr>
        <w:t>131</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监督电话：</w:t>
      </w:r>
      <w:r>
        <w:rPr>
          <w:rFonts w:ascii="微软雅黑" w:eastAsia="微软雅黑" w:hAnsi="微软雅黑" w:cs="微软雅黑" w:hint="eastAsia"/>
          <w:kern w:val="0"/>
          <w:sz w:val="24"/>
        </w:rPr>
        <w:t>0374-8112523</w:t>
      </w:r>
    </w:p>
    <w:p w:rsidR="00892361" w:rsidRDefault="00AF6E68">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采购人信息</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名称：禹州市教育体育局</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地址：禹州市禹王大道东段</w:t>
      </w:r>
    </w:p>
    <w:p w:rsidR="00892361" w:rsidRDefault="00AF6E68">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w:t>
      </w:r>
      <w:r>
        <w:rPr>
          <w:rFonts w:ascii="微软雅黑" w:eastAsia="微软雅黑" w:hAnsi="微软雅黑" w:cs="微软雅黑" w:hint="eastAsia"/>
          <w:kern w:val="0"/>
          <w:sz w:val="24"/>
        </w:rPr>
        <w:t>王</w:t>
      </w:r>
      <w:r>
        <w:rPr>
          <w:rFonts w:ascii="微软雅黑" w:eastAsia="微软雅黑" w:hAnsi="微软雅黑" w:cs="微软雅黑" w:hint="eastAsia"/>
          <w:kern w:val="0"/>
          <w:sz w:val="24"/>
        </w:rPr>
        <w:t>先生</w:t>
      </w:r>
    </w:p>
    <w:p w:rsidR="00892361" w:rsidRDefault="00AF6E68">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联系方式：</w:t>
      </w:r>
      <w:r>
        <w:rPr>
          <w:rFonts w:ascii="微软雅黑" w:eastAsia="微软雅黑" w:hAnsi="微软雅黑" w:cs="微软雅黑"/>
          <w:kern w:val="0"/>
          <w:sz w:val="24"/>
        </w:rPr>
        <w:t>0374-8880080</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2.</w:t>
      </w:r>
      <w:r>
        <w:rPr>
          <w:rFonts w:ascii="微软雅黑" w:eastAsia="微软雅黑" w:hAnsi="微软雅黑" w:cs="微软雅黑" w:hint="eastAsia"/>
          <w:color w:val="000000" w:themeColor="text1"/>
          <w:kern w:val="0"/>
          <w:sz w:val="24"/>
        </w:rPr>
        <w:t>采购代理机构信息</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名称：中韵天隆工程集团有限公司</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地址：郑州市金水区青年路</w:t>
      </w:r>
      <w:r>
        <w:rPr>
          <w:rFonts w:ascii="微软雅黑" w:eastAsia="微软雅黑" w:hAnsi="微软雅黑" w:cs="微软雅黑" w:hint="eastAsia"/>
          <w:color w:val="000000" w:themeColor="text1"/>
          <w:kern w:val="0"/>
          <w:sz w:val="24"/>
        </w:rPr>
        <w:t>145</w:t>
      </w:r>
      <w:r>
        <w:rPr>
          <w:rFonts w:ascii="微软雅黑" w:eastAsia="微软雅黑" w:hAnsi="微软雅黑" w:cs="微软雅黑" w:hint="eastAsia"/>
          <w:color w:val="000000" w:themeColor="text1"/>
          <w:kern w:val="0"/>
          <w:sz w:val="24"/>
        </w:rPr>
        <w:t>号</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联系人：</w:t>
      </w:r>
      <w:r>
        <w:rPr>
          <w:rFonts w:ascii="微软雅黑" w:eastAsia="微软雅黑" w:hAnsi="微软雅黑" w:cs="微软雅黑" w:hint="eastAsia"/>
          <w:color w:val="000000" w:themeColor="text1"/>
          <w:kern w:val="0"/>
          <w:sz w:val="24"/>
        </w:rPr>
        <w:t>崔先生</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联系电话：</w:t>
      </w:r>
      <w:r>
        <w:rPr>
          <w:rFonts w:ascii="微软雅黑" w:eastAsia="微软雅黑" w:hAnsi="微软雅黑" w:cs="微软雅黑" w:hint="eastAsia"/>
          <w:color w:val="000000" w:themeColor="text1"/>
          <w:kern w:val="0"/>
          <w:sz w:val="24"/>
        </w:rPr>
        <w:t xml:space="preserve"> 17719918881</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3.</w:t>
      </w:r>
      <w:r>
        <w:rPr>
          <w:rFonts w:ascii="微软雅黑" w:eastAsia="微软雅黑" w:hAnsi="微软雅黑" w:cs="微软雅黑" w:hint="eastAsia"/>
          <w:color w:val="000000" w:themeColor="text1"/>
          <w:kern w:val="0"/>
          <w:sz w:val="24"/>
        </w:rPr>
        <w:t>项目联系方式</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联系人：</w:t>
      </w:r>
      <w:r>
        <w:rPr>
          <w:rFonts w:ascii="微软雅黑" w:eastAsia="微软雅黑" w:hAnsi="微软雅黑" w:cs="微软雅黑" w:hint="eastAsia"/>
          <w:color w:val="000000" w:themeColor="text1"/>
          <w:kern w:val="0"/>
          <w:sz w:val="24"/>
        </w:rPr>
        <w:t>崔先生</w:t>
      </w:r>
    </w:p>
    <w:p w:rsidR="00892361" w:rsidRDefault="00AF6E68">
      <w:pPr>
        <w:spacing w:line="560" w:lineRule="exact"/>
        <w:ind w:firstLineChars="200" w:firstLine="480"/>
        <w:rPr>
          <w:rFonts w:ascii="微软雅黑" w:eastAsia="微软雅黑" w:hAnsi="微软雅黑" w:cs="微软雅黑"/>
          <w:color w:val="000000" w:themeColor="text1"/>
          <w:kern w:val="0"/>
          <w:sz w:val="24"/>
        </w:rPr>
      </w:pPr>
      <w:r>
        <w:rPr>
          <w:rFonts w:ascii="微软雅黑" w:eastAsia="微软雅黑" w:hAnsi="微软雅黑" w:cs="微软雅黑" w:hint="eastAsia"/>
          <w:color w:val="000000" w:themeColor="text1"/>
          <w:kern w:val="0"/>
          <w:sz w:val="24"/>
        </w:rPr>
        <w:t>联系电话：</w:t>
      </w:r>
      <w:r>
        <w:rPr>
          <w:rFonts w:ascii="微软雅黑" w:eastAsia="微软雅黑" w:hAnsi="微软雅黑" w:cs="微软雅黑" w:hint="eastAsia"/>
          <w:color w:val="000000" w:themeColor="text1"/>
          <w:kern w:val="0"/>
          <w:sz w:val="24"/>
        </w:rPr>
        <w:t xml:space="preserve"> 17719918881</w:t>
      </w:r>
    </w:p>
    <w:p w:rsidR="00892361" w:rsidRDefault="00892361">
      <w:pPr>
        <w:widowControl/>
        <w:jc w:val="left"/>
        <w:rPr>
          <w:rFonts w:ascii="宋体" w:eastAsia="宋体" w:hAnsi="宋体" w:cs="宋体"/>
          <w:b/>
          <w:szCs w:val="21"/>
        </w:rPr>
      </w:pPr>
    </w:p>
    <w:p w:rsidR="00892361" w:rsidRDefault="00AF6E68">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892361" w:rsidRDefault="00AF6E68">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892361" w:rsidRDefault="00AF6E68">
      <w:pPr>
        <w:spacing w:line="360" w:lineRule="auto"/>
        <w:rPr>
          <w:rFonts w:ascii="宋体" w:eastAsia="宋体" w:hAnsi="宋体" w:cs="Times New Roman"/>
          <w:b/>
          <w:bCs/>
        </w:rPr>
      </w:pPr>
      <w:r>
        <w:rPr>
          <w:rFonts w:ascii="宋体" w:eastAsia="宋体" w:hAnsi="宋体" w:cs="Times New Roman" w:hint="eastAsia"/>
          <w:b/>
          <w:bCs/>
        </w:rPr>
        <w:t>1.</w:t>
      </w:r>
      <w:r>
        <w:rPr>
          <w:rFonts w:ascii="宋体" w:eastAsia="宋体" w:hAnsi="宋体" w:cs="Times New Roman" w:hint="eastAsia"/>
          <w:b/>
          <w:bCs/>
        </w:rPr>
        <w:t>供应商参加本项目投标，需提前自行联系</w:t>
      </w:r>
      <w:r>
        <w:rPr>
          <w:rFonts w:ascii="宋体" w:eastAsia="宋体" w:hAnsi="宋体" w:cs="Times New Roman" w:hint="eastAsia"/>
          <w:b/>
          <w:bCs/>
        </w:rPr>
        <w:t>CA</w:t>
      </w:r>
      <w:r>
        <w:rPr>
          <w:rFonts w:ascii="宋体" w:eastAsia="宋体" w:hAnsi="宋体" w:cs="Times New Roman" w:hint="eastAsia"/>
          <w:b/>
          <w:bCs/>
        </w:rPr>
        <w:t>服务机构办理数字认证证书并进行电子签章。</w:t>
      </w:r>
    </w:p>
    <w:p w:rsidR="00892361" w:rsidRDefault="00AF6E68">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w:t>
      </w:r>
      <w:r>
        <w:rPr>
          <w:rFonts w:ascii="宋体" w:eastAsia="宋体" w:hAnsi="宋体" w:cs="Times New Roman" w:hint="eastAsia"/>
          <w:b/>
          <w:bCs/>
        </w:rPr>
        <w:t>CA</w:t>
      </w:r>
      <w:r>
        <w:rPr>
          <w:rFonts w:ascii="宋体" w:eastAsia="宋体" w:hAnsi="宋体" w:cs="Times New Roman" w:hint="eastAsia"/>
          <w:b/>
          <w:bCs/>
        </w:rPr>
        <w:t>数字证书（证书须在有效期内并可正常使用）。</w:t>
      </w:r>
    </w:p>
    <w:p w:rsidR="00892361" w:rsidRDefault="00AF6E68">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w:t>
      </w:r>
      <w:r>
        <w:rPr>
          <w:rFonts w:ascii="宋体" w:eastAsia="宋体" w:hAnsi="宋体" w:cs="Times New Roman" w:hint="eastAsia"/>
          <w:b/>
          <w:bCs/>
        </w:rPr>
        <w:t>电子响应文件的制作</w:t>
      </w:r>
    </w:p>
    <w:p w:rsidR="00892361" w:rsidRDefault="00AF6E68">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w:t>
      </w:r>
      <w:r>
        <w:rPr>
          <w:rFonts w:ascii="宋体" w:eastAsia="宋体" w:hAnsi="宋体" w:cs="Times New Roman" w:hint="eastAsia"/>
        </w:rPr>
        <w:t>供应商登录《全国公共资源交易平台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）下载“许昌投标文件制作系统</w:t>
      </w:r>
      <w:r>
        <w:rPr>
          <w:rFonts w:ascii="宋体" w:eastAsia="宋体" w:hAnsi="宋体" w:cs="Times New Roman" w:hint="eastAsia"/>
        </w:rPr>
        <w:t xml:space="preserve">SEARUN </w:t>
      </w:r>
      <w:r>
        <w:rPr>
          <w:rFonts w:ascii="宋体" w:eastAsia="宋体" w:hAnsi="宋体" w:cs="Times New Roman" w:hint="eastAsia"/>
        </w:rPr>
        <w:t>最新版本”，按谈判文件要求制作电子响应文件。</w:t>
      </w:r>
    </w:p>
    <w:p w:rsidR="00892361" w:rsidRDefault="00AF6E68">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w:t>
      </w:r>
      <w:r>
        <w:rPr>
          <w:rFonts w:ascii="宋体" w:eastAsia="宋体" w:hAnsi="宋体" w:cs="Times New Roman" w:hint="eastAsia"/>
        </w:rPr>
        <w:t>的，应分别下载所投标段的谈判文件，按标段制作响应文件。一个标段对应生成一个文件夹（</w:t>
      </w:r>
      <w:r>
        <w:rPr>
          <w:rFonts w:ascii="宋体" w:eastAsia="宋体" w:hAnsi="宋体" w:cs="Times New Roman" w:hint="eastAsia"/>
        </w:rPr>
        <w:t>xxxx</w:t>
      </w:r>
      <w:r>
        <w:rPr>
          <w:rFonts w:ascii="宋体" w:eastAsia="宋体" w:hAnsi="宋体" w:cs="Times New Roman" w:hint="eastAsia"/>
        </w:rPr>
        <w:t>项目</w:t>
      </w:r>
      <w:r>
        <w:rPr>
          <w:rFonts w:ascii="宋体" w:eastAsia="宋体" w:hAnsi="宋体" w:cs="Times New Roman" w:hint="eastAsia"/>
        </w:rPr>
        <w:t>xx</w:t>
      </w:r>
      <w:r>
        <w:rPr>
          <w:rFonts w:ascii="宋体" w:eastAsia="宋体" w:hAnsi="宋体" w:cs="Times New Roman" w:hint="eastAsia"/>
        </w:rPr>
        <w:t>标段）</w:t>
      </w:r>
      <w:r>
        <w:rPr>
          <w:rFonts w:ascii="宋体" w:eastAsia="宋体" w:hAnsi="宋体" w:cs="Times New Roman" w:hint="eastAsia"/>
        </w:rPr>
        <w:t>，</w:t>
      </w:r>
      <w:r>
        <w:rPr>
          <w:rFonts w:ascii="宋体" w:eastAsia="宋体" w:hAnsi="宋体" w:cs="Times New Roman" w:hint="eastAsia"/>
        </w:rPr>
        <w:t>其中后缀名为“</w:t>
      </w:r>
      <w:r>
        <w:rPr>
          <w:rFonts w:ascii="宋体" w:eastAsia="宋体" w:hAnsi="宋体" w:cs="Times New Roman" w:hint="eastAsia"/>
        </w:rPr>
        <w:t>.file</w:t>
      </w:r>
      <w:r>
        <w:rPr>
          <w:rFonts w:ascii="宋体" w:eastAsia="宋体" w:hAnsi="宋体" w:cs="Times New Roman" w:hint="eastAsia"/>
        </w:rPr>
        <w:t>”的文件用于投标。</w:t>
      </w:r>
    </w:p>
    <w:p w:rsidR="00892361" w:rsidRDefault="00AF6E68">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w:t>
      </w:r>
      <w:r>
        <w:rPr>
          <w:rFonts w:ascii="宋体" w:eastAsia="宋体" w:hAnsi="宋体" w:cs="Times New Roman" w:hint="eastAsia"/>
          <w:b/>
          <w:bCs/>
        </w:rPr>
        <w:t>加密电子响应文件的提交</w:t>
      </w:r>
    </w:p>
    <w:p w:rsidR="00892361" w:rsidRDefault="00AF6E68">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w:t>
      </w:r>
      <w:r>
        <w:rPr>
          <w:rFonts w:ascii="宋体" w:eastAsia="宋体" w:hAnsi="宋体" w:cs="Times New Roman" w:hint="eastAsia"/>
        </w:rPr>
        <w:t>加密电子响应文件应按规定在谈判响应截止时间（谈判时间）之前成功提交至《全国公共资源交易平台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w:t>
      </w:r>
    </w:p>
    <w:p w:rsidR="00892361" w:rsidRDefault="00AF6E68">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892361" w:rsidRDefault="00AF6E68">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 xml:space="preserve">2 </w:t>
      </w:r>
      <w:r>
        <w:rPr>
          <w:rFonts w:ascii="宋体" w:eastAsia="宋体" w:hAnsi="宋体" w:cs="Times New Roman" w:hint="eastAsia"/>
        </w:rPr>
        <w:t>供应商对同一项目多个标段进行响应的，加密电子响应文件应按标段分别提交。</w:t>
      </w:r>
    </w:p>
    <w:p w:rsidR="00892361" w:rsidRDefault="00AF6E68">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w:t>
      </w:r>
      <w:r>
        <w:rPr>
          <w:rFonts w:ascii="宋体" w:eastAsia="宋体" w:hAnsi="宋体" w:cs="Times New Roman" w:hint="eastAsia"/>
        </w:rPr>
        <w:t>加密电子响应文件成功提交后，《全国公共资源交易平台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892361" w:rsidRDefault="00AF6E68">
      <w:pPr>
        <w:spacing w:line="360" w:lineRule="auto"/>
        <w:rPr>
          <w:rFonts w:ascii="宋体" w:eastAsia="宋体" w:hAnsi="宋体" w:cs="Times New Roman"/>
          <w:b/>
          <w:bCs/>
        </w:rPr>
      </w:pPr>
      <w:r>
        <w:rPr>
          <w:rFonts w:ascii="宋体" w:eastAsia="宋体" w:hAnsi="宋体" w:cs="Times New Roman" w:hint="eastAsia"/>
          <w:b/>
          <w:bCs/>
        </w:rPr>
        <w:t>5.</w:t>
      </w:r>
      <w:r>
        <w:rPr>
          <w:rFonts w:ascii="宋体" w:eastAsia="宋体" w:hAnsi="宋体" w:cs="Times New Roman" w:hint="eastAsia"/>
          <w:b/>
          <w:bCs/>
        </w:rPr>
        <w:t>远程不见面谈判（电子响应文件的解密）</w:t>
      </w:r>
    </w:p>
    <w:p w:rsidR="00892361" w:rsidRDefault="00AF6E68">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本项目采用远程“不见面”开标方式，投标前请详细阅读全国公共资源交易平台（河南省•许昌市）首页“资料下载”栏目的《许昌市不见面操作手册（代理机构</w:t>
      </w:r>
      <w:r>
        <w:rPr>
          <w:rFonts w:ascii="宋体" w:eastAsia="宋体" w:hAnsi="宋体" w:cs="Times New Roman" w:hint="eastAsia"/>
        </w:rPr>
        <w:t>/</w:t>
      </w:r>
      <w:r>
        <w:rPr>
          <w:rFonts w:ascii="宋体" w:eastAsia="宋体" w:hAnsi="宋体" w:cs="Times New Roman" w:hint="eastAsia"/>
        </w:rPr>
        <w:t>投标人）》。</w:t>
      </w:r>
    </w:p>
    <w:p w:rsidR="00892361" w:rsidRDefault="00AF6E68">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892361" w:rsidRDefault="00AF6E68">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w:t>
      </w:r>
      <w:r>
        <w:rPr>
          <w:rFonts w:ascii="宋体" w:eastAsia="宋体" w:hAnsi="宋体" w:cs="Times New Roman" w:hint="eastAsia"/>
        </w:rPr>
        <w:t>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892361" w:rsidRDefault="00AF6E68">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892361" w:rsidRDefault="00AF6E68">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892361" w:rsidRDefault="00AF6E68">
      <w:pPr>
        <w:spacing w:line="360" w:lineRule="auto"/>
        <w:rPr>
          <w:rFonts w:ascii="宋体" w:eastAsia="宋体" w:hAnsi="宋体" w:cs="Times New Roman"/>
          <w:b/>
          <w:bCs/>
        </w:rPr>
      </w:pPr>
      <w:r>
        <w:rPr>
          <w:rFonts w:ascii="宋体" w:eastAsia="宋体" w:hAnsi="宋体" w:cs="Times New Roman" w:hint="eastAsia"/>
          <w:b/>
          <w:bCs/>
        </w:rPr>
        <w:lastRenderedPageBreak/>
        <w:t>6.</w:t>
      </w:r>
      <w:r>
        <w:rPr>
          <w:rFonts w:ascii="宋体" w:eastAsia="宋体" w:hAnsi="宋体" w:cs="Times New Roman" w:hint="eastAsia"/>
          <w:b/>
          <w:bCs/>
        </w:rPr>
        <w:t>评审依据</w:t>
      </w:r>
    </w:p>
    <w:p w:rsidR="00892361" w:rsidRDefault="00AF6E68">
      <w:pPr>
        <w:spacing w:line="360" w:lineRule="auto"/>
        <w:rPr>
          <w:rFonts w:ascii="宋体" w:eastAsia="宋体" w:hAnsi="宋体" w:cs="Times New Roman"/>
        </w:rPr>
      </w:pPr>
      <w:r>
        <w:rPr>
          <w:rFonts w:ascii="宋体" w:eastAsia="宋体" w:hAnsi="宋体" w:cs="Times New Roman" w:hint="eastAsia"/>
        </w:rPr>
        <w:t>6.1</w:t>
      </w:r>
      <w:r>
        <w:rPr>
          <w:rFonts w:ascii="宋体" w:eastAsia="宋体" w:hAnsi="宋体" w:cs="Times New Roman" w:hint="eastAsia"/>
        </w:rPr>
        <w:t>全流程电子化交易（不见面谈判）项目，谈判小组以成功上传、解密</w:t>
      </w:r>
      <w:r>
        <w:rPr>
          <w:rFonts w:ascii="宋体" w:eastAsia="宋体" w:hAnsi="宋体" w:cs="Times New Roman" w:hint="eastAsia"/>
        </w:rPr>
        <w:t>的电子响应文件为依据评审。</w:t>
      </w:r>
    </w:p>
    <w:p w:rsidR="00892361" w:rsidRDefault="00AF6E68">
      <w:pPr>
        <w:spacing w:line="360" w:lineRule="auto"/>
        <w:rPr>
          <w:rFonts w:ascii="宋体" w:eastAsia="宋体" w:hAnsi="宋体" w:cs="Times New Roman"/>
        </w:rPr>
      </w:pPr>
      <w:r>
        <w:rPr>
          <w:rFonts w:ascii="宋体" w:eastAsia="宋体" w:hAnsi="宋体" w:cs="Times New Roman" w:hint="eastAsia"/>
        </w:rPr>
        <w:t>6.2</w:t>
      </w:r>
      <w:r>
        <w:rPr>
          <w:rFonts w:ascii="宋体" w:eastAsia="宋体" w:hAnsi="宋体" w:cs="Times New Roman" w:hint="eastAsia"/>
        </w:rPr>
        <w:t>评审期间，供应商（参加谈判的法定代表人或其授权代表）应保持通讯手机畅通，并根据谈判小组要求在规定时间内提供：</w:t>
      </w:r>
    </w:p>
    <w:p w:rsidR="00892361" w:rsidRDefault="00AF6E68">
      <w:pPr>
        <w:spacing w:line="360" w:lineRule="auto"/>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1</w:t>
      </w:r>
      <w:r>
        <w:rPr>
          <w:rFonts w:ascii="宋体" w:eastAsia="宋体" w:hAnsi="宋体" w:cs="Times New Roman" w:hint="eastAsia"/>
        </w:rPr>
        <w:t>）最后报价（加盖公章，或者由法定代表人或其授权的代表签字）；</w:t>
      </w:r>
    </w:p>
    <w:p w:rsidR="00892361" w:rsidRDefault="00AF6E68">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w:t>
      </w:r>
      <w:r>
        <w:rPr>
          <w:rFonts w:ascii="宋体" w:eastAsia="宋体" w:hAnsi="宋体" w:cs="Times New Roman"/>
        </w:rPr>
        <w:t>数字证书</w:t>
      </w:r>
      <w:r>
        <w:rPr>
          <w:rFonts w:ascii="宋体" w:eastAsia="宋体" w:hAnsi="宋体" w:cs="Times New Roman" w:hint="eastAsia"/>
        </w:rPr>
        <w:t>登录《全国公共资源交易平台</w:t>
      </w:r>
      <w:r>
        <w:rPr>
          <w:rFonts w:ascii="宋体" w:eastAsia="宋体" w:hAnsi="宋体" w:cs="Times New Roman" w:hint="eastAsia"/>
        </w:rPr>
        <w:t>（</w:t>
      </w:r>
      <w:r>
        <w:rPr>
          <w:rFonts w:ascii="宋体" w:eastAsia="宋体" w:hAnsi="宋体" w:cs="Times New Roman" w:hint="eastAsia"/>
        </w:rPr>
        <w:t>河南省•许昌市</w:t>
      </w:r>
      <w:r>
        <w:rPr>
          <w:rFonts w:ascii="宋体" w:eastAsia="宋体" w:hAnsi="宋体" w:cs="Times New Roman" w:hint="eastAsia"/>
        </w:rPr>
        <w:t>）</w:t>
      </w:r>
      <w:r>
        <w:rPr>
          <w:rFonts w:ascii="宋体" w:eastAsia="宋体" w:hAnsi="宋体" w:cs="Times New Roman" w:hint="eastAsia"/>
        </w:rPr>
        <w:t>》公共资源交易系统（</w:t>
      </w:r>
      <w:r>
        <w:rPr>
          <w:rFonts w:ascii="宋体" w:eastAsia="宋体" w:hAnsi="宋体" w:cs="Times New Roman"/>
        </w:rPr>
        <w:t>http://ggzy.xuchang.gov.cn:8088/ggzy/</w:t>
      </w:r>
      <w:r>
        <w:rPr>
          <w:rFonts w:ascii="宋体" w:eastAsia="宋体" w:hAnsi="宋体" w:cs="Times New Roman" w:hint="eastAsia"/>
        </w:rPr>
        <w:t>）进行最后报价，最后报价应包括：①总报价②分项报价。</w:t>
      </w:r>
    </w:p>
    <w:p w:rsidR="00892361" w:rsidRDefault="00AF6E68">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w:t>
      </w:r>
      <w:r>
        <w:rPr>
          <w:rFonts w:ascii="宋体" w:eastAsia="宋体" w:hAnsi="宋体" w:cs="Times New Roman" w:hint="eastAsia"/>
        </w:rPr>
        <w:t>后报价则以其初次提交响应文件报价为最后报价。</w:t>
      </w:r>
    </w:p>
    <w:p w:rsidR="00892361" w:rsidRDefault="00AF6E68">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892361" w:rsidRDefault="00AF6E68">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892361" w:rsidRDefault="00AF6E68">
      <w:pPr>
        <w:spacing w:line="360" w:lineRule="auto"/>
        <w:rPr>
          <w:rFonts w:ascii="宋体" w:eastAsia="宋体" w:hAnsi="宋体" w:cs="Times New Roman"/>
        </w:rPr>
      </w:pPr>
      <w:r>
        <w:rPr>
          <w:rFonts w:ascii="宋体" w:eastAsia="宋体" w:hAnsi="宋体" w:cs="Times New Roman" w:hint="eastAsia"/>
        </w:rPr>
        <w:t>（</w:t>
      </w:r>
      <w:r>
        <w:rPr>
          <w:rFonts w:ascii="宋体" w:eastAsia="宋体" w:hAnsi="宋体" w:cs="Times New Roman" w:hint="eastAsia"/>
        </w:rPr>
        <w:t>2</w:t>
      </w:r>
      <w:r>
        <w:rPr>
          <w:rFonts w:ascii="宋体" w:eastAsia="宋体" w:hAnsi="宋体" w:cs="Times New Roman" w:hint="eastAsia"/>
        </w:rPr>
        <w:t>）谈判小组如要求供应商提供“澄清、说明或者更正”；“按照谈判文件的变动情况和谈判小组的要求重新提交响应文件”；“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892361" w:rsidRDefault="00AF6E68">
      <w:pPr>
        <w:spacing w:line="360" w:lineRule="auto"/>
        <w:rPr>
          <w:rFonts w:ascii="宋体" w:eastAsia="宋体" w:hAnsi="宋体" w:cs="Times New Roman"/>
        </w:rPr>
      </w:pPr>
      <w:r>
        <w:rPr>
          <w:rFonts w:ascii="宋体" w:eastAsia="宋体" w:hAnsi="宋体" w:cs="Times New Roman" w:hint="eastAsia"/>
        </w:rPr>
        <w:t xml:space="preserve">6.3 </w:t>
      </w:r>
      <w:r>
        <w:rPr>
          <w:rFonts w:ascii="宋体" w:eastAsia="宋体" w:hAnsi="宋体" w:cs="Times New Roman"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892361" w:rsidRDefault="00892361"/>
    <w:sectPr w:rsidR="00892361" w:rsidSect="00892361">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E68" w:rsidRDefault="00AF6E68" w:rsidP="00E62292">
      <w:r>
        <w:separator/>
      </w:r>
    </w:p>
  </w:endnote>
  <w:endnote w:type="continuationSeparator" w:id="1">
    <w:p w:rsidR="00AF6E68" w:rsidRDefault="00AF6E68" w:rsidP="00E6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E68" w:rsidRDefault="00AF6E68" w:rsidP="00E62292">
      <w:r>
        <w:separator/>
      </w:r>
    </w:p>
  </w:footnote>
  <w:footnote w:type="continuationSeparator" w:id="1">
    <w:p w:rsidR="00AF6E68" w:rsidRDefault="00AF6E68" w:rsidP="00E6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kMmNhYTVlZmFhMTc4ZGUzMGZlMGE5MGVkY2RhNmYifQ=="/>
  </w:docVars>
  <w:rsids>
    <w:rsidRoot w:val="00271407"/>
    <w:rsid w:val="00023F37"/>
    <w:rsid w:val="00071F0E"/>
    <w:rsid w:val="000C4603"/>
    <w:rsid w:val="000C54EA"/>
    <w:rsid w:val="000E3957"/>
    <w:rsid w:val="0011251E"/>
    <w:rsid w:val="0011594F"/>
    <w:rsid w:val="0014131A"/>
    <w:rsid w:val="0016446F"/>
    <w:rsid w:val="00181668"/>
    <w:rsid w:val="001868FF"/>
    <w:rsid w:val="001951C5"/>
    <w:rsid w:val="001E6DC3"/>
    <w:rsid w:val="001F4459"/>
    <w:rsid w:val="00212696"/>
    <w:rsid w:val="00247FAB"/>
    <w:rsid w:val="00271407"/>
    <w:rsid w:val="00282200"/>
    <w:rsid w:val="00296CE5"/>
    <w:rsid w:val="002A4D8F"/>
    <w:rsid w:val="002F0220"/>
    <w:rsid w:val="00305F17"/>
    <w:rsid w:val="003117F9"/>
    <w:rsid w:val="00325472"/>
    <w:rsid w:val="003518F9"/>
    <w:rsid w:val="00365002"/>
    <w:rsid w:val="004337CC"/>
    <w:rsid w:val="00435745"/>
    <w:rsid w:val="004B26C4"/>
    <w:rsid w:val="004D5745"/>
    <w:rsid w:val="00503761"/>
    <w:rsid w:val="00547679"/>
    <w:rsid w:val="005504EE"/>
    <w:rsid w:val="005B4EAD"/>
    <w:rsid w:val="0066061A"/>
    <w:rsid w:val="00681F8C"/>
    <w:rsid w:val="006B59A8"/>
    <w:rsid w:val="00741BF0"/>
    <w:rsid w:val="007645B2"/>
    <w:rsid w:val="00775AC3"/>
    <w:rsid w:val="007A1431"/>
    <w:rsid w:val="007D0F5C"/>
    <w:rsid w:val="007D2483"/>
    <w:rsid w:val="007D736C"/>
    <w:rsid w:val="00822D0C"/>
    <w:rsid w:val="00892361"/>
    <w:rsid w:val="008A5F64"/>
    <w:rsid w:val="008B562E"/>
    <w:rsid w:val="008C5EE7"/>
    <w:rsid w:val="008E7A40"/>
    <w:rsid w:val="009536CA"/>
    <w:rsid w:val="009F322B"/>
    <w:rsid w:val="009F3E65"/>
    <w:rsid w:val="009F4731"/>
    <w:rsid w:val="00A460F0"/>
    <w:rsid w:val="00A53D70"/>
    <w:rsid w:val="00AE2F0D"/>
    <w:rsid w:val="00AE7489"/>
    <w:rsid w:val="00AF6E68"/>
    <w:rsid w:val="00B16869"/>
    <w:rsid w:val="00B20042"/>
    <w:rsid w:val="00B25C0C"/>
    <w:rsid w:val="00B51F76"/>
    <w:rsid w:val="00B92304"/>
    <w:rsid w:val="00BA70EB"/>
    <w:rsid w:val="00C01CC5"/>
    <w:rsid w:val="00C26839"/>
    <w:rsid w:val="00C30686"/>
    <w:rsid w:val="00C5771A"/>
    <w:rsid w:val="00CA775B"/>
    <w:rsid w:val="00D22AB5"/>
    <w:rsid w:val="00D37A0B"/>
    <w:rsid w:val="00D50470"/>
    <w:rsid w:val="00D83406"/>
    <w:rsid w:val="00DC7D99"/>
    <w:rsid w:val="00E5464C"/>
    <w:rsid w:val="00E62292"/>
    <w:rsid w:val="00E82A6A"/>
    <w:rsid w:val="00E91766"/>
    <w:rsid w:val="00E928D3"/>
    <w:rsid w:val="00EF18A8"/>
    <w:rsid w:val="00F17B00"/>
    <w:rsid w:val="00F37837"/>
    <w:rsid w:val="00F5668F"/>
    <w:rsid w:val="00F569BA"/>
    <w:rsid w:val="00F57A85"/>
    <w:rsid w:val="00FD1CF2"/>
    <w:rsid w:val="00FE4D33"/>
    <w:rsid w:val="00FF556B"/>
    <w:rsid w:val="01C0569C"/>
    <w:rsid w:val="044A30F0"/>
    <w:rsid w:val="26B606BD"/>
    <w:rsid w:val="26CF17EA"/>
    <w:rsid w:val="294A6C5A"/>
    <w:rsid w:val="2F3F11F4"/>
    <w:rsid w:val="35AD5109"/>
    <w:rsid w:val="37971BCD"/>
    <w:rsid w:val="3A3352FA"/>
    <w:rsid w:val="41C00631"/>
    <w:rsid w:val="4B137364"/>
    <w:rsid w:val="4CB16E35"/>
    <w:rsid w:val="4DFA1F1F"/>
    <w:rsid w:val="5B90403A"/>
    <w:rsid w:val="756B7C19"/>
    <w:rsid w:val="7CA35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9236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9236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92361"/>
    <w:rPr>
      <w:rFonts w:ascii="Calibri" w:eastAsia="宋体" w:hAnsi="Calibri" w:cs="Times New Roman"/>
      <w:sz w:val="24"/>
      <w:szCs w:val="24"/>
    </w:rPr>
  </w:style>
  <w:style w:type="character" w:customStyle="1" w:styleId="Char0">
    <w:name w:val="页眉 Char"/>
    <w:basedOn w:val="a0"/>
    <w:link w:val="a4"/>
    <w:uiPriority w:val="99"/>
    <w:semiHidden/>
    <w:qFormat/>
    <w:rsid w:val="00892361"/>
    <w:rPr>
      <w:sz w:val="18"/>
      <w:szCs w:val="18"/>
    </w:rPr>
  </w:style>
  <w:style w:type="character" w:customStyle="1" w:styleId="Char">
    <w:name w:val="页脚 Char"/>
    <w:basedOn w:val="a0"/>
    <w:link w:val="a3"/>
    <w:uiPriority w:val="99"/>
    <w:semiHidden/>
    <w:qFormat/>
    <w:rsid w:val="008923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499</Words>
  <Characters>2849</Characters>
  <Application>Microsoft Office Word</Application>
  <DocSecurity>0</DocSecurity>
  <Lines>23</Lines>
  <Paragraphs>6</Paragraphs>
  <ScaleCrop>false</ScaleCrop>
  <Company>Microsoft</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锐驰项目管理有限公司:李佳</dc:creator>
  <cp:lastModifiedBy>锐驰项目管理有限公司:李佳</cp:lastModifiedBy>
  <cp:revision>52</cp:revision>
  <cp:lastPrinted>2023-07-21T07:30:00Z</cp:lastPrinted>
  <dcterms:created xsi:type="dcterms:W3CDTF">2023-05-11T07:27:00Z</dcterms:created>
  <dcterms:modified xsi:type="dcterms:W3CDTF">2023-11-30T07:43:00Z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5C341D0196F0410D9CBA4BC145E4FF7E_12</vt:lpwstr>
  </property>
</Properties>
</file>