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83" w:rsidRDefault="00A541D7">
      <w:pPr>
        <w:jc w:val="center"/>
        <w:rPr>
          <w:rFonts w:asciiTheme="minorEastAsia" w:hAnsiTheme="minorEastAsia" w:cs="仿宋"/>
          <w:b/>
          <w:sz w:val="44"/>
          <w:szCs w:val="48"/>
        </w:rPr>
      </w:pPr>
      <w:r>
        <w:rPr>
          <w:rFonts w:asciiTheme="minorEastAsia" w:hAnsiTheme="minorEastAsia" w:cs="仿宋" w:hint="eastAsia"/>
          <w:b/>
          <w:w w:val="98"/>
          <w:sz w:val="44"/>
          <w:szCs w:val="48"/>
        </w:rPr>
        <w:t>襄城县实验高级中学录播教师设备系统及办公电脑项目</w:t>
      </w:r>
      <w:r w:rsidR="00D15359">
        <w:rPr>
          <w:rFonts w:asciiTheme="minorEastAsia" w:hAnsiTheme="minorEastAsia" w:cs="仿宋" w:hint="eastAsia"/>
          <w:b/>
          <w:sz w:val="44"/>
          <w:szCs w:val="48"/>
        </w:rPr>
        <w:t xml:space="preserve"> (不见面开标) </w:t>
      </w:r>
    </w:p>
    <w:p w:rsidR="00485083" w:rsidRDefault="00485083">
      <w:pPr>
        <w:jc w:val="center"/>
        <w:rPr>
          <w:rFonts w:asciiTheme="minorEastAsia" w:hAnsiTheme="minorEastAsia" w:cs="仿宋"/>
          <w:b/>
          <w:sz w:val="48"/>
          <w:szCs w:val="48"/>
        </w:rPr>
      </w:pPr>
    </w:p>
    <w:p w:rsidR="00485083" w:rsidRDefault="00485083">
      <w:pPr>
        <w:jc w:val="center"/>
        <w:rPr>
          <w:rFonts w:ascii="微软简隶书" w:eastAsia="微软简隶书" w:hint="eastAsia"/>
        </w:rPr>
      </w:pPr>
    </w:p>
    <w:p w:rsidR="00485083" w:rsidRDefault="00485083">
      <w:pPr>
        <w:rPr>
          <w:rFonts w:ascii="微软简隶书" w:eastAsia="微软简隶书" w:hint="eastAsia"/>
        </w:rPr>
      </w:pPr>
    </w:p>
    <w:p w:rsidR="00485083" w:rsidRDefault="00485083">
      <w:pPr>
        <w:rPr>
          <w:rFonts w:ascii="微软简隶书" w:eastAsia="微软简隶书" w:hint="eastAsia"/>
        </w:rPr>
      </w:pPr>
    </w:p>
    <w:p w:rsidR="00485083" w:rsidRDefault="00485083">
      <w:pPr>
        <w:ind w:firstLineChars="150" w:firstLine="1650"/>
        <w:rPr>
          <w:rFonts w:asciiTheme="majorEastAsia" w:eastAsiaTheme="majorEastAsia" w:hAnsiTheme="majorEastAsia"/>
          <w:sz w:val="110"/>
          <w:szCs w:val="110"/>
        </w:rPr>
      </w:pPr>
    </w:p>
    <w:p w:rsidR="00485083" w:rsidRDefault="00D15359">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485083" w:rsidRDefault="00485083">
      <w:pPr>
        <w:rPr>
          <w:rFonts w:ascii="微软简隶书" w:eastAsia="微软简隶书" w:hint="eastAsia"/>
        </w:rPr>
      </w:pPr>
    </w:p>
    <w:p w:rsidR="00485083" w:rsidRDefault="00485083">
      <w:pPr>
        <w:rPr>
          <w:rFonts w:ascii="微软简隶书" w:eastAsia="微软简隶书" w:hint="eastAsia"/>
        </w:rPr>
      </w:pPr>
    </w:p>
    <w:p w:rsidR="00485083" w:rsidRDefault="00485083">
      <w:pPr>
        <w:rPr>
          <w:rFonts w:ascii="微软简隶书" w:eastAsia="微软简隶书" w:hint="eastAsia"/>
        </w:rPr>
      </w:pPr>
    </w:p>
    <w:p w:rsidR="00485083" w:rsidRDefault="00485083">
      <w:pPr>
        <w:ind w:firstLineChars="300" w:firstLine="1080"/>
        <w:rPr>
          <w:rFonts w:asciiTheme="majorEastAsia" w:eastAsiaTheme="majorEastAsia" w:hAnsiTheme="majorEastAsia" w:cstheme="majorEastAsia"/>
          <w:bCs/>
          <w:sz w:val="36"/>
          <w:szCs w:val="36"/>
        </w:rPr>
      </w:pPr>
    </w:p>
    <w:p w:rsidR="00485083" w:rsidRDefault="00485083">
      <w:pPr>
        <w:ind w:firstLineChars="300" w:firstLine="1080"/>
        <w:rPr>
          <w:rFonts w:asciiTheme="majorEastAsia" w:eastAsiaTheme="majorEastAsia" w:hAnsiTheme="majorEastAsia" w:cstheme="majorEastAsia"/>
          <w:bCs/>
          <w:sz w:val="36"/>
          <w:szCs w:val="36"/>
        </w:rPr>
      </w:pPr>
    </w:p>
    <w:p w:rsidR="00485083" w:rsidRDefault="00485083">
      <w:pPr>
        <w:ind w:firstLineChars="300" w:firstLine="1080"/>
        <w:rPr>
          <w:rFonts w:asciiTheme="majorEastAsia" w:eastAsiaTheme="majorEastAsia" w:hAnsiTheme="majorEastAsia" w:cstheme="majorEastAsia"/>
          <w:bCs/>
          <w:sz w:val="36"/>
          <w:szCs w:val="36"/>
        </w:rPr>
      </w:pPr>
    </w:p>
    <w:p w:rsidR="00485083" w:rsidRDefault="00D15359">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襄财询价采购-2023-</w:t>
      </w:r>
      <w:r w:rsidR="00A541D7">
        <w:rPr>
          <w:rFonts w:ascii="宋体" w:eastAsia="宋体" w:hAnsi="宋体" w:cs="仿宋" w:hint="eastAsia"/>
          <w:sz w:val="36"/>
          <w:szCs w:val="36"/>
        </w:rPr>
        <w:t>32</w:t>
      </w:r>
    </w:p>
    <w:p w:rsidR="00485083" w:rsidRDefault="00D15359">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采购单位：襄城县</w:t>
      </w:r>
      <w:r w:rsidR="00A541D7">
        <w:rPr>
          <w:rFonts w:ascii="宋体" w:eastAsia="宋体" w:hAnsi="宋体" w:cstheme="majorEastAsia" w:hint="eastAsia"/>
          <w:bCs/>
          <w:sz w:val="36"/>
          <w:szCs w:val="36"/>
        </w:rPr>
        <w:t>实验高级中学</w:t>
      </w:r>
    </w:p>
    <w:p w:rsidR="00485083" w:rsidRDefault="00D15359">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485083" w:rsidRDefault="00485083">
      <w:pPr>
        <w:ind w:firstLineChars="700" w:firstLine="2520"/>
        <w:rPr>
          <w:rFonts w:asciiTheme="majorEastAsia" w:eastAsiaTheme="majorEastAsia" w:hAnsiTheme="majorEastAsia" w:cstheme="majorEastAsia"/>
          <w:bCs/>
          <w:sz w:val="36"/>
          <w:szCs w:val="36"/>
        </w:rPr>
      </w:pPr>
    </w:p>
    <w:p w:rsidR="00485083" w:rsidRDefault="00D15359">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二0二三年十月</w:t>
      </w:r>
    </w:p>
    <w:p w:rsidR="00485083" w:rsidRDefault="00D15359">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485083" w:rsidRDefault="004850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485083" w:rsidRDefault="00D1535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485083" w:rsidRDefault="0048508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85083" w:rsidRDefault="00D1535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85083" w:rsidRDefault="00D1535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485083" w:rsidRDefault="00D15359">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485083" w:rsidRDefault="00A541D7" w:rsidP="00A541D7">
      <w:pPr>
        <w:widowControl/>
        <w:shd w:val="clear" w:color="auto" w:fill="FFFFFF"/>
        <w:spacing w:line="360" w:lineRule="auto"/>
        <w:ind w:leftChars="57" w:left="120" w:firstLineChars="200" w:firstLine="480"/>
        <w:jc w:val="left"/>
        <w:rPr>
          <w:rFonts w:asciiTheme="minorEastAsia" w:hAnsiTheme="minorEastAsia"/>
          <w:color w:val="000000"/>
          <w:sz w:val="24"/>
          <w:szCs w:val="24"/>
        </w:rPr>
      </w:pPr>
      <w:r w:rsidRPr="00A541D7">
        <w:rPr>
          <w:rFonts w:asciiTheme="minorEastAsia" w:hAnsiTheme="minorEastAsia" w:hint="eastAsia"/>
          <w:color w:val="000000"/>
          <w:sz w:val="24"/>
          <w:szCs w:val="24"/>
        </w:rPr>
        <w:t>襄城县实验高级中学</w:t>
      </w:r>
      <w:r w:rsidR="00D15359">
        <w:rPr>
          <w:rFonts w:asciiTheme="minorEastAsia" w:hAnsiTheme="minorEastAsia" w:hint="eastAsia"/>
          <w:color w:val="000000"/>
          <w:sz w:val="24"/>
          <w:szCs w:val="24"/>
        </w:rPr>
        <w:t>“</w:t>
      </w:r>
      <w:r w:rsidRPr="00A541D7">
        <w:rPr>
          <w:rFonts w:asciiTheme="minorEastAsia" w:hAnsiTheme="minorEastAsia" w:hint="eastAsia"/>
          <w:color w:val="000000"/>
          <w:sz w:val="24"/>
          <w:szCs w:val="24"/>
        </w:rPr>
        <w:t>襄城县实验高级中学录播教师设备系统及办公电脑项目</w:t>
      </w:r>
      <w:r w:rsidR="00D15359">
        <w:rPr>
          <w:rFonts w:asciiTheme="minorEastAsia" w:hAnsiTheme="minorEastAsia" w:hint="eastAsia"/>
          <w:color w:val="000000"/>
          <w:sz w:val="24"/>
          <w:szCs w:val="24"/>
        </w:rPr>
        <w:t>(不见面开标)”采购项目的潜在投标人应在《全国公共资源交易平台（河南省·许昌市）》（</w:t>
      </w:r>
      <w:hyperlink r:id="rId9" w:history="1">
        <w:r w:rsidR="00D15359">
          <w:rPr>
            <w:rFonts w:asciiTheme="minorEastAsia" w:hAnsiTheme="minorEastAsia" w:hint="eastAsia"/>
            <w:color w:val="000000"/>
            <w:sz w:val="24"/>
            <w:szCs w:val="24"/>
          </w:rPr>
          <w:t>http://ggzy.xuchang.gov.cn/</w:t>
        </w:r>
      </w:hyperlink>
      <w:r w:rsidR="00D15359">
        <w:rPr>
          <w:rFonts w:asciiTheme="minorEastAsia" w:hAnsiTheme="minorEastAsia" w:hint="eastAsia"/>
          <w:color w:val="000000"/>
          <w:sz w:val="24"/>
          <w:szCs w:val="24"/>
        </w:rPr>
        <w:t>）获取招标文件，并于2023年1</w:t>
      </w:r>
      <w:r>
        <w:rPr>
          <w:rFonts w:asciiTheme="minorEastAsia" w:hAnsiTheme="minorEastAsia" w:hint="eastAsia"/>
          <w:color w:val="000000"/>
          <w:sz w:val="24"/>
          <w:szCs w:val="24"/>
        </w:rPr>
        <w:t>1</w:t>
      </w:r>
      <w:r w:rsidR="00D15359">
        <w:rPr>
          <w:rFonts w:asciiTheme="minorEastAsia" w:hAnsiTheme="minorEastAsia" w:hint="eastAsia"/>
          <w:color w:val="000000"/>
          <w:sz w:val="24"/>
          <w:szCs w:val="24"/>
        </w:rPr>
        <w:t>月1日09点00分（北京时间）前提交（上传）文件。</w:t>
      </w:r>
    </w:p>
    <w:p w:rsidR="00485083" w:rsidRDefault="00D15359">
      <w:pPr>
        <w:shd w:val="clear" w:color="auto" w:fill="FFFFFF"/>
        <w:spacing w:line="411" w:lineRule="atLeast"/>
        <w:jc w:val="left"/>
        <w:rPr>
          <w:rFonts w:asciiTheme="minorEastAsia" w:hAnsiTheme="minorEastAsia"/>
          <w:b/>
          <w:color w:val="000000"/>
          <w:sz w:val="24"/>
          <w:szCs w:val="24"/>
        </w:rPr>
      </w:pPr>
      <w:bookmarkStart w:id="0" w:name="_Toc35393621"/>
      <w:bookmarkStart w:id="1" w:name="_Toc35393790"/>
      <w:bookmarkStart w:id="2" w:name="_Hlk24379207"/>
      <w:bookmarkStart w:id="3" w:name="_Toc28359002"/>
      <w:bookmarkStart w:id="4" w:name="_Toc28359079"/>
      <w:bookmarkEnd w:id="0"/>
      <w:bookmarkEnd w:id="1"/>
      <w:bookmarkEnd w:id="2"/>
      <w:bookmarkEnd w:id="3"/>
      <w:bookmarkEnd w:id="4"/>
      <w:r>
        <w:rPr>
          <w:rFonts w:asciiTheme="minorEastAsia" w:hAnsiTheme="minorEastAsia" w:hint="eastAsia"/>
          <w:b/>
          <w:color w:val="000000"/>
          <w:sz w:val="24"/>
          <w:szCs w:val="24"/>
          <w:shd w:val="clear" w:color="auto" w:fill="FFFFFF"/>
        </w:rPr>
        <w:t>一、项目基本情况</w:t>
      </w:r>
    </w:p>
    <w:p w:rsidR="00485083" w:rsidRDefault="00D15359">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hint="eastAsia"/>
          <w:bCs/>
          <w:color w:val="000000"/>
          <w:sz w:val="24"/>
          <w:szCs w:val="24"/>
        </w:rPr>
        <w:t>1.项目编号：</w:t>
      </w:r>
      <w:r>
        <w:rPr>
          <w:rFonts w:asciiTheme="minorEastAsia" w:hAnsiTheme="minorEastAsia" w:cs="仿宋" w:hint="eastAsia"/>
          <w:sz w:val="24"/>
          <w:szCs w:val="24"/>
        </w:rPr>
        <w:t>襄财询价采购-2023-3</w:t>
      </w:r>
      <w:r w:rsidR="00A541D7">
        <w:rPr>
          <w:rFonts w:asciiTheme="minorEastAsia" w:hAnsiTheme="minorEastAsia" w:cs="仿宋" w:hint="eastAsia"/>
          <w:sz w:val="24"/>
          <w:szCs w:val="24"/>
        </w:rPr>
        <w:t>2</w:t>
      </w:r>
    </w:p>
    <w:p w:rsidR="00485083" w:rsidRDefault="00D15359">
      <w:pPr>
        <w:shd w:val="clear" w:color="auto" w:fill="FFFFFF"/>
        <w:spacing w:line="360" w:lineRule="auto"/>
        <w:ind w:leftChars="71" w:left="269" w:hangingChars="50" w:hanging="120"/>
        <w:jc w:val="left"/>
        <w:rPr>
          <w:rFonts w:asciiTheme="minorEastAsia" w:hAnsiTheme="minorEastAsia"/>
          <w:color w:val="000000"/>
          <w:sz w:val="24"/>
          <w:szCs w:val="24"/>
        </w:rPr>
      </w:pPr>
      <w:r>
        <w:rPr>
          <w:rFonts w:asciiTheme="minorEastAsia" w:hAnsiTheme="minorEastAsia" w:hint="eastAsia"/>
          <w:bCs/>
          <w:color w:val="000000"/>
          <w:sz w:val="24"/>
          <w:szCs w:val="24"/>
        </w:rPr>
        <w:t>2.项目名称：</w:t>
      </w:r>
      <w:r w:rsidR="00A541D7" w:rsidRPr="00A541D7">
        <w:rPr>
          <w:rFonts w:asciiTheme="minorEastAsia" w:hAnsiTheme="minorEastAsia" w:hint="eastAsia"/>
          <w:color w:val="000000"/>
          <w:sz w:val="24"/>
          <w:szCs w:val="24"/>
        </w:rPr>
        <w:t>襄城县实验高级中学录播教师设备系统及办公电脑项目</w:t>
      </w:r>
      <w:r w:rsidR="00A541D7">
        <w:rPr>
          <w:rFonts w:asciiTheme="minorEastAsia" w:hAnsiTheme="minorEastAsia" w:hint="eastAsia"/>
          <w:color w:val="000000"/>
          <w:sz w:val="24"/>
          <w:szCs w:val="24"/>
        </w:rPr>
        <w:t>(不见面开标)</w:t>
      </w:r>
    </w:p>
    <w:p w:rsidR="00485083" w:rsidRDefault="00D15359">
      <w:pPr>
        <w:shd w:val="clear" w:color="auto" w:fill="FFFFFF"/>
        <w:spacing w:line="360" w:lineRule="auto"/>
        <w:ind w:leftChars="71" w:left="269" w:hangingChars="50" w:hanging="120"/>
        <w:jc w:val="left"/>
        <w:rPr>
          <w:rFonts w:asciiTheme="minorEastAsia" w:hAnsiTheme="minorEastAsia"/>
          <w:color w:val="000000"/>
          <w:sz w:val="24"/>
          <w:szCs w:val="24"/>
        </w:rPr>
      </w:pPr>
      <w:r>
        <w:rPr>
          <w:rFonts w:asciiTheme="minorEastAsia" w:hAnsiTheme="minorEastAsia" w:hint="eastAsia"/>
          <w:color w:val="000000"/>
          <w:sz w:val="24"/>
          <w:szCs w:val="24"/>
        </w:rPr>
        <w:t>3.采购方式：询价</w:t>
      </w:r>
    </w:p>
    <w:p w:rsidR="00485083" w:rsidRDefault="00D15359">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hint="eastAsia"/>
          <w:bCs/>
          <w:color w:val="000000"/>
          <w:sz w:val="24"/>
          <w:szCs w:val="24"/>
        </w:rPr>
        <w:t>4.预算金额：</w:t>
      </w:r>
      <w:r w:rsidR="00A541D7">
        <w:rPr>
          <w:rFonts w:asciiTheme="minorEastAsia" w:hAnsiTheme="minorEastAsia" w:cs="宋体" w:hint="eastAsia"/>
          <w:kern w:val="0"/>
          <w:sz w:val="24"/>
          <w:szCs w:val="24"/>
        </w:rPr>
        <w:t>483260</w:t>
      </w:r>
      <w:r>
        <w:rPr>
          <w:rFonts w:asciiTheme="minorEastAsia" w:hAnsiTheme="minorEastAsia" w:cs="宋体" w:hint="eastAsia"/>
          <w:kern w:val="0"/>
          <w:sz w:val="24"/>
          <w:szCs w:val="24"/>
        </w:rPr>
        <w:t>.00元.</w:t>
      </w:r>
    </w:p>
    <w:tbl>
      <w:tblPr>
        <w:tblW w:w="4170"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8"/>
        <w:gridCol w:w="1859"/>
        <w:gridCol w:w="1382"/>
        <w:gridCol w:w="1690"/>
        <w:gridCol w:w="1844"/>
      </w:tblGrid>
      <w:tr w:rsidR="00485083" w:rsidTr="00A541D7">
        <w:trPr>
          <w:trHeight w:val="453"/>
          <w:tblCellSpacing w:w="0" w:type="dxa"/>
        </w:trPr>
        <w:tc>
          <w:tcPr>
            <w:tcW w:w="418"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序号</w:t>
            </w:r>
          </w:p>
        </w:tc>
        <w:tc>
          <w:tcPr>
            <w:tcW w:w="1257"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包号</w:t>
            </w:r>
          </w:p>
        </w:tc>
        <w:tc>
          <w:tcPr>
            <w:tcW w:w="935"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包名称</w:t>
            </w:r>
          </w:p>
        </w:tc>
        <w:tc>
          <w:tcPr>
            <w:tcW w:w="1143"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包预算（元）</w:t>
            </w:r>
          </w:p>
        </w:tc>
        <w:tc>
          <w:tcPr>
            <w:tcW w:w="1247"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包最高限价（元）</w:t>
            </w:r>
          </w:p>
        </w:tc>
      </w:tr>
      <w:tr w:rsidR="00485083" w:rsidTr="00A541D7">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1257" w:type="pct"/>
            <w:tcBorders>
              <w:top w:val="single" w:sz="4" w:space="0" w:color="auto"/>
              <w:left w:val="single" w:sz="4" w:space="0" w:color="auto"/>
              <w:bottom w:val="single" w:sz="4" w:space="0" w:color="auto"/>
              <w:right w:val="single" w:sz="4" w:space="0" w:color="auto"/>
            </w:tcBorders>
            <w:vAlign w:val="center"/>
          </w:tcPr>
          <w:p w:rsidR="00485083" w:rsidRDefault="00D15359" w:rsidP="00A541D7">
            <w:pPr>
              <w:widowControl/>
              <w:jc w:val="center"/>
              <w:rPr>
                <w:rFonts w:asciiTheme="minorEastAsia" w:hAnsiTheme="minorEastAsia" w:cs="Arial"/>
                <w:color w:val="000000"/>
                <w:kern w:val="0"/>
                <w:sz w:val="24"/>
                <w:szCs w:val="24"/>
              </w:rPr>
            </w:pPr>
            <w:r>
              <w:rPr>
                <w:rFonts w:asciiTheme="minorEastAsia" w:hAnsiTheme="minorEastAsia" w:cs="宋体" w:hint="eastAsia"/>
                <w:color w:val="000000"/>
                <w:kern w:val="0"/>
                <w:sz w:val="24"/>
                <w:szCs w:val="24"/>
                <w:shd w:val="clear" w:color="auto" w:fill="FFFFFF"/>
              </w:rPr>
              <w:t>襄财询价采购-2023-3</w:t>
            </w:r>
            <w:r w:rsidR="00A541D7">
              <w:rPr>
                <w:rFonts w:asciiTheme="minorEastAsia" w:hAnsiTheme="minorEastAsia" w:cs="宋体" w:hint="eastAsia"/>
                <w:color w:val="000000"/>
                <w:kern w:val="0"/>
                <w:sz w:val="24"/>
                <w:szCs w:val="24"/>
                <w:shd w:val="clear" w:color="auto" w:fill="FFFFFF"/>
              </w:rPr>
              <w:t>2</w:t>
            </w:r>
            <w:r>
              <w:rPr>
                <w:rFonts w:asciiTheme="minorEastAsia" w:hAnsiTheme="minorEastAsia" w:cs="宋体" w:hint="eastAsia"/>
                <w:color w:val="000000"/>
                <w:kern w:val="0"/>
                <w:sz w:val="24"/>
                <w:szCs w:val="24"/>
                <w:shd w:val="clear" w:color="auto" w:fill="FFFFFF"/>
              </w:rPr>
              <w:t>-1</w:t>
            </w:r>
          </w:p>
        </w:tc>
        <w:tc>
          <w:tcPr>
            <w:tcW w:w="935" w:type="pct"/>
            <w:tcBorders>
              <w:top w:val="single" w:sz="4" w:space="0" w:color="auto"/>
              <w:left w:val="single" w:sz="4" w:space="0" w:color="auto"/>
              <w:bottom w:val="single" w:sz="4" w:space="0" w:color="auto"/>
              <w:right w:val="single" w:sz="4" w:space="0" w:color="auto"/>
            </w:tcBorders>
            <w:vAlign w:val="center"/>
          </w:tcPr>
          <w:p w:rsidR="00485083" w:rsidRDefault="00A541D7">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第</w:t>
            </w:r>
            <w:r w:rsidR="00D15359">
              <w:rPr>
                <w:rFonts w:asciiTheme="minorEastAsia" w:hAnsiTheme="minorEastAsia" w:cs="Arial" w:hint="eastAsia"/>
                <w:color w:val="000000"/>
                <w:kern w:val="0"/>
                <w:sz w:val="24"/>
                <w:szCs w:val="24"/>
              </w:rPr>
              <w:t>一标段</w:t>
            </w:r>
          </w:p>
        </w:tc>
        <w:tc>
          <w:tcPr>
            <w:tcW w:w="1143" w:type="pct"/>
            <w:tcBorders>
              <w:top w:val="single" w:sz="4" w:space="0" w:color="auto"/>
              <w:left w:val="single" w:sz="4" w:space="0" w:color="auto"/>
              <w:bottom w:val="single" w:sz="4" w:space="0" w:color="auto"/>
              <w:right w:val="single" w:sz="4" w:space="0" w:color="auto"/>
            </w:tcBorders>
            <w:vAlign w:val="center"/>
          </w:tcPr>
          <w:p w:rsidR="00485083" w:rsidRDefault="00A541D7">
            <w:pPr>
              <w:widowControl/>
              <w:jc w:val="center"/>
              <w:rPr>
                <w:rFonts w:asciiTheme="minorEastAsia" w:hAnsiTheme="minorEastAsia" w:cs="宋体"/>
                <w:color w:val="000000"/>
                <w:kern w:val="0"/>
                <w:sz w:val="24"/>
                <w:szCs w:val="24"/>
                <w:shd w:val="clear" w:color="auto" w:fill="FFFFFF"/>
              </w:rPr>
            </w:pPr>
            <w:r>
              <w:rPr>
                <w:rFonts w:asciiTheme="minorEastAsia" w:hAnsiTheme="minorEastAsia" w:hint="eastAsia"/>
                <w:bCs/>
                <w:color w:val="000000"/>
                <w:sz w:val="24"/>
                <w:szCs w:val="24"/>
              </w:rPr>
              <w:t>：</w:t>
            </w:r>
            <w:r>
              <w:rPr>
                <w:rFonts w:asciiTheme="minorEastAsia" w:hAnsiTheme="minorEastAsia" w:cs="宋体" w:hint="eastAsia"/>
                <w:kern w:val="0"/>
                <w:sz w:val="24"/>
                <w:szCs w:val="24"/>
              </w:rPr>
              <w:t>483260.00</w:t>
            </w:r>
          </w:p>
        </w:tc>
        <w:tc>
          <w:tcPr>
            <w:tcW w:w="1247" w:type="pct"/>
            <w:tcBorders>
              <w:top w:val="single" w:sz="4" w:space="0" w:color="auto"/>
              <w:left w:val="single" w:sz="4" w:space="0" w:color="auto"/>
              <w:bottom w:val="single" w:sz="4" w:space="0" w:color="auto"/>
              <w:right w:val="single" w:sz="4" w:space="0" w:color="auto"/>
            </w:tcBorders>
            <w:vAlign w:val="center"/>
          </w:tcPr>
          <w:p w:rsidR="00485083" w:rsidRDefault="00A541D7">
            <w:pPr>
              <w:widowControl/>
              <w:jc w:val="center"/>
              <w:rPr>
                <w:rFonts w:asciiTheme="minorEastAsia" w:hAnsiTheme="minorEastAsia" w:cs="宋体"/>
                <w:color w:val="000000"/>
                <w:kern w:val="0"/>
                <w:sz w:val="24"/>
                <w:szCs w:val="24"/>
                <w:shd w:val="clear" w:color="auto" w:fill="FFFFFF"/>
              </w:rPr>
            </w:pPr>
            <w:r>
              <w:rPr>
                <w:rFonts w:asciiTheme="minorEastAsia" w:hAnsiTheme="minorEastAsia" w:hint="eastAsia"/>
                <w:bCs/>
                <w:color w:val="000000"/>
                <w:sz w:val="24"/>
                <w:szCs w:val="24"/>
              </w:rPr>
              <w:t>：</w:t>
            </w:r>
            <w:r>
              <w:rPr>
                <w:rFonts w:asciiTheme="minorEastAsia" w:hAnsiTheme="minorEastAsia" w:cs="宋体" w:hint="eastAsia"/>
                <w:kern w:val="0"/>
                <w:sz w:val="24"/>
                <w:szCs w:val="24"/>
              </w:rPr>
              <w:t>483260.00</w:t>
            </w:r>
          </w:p>
        </w:tc>
      </w:tr>
    </w:tbl>
    <w:p w:rsidR="00485083" w:rsidRDefault="00D15359">
      <w:pPr>
        <w:shd w:val="clear" w:color="auto" w:fill="FFFFFF"/>
        <w:spacing w:line="360" w:lineRule="auto"/>
        <w:ind w:leftChars="71" w:left="269" w:hangingChars="50" w:hanging="120"/>
        <w:jc w:val="left"/>
        <w:rPr>
          <w:rFonts w:asciiTheme="minorEastAsia" w:hAnsiTheme="minorEastAsia"/>
          <w:color w:val="000000"/>
          <w:sz w:val="24"/>
          <w:szCs w:val="24"/>
        </w:rPr>
      </w:pPr>
      <w:r>
        <w:rPr>
          <w:rFonts w:asciiTheme="minorEastAsia" w:hAnsiTheme="minorEastAsia" w:hint="eastAsia"/>
          <w:bCs/>
          <w:color w:val="000000"/>
          <w:sz w:val="24"/>
          <w:szCs w:val="24"/>
        </w:rPr>
        <w:t>5.采购需求</w:t>
      </w:r>
      <w:r>
        <w:rPr>
          <w:rFonts w:asciiTheme="minorEastAsia" w:hAnsiTheme="minorEastAsia" w:cs="Arial" w:hint="eastAsia"/>
          <w:color w:val="000000"/>
          <w:kern w:val="0"/>
          <w:sz w:val="24"/>
          <w:szCs w:val="24"/>
        </w:rPr>
        <w:t>：项目</w:t>
      </w:r>
      <w:r>
        <w:rPr>
          <w:rFonts w:asciiTheme="minorEastAsia" w:hAnsiTheme="minorEastAsia" w:hint="eastAsia"/>
          <w:color w:val="000000"/>
          <w:sz w:val="24"/>
          <w:szCs w:val="24"/>
        </w:rPr>
        <w:t>采购</w:t>
      </w:r>
      <w:r w:rsidR="00A541D7" w:rsidRPr="00A541D7">
        <w:rPr>
          <w:rFonts w:asciiTheme="minorEastAsia" w:hAnsiTheme="minorEastAsia" w:hint="eastAsia"/>
          <w:color w:val="000000"/>
          <w:sz w:val="24"/>
          <w:szCs w:val="24"/>
        </w:rPr>
        <w:t>襄城县实验高级中学录播教师设备系统及办公电脑</w:t>
      </w:r>
      <w:r>
        <w:rPr>
          <w:rFonts w:asciiTheme="minorEastAsia" w:hAnsiTheme="minorEastAsia" w:cs="仿宋" w:hint="eastAsia"/>
          <w:sz w:val="24"/>
          <w:szCs w:val="24"/>
        </w:rPr>
        <w:t>（具体要求详见询价文件）。</w:t>
      </w:r>
    </w:p>
    <w:p w:rsidR="00485083" w:rsidRDefault="00D15359">
      <w:pPr>
        <w:shd w:val="clear" w:color="auto" w:fill="FFFFFF"/>
        <w:spacing w:line="360" w:lineRule="auto"/>
        <w:ind w:firstLineChars="50" w:firstLine="120"/>
        <w:jc w:val="left"/>
        <w:rPr>
          <w:rFonts w:asciiTheme="minorEastAsia" w:hAnsiTheme="minorEastAsia" w:cs="仿宋"/>
          <w:color w:val="000000" w:themeColor="text1"/>
          <w:sz w:val="24"/>
          <w:szCs w:val="24"/>
        </w:rPr>
      </w:pPr>
      <w:r>
        <w:rPr>
          <w:rFonts w:asciiTheme="minorEastAsia" w:hAnsiTheme="minorEastAsia" w:hint="eastAsia"/>
          <w:bCs/>
          <w:color w:val="000000"/>
          <w:sz w:val="24"/>
          <w:szCs w:val="24"/>
        </w:rPr>
        <w:t>6.合同履行期限：</w:t>
      </w:r>
      <w:r w:rsidR="00A541D7" w:rsidRPr="00A541D7">
        <w:rPr>
          <w:rFonts w:asciiTheme="minorEastAsia" w:hAnsiTheme="minorEastAsia" w:cs="仿宋" w:hint="eastAsia"/>
          <w:color w:val="000000" w:themeColor="text1"/>
          <w:sz w:val="24"/>
          <w:szCs w:val="24"/>
        </w:rPr>
        <w:t>自合同签订后30日历天内</w:t>
      </w:r>
      <w:r>
        <w:rPr>
          <w:rFonts w:asciiTheme="minorEastAsia" w:hAnsiTheme="minorEastAsia" w:cs="仿宋" w:hint="eastAsia"/>
          <w:color w:val="000000" w:themeColor="text1"/>
          <w:sz w:val="24"/>
          <w:szCs w:val="24"/>
        </w:rPr>
        <w:t>。</w:t>
      </w:r>
    </w:p>
    <w:p w:rsidR="00485083" w:rsidRDefault="00D15359">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485083">
        <w:trPr>
          <w:tblCellSpacing w:w="15" w:type="dxa"/>
        </w:trPr>
        <w:tc>
          <w:tcPr>
            <w:tcW w:w="4928" w:type="pct"/>
            <w:vAlign w:val="center"/>
          </w:tcPr>
          <w:p w:rsidR="00485083" w:rsidRDefault="00D15359">
            <w:pPr>
              <w:shd w:val="clear" w:color="auto" w:fill="FFFFFF"/>
              <w:spacing w:line="360" w:lineRule="auto"/>
              <w:ind w:firstLineChars="200" w:firstLine="480"/>
              <w:jc w:val="left"/>
              <w:rPr>
                <w:rFonts w:asciiTheme="minorEastAsia" w:hAnsiTheme="minorEastAsia"/>
                <w:bCs/>
                <w:color w:val="000000"/>
                <w:sz w:val="24"/>
                <w:szCs w:val="24"/>
              </w:rPr>
            </w:pPr>
            <w:bookmarkStart w:id="5" w:name="_Toc35393791"/>
            <w:bookmarkStart w:id="6" w:name="_Toc28359003"/>
            <w:bookmarkStart w:id="7" w:name="_Toc35393622"/>
            <w:bookmarkStart w:id="8" w:name="_Toc28359080"/>
            <w:bookmarkEnd w:id="5"/>
            <w:bookmarkEnd w:id="6"/>
            <w:bookmarkEnd w:id="7"/>
            <w:bookmarkEnd w:id="8"/>
            <w:r>
              <w:rPr>
                <w:rFonts w:asciiTheme="minorEastAsia" w:hAnsiTheme="minorEastAsia" w:hint="eastAsia"/>
                <w:bCs/>
                <w:color w:val="000000"/>
                <w:sz w:val="24"/>
                <w:szCs w:val="24"/>
              </w:rPr>
              <w:t>8.</w:t>
            </w:r>
            <w:r>
              <w:rPr>
                <w:rFonts w:asciiTheme="minorEastAsia" w:hAnsiTheme="minorEastAsia"/>
                <w:bCs/>
                <w:color w:val="000000"/>
                <w:sz w:val="24"/>
                <w:szCs w:val="24"/>
              </w:rPr>
              <w:t>是否接受进口产品：否</w:t>
            </w:r>
          </w:p>
          <w:p w:rsidR="00485083" w:rsidRDefault="00D15359">
            <w:pPr>
              <w:pStyle w:val="Default"/>
              <w:shd w:val="clear" w:color="auto" w:fill="FFFFFF"/>
              <w:spacing w:line="360" w:lineRule="auto"/>
              <w:ind w:firstLineChars="200" w:firstLine="480"/>
              <w:rPr>
                <w:rFonts w:asciiTheme="minorEastAsia" w:eastAsiaTheme="minorEastAsia" w:hAnsiTheme="minorEastAsia" w:cstheme="minorBidi"/>
                <w:bCs/>
                <w:kern w:val="2"/>
              </w:rPr>
            </w:pPr>
            <w:r>
              <w:rPr>
                <w:rFonts w:asciiTheme="minorEastAsia" w:eastAsiaTheme="minorEastAsia" w:hAnsiTheme="minorEastAsia" w:cstheme="minorBidi" w:hint="eastAsia"/>
                <w:bCs/>
                <w:kern w:val="2"/>
              </w:rPr>
              <w:t>9、是否专门面向中小企业：是</w:t>
            </w:r>
          </w:p>
        </w:tc>
      </w:tr>
    </w:tbl>
    <w:p w:rsidR="00485083" w:rsidRDefault="00D15359">
      <w:pPr>
        <w:shd w:val="clear" w:color="auto" w:fill="FFFFFF"/>
        <w:spacing w:line="360" w:lineRule="auto"/>
        <w:jc w:val="left"/>
        <w:rPr>
          <w:rFonts w:asciiTheme="minorEastAsia" w:hAnsiTheme="minorEastAsia"/>
          <w:b/>
          <w:color w:val="000000"/>
          <w:sz w:val="24"/>
          <w:szCs w:val="24"/>
          <w:shd w:val="clear" w:color="auto" w:fill="FFFFFF"/>
        </w:rPr>
      </w:pPr>
      <w:r>
        <w:rPr>
          <w:rFonts w:asciiTheme="minorEastAsia" w:hAnsiTheme="minorEastAsia" w:hint="eastAsia"/>
          <w:b/>
          <w:color w:val="000000"/>
          <w:sz w:val="24"/>
          <w:szCs w:val="24"/>
          <w:shd w:val="clear" w:color="auto" w:fill="FFFFFF"/>
        </w:rPr>
        <w:t>二、申请人的资格要求</w:t>
      </w:r>
    </w:p>
    <w:p w:rsidR="00485083" w:rsidRDefault="00D15359">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1.符合《中华人民共和国政府采购法》第二十二条之规定；</w:t>
      </w:r>
    </w:p>
    <w:p w:rsidR="00485083" w:rsidRDefault="00D15359">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Pr>
          <w:rFonts w:asciiTheme="minorEastAsia" w:hAnsiTheme="minorEastAsia" w:hint="eastAsia"/>
          <w:color w:val="000000"/>
          <w:sz w:val="24"/>
          <w:szCs w:val="24"/>
        </w:rPr>
        <w:t>2.落实政府采购政策需满足的资格要求：本项目落实</w:t>
      </w:r>
      <w:r>
        <w:rPr>
          <w:rFonts w:asciiTheme="minorEastAsia" w:hAnsiTheme="minorEastAsia" w:hint="eastAsia"/>
          <w:color w:val="000000"/>
          <w:sz w:val="24"/>
          <w:szCs w:val="24"/>
          <w:u w:val="single"/>
        </w:rPr>
        <w:t>节能环保</w:t>
      </w:r>
      <w:r>
        <w:rPr>
          <w:rFonts w:asciiTheme="minorEastAsia" w:hAnsiTheme="minorEastAsia" w:hint="eastAsia"/>
          <w:color w:val="000000"/>
          <w:sz w:val="24"/>
          <w:szCs w:val="24"/>
        </w:rPr>
        <w:t>、</w:t>
      </w:r>
      <w:r>
        <w:rPr>
          <w:rFonts w:asciiTheme="minorEastAsia" w:hAnsiTheme="minorEastAsia" w:hint="eastAsia"/>
          <w:color w:val="000000"/>
          <w:sz w:val="24"/>
          <w:szCs w:val="24"/>
          <w:u w:val="single"/>
        </w:rPr>
        <w:t>中小微型企业</w:t>
      </w:r>
      <w:r>
        <w:rPr>
          <w:rFonts w:asciiTheme="minorEastAsia" w:hAnsiTheme="minorEastAsia" w:hint="eastAsia"/>
          <w:color w:val="000000"/>
          <w:sz w:val="24"/>
          <w:szCs w:val="24"/>
        </w:rPr>
        <w:t>、</w:t>
      </w:r>
      <w:r>
        <w:rPr>
          <w:rFonts w:asciiTheme="minorEastAsia" w:hAnsiTheme="minorEastAsia" w:hint="eastAsia"/>
          <w:color w:val="000000"/>
          <w:sz w:val="24"/>
          <w:szCs w:val="24"/>
          <w:u w:val="single"/>
        </w:rPr>
        <w:t>监狱企业</w:t>
      </w:r>
      <w:r>
        <w:rPr>
          <w:rFonts w:asciiTheme="minorEastAsia" w:hAnsiTheme="minorEastAsia" w:hint="eastAsia"/>
          <w:color w:val="000000"/>
          <w:sz w:val="24"/>
          <w:szCs w:val="24"/>
        </w:rPr>
        <w:t>、</w:t>
      </w:r>
      <w:r>
        <w:rPr>
          <w:rFonts w:asciiTheme="minorEastAsia" w:hAnsiTheme="minorEastAsia" w:hint="eastAsia"/>
          <w:color w:val="000000"/>
          <w:sz w:val="24"/>
          <w:szCs w:val="24"/>
          <w:u w:val="single"/>
        </w:rPr>
        <w:t>残疾人福利性单位</w:t>
      </w:r>
      <w:r>
        <w:rPr>
          <w:rFonts w:asciiTheme="minorEastAsia" w:hAnsiTheme="minorEastAsia" w:hint="eastAsia"/>
          <w:color w:val="000000"/>
          <w:sz w:val="24"/>
          <w:szCs w:val="24"/>
        </w:rPr>
        <w:t>扶持等相关政府采购政策。</w:t>
      </w:r>
    </w:p>
    <w:p w:rsidR="00485083" w:rsidRDefault="00D15359">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485083" w:rsidRDefault="00D15359">
      <w:pPr>
        <w:pStyle w:val="Default"/>
        <w:ind w:firstLineChars="50" w:firstLine="120"/>
        <w:rPr>
          <w:rFonts w:asciiTheme="minorEastAsia" w:eastAsiaTheme="minorEastAsia" w:hAnsiTheme="minorEastAsia" w:cstheme="minorBidi"/>
          <w:kern w:val="2"/>
        </w:rPr>
      </w:pPr>
      <w:r>
        <w:rPr>
          <w:rFonts w:asciiTheme="minorEastAsia" w:eastAsiaTheme="minorEastAsia" w:hAnsiTheme="minorEastAsia" w:cstheme="minorBidi" w:hint="eastAsia"/>
          <w:kern w:val="2"/>
        </w:rPr>
        <w:t>3.</w:t>
      </w:r>
      <w:r w:rsidR="00A541D7">
        <w:rPr>
          <w:rFonts w:asciiTheme="minorEastAsia" w:eastAsiaTheme="minorEastAsia" w:hAnsiTheme="minorEastAsia" w:cstheme="minorBidi" w:hint="eastAsia"/>
          <w:kern w:val="2"/>
        </w:rPr>
        <w:t>1</w:t>
      </w:r>
      <w:r>
        <w:rPr>
          <w:rFonts w:asciiTheme="minorEastAsia" w:eastAsiaTheme="minorEastAsia" w:hAnsiTheme="minorEastAsia" w:cstheme="minorBidi" w:hint="eastAsia"/>
          <w:kern w:val="2"/>
        </w:rPr>
        <w:t>本项目资格后审。</w:t>
      </w:r>
    </w:p>
    <w:p w:rsidR="00485083" w:rsidRDefault="00D15359">
      <w:pPr>
        <w:shd w:val="clear" w:color="auto" w:fill="FFFFFF"/>
        <w:spacing w:line="360" w:lineRule="auto"/>
        <w:jc w:val="left"/>
        <w:rPr>
          <w:rFonts w:asciiTheme="minorEastAsia" w:hAnsiTheme="minorEastAsia"/>
          <w:b/>
          <w:color w:val="000000"/>
          <w:sz w:val="24"/>
          <w:szCs w:val="24"/>
        </w:rPr>
      </w:pPr>
      <w:r>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485083">
        <w:trPr>
          <w:tblCellSpacing w:w="15" w:type="dxa"/>
        </w:trPr>
        <w:tc>
          <w:tcPr>
            <w:tcW w:w="4928" w:type="pct"/>
            <w:vAlign w:val="center"/>
          </w:tcPr>
          <w:p w:rsidR="00485083" w:rsidRDefault="00D15359" w:rsidP="00A541D7">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28359005"/>
            <w:bookmarkStart w:id="14" w:name="_Toc35393793"/>
            <w:bookmarkStart w:id="15" w:name="_Toc28359082"/>
            <w:bookmarkStart w:id="16" w:name="_Toc35393624"/>
            <w:bookmarkEnd w:id="13"/>
            <w:bookmarkEnd w:id="14"/>
            <w:bookmarkEnd w:id="15"/>
            <w:bookmarkEnd w:id="16"/>
            <w:r>
              <w:rPr>
                <w:rFonts w:asciiTheme="minorEastAsia" w:hAnsiTheme="minorEastAsia" w:cs="Arial"/>
                <w:color w:val="000000"/>
                <w:kern w:val="0"/>
                <w:sz w:val="24"/>
                <w:szCs w:val="24"/>
                <w:shd w:val="clear" w:color="auto" w:fill="FFFFFF"/>
              </w:rPr>
              <w:lastRenderedPageBreak/>
              <w:t>1.时间：202</w:t>
            </w:r>
            <w:r>
              <w:rPr>
                <w:rFonts w:asciiTheme="minorEastAsia" w:hAnsiTheme="minorEastAsia" w:cs="Arial" w:hint="eastAsia"/>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年</w:t>
            </w:r>
            <w:r>
              <w:rPr>
                <w:rFonts w:asciiTheme="minorEastAsia" w:hAnsiTheme="minorEastAsia" w:cs="Arial" w:hint="eastAsia"/>
                <w:color w:val="000000"/>
                <w:kern w:val="0"/>
                <w:sz w:val="24"/>
                <w:szCs w:val="24"/>
                <w:shd w:val="clear" w:color="auto" w:fill="FFFFFF"/>
              </w:rPr>
              <w:t>10</w:t>
            </w:r>
            <w:r>
              <w:rPr>
                <w:rFonts w:asciiTheme="minorEastAsia" w:hAnsiTheme="minorEastAsia" w:cs="Arial"/>
                <w:color w:val="000000"/>
                <w:kern w:val="0"/>
                <w:sz w:val="24"/>
                <w:szCs w:val="24"/>
                <w:shd w:val="clear" w:color="auto" w:fill="FFFFFF"/>
              </w:rPr>
              <w:t>月</w:t>
            </w:r>
            <w:r w:rsidR="00A541D7">
              <w:rPr>
                <w:rFonts w:asciiTheme="minorEastAsia" w:hAnsiTheme="minorEastAsia" w:cs="Arial" w:hint="eastAsia"/>
                <w:color w:val="000000"/>
                <w:kern w:val="0"/>
                <w:sz w:val="24"/>
                <w:szCs w:val="24"/>
                <w:shd w:val="clear" w:color="auto" w:fill="FFFFFF"/>
              </w:rPr>
              <w:t>25</w:t>
            </w:r>
            <w:r>
              <w:rPr>
                <w:rFonts w:asciiTheme="minorEastAsia" w:hAnsiTheme="minorEastAsia" w:cs="Arial"/>
                <w:color w:val="000000"/>
                <w:kern w:val="0"/>
                <w:sz w:val="24"/>
                <w:szCs w:val="24"/>
                <w:shd w:val="clear" w:color="auto" w:fill="FFFFFF"/>
              </w:rPr>
              <w:t>日 至 202</w:t>
            </w:r>
            <w:r>
              <w:rPr>
                <w:rFonts w:asciiTheme="minorEastAsia" w:hAnsiTheme="minorEastAsia" w:cs="Arial" w:hint="eastAsia"/>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年</w:t>
            </w:r>
            <w:r>
              <w:rPr>
                <w:rFonts w:asciiTheme="minorEastAsia" w:hAnsiTheme="minorEastAsia" w:cs="Arial" w:hint="eastAsia"/>
                <w:color w:val="000000"/>
                <w:kern w:val="0"/>
                <w:sz w:val="24"/>
                <w:szCs w:val="24"/>
                <w:shd w:val="clear" w:color="auto" w:fill="FFFFFF"/>
              </w:rPr>
              <w:t>1</w:t>
            </w:r>
            <w:r w:rsidR="00A541D7">
              <w:rPr>
                <w:rFonts w:asciiTheme="minorEastAsia" w:hAnsiTheme="minorEastAsia" w:cs="Arial" w:hint="eastAsia"/>
                <w:color w:val="000000"/>
                <w:kern w:val="0"/>
                <w:sz w:val="24"/>
                <w:szCs w:val="24"/>
                <w:shd w:val="clear" w:color="auto" w:fill="FFFFFF"/>
              </w:rPr>
              <w:t>1</w:t>
            </w:r>
            <w:r>
              <w:rPr>
                <w:rFonts w:asciiTheme="minorEastAsia" w:hAnsiTheme="minorEastAsia" w:cs="Arial"/>
                <w:color w:val="000000"/>
                <w:kern w:val="0"/>
                <w:sz w:val="24"/>
                <w:szCs w:val="24"/>
                <w:shd w:val="clear" w:color="auto" w:fill="FFFFFF"/>
              </w:rPr>
              <w:t>月</w:t>
            </w:r>
            <w:r>
              <w:rPr>
                <w:rFonts w:asciiTheme="minorEastAsia" w:hAnsiTheme="minorEastAsia" w:cs="Arial" w:hint="eastAsia"/>
                <w:color w:val="000000"/>
                <w:kern w:val="0"/>
                <w:sz w:val="24"/>
                <w:szCs w:val="24"/>
                <w:shd w:val="clear" w:color="auto" w:fill="FFFFFF"/>
              </w:rPr>
              <w:t>1</w:t>
            </w:r>
            <w:r>
              <w:rPr>
                <w:rFonts w:asciiTheme="minorEastAsia" w:hAnsiTheme="minorEastAsia" w:cs="Arial"/>
                <w:color w:val="000000"/>
                <w:kern w:val="0"/>
                <w:sz w:val="24"/>
                <w:szCs w:val="24"/>
                <w:shd w:val="clear" w:color="auto" w:fill="FFFFFF"/>
              </w:rPr>
              <w:t>日，每天上午00:00至12:00，下午12:00至23:59（北京时间，法定节假日除外）</w:t>
            </w:r>
          </w:p>
        </w:tc>
      </w:tr>
      <w:tr w:rsidR="00485083">
        <w:trPr>
          <w:tblCellSpacing w:w="15" w:type="dxa"/>
        </w:trPr>
        <w:tc>
          <w:tcPr>
            <w:tcW w:w="4928" w:type="pct"/>
            <w:vAlign w:val="center"/>
          </w:tcPr>
          <w:p w:rsidR="00485083" w:rsidRDefault="00D15359">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2.地点：《全国公共资源交易平台（河南省？许昌市）》</w:t>
            </w:r>
          </w:p>
          <w:p w:rsidR="00485083" w:rsidRDefault="00D15359">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（http://ggzy.xuchang.gov.cn/）</w:t>
            </w:r>
          </w:p>
        </w:tc>
      </w:tr>
      <w:tr w:rsidR="00485083">
        <w:trPr>
          <w:tblCellSpacing w:w="15" w:type="dxa"/>
        </w:trPr>
        <w:tc>
          <w:tcPr>
            <w:tcW w:w="4928" w:type="pct"/>
            <w:vAlign w:val="center"/>
          </w:tcPr>
          <w:p w:rsidR="00485083" w:rsidRDefault="00D15359">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3.方式：在线下载</w:t>
            </w:r>
          </w:p>
        </w:tc>
      </w:tr>
      <w:tr w:rsidR="00485083">
        <w:trPr>
          <w:tblCellSpacing w:w="15" w:type="dxa"/>
        </w:trPr>
        <w:tc>
          <w:tcPr>
            <w:tcW w:w="4928" w:type="pct"/>
            <w:vAlign w:val="center"/>
          </w:tcPr>
          <w:p w:rsidR="00485083" w:rsidRDefault="00D15359">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4.售价：0元</w:t>
            </w:r>
          </w:p>
        </w:tc>
      </w:tr>
    </w:tbl>
    <w:p w:rsidR="00485083" w:rsidRDefault="00D15359">
      <w:pPr>
        <w:shd w:val="clear" w:color="auto" w:fill="FFFFFF"/>
        <w:spacing w:line="360" w:lineRule="auto"/>
        <w:jc w:val="left"/>
        <w:rPr>
          <w:rFonts w:asciiTheme="minorEastAsia" w:hAnsiTheme="minorEastAsia"/>
          <w:b/>
          <w:color w:val="000000"/>
          <w:sz w:val="24"/>
          <w:szCs w:val="24"/>
        </w:rPr>
      </w:pPr>
      <w:r>
        <w:rPr>
          <w:rFonts w:asciiTheme="minorEastAsia" w:hAnsiTheme="minorEastAsia" w:hint="eastAsia"/>
          <w:b/>
          <w:color w:val="000000"/>
          <w:sz w:val="24"/>
          <w:szCs w:val="24"/>
          <w:shd w:val="clear" w:color="auto" w:fill="FFFFFF"/>
        </w:rPr>
        <w:t>四、提交投标文件</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bCs/>
          <w:color w:val="000000"/>
          <w:sz w:val="24"/>
          <w:szCs w:val="24"/>
        </w:rPr>
        <w:t>1.提交（上传）投标文件截止时间：</w:t>
      </w:r>
      <w:r>
        <w:rPr>
          <w:rFonts w:asciiTheme="minorEastAsia" w:hAnsiTheme="minorEastAsia" w:cs="Arial"/>
          <w:color w:val="000000"/>
          <w:kern w:val="0"/>
          <w:sz w:val="24"/>
          <w:szCs w:val="24"/>
          <w:shd w:val="clear" w:color="auto" w:fill="FFFFFF"/>
        </w:rPr>
        <w:t xml:space="preserve"> 202</w:t>
      </w:r>
      <w:r>
        <w:rPr>
          <w:rFonts w:asciiTheme="minorEastAsia" w:hAnsiTheme="minorEastAsia" w:cs="Arial" w:hint="eastAsia"/>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年</w:t>
      </w:r>
      <w:r>
        <w:rPr>
          <w:rFonts w:asciiTheme="minorEastAsia" w:hAnsiTheme="minorEastAsia" w:cs="Arial" w:hint="eastAsia"/>
          <w:color w:val="000000"/>
          <w:kern w:val="0"/>
          <w:sz w:val="24"/>
          <w:szCs w:val="24"/>
          <w:shd w:val="clear" w:color="auto" w:fill="FFFFFF"/>
        </w:rPr>
        <w:t>1</w:t>
      </w:r>
      <w:r w:rsidR="00A541D7">
        <w:rPr>
          <w:rFonts w:asciiTheme="minorEastAsia" w:hAnsiTheme="minorEastAsia" w:cs="Arial" w:hint="eastAsia"/>
          <w:color w:val="000000"/>
          <w:kern w:val="0"/>
          <w:sz w:val="24"/>
          <w:szCs w:val="24"/>
          <w:shd w:val="clear" w:color="auto" w:fill="FFFFFF"/>
        </w:rPr>
        <w:t>1</w:t>
      </w:r>
      <w:r>
        <w:rPr>
          <w:rFonts w:asciiTheme="minorEastAsia" w:hAnsiTheme="minorEastAsia" w:cs="Arial"/>
          <w:color w:val="000000"/>
          <w:kern w:val="0"/>
          <w:sz w:val="24"/>
          <w:szCs w:val="24"/>
          <w:shd w:val="clear" w:color="auto" w:fill="FFFFFF"/>
        </w:rPr>
        <w:t>月</w:t>
      </w:r>
      <w:r>
        <w:rPr>
          <w:rFonts w:asciiTheme="minorEastAsia" w:hAnsiTheme="minorEastAsia" w:cs="Arial" w:hint="eastAsia"/>
          <w:color w:val="000000"/>
          <w:kern w:val="0"/>
          <w:sz w:val="24"/>
          <w:szCs w:val="24"/>
          <w:shd w:val="clear" w:color="auto" w:fill="FFFFFF"/>
        </w:rPr>
        <w:t>1</w:t>
      </w:r>
      <w:r>
        <w:rPr>
          <w:rFonts w:asciiTheme="minorEastAsia" w:hAnsiTheme="minorEastAsia" w:cs="Arial"/>
          <w:color w:val="000000"/>
          <w:kern w:val="0"/>
          <w:sz w:val="24"/>
          <w:szCs w:val="24"/>
          <w:shd w:val="clear" w:color="auto" w:fill="FFFFFF"/>
        </w:rPr>
        <w:t>日</w:t>
      </w:r>
      <w:r>
        <w:rPr>
          <w:rFonts w:asciiTheme="minorEastAsia" w:hAnsiTheme="minorEastAsia" w:hint="eastAsia"/>
          <w:color w:val="000000"/>
          <w:sz w:val="24"/>
          <w:szCs w:val="24"/>
        </w:rPr>
        <w:t>09点00分（北京时间）</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bCs/>
          <w:color w:val="000000"/>
          <w:sz w:val="24"/>
          <w:szCs w:val="24"/>
        </w:rPr>
        <w:t>2.提交（上传）投标文件地点</w:t>
      </w:r>
      <w:r>
        <w:rPr>
          <w:rFonts w:asciiTheme="minorEastAsia" w:hAnsiTheme="minorEastAsia" w:hint="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485083">
        <w:trPr>
          <w:gridAfter w:val="1"/>
          <w:tblCellSpacing w:w="15" w:type="dxa"/>
        </w:trPr>
        <w:tc>
          <w:tcPr>
            <w:tcW w:w="4811" w:type="pct"/>
            <w:vAlign w:val="center"/>
          </w:tcPr>
          <w:p w:rsidR="00485083" w:rsidRDefault="00D15359">
            <w:pPr>
              <w:widowControl/>
              <w:ind w:firstLineChars="200" w:firstLine="482"/>
              <w:jc w:val="left"/>
              <w:rPr>
                <w:rFonts w:asciiTheme="minorEastAsia" w:hAnsiTheme="minorEastAsia"/>
                <w:b/>
                <w:color w:val="000000"/>
                <w:sz w:val="24"/>
                <w:szCs w:val="24"/>
              </w:rPr>
            </w:pPr>
            <w:bookmarkStart w:id="17" w:name="_Toc35393796"/>
            <w:bookmarkStart w:id="18" w:name="_Toc35393627"/>
            <w:bookmarkStart w:id="19" w:name="_Toc28359085"/>
            <w:bookmarkStart w:id="20" w:name="_Toc28359008"/>
            <w:bookmarkEnd w:id="17"/>
            <w:bookmarkEnd w:id="18"/>
            <w:bookmarkEnd w:id="19"/>
            <w:bookmarkEnd w:id="20"/>
            <w:r>
              <w:rPr>
                <w:rFonts w:asciiTheme="minorEastAsia" w:hAnsiTheme="minorEastAsia"/>
                <w:b/>
                <w:color w:val="000000"/>
                <w:sz w:val="24"/>
                <w:szCs w:val="24"/>
              </w:rPr>
              <w:t>五、响应文件开启</w:t>
            </w:r>
          </w:p>
        </w:tc>
      </w:tr>
      <w:tr w:rsidR="00485083">
        <w:trPr>
          <w:gridAfter w:val="1"/>
          <w:tblCellSpacing w:w="15" w:type="dxa"/>
        </w:trPr>
        <w:tc>
          <w:tcPr>
            <w:tcW w:w="4811" w:type="pct"/>
            <w:vAlign w:val="center"/>
          </w:tcPr>
          <w:p w:rsidR="00485083" w:rsidRDefault="00D15359" w:rsidP="00A541D7">
            <w:pPr>
              <w:widowControl/>
              <w:ind w:firstLineChars="300" w:firstLine="720"/>
              <w:jc w:val="left"/>
              <w:rPr>
                <w:rFonts w:asciiTheme="minorEastAsia" w:hAnsiTheme="minorEastAsia"/>
                <w:color w:val="000000"/>
                <w:sz w:val="24"/>
                <w:szCs w:val="24"/>
              </w:rPr>
            </w:pPr>
            <w:r>
              <w:rPr>
                <w:rFonts w:asciiTheme="minorEastAsia" w:hAnsiTheme="minorEastAsia"/>
                <w:color w:val="000000"/>
                <w:sz w:val="24"/>
                <w:szCs w:val="24"/>
              </w:rPr>
              <w:t>1.时间：</w:t>
            </w:r>
            <w:r>
              <w:rPr>
                <w:rFonts w:asciiTheme="minorEastAsia" w:hAnsiTheme="minorEastAsia" w:cs="Arial"/>
                <w:color w:val="000000"/>
                <w:kern w:val="0"/>
                <w:sz w:val="24"/>
                <w:szCs w:val="24"/>
                <w:shd w:val="clear" w:color="auto" w:fill="FFFFFF"/>
              </w:rPr>
              <w:t>202</w:t>
            </w:r>
            <w:r>
              <w:rPr>
                <w:rFonts w:asciiTheme="minorEastAsia" w:hAnsiTheme="minorEastAsia" w:cs="Arial" w:hint="eastAsia"/>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年</w:t>
            </w:r>
            <w:r>
              <w:rPr>
                <w:rFonts w:asciiTheme="minorEastAsia" w:hAnsiTheme="minorEastAsia" w:cs="Arial" w:hint="eastAsia"/>
                <w:color w:val="000000"/>
                <w:kern w:val="0"/>
                <w:sz w:val="24"/>
                <w:szCs w:val="24"/>
                <w:shd w:val="clear" w:color="auto" w:fill="FFFFFF"/>
              </w:rPr>
              <w:t>1</w:t>
            </w:r>
            <w:r w:rsidR="00A541D7">
              <w:rPr>
                <w:rFonts w:asciiTheme="minorEastAsia" w:hAnsiTheme="minorEastAsia" w:cs="Arial" w:hint="eastAsia"/>
                <w:color w:val="000000"/>
                <w:kern w:val="0"/>
                <w:sz w:val="24"/>
                <w:szCs w:val="24"/>
                <w:shd w:val="clear" w:color="auto" w:fill="FFFFFF"/>
              </w:rPr>
              <w:t>1</w:t>
            </w:r>
            <w:r>
              <w:rPr>
                <w:rFonts w:asciiTheme="minorEastAsia" w:hAnsiTheme="minorEastAsia" w:cs="Arial"/>
                <w:color w:val="000000"/>
                <w:kern w:val="0"/>
                <w:sz w:val="24"/>
                <w:szCs w:val="24"/>
                <w:shd w:val="clear" w:color="auto" w:fill="FFFFFF"/>
              </w:rPr>
              <w:t>月</w:t>
            </w:r>
            <w:r w:rsidR="00A541D7">
              <w:rPr>
                <w:rFonts w:asciiTheme="minorEastAsia" w:hAnsiTheme="minorEastAsia" w:cs="Arial" w:hint="eastAsia"/>
                <w:color w:val="000000"/>
                <w:kern w:val="0"/>
                <w:sz w:val="24"/>
                <w:szCs w:val="24"/>
                <w:shd w:val="clear" w:color="auto" w:fill="FFFFFF"/>
              </w:rPr>
              <w:t>1</w:t>
            </w:r>
            <w:r>
              <w:rPr>
                <w:rFonts w:asciiTheme="minorEastAsia" w:hAnsiTheme="minorEastAsia" w:cs="Arial"/>
                <w:color w:val="000000"/>
                <w:kern w:val="0"/>
                <w:sz w:val="24"/>
                <w:szCs w:val="24"/>
                <w:shd w:val="clear" w:color="auto" w:fill="FFFFFF"/>
              </w:rPr>
              <w:t>日</w:t>
            </w:r>
            <w:r>
              <w:rPr>
                <w:rFonts w:asciiTheme="minorEastAsia" w:hAnsiTheme="minorEastAsia" w:hint="eastAsia"/>
                <w:color w:val="000000"/>
                <w:sz w:val="24"/>
                <w:szCs w:val="24"/>
              </w:rPr>
              <w:t>09</w:t>
            </w:r>
            <w:r>
              <w:rPr>
                <w:rFonts w:asciiTheme="minorEastAsia" w:hAnsiTheme="minorEastAsia"/>
                <w:color w:val="000000"/>
                <w:sz w:val="24"/>
                <w:szCs w:val="24"/>
              </w:rPr>
              <w:t>时</w:t>
            </w:r>
            <w:r>
              <w:rPr>
                <w:rFonts w:asciiTheme="minorEastAsia" w:hAnsiTheme="minorEastAsia" w:hint="eastAsia"/>
                <w:color w:val="000000"/>
                <w:sz w:val="24"/>
                <w:szCs w:val="24"/>
              </w:rPr>
              <w:t>0</w:t>
            </w:r>
            <w:r>
              <w:rPr>
                <w:rFonts w:asciiTheme="minorEastAsia" w:hAnsiTheme="minorEastAsia"/>
                <w:color w:val="000000"/>
                <w:sz w:val="24"/>
                <w:szCs w:val="24"/>
              </w:rPr>
              <w:t>0分（北京时间）</w:t>
            </w:r>
          </w:p>
        </w:tc>
      </w:tr>
      <w:tr w:rsidR="00485083">
        <w:trPr>
          <w:tblCellSpacing w:w="15" w:type="dxa"/>
        </w:trPr>
        <w:tc>
          <w:tcPr>
            <w:tcW w:w="4811" w:type="pct"/>
            <w:vAlign w:val="center"/>
          </w:tcPr>
          <w:p w:rsidR="00485083" w:rsidRDefault="00D15359">
            <w:pPr>
              <w:widowControl/>
              <w:spacing w:line="360" w:lineRule="auto"/>
              <w:ind w:firstLineChars="300" w:firstLine="72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2.地点：</w:t>
            </w:r>
            <w:r>
              <w:rPr>
                <w:rFonts w:asciiTheme="minorEastAsia" w:hAnsiTheme="minorEastAsia" w:cs="Arial"/>
                <w:color w:val="000000"/>
                <w:kern w:val="0"/>
                <w:sz w:val="24"/>
                <w:szCs w:val="24"/>
              </w:rPr>
              <w:t>项目采用远程不见面开标，投标人无须到现场</w:t>
            </w:r>
            <w:r>
              <w:rPr>
                <w:rFonts w:asciiTheme="minorEastAsia" w:hAnsiTheme="minorEastAsia" w:cs="Arial" w:hint="eastAsia"/>
                <w:color w:val="000000"/>
                <w:kern w:val="0"/>
                <w:sz w:val="24"/>
                <w:szCs w:val="24"/>
              </w:rPr>
              <w:t>，开标时间前，投标人使用</w:t>
            </w:r>
            <w:r>
              <w:rPr>
                <w:rFonts w:asciiTheme="minorEastAsia" w:hAnsiTheme="minorEastAsia" w:cs="Arial"/>
                <w:color w:val="000000"/>
                <w:kern w:val="0"/>
                <w:sz w:val="24"/>
                <w:szCs w:val="24"/>
              </w:rPr>
              <w:t xml:space="preserve">CA </w:t>
            </w:r>
            <w:r>
              <w:rPr>
                <w:rFonts w:asciiTheme="minorEastAsia" w:hAnsiTheme="minorEastAsia" w:cs="Arial" w:hint="eastAsia"/>
                <w:color w:val="000000"/>
                <w:kern w:val="0"/>
                <w:sz w:val="24"/>
                <w:szCs w:val="24"/>
              </w:rPr>
              <w:t>数字证书登录全国公共资源交易平台（河南省·许昌市）——进入公共资源交易系统（</w:t>
            </w:r>
            <w:r>
              <w:rPr>
                <w:rFonts w:asciiTheme="minorEastAsia" w:hAnsiTheme="minorEastAsia" w:cs="Arial"/>
                <w:color w:val="000000"/>
                <w:kern w:val="0"/>
                <w:sz w:val="24"/>
                <w:szCs w:val="24"/>
              </w:rPr>
              <w:t>http://ggzy.xuchang.gov.cn:8088/ggzy/</w:t>
            </w:r>
            <w:r>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485083" w:rsidRDefault="00485083">
            <w:pPr>
              <w:widowControl/>
              <w:jc w:val="left"/>
              <w:rPr>
                <w:rFonts w:asciiTheme="minorEastAsia" w:hAnsiTheme="minorEastAsia" w:cs="Times New Roman"/>
                <w:kern w:val="0"/>
                <w:sz w:val="24"/>
                <w:szCs w:val="24"/>
              </w:rPr>
            </w:pPr>
          </w:p>
        </w:tc>
      </w:tr>
      <w:tr w:rsidR="00485083">
        <w:trPr>
          <w:gridAfter w:val="1"/>
          <w:tblCellSpacing w:w="15" w:type="dxa"/>
        </w:trPr>
        <w:tc>
          <w:tcPr>
            <w:tcW w:w="4811" w:type="pct"/>
            <w:vAlign w:val="center"/>
          </w:tcPr>
          <w:p w:rsidR="00485083" w:rsidRDefault="00D15359">
            <w:pPr>
              <w:widowControl/>
              <w:ind w:firstLineChars="200" w:firstLine="482"/>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rsidR="00485083">
        <w:trPr>
          <w:gridAfter w:val="1"/>
          <w:tblCellSpacing w:w="15" w:type="dxa"/>
        </w:trPr>
        <w:tc>
          <w:tcPr>
            <w:tcW w:w="4811" w:type="pct"/>
            <w:vAlign w:val="center"/>
          </w:tcPr>
          <w:p w:rsidR="00485083" w:rsidRDefault="00D15359">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asciiTheme="minorEastAsia" w:hAnsiTheme="minorEastAsia" w:hint="eastAsia"/>
                <w:bCs/>
                <w:color w:val="000000"/>
                <w:sz w:val="24"/>
                <w:szCs w:val="24"/>
              </w:rPr>
              <w:t>上</w:t>
            </w:r>
            <w:r>
              <w:rPr>
                <w:rFonts w:asciiTheme="minorEastAsia" w:hAnsiTheme="minorEastAsia"/>
                <w:bCs/>
                <w:color w:val="000000"/>
                <w:sz w:val="24"/>
                <w:szCs w:val="24"/>
              </w:rPr>
              <w:t>发布</w:t>
            </w:r>
            <w:r>
              <w:rPr>
                <w:rFonts w:asciiTheme="minorEastAsia" w:hAnsiTheme="minorEastAsia" w:hint="eastAsia"/>
                <w:bCs/>
                <w:color w:val="000000"/>
                <w:sz w:val="24"/>
                <w:szCs w:val="24"/>
              </w:rPr>
              <w:t>,</w:t>
            </w:r>
            <w:r>
              <w:rPr>
                <w:rFonts w:asciiTheme="minorEastAsia" w:hAnsiTheme="minorEastAsia"/>
                <w:bCs/>
                <w:color w:val="000000"/>
                <w:sz w:val="24"/>
                <w:szCs w:val="24"/>
              </w:rPr>
              <w:t xml:space="preserve">招标公告期限为三个工作日。 </w:t>
            </w:r>
          </w:p>
        </w:tc>
      </w:tr>
      <w:tr w:rsidR="00485083">
        <w:trPr>
          <w:gridAfter w:val="1"/>
          <w:tblCellSpacing w:w="15" w:type="dxa"/>
        </w:trPr>
        <w:tc>
          <w:tcPr>
            <w:tcW w:w="4811" w:type="pct"/>
            <w:vAlign w:val="center"/>
          </w:tcPr>
          <w:p w:rsidR="00485083" w:rsidRDefault="00D15359">
            <w:pPr>
              <w:shd w:val="clear" w:color="auto" w:fill="FFFFFF"/>
              <w:spacing w:line="360" w:lineRule="auto"/>
              <w:ind w:firstLineChars="150" w:firstLine="361"/>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rsidR="00485083">
        <w:trPr>
          <w:gridAfter w:val="1"/>
          <w:tblCellSpacing w:w="15" w:type="dxa"/>
        </w:trPr>
        <w:tc>
          <w:tcPr>
            <w:tcW w:w="4811" w:type="pct"/>
            <w:vAlign w:val="center"/>
          </w:tcPr>
          <w:p w:rsidR="00485083" w:rsidRDefault="00D15359">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485083" w:rsidRDefault="00D15359">
            <w:pPr>
              <w:shd w:val="clear" w:color="auto" w:fill="FFFFFF"/>
              <w:spacing w:line="360" w:lineRule="auto"/>
              <w:jc w:val="left"/>
              <w:rPr>
                <w:rFonts w:asciiTheme="minorEastAsia" w:hAnsiTheme="minorEastAsia"/>
                <w:bCs/>
                <w:color w:val="000000"/>
                <w:sz w:val="24"/>
                <w:szCs w:val="24"/>
              </w:rPr>
            </w:pPr>
            <w:r>
              <w:rPr>
                <w:rFonts w:asciiTheme="minorEastAsia" w:hAnsiTheme="minorEastAsia" w:hint="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rsidR="00485083" w:rsidRDefault="00485083">
      <w:pPr>
        <w:shd w:val="clear" w:color="auto" w:fill="FFFFFF"/>
        <w:spacing w:line="360" w:lineRule="auto"/>
        <w:ind w:firstLineChars="50" w:firstLine="120"/>
        <w:jc w:val="left"/>
        <w:rPr>
          <w:rFonts w:asciiTheme="minorEastAsia" w:hAnsiTheme="minorEastAsia"/>
          <w:b/>
          <w:color w:val="000000"/>
          <w:sz w:val="24"/>
          <w:szCs w:val="24"/>
        </w:rPr>
      </w:pPr>
    </w:p>
    <w:p w:rsidR="00485083" w:rsidRDefault="00D15359">
      <w:pPr>
        <w:shd w:val="clear" w:color="auto" w:fill="FFFFFF"/>
        <w:spacing w:line="360" w:lineRule="auto"/>
        <w:ind w:firstLineChars="50" w:firstLine="120"/>
        <w:jc w:val="left"/>
        <w:rPr>
          <w:rFonts w:asciiTheme="minorEastAsia" w:hAnsiTheme="minorEastAsia"/>
          <w:b/>
          <w:color w:val="000000"/>
          <w:sz w:val="24"/>
          <w:szCs w:val="24"/>
        </w:rPr>
      </w:pPr>
      <w:r>
        <w:rPr>
          <w:rFonts w:asciiTheme="minorEastAsia" w:hAnsiTheme="minorEastAsia" w:hint="eastAsia"/>
          <w:b/>
          <w:color w:val="000000"/>
          <w:sz w:val="24"/>
          <w:szCs w:val="24"/>
        </w:rPr>
        <w:lastRenderedPageBreak/>
        <w:t>八、对本次招标提出询问，请按以下方式联系</w:t>
      </w:r>
    </w:p>
    <w:p w:rsidR="00485083" w:rsidRDefault="00D15359">
      <w:pPr>
        <w:shd w:val="clear" w:color="auto" w:fill="FFFFFF"/>
        <w:spacing w:line="411" w:lineRule="atLeast"/>
        <w:jc w:val="left"/>
        <w:rPr>
          <w:rFonts w:asciiTheme="minorEastAsia" w:hAnsiTheme="minorEastAsia"/>
          <w:color w:val="000000"/>
          <w:sz w:val="24"/>
          <w:szCs w:val="24"/>
        </w:rPr>
      </w:pPr>
      <w:r>
        <w:rPr>
          <w:rFonts w:asciiTheme="minorEastAsia" w:hAnsiTheme="minorEastAsia" w:hint="eastAsia"/>
          <w:color w:val="000000"/>
          <w:sz w:val="24"/>
          <w:szCs w:val="24"/>
        </w:rPr>
        <w:t>1.采购人信息</w:t>
      </w:r>
    </w:p>
    <w:p w:rsidR="00A541D7" w:rsidRDefault="00D15359">
      <w:pPr>
        <w:shd w:val="clear" w:color="auto" w:fill="FFFFFF"/>
        <w:spacing w:line="411" w:lineRule="atLeast"/>
        <w:ind w:firstLineChars="100" w:firstLine="240"/>
        <w:jc w:val="left"/>
        <w:rPr>
          <w:rFonts w:asciiTheme="minorEastAsia" w:hAnsiTheme="minorEastAsia" w:hint="eastAsia"/>
          <w:color w:val="000000"/>
          <w:sz w:val="24"/>
          <w:szCs w:val="24"/>
        </w:rPr>
      </w:pPr>
      <w:r>
        <w:rPr>
          <w:rFonts w:asciiTheme="minorEastAsia" w:hAnsiTheme="minorEastAsia" w:hint="eastAsia"/>
          <w:color w:val="000000"/>
          <w:sz w:val="24"/>
          <w:szCs w:val="24"/>
        </w:rPr>
        <w:t>名 称：</w:t>
      </w:r>
      <w:r w:rsidR="00A541D7" w:rsidRPr="00A541D7">
        <w:rPr>
          <w:rFonts w:asciiTheme="minorEastAsia" w:hAnsiTheme="minorEastAsia" w:hint="eastAsia"/>
          <w:color w:val="000000"/>
          <w:sz w:val="24"/>
          <w:szCs w:val="24"/>
        </w:rPr>
        <w:t>襄城县实验高级中学</w:t>
      </w:r>
    </w:p>
    <w:p w:rsidR="00485083" w:rsidRDefault="00D15359">
      <w:pPr>
        <w:shd w:val="clear" w:color="auto" w:fill="FFFFFF"/>
        <w:spacing w:line="411" w:lineRule="atLeast"/>
        <w:ind w:firstLineChars="100" w:firstLine="240"/>
        <w:jc w:val="left"/>
        <w:rPr>
          <w:rFonts w:asciiTheme="minorEastAsia" w:hAnsiTheme="minorEastAsia"/>
          <w:bCs/>
          <w:color w:val="000000"/>
          <w:sz w:val="24"/>
          <w:szCs w:val="24"/>
        </w:rPr>
      </w:pPr>
      <w:r>
        <w:rPr>
          <w:rFonts w:asciiTheme="minorEastAsia" w:hAnsiTheme="minorEastAsia" w:hint="eastAsia"/>
          <w:color w:val="000000"/>
          <w:sz w:val="24"/>
          <w:szCs w:val="24"/>
        </w:rPr>
        <w:t>地 址：</w:t>
      </w:r>
      <w:r>
        <w:rPr>
          <w:rFonts w:asciiTheme="minorEastAsia" w:hAnsiTheme="minorEastAsia" w:hint="eastAsia"/>
          <w:bCs/>
          <w:color w:val="000000"/>
          <w:sz w:val="24"/>
          <w:szCs w:val="24"/>
        </w:rPr>
        <w:t>襄城县</w:t>
      </w:r>
    </w:p>
    <w:p w:rsidR="00485083" w:rsidRDefault="00D15359">
      <w:pPr>
        <w:shd w:val="clear" w:color="auto" w:fill="FFFFFF"/>
        <w:spacing w:line="411" w:lineRule="atLeast"/>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联系方式：</w:t>
      </w:r>
      <w:bookmarkStart w:id="21" w:name="_Toc28359009"/>
      <w:bookmarkStart w:id="22" w:name="_Toc28359086"/>
      <w:bookmarkEnd w:id="21"/>
      <w:bookmarkEnd w:id="22"/>
      <w:r w:rsidR="00A541D7">
        <w:rPr>
          <w:rFonts w:asciiTheme="minorEastAsia" w:hAnsiTheme="minorEastAsia" w:hint="eastAsia"/>
          <w:color w:val="000000"/>
          <w:sz w:val="24"/>
          <w:szCs w:val="24"/>
        </w:rPr>
        <w:t>商国业</w:t>
      </w:r>
      <w:r>
        <w:rPr>
          <w:rFonts w:asciiTheme="minorEastAsia" w:hAnsiTheme="minorEastAsia" w:hint="eastAsia"/>
          <w:color w:val="000000"/>
          <w:sz w:val="24"/>
          <w:szCs w:val="24"/>
        </w:rPr>
        <w:t>  联系电话：</w:t>
      </w:r>
      <w:r w:rsidR="00A541D7">
        <w:rPr>
          <w:rFonts w:asciiTheme="minorEastAsia" w:hAnsiTheme="minorEastAsia" w:hint="eastAsia"/>
          <w:color w:val="000000"/>
          <w:sz w:val="24"/>
          <w:szCs w:val="24"/>
        </w:rPr>
        <w:t>13137406696</w:t>
      </w:r>
    </w:p>
    <w:p w:rsidR="00485083" w:rsidRDefault="00D15359">
      <w:pPr>
        <w:shd w:val="clear" w:color="auto" w:fill="FFFFFF"/>
        <w:spacing w:line="411" w:lineRule="atLeast"/>
        <w:jc w:val="left"/>
        <w:rPr>
          <w:rFonts w:asciiTheme="minorEastAsia" w:hAnsiTheme="minorEastAsia"/>
          <w:color w:val="000000"/>
          <w:sz w:val="24"/>
          <w:szCs w:val="24"/>
        </w:rPr>
      </w:pPr>
      <w:r>
        <w:rPr>
          <w:rFonts w:asciiTheme="minorEastAsia" w:hAnsiTheme="minorEastAsia" w:hint="eastAsia"/>
          <w:color w:val="000000"/>
          <w:sz w:val="24"/>
          <w:szCs w:val="24"/>
        </w:rPr>
        <w:t>2.采购代理机构信息</w:t>
      </w:r>
    </w:p>
    <w:p w:rsidR="00485083" w:rsidRDefault="00D15359">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hint="eastAsia"/>
          <w:color w:val="000000"/>
          <w:sz w:val="24"/>
          <w:szCs w:val="24"/>
        </w:rPr>
        <w:t>名 称：</w:t>
      </w:r>
      <w:r>
        <w:rPr>
          <w:rFonts w:asciiTheme="minorEastAsia" w:hAnsiTheme="minorEastAsia" w:hint="eastAsia"/>
          <w:bCs/>
          <w:color w:val="000000"/>
          <w:sz w:val="24"/>
          <w:szCs w:val="24"/>
        </w:rPr>
        <w:t>襄城县政府采购中心</w:t>
      </w:r>
    </w:p>
    <w:p w:rsidR="00485083" w:rsidRDefault="00D15359">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hint="eastAsia"/>
          <w:color w:val="000000"/>
          <w:sz w:val="24"/>
          <w:szCs w:val="24"/>
        </w:rPr>
        <w:t>地 址：</w:t>
      </w:r>
      <w:r>
        <w:rPr>
          <w:rFonts w:asciiTheme="minorEastAsia" w:hAnsiTheme="minorEastAsia" w:hint="eastAsia"/>
          <w:bCs/>
          <w:color w:val="000000"/>
          <w:sz w:val="24"/>
          <w:szCs w:val="24"/>
        </w:rPr>
        <w:t>襄城县八七路东段电子产业园12楼1204室</w:t>
      </w:r>
    </w:p>
    <w:p w:rsidR="00485083" w:rsidRDefault="00D15359">
      <w:pPr>
        <w:pStyle w:val="Default"/>
        <w:ind w:firstLineChars="100" w:firstLine="240"/>
        <w:rPr>
          <w:rFonts w:asciiTheme="minorEastAsia" w:eastAsiaTheme="minorEastAsia" w:hAnsiTheme="minorEastAsia" w:cstheme="minorBidi"/>
          <w:bCs/>
          <w:kern w:val="2"/>
        </w:rPr>
      </w:pPr>
      <w:r>
        <w:rPr>
          <w:rFonts w:asciiTheme="minorEastAsia" w:eastAsiaTheme="minorEastAsia" w:hAnsiTheme="minorEastAsia" w:cstheme="minorBidi" w:hint="eastAsia"/>
          <w:bCs/>
          <w:kern w:val="2"/>
        </w:rPr>
        <w:t>联系人：魏先生 </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联系电话：0374-3998026</w:t>
      </w:r>
    </w:p>
    <w:p w:rsidR="00485083" w:rsidRDefault="00D15359">
      <w:pPr>
        <w:shd w:val="clear" w:color="auto" w:fill="FFFFFF"/>
        <w:spacing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3.项目联系方式</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项目联系人：魏先生</w:t>
      </w:r>
      <w:r>
        <w:rPr>
          <w:rFonts w:asciiTheme="minorEastAsia" w:hAnsiTheme="minorEastAsia" w:cs="宋体" w:hint="eastAsia"/>
          <w:color w:val="000000"/>
          <w:sz w:val="24"/>
          <w:szCs w:val="24"/>
        </w:rPr>
        <w:t> </w:t>
      </w:r>
      <w:r>
        <w:rPr>
          <w:rFonts w:asciiTheme="minorEastAsia" w:hAnsiTheme="minorEastAsia" w:hint="eastAsia"/>
          <w:color w:val="000000"/>
          <w:sz w:val="24"/>
          <w:szCs w:val="24"/>
        </w:rPr>
        <w:t>   </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联系电话：0374-3998026</w:t>
      </w:r>
    </w:p>
    <w:p w:rsidR="00485083" w:rsidRDefault="00485083">
      <w:pPr>
        <w:spacing w:line="360" w:lineRule="auto"/>
        <w:rPr>
          <w:rFonts w:asciiTheme="minorEastAsia" w:hAnsiTheme="minorEastAsia"/>
          <w:b/>
          <w:sz w:val="30"/>
          <w:szCs w:val="30"/>
        </w:rPr>
      </w:pPr>
    </w:p>
    <w:p w:rsidR="00485083" w:rsidRDefault="00D15359">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485083" w:rsidRDefault="00D1535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本项目为全流程电子化交易项目，请认真阅读询价文件，并注意以下事项。</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1.投标人应按询价文件规定编制、提交、解密电子投标文件。</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2.电子文件下载、制作、提交期间和远程不见面开标（</w:t>
      </w:r>
      <w:r>
        <w:rPr>
          <w:rFonts w:asciiTheme="minorEastAsia" w:hAnsiTheme="minorEastAsia" w:hint="eastAsia"/>
          <w:sz w:val="24"/>
          <w:szCs w:val="24"/>
        </w:rPr>
        <w:t>电子投标文件的解密</w:t>
      </w:r>
      <w:r>
        <w:rPr>
          <w:rFonts w:asciiTheme="minorEastAsia" w:hAnsiTheme="minorEastAsia" w:hint="eastAsia"/>
          <w:b/>
          <w:bCs/>
          <w:sz w:val="24"/>
          <w:szCs w:val="24"/>
        </w:rPr>
        <w:t>）环节，投标人须使用同一个</w:t>
      </w:r>
      <w:r>
        <w:rPr>
          <w:rFonts w:asciiTheme="minorEastAsia" w:hAnsiTheme="minorEastAsia"/>
          <w:b/>
          <w:bCs/>
          <w:sz w:val="24"/>
          <w:szCs w:val="24"/>
        </w:rPr>
        <w:t>CA</w:t>
      </w:r>
      <w:r>
        <w:rPr>
          <w:rFonts w:asciiTheme="minorEastAsia" w:hAnsiTheme="minorEastAsia" w:hint="eastAsia"/>
          <w:b/>
          <w:bCs/>
          <w:sz w:val="24"/>
          <w:szCs w:val="24"/>
        </w:rPr>
        <w:t>数字证书（证书须在有效期内并可正常使用）。</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3.电子投标文件的制作</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3.1投标人登录《全国公共资源交易平台(河南省</w:t>
      </w:r>
      <w:r>
        <w:rPr>
          <w:rFonts w:asciiTheme="minorEastAsia" w:eastAsia="MS Mincho" w:hAnsiTheme="minorEastAsia" w:hint="eastAsia"/>
          <w:sz w:val="24"/>
          <w:szCs w:val="24"/>
        </w:rPr>
        <w:t>▪</w:t>
      </w:r>
      <w:r>
        <w:rPr>
          <w:rFonts w:asciiTheme="minorEastAsia" w:hAnsiTheme="minorEastAsia" w:hint="eastAsia"/>
          <w:sz w:val="24"/>
          <w:szCs w:val="24"/>
        </w:rPr>
        <w:t>许昌市)》公共资源交易系统（</w:t>
      </w:r>
      <w:hyperlink r:id="rId10" w:history="1">
        <w:r>
          <w:rPr>
            <w:rStyle w:val="af5"/>
            <w:rFonts w:asciiTheme="minorEastAsia" w:hAnsiTheme="minorEastAsia"/>
            <w:color w:val="auto"/>
            <w:sz w:val="24"/>
            <w:szCs w:val="24"/>
          </w:rPr>
          <w:t>http://221.14.6.70:8088/ggzy/</w:t>
        </w:r>
      </w:hyperlink>
      <w:r>
        <w:rPr>
          <w:rFonts w:asciiTheme="minorEastAsia" w:hAnsiTheme="minorEastAsia" w:hint="eastAsia"/>
          <w:sz w:val="24"/>
          <w:szCs w:val="24"/>
        </w:rPr>
        <w:t>）下载“许昌投标文件制作系统</w:t>
      </w:r>
      <w:r>
        <w:rPr>
          <w:rFonts w:asciiTheme="minorEastAsia" w:hAnsiTheme="minorEastAsia"/>
          <w:sz w:val="24"/>
          <w:szCs w:val="24"/>
        </w:rPr>
        <w:t xml:space="preserve">SEARUN </w:t>
      </w:r>
      <w:r>
        <w:rPr>
          <w:rFonts w:asciiTheme="minorEastAsia" w:hAnsiTheme="minorEastAsia" w:hint="eastAsia"/>
          <w:sz w:val="24"/>
          <w:szCs w:val="24"/>
        </w:rPr>
        <w:t>最新版本”，按询价文件要求制作电子投标文件。</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电子投标文件的制作，参考《全国公共资源交易平台(河南省</w:t>
      </w:r>
      <w:r>
        <w:rPr>
          <w:rFonts w:asciiTheme="minorEastAsia" w:eastAsia="MS Mincho" w:hAnsiTheme="minorEastAsia" w:hint="eastAsia"/>
          <w:sz w:val="24"/>
          <w:szCs w:val="24"/>
        </w:rPr>
        <w:t>▪</w:t>
      </w:r>
      <w:r>
        <w:rPr>
          <w:rFonts w:asciiTheme="minorEastAsia" w:hAnsiTheme="minorEastAsia" w:hint="eastAsia"/>
          <w:sz w:val="24"/>
          <w:szCs w:val="24"/>
        </w:rPr>
        <w:t>许昌市)》公共资源交易系统——组件下载——交易系统操作手册（投标人、供应商）。</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lastRenderedPageBreak/>
        <w:t>3.3投标人对同一项目多个标段进行投标的，应分别下载所投标段的询价文件，按标段制作电子投标文件，并按询价文件要求在相应位置加盖投标人电子印章和法人电子印章。</w:t>
      </w:r>
    </w:p>
    <w:p w:rsidR="00485083" w:rsidRDefault="00D15359">
      <w:pPr>
        <w:shd w:val="clear" w:color="auto" w:fill="FFFFFF"/>
        <w:spacing w:line="360" w:lineRule="auto"/>
        <w:ind w:left="105" w:firstLine="315"/>
        <w:rPr>
          <w:rFonts w:asciiTheme="minorEastAsia" w:hAnsiTheme="minorEastAsia"/>
          <w:sz w:val="24"/>
          <w:szCs w:val="24"/>
        </w:rPr>
      </w:pPr>
      <w:r>
        <w:rPr>
          <w:rFonts w:asciiTheme="minorEastAsia" w:hAnsiTheme="minorEastAsia" w:hint="eastAsia"/>
          <w:sz w:val="24"/>
          <w:szCs w:val="24"/>
        </w:rPr>
        <w:t>一个标段对应生成一个文件夹（</w:t>
      </w:r>
      <w:r>
        <w:rPr>
          <w:rFonts w:asciiTheme="minorEastAsia" w:hAnsiTheme="minorEastAsia"/>
          <w:sz w:val="24"/>
          <w:szCs w:val="24"/>
        </w:rPr>
        <w:t>xxxx</w:t>
      </w:r>
      <w:r>
        <w:rPr>
          <w:rFonts w:asciiTheme="minorEastAsia" w:hAnsiTheme="minorEastAsia" w:hint="eastAsia"/>
          <w:sz w:val="24"/>
          <w:szCs w:val="24"/>
        </w:rPr>
        <w:t>项目</w:t>
      </w:r>
      <w:r>
        <w:rPr>
          <w:rFonts w:asciiTheme="minorEastAsia" w:hAnsiTheme="minorEastAsia"/>
          <w:sz w:val="24"/>
          <w:szCs w:val="24"/>
        </w:rPr>
        <w:t>xx</w:t>
      </w:r>
      <w:r>
        <w:rPr>
          <w:rFonts w:asciiTheme="minorEastAsia" w:hAnsiTheme="minorEastAsia" w:hint="eastAsia"/>
          <w:sz w:val="24"/>
          <w:szCs w:val="24"/>
        </w:rPr>
        <w:t>标段）</w:t>
      </w:r>
      <w:r>
        <w:rPr>
          <w:rFonts w:asciiTheme="minorEastAsia" w:hAnsiTheme="minorEastAsia"/>
          <w:sz w:val="24"/>
          <w:szCs w:val="24"/>
        </w:rPr>
        <w:t>,</w:t>
      </w:r>
      <w:r>
        <w:rPr>
          <w:rFonts w:asciiTheme="minorEastAsia" w:hAnsiTheme="minorEastAsia" w:hint="eastAsia"/>
          <w:sz w:val="24"/>
          <w:szCs w:val="24"/>
        </w:rPr>
        <w:t>其中后缀名为“</w:t>
      </w:r>
      <w:r>
        <w:rPr>
          <w:rFonts w:asciiTheme="minorEastAsia" w:hAnsiTheme="minorEastAsia"/>
          <w:sz w:val="24"/>
          <w:szCs w:val="24"/>
        </w:rPr>
        <w:t>.file</w:t>
      </w:r>
      <w:r>
        <w:rPr>
          <w:rFonts w:asciiTheme="minorEastAsia" w:hAnsiTheme="minorEastAsia" w:hint="eastAsia"/>
          <w:sz w:val="24"/>
          <w:szCs w:val="24"/>
        </w:rPr>
        <w:t>”的文件用于电子投标使用。</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4.加密电子投标文件的提交</w:t>
      </w:r>
    </w:p>
    <w:p w:rsidR="00485083" w:rsidRDefault="00D15359">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1" w:history="1">
        <w:r>
          <w:rPr>
            <w:rStyle w:val="af5"/>
            <w:rFonts w:asciiTheme="minorEastAsia" w:hAnsiTheme="minorEastAsia"/>
            <w:color w:val="auto"/>
            <w:sz w:val="24"/>
            <w:szCs w:val="24"/>
          </w:rPr>
          <w:t>http://221.14.6.70:8088/ggzy/</w:t>
        </w:r>
      </w:hyperlink>
      <w:r>
        <w:rPr>
          <w:rFonts w:asciiTheme="minorEastAsia" w:hAnsiTheme="minorEastAsia" w:hint="eastAsia"/>
          <w:sz w:val="24"/>
          <w:szCs w:val="24"/>
        </w:rPr>
        <w:t>）。</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4.2 投标人对同一项目多个标段进行投标的，加密电子投标文件应按标段分别提交。</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4.3 加密电子投标文件成功提交后，《全国公共资源交易平台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2" w:history="1">
        <w:r>
          <w:rPr>
            <w:rStyle w:val="af5"/>
            <w:rFonts w:asciiTheme="minorEastAsia" w:hAnsiTheme="minorEastAsia"/>
            <w:color w:val="auto"/>
            <w:sz w:val="24"/>
            <w:szCs w:val="24"/>
          </w:rPr>
          <w:t>http://221.14.6.70:8088/ggzy/</w:t>
        </w:r>
      </w:hyperlink>
      <w:r>
        <w:rPr>
          <w:rFonts w:asciiTheme="minorEastAsia" w:hAnsiTheme="minorEastAsia" w:hint="eastAsia"/>
          <w:sz w:val="24"/>
          <w:szCs w:val="24"/>
        </w:rPr>
        <w:t>）生成“投标文件提交回执单”。</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5.远程不见面开标（电子投标文件的解密）</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5.1 投标人应熟悉《许昌市不见面操作手册》，并提前设置不见面开标浏览器（设置流程详见《许昌市不见面操作手册》）。</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5.2 《许昌市不见面操作手册》下载路径：全国公共资源交易平台（河南省·许昌市）—“资料下载”栏目。</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5.3开标时间前投标人应登录本项目不见面开标大厅，按照询价文件确定的开标时间准时参加网上开标。</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5.4投标人对开标过程和开标记录如有疑义，可在本项目不见面开标大厅“文字互动”对话框或“新增质疑”处在线提出询问。</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lastRenderedPageBreak/>
        <w:t>5.6项目远程不见面开标活动结束时，投标人应在《开标记录表》上进行电子签章。投标人未签章的，视同认可开标结果。</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6.评标依据</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6.1全流程电子化交易（不见面开标）项目，评标委员会以成功上传、解密的电子投标文件为依据评审。</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485083" w:rsidRDefault="00D1535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投标人通过电子邮件提供的书面说明或相关证明材料应加盖公章，或者由法定代表人或其授权的代表签字。</w:t>
      </w:r>
    </w:p>
    <w:p w:rsidR="00485083" w:rsidRDefault="00485083">
      <w:pPr>
        <w:tabs>
          <w:tab w:val="left" w:pos="7095"/>
        </w:tabs>
        <w:spacing w:line="360" w:lineRule="auto"/>
        <w:contextualSpacing/>
        <w:rPr>
          <w:rFonts w:hAnsi="宋体"/>
          <w:sz w:val="24"/>
          <w:szCs w:val="24"/>
        </w:rPr>
        <w:sectPr w:rsidR="00485083">
          <w:footerReference w:type="default" r:id="rId13"/>
          <w:pgSz w:w="11906" w:h="16838"/>
          <w:pgMar w:top="2098" w:right="1474" w:bottom="1928" w:left="1588" w:header="851" w:footer="992" w:gutter="0"/>
          <w:cols w:space="425"/>
          <w:docGrid w:type="lines" w:linePitch="312"/>
        </w:sectPr>
      </w:pPr>
    </w:p>
    <w:p w:rsidR="00485083" w:rsidRDefault="00D1535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485083" w:rsidRDefault="00485083">
      <w:pPr>
        <w:rPr>
          <w:rFonts w:asciiTheme="majorEastAsia" w:eastAsiaTheme="majorEastAsia" w:hAnsiTheme="majorEastAsia" w:cs="宋体"/>
          <w:szCs w:val="32"/>
        </w:rPr>
      </w:pPr>
    </w:p>
    <w:p w:rsidR="00485083" w:rsidRDefault="00D15359">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485083" w:rsidRDefault="00D15359" w:rsidP="009804D3">
      <w:pPr>
        <w:pStyle w:val="Default"/>
        <w:ind w:firstLineChars="249" w:firstLine="605"/>
        <w:rPr>
          <w:rFonts w:eastAsiaTheme="minorEastAsia" w:hAnsi="宋体"/>
          <w:b/>
          <w:bCs/>
          <w:color w:val="auto"/>
          <w:spacing w:val="1"/>
          <w:kern w:val="2"/>
          <w:position w:val="1"/>
        </w:rPr>
      </w:pPr>
      <w:r>
        <w:rPr>
          <w:rFonts w:eastAsiaTheme="minorEastAsia" w:hAnsi="宋体" w:hint="eastAsia"/>
          <w:b/>
          <w:bCs/>
          <w:color w:val="auto"/>
          <w:spacing w:val="1"/>
          <w:kern w:val="2"/>
          <w:position w:val="1"/>
        </w:rPr>
        <w:t>项目采购</w:t>
      </w:r>
      <w:r w:rsidR="00A541D7">
        <w:rPr>
          <w:rFonts w:eastAsiaTheme="minorEastAsia" w:hAnsi="宋体" w:hint="eastAsia"/>
          <w:b/>
          <w:bCs/>
          <w:color w:val="auto"/>
          <w:spacing w:val="1"/>
          <w:kern w:val="2"/>
          <w:position w:val="1"/>
        </w:rPr>
        <w:t>襄城县实验高级中学录播教师设备系统及办公电脑</w:t>
      </w:r>
    </w:p>
    <w:p w:rsidR="00A541D7" w:rsidRDefault="00A541D7" w:rsidP="009804D3">
      <w:pPr>
        <w:pStyle w:val="Default"/>
        <w:ind w:firstLineChars="49" w:firstLine="119"/>
        <w:rPr>
          <w:rFonts w:eastAsiaTheme="minorEastAsia" w:hAnsi="宋体" w:hint="eastAsia"/>
          <w:b/>
          <w:bCs/>
          <w:color w:val="auto"/>
          <w:spacing w:val="1"/>
          <w:kern w:val="2"/>
          <w:position w:val="1"/>
        </w:rPr>
      </w:pPr>
    </w:p>
    <w:p w:rsidR="00A541D7" w:rsidRPr="00A541D7" w:rsidRDefault="00D15359" w:rsidP="00A541D7">
      <w:pPr>
        <w:pStyle w:val="Default"/>
        <w:ind w:firstLineChars="49" w:firstLine="119"/>
        <w:rPr>
          <w:rFonts w:eastAsiaTheme="minorEastAsia" w:hAnsi="宋体" w:hint="eastAsia"/>
          <w:b/>
          <w:bCs/>
          <w:color w:val="auto"/>
          <w:spacing w:val="1"/>
          <w:kern w:val="2"/>
          <w:position w:val="1"/>
        </w:rPr>
      </w:pPr>
      <w:r>
        <w:rPr>
          <w:rFonts w:eastAsiaTheme="minorEastAsia" w:hAnsi="宋体" w:hint="eastAsia"/>
          <w:b/>
          <w:bCs/>
          <w:color w:val="auto"/>
          <w:spacing w:val="1"/>
          <w:kern w:val="2"/>
          <w:position w:val="1"/>
        </w:rPr>
        <w:t>二、技术参数。</w:t>
      </w:r>
    </w:p>
    <w:tbl>
      <w:tblPr>
        <w:tblW w:w="5000" w:type="pct"/>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tblPr>
      <w:tblGrid>
        <w:gridCol w:w="480"/>
        <w:gridCol w:w="933"/>
        <w:gridCol w:w="6128"/>
        <w:gridCol w:w="756"/>
        <w:gridCol w:w="763"/>
      </w:tblGrid>
      <w:tr w:rsidR="00A541D7" w:rsidTr="00A541D7">
        <w:trPr>
          <w:trHeight w:val="780"/>
        </w:trPr>
        <w:tc>
          <w:tcPr>
            <w:tcW w:w="265" w:type="pct"/>
            <w:tcBorders>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序号</w:t>
            </w:r>
          </w:p>
        </w:tc>
        <w:tc>
          <w:tcPr>
            <w:tcW w:w="515" w:type="pct"/>
            <w:tcBorders>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货物名称</w:t>
            </w:r>
          </w:p>
        </w:tc>
        <w:tc>
          <w:tcPr>
            <w:tcW w:w="3381" w:type="pct"/>
            <w:tcBorders>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技术参数</w:t>
            </w:r>
          </w:p>
        </w:tc>
        <w:tc>
          <w:tcPr>
            <w:tcW w:w="417" w:type="pct"/>
            <w:tcBorders>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数量</w:t>
            </w:r>
          </w:p>
        </w:tc>
        <w:tc>
          <w:tcPr>
            <w:tcW w:w="421" w:type="pct"/>
            <w:tcBorders>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单位</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录播服务器</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1.硬件一体化设计；</w:t>
            </w:r>
            <w:r>
              <w:rPr>
                <w:rFonts w:asciiTheme="minorEastAsia" w:hAnsiTheme="minorEastAsia" w:cs="宋体" w:hint="eastAsia"/>
                <w:color w:val="000000"/>
                <w:kern w:val="0"/>
                <w:sz w:val="20"/>
                <w:szCs w:val="20"/>
              </w:rPr>
              <w:br/>
              <w:t>2.采用嵌入式ARM+DSP架构，主机高度≤1U，支持标准机架固定安装，100V-240V宽幅电源供电；内置嵌入式Linux操作系统；</w:t>
            </w:r>
            <w:r>
              <w:rPr>
                <w:rFonts w:asciiTheme="minorEastAsia" w:hAnsiTheme="minorEastAsia" w:cs="宋体" w:hint="eastAsia"/>
                <w:color w:val="000000"/>
                <w:kern w:val="0"/>
                <w:sz w:val="20"/>
                <w:szCs w:val="20"/>
              </w:rPr>
              <w:br/>
              <w:t>3.视频输入接口：支持≥6路3G-SDI高清视频输入接口，支持≥1路HDMI，和≥1路VGA视频输入接口；</w:t>
            </w:r>
            <w:r>
              <w:rPr>
                <w:rFonts w:asciiTheme="minorEastAsia" w:hAnsiTheme="minorEastAsia" w:cs="宋体" w:hint="eastAsia"/>
                <w:color w:val="000000"/>
                <w:kern w:val="0"/>
                <w:sz w:val="20"/>
                <w:szCs w:val="20"/>
              </w:rPr>
              <w:br/>
              <w:t>4.视频输出接口：支持≥1路HDMI和≥2路VGA视频输出接口；</w:t>
            </w:r>
            <w:r>
              <w:rPr>
                <w:rFonts w:asciiTheme="minorEastAsia" w:hAnsiTheme="minorEastAsia" w:cs="宋体" w:hint="eastAsia"/>
                <w:color w:val="000000"/>
                <w:kern w:val="0"/>
                <w:sz w:val="20"/>
                <w:szCs w:val="20"/>
              </w:rPr>
              <w:br/>
              <w:t>5.音频接口：支持≥2路输入接口，和≥2路输出接口；支持≥4路音频输出接口；</w:t>
            </w:r>
            <w:r>
              <w:rPr>
                <w:rFonts w:asciiTheme="minorEastAsia" w:hAnsiTheme="minorEastAsia" w:cs="宋体" w:hint="eastAsia"/>
                <w:color w:val="000000"/>
                <w:kern w:val="0"/>
                <w:sz w:val="20"/>
                <w:szCs w:val="20"/>
              </w:rPr>
              <w:br/>
              <w:t>6.控制串口：支持≥1路RS485和≥5路RS232控制接口；</w:t>
            </w:r>
            <w:r>
              <w:rPr>
                <w:rFonts w:asciiTheme="minorEastAsia" w:hAnsiTheme="minorEastAsia" w:cs="宋体" w:hint="eastAsia"/>
                <w:color w:val="000000"/>
                <w:kern w:val="0"/>
                <w:sz w:val="20"/>
                <w:szCs w:val="20"/>
              </w:rPr>
              <w:br/>
              <w:t>7.USB接口：须提供≥2个USB接口；</w:t>
            </w:r>
            <w:r>
              <w:rPr>
                <w:rFonts w:asciiTheme="minorEastAsia" w:hAnsiTheme="minorEastAsia" w:cs="宋体" w:hint="eastAsia"/>
                <w:color w:val="000000"/>
                <w:kern w:val="0"/>
                <w:sz w:val="20"/>
                <w:szCs w:val="20"/>
              </w:rPr>
              <w:br/>
              <w:t>8.网络接口：须提供≥1路网络接口；</w:t>
            </w:r>
            <w:r>
              <w:rPr>
                <w:rFonts w:asciiTheme="minorEastAsia" w:hAnsiTheme="minorEastAsia" w:cs="宋体" w:hint="eastAsia"/>
                <w:color w:val="000000"/>
                <w:kern w:val="0"/>
                <w:sz w:val="20"/>
                <w:szCs w:val="20"/>
              </w:rPr>
              <w:br/>
              <w:t>9.主机存储≥2TB；</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智能录播系统</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1.软件系统运行于Linux的嵌入式录播管理系统内部；</w:t>
            </w:r>
            <w:r>
              <w:rPr>
                <w:rFonts w:asciiTheme="minorEastAsia" w:hAnsiTheme="minorEastAsia" w:cs="宋体" w:hint="eastAsia"/>
                <w:color w:val="000000"/>
                <w:kern w:val="0"/>
                <w:sz w:val="20"/>
                <w:szCs w:val="20"/>
              </w:rPr>
              <w:br/>
              <w:t>2.支持≥9路高清视频监视；</w:t>
            </w:r>
            <w:r>
              <w:rPr>
                <w:rFonts w:asciiTheme="minorEastAsia" w:hAnsiTheme="minorEastAsia" w:cs="宋体" w:hint="eastAsia"/>
                <w:color w:val="000000"/>
                <w:kern w:val="0"/>
                <w:sz w:val="20"/>
                <w:szCs w:val="20"/>
              </w:rPr>
              <w:br/>
              <w:t>3.支持本地导播、网络导播、手机导播等多种导播方式；</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4</w:t>
            </w:r>
            <w:r>
              <w:rPr>
                <w:rFonts w:asciiTheme="minorEastAsia" w:hAnsiTheme="minorEastAsia" w:cs="宋体" w:hint="eastAsia"/>
                <w:color w:val="000000"/>
                <w:kern w:val="0"/>
                <w:sz w:val="20"/>
                <w:szCs w:val="20"/>
              </w:rPr>
              <w:t>.支持手动、自动、半自动模式的导播切换方式；</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5</w:t>
            </w:r>
            <w:r>
              <w:rPr>
                <w:rFonts w:asciiTheme="minorEastAsia" w:hAnsiTheme="minorEastAsia" w:cs="宋体" w:hint="eastAsia"/>
                <w:color w:val="000000"/>
                <w:kern w:val="0"/>
                <w:sz w:val="20"/>
                <w:szCs w:val="20"/>
              </w:rPr>
              <w:t>.录播系统须支持对摄像机云台方向调节控制，变焦倍数调整，亮度调整等摄像机控制功能；</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6</w:t>
            </w:r>
            <w:r>
              <w:rPr>
                <w:rFonts w:asciiTheme="minorEastAsia" w:hAnsiTheme="minorEastAsia" w:cs="宋体" w:hint="eastAsia"/>
                <w:color w:val="000000"/>
                <w:kern w:val="0"/>
                <w:sz w:val="20"/>
                <w:szCs w:val="20"/>
              </w:rPr>
              <w:t>.系统可智能识别课件电脑课件自动侦测触发，并将电脑画面自动切换到主输出画面。</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7</w:t>
            </w:r>
            <w:r>
              <w:rPr>
                <w:rFonts w:asciiTheme="minorEastAsia" w:hAnsiTheme="minorEastAsia" w:cs="宋体" w:hint="eastAsia"/>
                <w:color w:val="000000"/>
                <w:kern w:val="0"/>
                <w:sz w:val="20"/>
                <w:szCs w:val="20"/>
              </w:rPr>
              <w:t>.支持转场特效，包含擦除、覆盖、淡进淡出等主流切换特效；支持在线添加 LOGO、字幕功能，需包含擦除、覆盖、淡进淡出等主流切换特效；</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8</w:t>
            </w:r>
            <w:r>
              <w:rPr>
                <w:rFonts w:asciiTheme="minorEastAsia" w:hAnsiTheme="minorEastAsia" w:cs="宋体" w:hint="eastAsia"/>
                <w:color w:val="000000"/>
                <w:kern w:val="0"/>
                <w:sz w:val="20"/>
                <w:szCs w:val="20"/>
              </w:rPr>
              <w:t>.系统须同时提供单流单画面的电影模式和多流多画面的资源模式供用户选择，为了保留更多的素材，方便后期编辑，要求最多可支持1+9路1080P音视频独立编码；</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9</w:t>
            </w:r>
            <w:r>
              <w:rPr>
                <w:rFonts w:asciiTheme="minorEastAsia" w:hAnsiTheme="minorEastAsia" w:cs="宋体" w:hint="eastAsia"/>
                <w:color w:val="000000"/>
                <w:kern w:val="0"/>
                <w:sz w:val="20"/>
                <w:szCs w:val="20"/>
              </w:rPr>
              <w:t>.支持对直播的高标清码率进行自定义调节，以适应不同网络环境下保持直播的流畅性；</w:t>
            </w:r>
            <w:r>
              <w:rPr>
                <w:rFonts w:asciiTheme="minorEastAsia" w:hAnsiTheme="minorEastAsia" w:cs="宋体" w:hint="eastAsia"/>
                <w:color w:val="000000"/>
                <w:kern w:val="0"/>
                <w:sz w:val="20"/>
                <w:szCs w:val="20"/>
              </w:rPr>
              <w:br/>
              <w:t>1</w:t>
            </w:r>
            <w:r>
              <w:rPr>
                <w:rFonts w:asciiTheme="minorEastAsia" w:hAnsiTheme="minorEastAsia" w:cs="宋体"/>
                <w:color w:val="000000"/>
                <w:kern w:val="0"/>
                <w:sz w:val="20"/>
                <w:szCs w:val="20"/>
              </w:rPr>
              <w:t>0</w:t>
            </w:r>
            <w:r>
              <w:rPr>
                <w:rFonts w:asciiTheme="minorEastAsia" w:hAnsiTheme="minorEastAsia" w:cs="宋体" w:hint="eastAsia"/>
                <w:color w:val="000000"/>
                <w:kern w:val="0"/>
                <w:sz w:val="20"/>
                <w:szCs w:val="20"/>
              </w:rPr>
              <w:t>.录播系统支持 ≥30个人同时观看直播或点播主机录像视频；</w:t>
            </w:r>
            <w:r>
              <w:rPr>
                <w:rFonts w:asciiTheme="minorEastAsia" w:hAnsiTheme="minorEastAsia" w:cs="宋体" w:hint="eastAsia"/>
                <w:color w:val="000000"/>
                <w:kern w:val="0"/>
                <w:sz w:val="20"/>
                <w:szCs w:val="20"/>
              </w:rPr>
              <w:br/>
              <w:t>1</w:t>
            </w:r>
            <w:r>
              <w:rPr>
                <w:rFonts w:asciiTheme="minorEastAsia" w:hAnsiTheme="minorEastAsia" w:cs="宋体"/>
                <w:color w:val="000000"/>
                <w:kern w:val="0"/>
                <w:sz w:val="20"/>
                <w:szCs w:val="20"/>
              </w:rPr>
              <w:t>1</w:t>
            </w:r>
            <w:r>
              <w:rPr>
                <w:rFonts w:asciiTheme="minorEastAsia" w:hAnsiTheme="minorEastAsia" w:cs="宋体" w:hint="eastAsia"/>
                <w:color w:val="000000"/>
                <w:kern w:val="0"/>
                <w:sz w:val="20"/>
                <w:szCs w:val="20"/>
              </w:rPr>
              <w:t>.录播系统须支持本地下载和远程下载录像；</w:t>
            </w:r>
            <w:r>
              <w:rPr>
                <w:rFonts w:asciiTheme="minorEastAsia" w:hAnsiTheme="minorEastAsia" w:cs="宋体" w:hint="eastAsia"/>
                <w:color w:val="000000"/>
                <w:kern w:val="0"/>
                <w:sz w:val="20"/>
                <w:szCs w:val="20"/>
              </w:rPr>
              <w:br/>
            </w:r>
            <w:r>
              <w:rPr>
                <w:rFonts w:asciiTheme="minorEastAsia" w:hAnsiTheme="minorEastAsia" w:cs="宋体" w:hint="eastAsia"/>
                <w:color w:val="000000"/>
                <w:kern w:val="0"/>
                <w:sz w:val="20"/>
                <w:szCs w:val="20"/>
              </w:rPr>
              <w:lastRenderedPageBreak/>
              <w:t>1</w:t>
            </w:r>
            <w:r>
              <w:rPr>
                <w:rFonts w:asciiTheme="minorEastAsia" w:hAnsiTheme="minorEastAsia" w:cs="宋体"/>
                <w:color w:val="000000"/>
                <w:kern w:val="0"/>
                <w:sz w:val="20"/>
                <w:szCs w:val="20"/>
              </w:rPr>
              <w:t>2</w:t>
            </w:r>
            <w:r>
              <w:rPr>
                <w:rFonts w:asciiTheme="minorEastAsia" w:hAnsiTheme="minorEastAsia" w:cs="宋体" w:hint="eastAsia"/>
                <w:color w:val="000000"/>
                <w:kern w:val="0"/>
                <w:sz w:val="20"/>
                <w:szCs w:val="20"/>
              </w:rPr>
              <w:t>.录播系统在录制时能同步记录镜头导切点信息，并生成用于后期剪辑的故事板文件；使用非编进行剪辑时，通过故事板文件将视音频素材一键导入到非编中，并参照这些信息快速完成镜头替换和剪辑；（需提供软件界面截图，并加盖公章）</w:t>
            </w:r>
            <w:r>
              <w:rPr>
                <w:rFonts w:asciiTheme="minorEastAsia" w:hAnsiTheme="minorEastAsia" w:cs="宋体" w:hint="eastAsia"/>
                <w:color w:val="000000"/>
                <w:kern w:val="0"/>
                <w:sz w:val="20"/>
                <w:szCs w:val="20"/>
              </w:rPr>
              <w:br/>
              <w:t>1</w:t>
            </w:r>
            <w:r>
              <w:rPr>
                <w:rFonts w:asciiTheme="minorEastAsia" w:hAnsiTheme="minorEastAsia" w:cs="宋体"/>
                <w:color w:val="000000"/>
                <w:kern w:val="0"/>
                <w:sz w:val="20"/>
                <w:szCs w:val="20"/>
              </w:rPr>
              <w:t>3</w:t>
            </w:r>
            <w:r>
              <w:rPr>
                <w:rFonts w:asciiTheme="minorEastAsia" w:hAnsiTheme="minorEastAsia" w:cs="宋体" w:hint="eastAsia"/>
                <w:color w:val="000000"/>
                <w:kern w:val="0"/>
                <w:sz w:val="20"/>
                <w:szCs w:val="20"/>
              </w:rPr>
              <w:t>.录播系统应支持虚拟抠像功能，支持将单色、图片、PPT或任意通道输入画面等作为虚拟背景使用，实现虚拟大屏效果；并可将抠像前景进行裁剪、缩放和移动等操作，在背景画面中任意区域显示；（需提供软件界面截图，并加盖公章）</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14.</w:t>
            </w:r>
            <w:r>
              <w:rPr>
                <w:rFonts w:asciiTheme="minorEastAsia" w:hAnsiTheme="minorEastAsia" w:cs="宋体" w:hint="eastAsia"/>
                <w:color w:val="000000"/>
                <w:kern w:val="0"/>
                <w:sz w:val="20"/>
                <w:szCs w:val="20"/>
              </w:rPr>
              <w:t>录播系统配套后期非编软件要求：</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r>
              <w:rPr>
                <w:rFonts w:asciiTheme="minorEastAsia" w:hAnsiTheme="minorEastAsia" w:cs="宋体"/>
                <w:color w:val="000000"/>
                <w:kern w:val="0"/>
                <w:sz w:val="20"/>
                <w:szCs w:val="20"/>
              </w:rPr>
              <w:t>4.1.</w:t>
            </w:r>
            <w:r>
              <w:rPr>
                <w:rFonts w:asciiTheme="minorEastAsia" w:hAnsiTheme="minorEastAsia" w:cs="宋体" w:hint="eastAsia"/>
                <w:color w:val="000000"/>
                <w:kern w:val="0"/>
                <w:sz w:val="20"/>
                <w:szCs w:val="20"/>
              </w:rPr>
              <w:t xml:space="preserve"> 支持高标清、</w:t>
            </w:r>
            <w:r>
              <w:rPr>
                <w:rFonts w:asciiTheme="minorEastAsia" w:hAnsiTheme="minorEastAsia" w:cs="宋体"/>
                <w:color w:val="000000"/>
                <w:kern w:val="0"/>
                <w:sz w:val="20"/>
                <w:szCs w:val="20"/>
              </w:rPr>
              <w:t>4K超高清项目制作；支持多项目的创建和管理，项目间可自由切换，项目资源可归集备份、迁移</w:t>
            </w:r>
            <w:r>
              <w:rPr>
                <w:rFonts w:asciiTheme="minorEastAsia" w:hAnsiTheme="minorEastAsia" w:cs="宋体" w:hint="eastAsia"/>
                <w:color w:val="000000"/>
                <w:kern w:val="0"/>
                <w:sz w:val="20"/>
                <w:szCs w:val="20"/>
              </w:rPr>
              <w:t>；（需提供软件界面截图，并加盖公章）</w:t>
            </w:r>
          </w:p>
          <w:p w:rsidR="00A541D7" w:rsidRDefault="00A541D7" w:rsidP="00A541D7">
            <w:pP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r>
              <w:rPr>
                <w:rFonts w:asciiTheme="minorEastAsia" w:hAnsiTheme="minorEastAsia" w:cs="宋体"/>
                <w:color w:val="000000"/>
                <w:kern w:val="0"/>
                <w:sz w:val="20"/>
                <w:szCs w:val="20"/>
              </w:rPr>
              <w:t>4.2</w:t>
            </w:r>
            <w:r>
              <w:rPr>
                <w:rFonts w:asciiTheme="minorEastAsia" w:hAnsiTheme="minorEastAsia" w:cs="宋体" w:hint="eastAsia"/>
                <w:color w:val="000000"/>
                <w:kern w:val="0"/>
                <w:sz w:val="20"/>
                <w:szCs w:val="20"/>
              </w:rPr>
              <w:t>支持自动识别</w:t>
            </w:r>
            <w:r>
              <w:rPr>
                <w:rFonts w:asciiTheme="minorEastAsia" w:hAnsiTheme="minorEastAsia" w:cs="宋体"/>
                <w:color w:val="000000"/>
                <w:kern w:val="0"/>
                <w:sz w:val="20"/>
                <w:szCs w:val="20"/>
              </w:rPr>
              <w:t>P2、XDCAM、XDCAM EX、AVCHD等介质设备及文件，自动视音频成组，跨卡素材自动关联合并；支持介质文件直接上轨编辑</w:t>
            </w:r>
            <w:r>
              <w:rPr>
                <w:rFonts w:asciiTheme="minorEastAsia" w:hAnsiTheme="minorEastAsia" w:cs="宋体" w:hint="eastAsia"/>
                <w:color w:val="000000"/>
                <w:kern w:val="0"/>
                <w:sz w:val="20"/>
                <w:szCs w:val="20"/>
              </w:rPr>
              <w:t>；（需提供软件界面截图，并加盖公章）</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r>
              <w:rPr>
                <w:rFonts w:asciiTheme="minorEastAsia" w:hAnsiTheme="minorEastAsia" w:cs="宋体"/>
                <w:color w:val="000000"/>
                <w:kern w:val="0"/>
                <w:sz w:val="20"/>
                <w:szCs w:val="20"/>
              </w:rPr>
              <w:t>4.3</w:t>
            </w:r>
            <w:r>
              <w:rPr>
                <w:rFonts w:asciiTheme="minorEastAsia" w:hAnsiTheme="minorEastAsia" w:cs="宋体" w:hint="eastAsia"/>
                <w:color w:val="000000"/>
                <w:kern w:val="0"/>
                <w:sz w:val="20"/>
                <w:szCs w:val="20"/>
              </w:rPr>
              <w:t>支持</w:t>
            </w:r>
            <w:r>
              <w:rPr>
                <w:rFonts w:asciiTheme="minorEastAsia" w:hAnsiTheme="minorEastAsia" w:cs="宋体"/>
                <w:color w:val="000000"/>
                <w:kern w:val="0"/>
                <w:sz w:val="20"/>
                <w:szCs w:val="20"/>
              </w:rPr>
              <w:t>LUT滤镜资源库，可无限扩展，丰富视频制作效果</w:t>
            </w:r>
            <w:r>
              <w:rPr>
                <w:rFonts w:asciiTheme="minorEastAsia" w:hAnsiTheme="minorEastAsia" w:cs="宋体" w:hint="eastAsia"/>
                <w:color w:val="000000"/>
                <w:kern w:val="0"/>
                <w:sz w:val="20"/>
                <w:szCs w:val="20"/>
              </w:rPr>
              <w:t>；（需提供软件界面截图，并加盖公章）</w:t>
            </w:r>
          </w:p>
          <w:p w:rsidR="00A541D7" w:rsidRDefault="00A541D7" w:rsidP="00A541D7">
            <w:pP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r>
              <w:rPr>
                <w:rFonts w:asciiTheme="minorEastAsia" w:hAnsiTheme="minorEastAsia" w:cs="宋体"/>
                <w:color w:val="000000"/>
                <w:kern w:val="0"/>
                <w:sz w:val="20"/>
                <w:szCs w:val="20"/>
              </w:rPr>
              <w:t>4.4</w:t>
            </w:r>
            <w:r>
              <w:rPr>
                <w:rFonts w:asciiTheme="minorEastAsia" w:hAnsiTheme="minorEastAsia" w:cs="宋体" w:hint="eastAsia"/>
                <w:color w:val="000000"/>
                <w:kern w:val="0"/>
                <w:sz w:val="20"/>
                <w:szCs w:val="20"/>
              </w:rPr>
              <w:t>支持批量输出不同格式的媒体文件，用于节目播出、文件交换、多渠道发布；（需提供软件界面截图，并加盖公章）</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lastRenderedPageBreak/>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套</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lastRenderedPageBreak/>
              <w:t>3</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教师采集分析前端</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1.集成两路高清至少200万像素、至少1/2.8”CMOS传感器，最高可达1080P60输出的20倍光学变焦特写摄像机和定焦广角全景摄像机；</w:t>
            </w:r>
            <w:r>
              <w:rPr>
                <w:rFonts w:asciiTheme="minorEastAsia" w:hAnsiTheme="minorEastAsia" w:cs="宋体" w:hint="eastAsia"/>
                <w:color w:val="000000"/>
                <w:kern w:val="0"/>
                <w:sz w:val="20"/>
                <w:szCs w:val="20"/>
              </w:rPr>
              <w:br/>
              <w:t>2.支持两路最高达1080P60的全高清SDI输出，同时支持单网口同时输出四路码流：特写摄像机和全景摄像机分别两路最高达1080P60的全高清H.265/H.264网络视频流输出；</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4</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学生采集分析前端</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1.集成两路高清至少200万像素、至少1/2.8”CMOS传感器，最高可达1080P60输出的20倍光学变焦特写摄像机和定焦广角全景摄像机；</w:t>
            </w:r>
            <w:r>
              <w:rPr>
                <w:rFonts w:asciiTheme="minorEastAsia" w:hAnsiTheme="minorEastAsia" w:cs="宋体" w:hint="eastAsia"/>
                <w:color w:val="000000"/>
                <w:kern w:val="0"/>
                <w:sz w:val="20"/>
                <w:szCs w:val="20"/>
              </w:rPr>
              <w:br/>
              <w:t>2.支持两路最高达1080P60的全高清SDI输出，同时支持单网口同时输出四路码流：特写摄像机和全景摄像机分别两路最高达1080P60的全高清H.265/H.264网络视频流输出；</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5</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学生采集端</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1.至少200万像素、至少1/2.8”CMOS传感器。支持至少240倍变焦(20倍光学,12倍数字)；</w:t>
            </w:r>
            <w:r>
              <w:rPr>
                <w:rFonts w:asciiTheme="minorEastAsia" w:hAnsiTheme="minorEastAsia" w:cs="宋体" w:hint="eastAsia"/>
                <w:color w:val="000000"/>
                <w:kern w:val="0"/>
                <w:sz w:val="20"/>
                <w:szCs w:val="20"/>
              </w:rPr>
              <w:br/>
              <w:t>2.支持双码流，支持多级别视频质量配置；</w:t>
            </w:r>
            <w:r>
              <w:rPr>
                <w:rFonts w:asciiTheme="minorEastAsia" w:hAnsiTheme="minorEastAsia" w:cs="宋体" w:hint="eastAsia"/>
                <w:color w:val="000000"/>
                <w:kern w:val="0"/>
                <w:sz w:val="20"/>
                <w:szCs w:val="20"/>
              </w:rPr>
              <w:br/>
              <w:t>3.支持全高清全数字1080P60视频输出；支持HD-SDI，HDMI等高清视频输出接口；支持H.265、H.264编码；</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教师采集端</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1.至少200万像素、至少1/2.8”CMOS传感器。支持至少240倍变焦(20倍光学,12倍数字)；</w:t>
            </w:r>
            <w:r>
              <w:rPr>
                <w:rFonts w:asciiTheme="minorEastAsia" w:hAnsiTheme="minorEastAsia" w:cs="宋体" w:hint="eastAsia"/>
                <w:color w:val="000000"/>
                <w:kern w:val="0"/>
                <w:sz w:val="20"/>
                <w:szCs w:val="20"/>
              </w:rPr>
              <w:br/>
              <w:t>2.支持双码流，支持多级别视频质量配置；</w:t>
            </w:r>
            <w:r>
              <w:rPr>
                <w:rFonts w:asciiTheme="minorEastAsia" w:hAnsiTheme="minorEastAsia" w:cs="宋体" w:hint="eastAsia"/>
                <w:color w:val="000000"/>
                <w:kern w:val="0"/>
                <w:sz w:val="20"/>
                <w:szCs w:val="20"/>
              </w:rPr>
              <w:br/>
              <w:t>3.支持全高清全数字1080P60视频输出；支持HD-SDI，HDMI等高清视频输出接口；支持H.265、H.264编码；</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lastRenderedPageBreak/>
              <w:t>7</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师生跟踪信息采集端</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1.只需一根网线即可工作，支持POE；</w:t>
            </w:r>
            <w:r>
              <w:rPr>
                <w:rFonts w:asciiTheme="minorEastAsia" w:hAnsiTheme="minorEastAsia" w:cs="宋体" w:hint="eastAsia"/>
                <w:color w:val="000000"/>
                <w:kern w:val="0"/>
                <w:sz w:val="20"/>
                <w:szCs w:val="20"/>
              </w:rPr>
              <w:br/>
              <w:t>2.去除教师阴影等干扰，大大降低误检率，增加可靠性.；</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8</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导播控制台</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 支持USB/RS232/RS422接口;</w:t>
            </w:r>
            <w:r>
              <w:rPr>
                <w:rFonts w:asciiTheme="minorEastAsia" w:hAnsiTheme="minorEastAsia" w:cs="宋体" w:hint="eastAsia"/>
                <w:color w:val="000000"/>
                <w:kern w:val="0"/>
                <w:sz w:val="20"/>
                <w:szCs w:val="20"/>
              </w:rPr>
              <w:br/>
              <w:t>2. 具有至少四维变速摇杆，可配合摄像机档速调节；</w:t>
            </w:r>
            <w:r>
              <w:rPr>
                <w:rFonts w:asciiTheme="minorEastAsia" w:hAnsiTheme="minorEastAsia" w:cs="宋体" w:hint="eastAsia"/>
                <w:color w:val="000000"/>
                <w:kern w:val="0"/>
                <w:sz w:val="20"/>
                <w:szCs w:val="20"/>
              </w:rPr>
              <w:br/>
              <w:t>3. 可通过旋钮对摄像机速度、亮度进行调节；</w:t>
            </w:r>
            <w:r>
              <w:rPr>
                <w:rFonts w:asciiTheme="minorEastAsia" w:hAnsiTheme="minorEastAsia" w:cs="宋体" w:hint="eastAsia"/>
                <w:color w:val="000000"/>
                <w:kern w:val="0"/>
                <w:sz w:val="20"/>
                <w:szCs w:val="20"/>
              </w:rPr>
              <w:br/>
              <w:t>4. 可控制切换录播系统自动、手动和半自动的控制状态，可对录播系统的录制、暂停、停止进行控制；</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9</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音频处理器</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音频处理器</w:t>
            </w:r>
            <w:r>
              <w:rPr>
                <w:rFonts w:asciiTheme="minorEastAsia" w:hAnsiTheme="minorEastAsia" w:cs="宋体" w:hint="eastAsia"/>
                <w:color w:val="000000"/>
                <w:kern w:val="0"/>
                <w:sz w:val="20"/>
                <w:szCs w:val="20"/>
              </w:rPr>
              <w:br/>
              <w:t>1.≥2路话筒输入，≥4路线路输入，采用裸线接口端子；</w:t>
            </w:r>
            <w:r>
              <w:rPr>
                <w:rFonts w:asciiTheme="minorEastAsia" w:hAnsiTheme="minorEastAsia" w:cs="宋体" w:hint="eastAsia"/>
                <w:color w:val="000000"/>
                <w:kern w:val="0"/>
                <w:sz w:val="20"/>
                <w:szCs w:val="20"/>
              </w:rPr>
              <w:br/>
              <w:t>2.≥6路平衡式输出，采用裸线接口端子；</w:t>
            </w:r>
            <w:r>
              <w:rPr>
                <w:rFonts w:asciiTheme="minorEastAsia" w:hAnsiTheme="minorEastAsia" w:cs="宋体" w:hint="eastAsia"/>
                <w:color w:val="000000"/>
                <w:kern w:val="0"/>
                <w:sz w:val="20"/>
                <w:szCs w:val="20"/>
              </w:rPr>
              <w:br/>
              <w:t>3.采用智能混音和话筒优选技术；</w:t>
            </w:r>
            <w:r>
              <w:rPr>
                <w:rFonts w:asciiTheme="minorEastAsia" w:hAnsiTheme="minorEastAsia" w:cs="宋体" w:hint="eastAsia"/>
                <w:color w:val="000000"/>
                <w:kern w:val="0"/>
                <w:sz w:val="20"/>
                <w:szCs w:val="20"/>
              </w:rPr>
              <w:br/>
              <w:t xml:space="preserve">4.采用动态自适应降噪技术； </w:t>
            </w:r>
            <w:r>
              <w:rPr>
                <w:rFonts w:asciiTheme="minorEastAsia" w:hAnsiTheme="minorEastAsia" w:cs="宋体" w:hint="eastAsia"/>
                <w:color w:val="000000"/>
                <w:kern w:val="0"/>
                <w:sz w:val="20"/>
                <w:szCs w:val="20"/>
              </w:rPr>
              <w:br/>
              <w:t>二、全向麦克风</w:t>
            </w:r>
            <w:r>
              <w:rPr>
                <w:rFonts w:asciiTheme="minorEastAsia" w:hAnsiTheme="minorEastAsia" w:cs="宋体" w:hint="eastAsia"/>
                <w:color w:val="000000"/>
                <w:kern w:val="0"/>
                <w:sz w:val="20"/>
                <w:szCs w:val="20"/>
              </w:rPr>
              <w:br/>
              <w:t>1.指向性：360度全向拾音，拾音半径可达≥8米；</w:t>
            </w:r>
            <w:r>
              <w:rPr>
                <w:rFonts w:asciiTheme="minorEastAsia" w:hAnsiTheme="minorEastAsia" w:cs="宋体" w:hint="eastAsia"/>
                <w:color w:val="000000"/>
                <w:kern w:val="0"/>
                <w:sz w:val="20"/>
                <w:szCs w:val="20"/>
              </w:rPr>
              <w:br/>
              <w:t>2.频响：50Hz-20kHz；</w:t>
            </w:r>
            <w:r>
              <w:rPr>
                <w:rFonts w:asciiTheme="minorEastAsia" w:hAnsiTheme="minorEastAsia" w:cs="宋体" w:hint="eastAsia"/>
                <w:color w:val="000000"/>
                <w:kern w:val="0"/>
                <w:sz w:val="20"/>
                <w:szCs w:val="20"/>
              </w:rPr>
              <w:br/>
              <w:t>3.灵敏度：-44±3dB(0dB=1V/Pa@1kHz)；</w:t>
            </w:r>
            <w:r>
              <w:rPr>
                <w:rFonts w:asciiTheme="minorEastAsia" w:hAnsiTheme="minorEastAsia" w:cs="宋体" w:hint="eastAsia"/>
                <w:color w:val="000000"/>
                <w:kern w:val="0"/>
                <w:sz w:val="20"/>
                <w:szCs w:val="20"/>
              </w:rPr>
              <w:br/>
              <w:t>4.供电方式：≥48V幻象电源，一根线满足信号传输加供电，便于施工；</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套</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10</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录播中控</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教师端使用，能够对录播过程进行控制，包括开启录制、暂停录制、停止录制及直播的开启、停止等</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套</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11</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智慧互动教学终端</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1.主机为嵌入式硬件设备，≥19英寸机架安装，产品稳定可靠，支持7×24小时开机运行；</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2.</w:t>
            </w:r>
            <w:r>
              <w:rPr>
                <w:rFonts w:asciiTheme="minorEastAsia" w:hAnsiTheme="minorEastAsia" w:cs="宋体" w:hint="eastAsia"/>
                <w:color w:val="000000"/>
                <w:kern w:val="0"/>
                <w:sz w:val="20"/>
                <w:szCs w:val="20"/>
              </w:rPr>
              <w:t>具备≥2个HDMI高清视频输入和≥2个HDMI高清视频输出；具备≥2个XLR\TRS复用接口，≥1组RCA输入；≥1组RCA输出；≥4个POE网络接口；</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3.</w:t>
            </w:r>
            <w:r>
              <w:rPr>
                <w:rFonts w:asciiTheme="minorEastAsia" w:hAnsiTheme="minorEastAsia" w:cs="宋体" w:hint="eastAsia"/>
                <w:color w:val="000000"/>
                <w:kern w:val="0"/>
                <w:sz w:val="20"/>
                <w:szCs w:val="20"/>
              </w:rPr>
              <w:t>支持2.4G/5G WiFi无线接入和有线网络接入。</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4</w:t>
            </w:r>
            <w:r>
              <w:rPr>
                <w:rFonts w:asciiTheme="minorEastAsia" w:hAnsiTheme="minorEastAsia" w:cs="宋体" w:hint="eastAsia"/>
                <w:color w:val="000000"/>
                <w:kern w:val="0"/>
                <w:sz w:val="20"/>
                <w:szCs w:val="20"/>
              </w:rPr>
              <w:t>.音视频能力：最高可支持≥4K超高清视频处理能力，支持H.265高级编码协议，能在有限带宽下传输高质量网络视频；</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5.</w:t>
            </w:r>
            <w:r>
              <w:rPr>
                <w:rFonts w:asciiTheme="minorEastAsia" w:hAnsiTheme="minorEastAsia" w:cs="宋体" w:hint="eastAsia"/>
                <w:color w:val="000000"/>
                <w:kern w:val="0"/>
                <w:sz w:val="20"/>
                <w:szCs w:val="20"/>
              </w:rPr>
              <w:t>支持SVC分层编解码技术；（需提供相关部门检测中心出具检测报告复印件并加盖公章）</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6.</w:t>
            </w:r>
            <w:r>
              <w:rPr>
                <w:rFonts w:asciiTheme="minorEastAsia" w:hAnsiTheme="minorEastAsia" w:cs="宋体" w:hint="eastAsia"/>
                <w:color w:val="000000"/>
                <w:kern w:val="0"/>
                <w:sz w:val="20"/>
                <w:szCs w:val="20"/>
              </w:rPr>
              <w:t>支持语音优化：回声消除、自动降噪、自动增益、增益调节、突出人声，支持唇音同步技术。（需提供相关部门检测中心出具检测报告复印件并加盖公章）</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7</w:t>
            </w:r>
            <w:r>
              <w:rPr>
                <w:rFonts w:asciiTheme="minorEastAsia" w:hAnsiTheme="minorEastAsia" w:cs="宋体"/>
                <w:color w:val="000000"/>
                <w:kern w:val="0"/>
                <w:sz w:val="20"/>
                <w:szCs w:val="20"/>
              </w:rPr>
              <w:t>.</w:t>
            </w:r>
            <w:r>
              <w:rPr>
                <w:rFonts w:asciiTheme="minorEastAsia" w:hAnsiTheme="minorEastAsia" w:cs="宋体" w:hint="eastAsia"/>
                <w:color w:val="000000"/>
                <w:kern w:val="0"/>
                <w:sz w:val="20"/>
                <w:szCs w:val="20"/>
              </w:rPr>
              <w:t>系统可自动同步云端多级组织通讯录；可通过通讯录一键快速建立呼叫；可查看到通讯录中的个人或终端设备的号码、上线、离线、忙线等信息；</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8.</w:t>
            </w:r>
            <w:r>
              <w:rPr>
                <w:rFonts w:asciiTheme="minorEastAsia" w:hAnsiTheme="minorEastAsia" w:cs="宋体" w:hint="eastAsia"/>
                <w:color w:val="000000"/>
                <w:kern w:val="0"/>
                <w:sz w:val="20"/>
                <w:szCs w:val="20"/>
              </w:rPr>
              <w:t>支持一键录制，在互动教学、教研、会议中，可将互动过程全程录制；</w:t>
            </w:r>
            <w:r>
              <w:rPr>
                <w:rFonts w:asciiTheme="minorEastAsia" w:hAnsiTheme="minorEastAsia" w:cs="宋体" w:hint="eastAsia"/>
                <w:color w:val="000000"/>
                <w:kern w:val="0"/>
                <w:sz w:val="20"/>
                <w:szCs w:val="20"/>
              </w:rPr>
              <w:br/>
              <w:t>9</w:t>
            </w:r>
            <w:r>
              <w:rPr>
                <w:rFonts w:asciiTheme="minorEastAsia" w:hAnsiTheme="minorEastAsia" w:cs="宋体"/>
                <w:color w:val="000000"/>
                <w:kern w:val="0"/>
                <w:sz w:val="20"/>
                <w:szCs w:val="20"/>
              </w:rPr>
              <w:t>.</w:t>
            </w:r>
            <w:r>
              <w:rPr>
                <w:rFonts w:asciiTheme="minorEastAsia" w:hAnsiTheme="minorEastAsia" w:cs="宋体" w:hint="eastAsia"/>
                <w:color w:val="000000"/>
                <w:kern w:val="0"/>
                <w:sz w:val="20"/>
                <w:szCs w:val="20"/>
              </w:rPr>
              <w:t>在多方音视频互联中，平台可根据实际网络变化，自动动态调整互</w:t>
            </w:r>
            <w:r>
              <w:rPr>
                <w:rFonts w:asciiTheme="minorEastAsia" w:hAnsiTheme="minorEastAsia" w:cs="宋体" w:hint="eastAsia"/>
                <w:color w:val="000000"/>
                <w:kern w:val="0"/>
                <w:sz w:val="20"/>
                <w:szCs w:val="20"/>
              </w:rPr>
              <w:lastRenderedPageBreak/>
              <w:t xml:space="preserve">联带宽； </w:t>
            </w:r>
            <w:r>
              <w:rPr>
                <w:rFonts w:asciiTheme="minorEastAsia" w:hAnsiTheme="minorEastAsia" w:cs="宋体" w:hint="eastAsia"/>
                <w:color w:val="000000"/>
                <w:kern w:val="0"/>
                <w:sz w:val="20"/>
                <w:szCs w:val="20"/>
              </w:rPr>
              <w:br/>
            </w:r>
            <w:r>
              <w:rPr>
                <w:rFonts w:asciiTheme="minorEastAsia" w:hAnsiTheme="minorEastAsia" w:cs="宋体"/>
                <w:color w:val="000000"/>
                <w:kern w:val="0"/>
                <w:sz w:val="20"/>
                <w:szCs w:val="20"/>
              </w:rPr>
              <w:t>10.</w:t>
            </w:r>
            <w:r>
              <w:rPr>
                <w:rFonts w:asciiTheme="minorEastAsia" w:hAnsiTheme="minorEastAsia" w:cs="宋体" w:hint="eastAsia"/>
                <w:color w:val="000000"/>
                <w:kern w:val="0"/>
                <w:sz w:val="20"/>
                <w:szCs w:val="20"/>
              </w:rPr>
              <w:t>在网络出现50％丢包情况下，视频无花屏卡顿，视频发送接收分辨率为1080P，发送接收帧率平均不低于25帧；（需提供相关部门检测中心出具检测报告复印件并加盖公章）</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lastRenderedPageBreak/>
              <w:t>2</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lastRenderedPageBreak/>
              <w:t>12</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音箱</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额定功率：</w:t>
            </w:r>
            <w:r>
              <w:rPr>
                <w:rFonts w:asciiTheme="minorEastAsia" w:hAnsiTheme="minorEastAsia" w:cs="宋体"/>
                <w:color w:val="000000"/>
                <w:kern w:val="0"/>
                <w:sz w:val="20"/>
                <w:szCs w:val="20"/>
              </w:rPr>
              <w:t xml:space="preserve"> 80W</w:t>
            </w:r>
            <w:r>
              <w:rPr>
                <w:rFonts w:asciiTheme="minorEastAsia" w:hAnsiTheme="minorEastAsia" w:cs="宋体" w:hint="eastAsia"/>
                <w:color w:val="000000"/>
                <w:kern w:val="0"/>
                <w:sz w:val="20"/>
                <w:szCs w:val="20"/>
              </w:rPr>
              <w:t> </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特性灵敏度：</w:t>
            </w:r>
            <w:r>
              <w:rPr>
                <w:rFonts w:asciiTheme="minorEastAsia" w:hAnsiTheme="minorEastAsia" w:cs="宋体"/>
                <w:color w:val="000000"/>
                <w:kern w:val="0"/>
                <w:sz w:val="20"/>
                <w:szCs w:val="20"/>
              </w:rPr>
              <w:t>88dB/W/m</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输出声压级：</w:t>
            </w:r>
            <w:r>
              <w:rPr>
                <w:rFonts w:asciiTheme="minorEastAsia" w:hAnsiTheme="minorEastAsia" w:cs="宋体"/>
                <w:color w:val="000000"/>
                <w:kern w:val="0"/>
                <w:sz w:val="20"/>
                <w:szCs w:val="20"/>
              </w:rPr>
              <w:t>107dB/W/m(Continues)；113dB/W/m(Peak)</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额定频率范围</w:t>
            </w:r>
            <w:r>
              <w:rPr>
                <w:rFonts w:asciiTheme="minorEastAsia" w:hAnsiTheme="minorEastAsia" w:cs="宋体"/>
                <w:color w:val="000000"/>
                <w:kern w:val="0"/>
                <w:sz w:val="20"/>
                <w:szCs w:val="20"/>
              </w:rPr>
              <w:t>:</w:t>
            </w:r>
            <w:r>
              <w:rPr>
                <w:rFonts w:asciiTheme="minorEastAsia" w:hAnsiTheme="minorEastAsia" w:cs="宋体" w:hint="eastAsia"/>
                <w:color w:val="000000"/>
                <w:kern w:val="0"/>
                <w:sz w:val="20"/>
                <w:szCs w:val="20"/>
              </w:rPr>
              <w:t> </w:t>
            </w:r>
            <w:r>
              <w:rPr>
                <w:rFonts w:asciiTheme="minorEastAsia" w:hAnsiTheme="minorEastAsia" w:cs="仿宋" w:hint="eastAsia"/>
                <w:color w:val="000000"/>
                <w:kern w:val="0"/>
                <w:sz w:val="20"/>
                <w:szCs w:val="20"/>
              </w:rPr>
              <w:t>65</w:t>
            </w:r>
            <w:r>
              <w:rPr>
                <w:rFonts w:asciiTheme="minorEastAsia" w:hAnsiTheme="minorEastAsia" w:cs="宋体" w:hint="eastAsia"/>
                <w:color w:val="000000"/>
                <w:kern w:val="0"/>
                <w:sz w:val="20"/>
                <w:szCs w:val="20"/>
              </w:rPr>
              <w:t> </w:t>
            </w:r>
            <w:r>
              <w:rPr>
                <w:rFonts w:asciiTheme="minorEastAsia" w:hAnsiTheme="minorEastAsia" w:cs="仿宋" w:hint="eastAsia"/>
                <w:color w:val="000000"/>
                <w:kern w:val="0"/>
                <w:sz w:val="20"/>
                <w:szCs w:val="20"/>
              </w:rPr>
              <w:t>~</w:t>
            </w:r>
            <w:r>
              <w:rPr>
                <w:rFonts w:asciiTheme="minorEastAsia" w:hAnsiTheme="minorEastAsia" w:cs="宋体" w:hint="eastAsia"/>
                <w:color w:val="000000"/>
                <w:kern w:val="0"/>
                <w:sz w:val="20"/>
                <w:szCs w:val="20"/>
              </w:rPr>
              <w:t> </w:t>
            </w:r>
            <w:r>
              <w:rPr>
                <w:rFonts w:asciiTheme="minorEastAsia" w:hAnsiTheme="minorEastAsia" w:cs="仿宋" w:hint="eastAsia"/>
                <w:color w:val="000000"/>
                <w:kern w:val="0"/>
                <w:sz w:val="20"/>
                <w:szCs w:val="20"/>
              </w:rPr>
              <w:t>20000Hz</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扬声器单元：  </w:t>
            </w:r>
            <w:r>
              <w:rPr>
                <w:rFonts w:asciiTheme="minorEastAsia" w:hAnsiTheme="minorEastAsia" w:cs="宋体"/>
                <w:color w:val="000000"/>
                <w:kern w:val="0"/>
                <w:sz w:val="20"/>
                <w:szCs w:val="20"/>
              </w:rPr>
              <w:t>LF:6.5</w:t>
            </w:r>
            <w:r>
              <w:rPr>
                <w:rFonts w:asciiTheme="minorEastAsia" w:hAnsiTheme="minorEastAsia" w:cs="宋体" w:hint="eastAsia"/>
                <w:color w:val="000000"/>
                <w:kern w:val="0"/>
                <w:sz w:val="20"/>
                <w:szCs w:val="20"/>
              </w:rPr>
              <w:t> </w:t>
            </w:r>
            <w:r>
              <w:rPr>
                <w:rFonts w:asciiTheme="minorEastAsia" w:hAnsiTheme="minorEastAsia" w:cs="宋体"/>
                <w:color w:val="000000"/>
                <w:kern w:val="0"/>
                <w:sz w:val="20"/>
                <w:szCs w:val="20"/>
              </w:rPr>
              <w:t>英寸</w:t>
            </w:r>
            <w:r>
              <w:rPr>
                <w:rFonts w:asciiTheme="minorEastAsia" w:hAnsiTheme="minorEastAsia" w:cs="宋体" w:hint="eastAsia"/>
                <w:color w:val="000000"/>
                <w:kern w:val="0"/>
                <w:sz w:val="20"/>
                <w:szCs w:val="20"/>
              </w:rPr>
              <w:t>  </w:t>
            </w:r>
            <w:r>
              <w:rPr>
                <w:rFonts w:asciiTheme="minorEastAsia" w:hAnsiTheme="minorEastAsia" w:cs="仿宋" w:hint="eastAsia"/>
                <w:color w:val="000000"/>
                <w:kern w:val="0"/>
                <w:sz w:val="20"/>
                <w:szCs w:val="20"/>
              </w:rPr>
              <w:t xml:space="preserve"> HF:</w:t>
            </w:r>
            <w:r>
              <w:rPr>
                <w:rFonts w:asciiTheme="minorEastAsia" w:hAnsiTheme="minorEastAsia" w:cs="宋体" w:hint="eastAsia"/>
                <w:color w:val="000000"/>
                <w:kern w:val="0"/>
                <w:sz w:val="20"/>
                <w:szCs w:val="20"/>
              </w:rPr>
              <w:t> </w:t>
            </w:r>
            <w:r>
              <w:rPr>
                <w:rFonts w:asciiTheme="minorEastAsia" w:hAnsiTheme="minorEastAsia" w:cs="仿宋" w:hint="eastAsia"/>
                <w:color w:val="000000"/>
                <w:kern w:val="0"/>
                <w:sz w:val="20"/>
                <w:szCs w:val="20"/>
              </w:rPr>
              <w:t>1</w:t>
            </w:r>
            <w:r>
              <w:rPr>
                <w:rFonts w:asciiTheme="minorEastAsia" w:hAnsiTheme="minorEastAsia" w:cs="宋体"/>
                <w:color w:val="000000"/>
                <w:kern w:val="0"/>
                <w:sz w:val="20"/>
                <w:szCs w:val="20"/>
              </w:rPr>
              <w:t>英寸丝膜高音</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支</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13</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功放</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1、二路有线话筒输入，一路无线话筒输入，一路USB型2.4G无线话筒输入；</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2、三组线路输入，一路定压广播信号输入；</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3、一组线路输出，一组录音输出，A+B组功率输出；</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4、话筒、线路的音量可独立调节，话筒高低音2段均衡；</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5、具有环保麦克风插口带+48V幻像电源；</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6、带有RS232接口，可实现电脑联机或中控控制；</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7、带有定压广播信号优先播放功能；</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8、保护功能：过流、过载、超温、DC保护等；</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9、额定功率：  2×110W/8Ω  2×165W/4Ω</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 xml:space="preserve">10、频率响应：  20Hz～20KHz  +1dB </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11、失真度：≤0.5%（1KHz）</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12、信噪比：≥85dB</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r>
              <w:rPr>
                <w:rFonts w:asciiTheme="minorEastAsia" w:hAnsiTheme="minorEastAsia" w:cs="宋体" w:hint="eastAsia"/>
                <w:kern w:val="0"/>
                <w:sz w:val="20"/>
                <w:szCs w:val="20"/>
              </w:rPr>
              <w:t>3、提供省级或以上电子检测机构出具的检测报告，检测机构须通过“</w:t>
            </w:r>
            <w:r>
              <w:rPr>
                <w:rFonts w:asciiTheme="minorEastAsia" w:hAnsiTheme="minorEastAsia" w:cs="宋体"/>
                <w:kern w:val="0"/>
                <w:sz w:val="20"/>
                <w:szCs w:val="20"/>
              </w:rPr>
              <w:t>CMA”、“CNAS”、“iiac-MRA”认证资格并加盖</w:t>
            </w:r>
            <w:r>
              <w:rPr>
                <w:rFonts w:asciiTheme="minorEastAsia" w:hAnsiTheme="minorEastAsia" w:cs="宋体" w:hint="eastAsia"/>
                <w:kern w:val="0"/>
                <w:sz w:val="20"/>
                <w:szCs w:val="20"/>
              </w:rPr>
              <w:t>公章</w:t>
            </w:r>
            <w:r>
              <w:rPr>
                <w:rFonts w:asciiTheme="minorEastAsia" w:hAnsiTheme="minorEastAsia" w:cs="宋体"/>
                <w:kern w:val="0"/>
                <w:sz w:val="20"/>
                <w:szCs w:val="20"/>
              </w:rPr>
              <w:t>。</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14</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无线话筒</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1、射频范围: UHF537-587.3MHZ</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 xml:space="preserve">2、可调范围 :约50 MHz </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3、信道数目：200个</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4、主机音量调节：VOL 0-8</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5、天线程式：内置螺旋天线（手持发射器）</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6、音频响应 : 50Hz-15kHz</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7、天线接口：TNC/50Ω</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8、检测报告需体现样品外观</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15</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多媒体控制柜</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1.材料采用钢木结合构造，桌体上部分采用圆弧设计。</w:t>
            </w:r>
            <w:r>
              <w:rPr>
                <w:rFonts w:asciiTheme="minorEastAsia" w:hAnsiTheme="minorEastAsia" w:cs="宋体" w:hint="eastAsia"/>
                <w:color w:val="000000"/>
                <w:kern w:val="0"/>
                <w:sz w:val="20"/>
                <w:szCs w:val="20"/>
              </w:rPr>
              <w:br/>
              <w:t>2.讲桌桌面防火、防尘、防水，整体布局简洁、美观。</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张</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16</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机柜</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含非编桌</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17</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液晶显示器</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w:t>
            </w:r>
            <w:r>
              <w:rPr>
                <w:rFonts w:asciiTheme="minorEastAsia" w:hAnsiTheme="minorEastAsia" w:cs="宋体"/>
                <w:color w:val="000000"/>
                <w:kern w:val="0"/>
                <w:sz w:val="20"/>
                <w:szCs w:val="20"/>
              </w:rPr>
              <w:t>1.5</w:t>
            </w:r>
            <w:r>
              <w:rPr>
                <w:rFonts w:asciiTheme="minorEastAsia" w:hAnsiTheme="minorEastAsia" w:cs="宋体" w:hint="eastAsia"/>
                <w:color w:val="000000"/>
                <w:kern w:val="0"/>
                <w:sz w:val="20"/>
                <w:szCs w:val="20"/>
              </w:rPr>
              <w:t>寸 1920×1080分辨率显示器</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lastRenderedPageBreak/>
              <w:t>18</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反馈电视</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窄边全高清、LED、≥55寸 1920×1080分辨率 全方位立体环绕声。</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4</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19</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智慧黑板</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r>
              <w:rPr>
                <w:rFonts w:asciiTheme="minorEastAsia" w:hAnsiTheme="minorEastAsia" w:cs="宋体"/>
                <w:color w:val="000000"/>
                <w:kern w:val="0"/>
                <w:sz w:val="20"/>
                <w:szCs w:val="20"/>
              </w:rPr>
              <w:t>.</w:t>
            </w:r>
            <w:r>
              <w:rPr>
                <w:rFonts w:asciiTheme="minorEastAsia" w:hAnsiTheme="minorEastAsia" w:cs="宋体" w:hint="eastAsia"/>
                <w:color w:val="000000"/>
                <w:kern w:val="0"/>
                <w:sz w:val="20"/>
                <w:szCs w:val="20"/>
              </w:rPr>
              <w:t>尺寸：≥86英寸；采用DLED背光源；显示比例：16:9；水平可视角度：≥178°；图像分辨率：≥3840×2160 ；液晶屏达到A级标准。采用全贴合工艺。</w:t>
            </w:r>
            <w:r>
              <w:rPr>
                <w:rFonts w:asciiTheme="minorEastAsia" w:hAnsiTheme="minorEastAsia" w:cs="宋体" w:hint="eastAsia"/>
                <w:color w:val="000000"/>
                <w:kern w:val="0"/>
                <w:sz w:val="20"/>
                <w:szCs w:val="20"/>
              </w:rPr>
              <w:br/>
              <w:t>2.支持全贴合电容触控技术，在Android、Windows系统双系统下均支持20点触控，支持多人同时书写和擦除。</w:t>
            </w:r>
            <w:r>
              <w:rPr>
                <w:rFonts w:asciiTheme="minorEastAsia" w:hAnsiTheme="minorEastAsia" w:cs="宋体" w:hint="eastAsia"/>
                <w:color w:val="000000"/>
                <w:kern w:val="0"/>
                <w:sz w:val="20"/>
                <w:szCs w:val="20"/>
              </w:rPr>
              <w:br/>
              <w:t>3.至少前置一路USB2.0,两路USB3.0，一路Type-C，USB 接口和Type-C。支持在Windows和Android 系统下被读取，即插即用。前置物理按键，支持调取中控菜单，支持锁定/解锁屏幕、支持开机、待机、关机操作。</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4.</w:t>
            </w:r>
            <w:r>
              <w:rPr>
                <w:rFonts w:asciiTheme="minorEastAsia" w:hAnsiTheme="minorEastAsia" w:cs="宋体" w:hint="eastAsia"/>
                <w:color w:val="000000"/>
                <w:kern w:val="0"/>
                <w:sz w:val="20"/>
                <w:szCs w:val="20"/>
              </w:rPr>
              <w:t>整机使用低蓝光护眼L</w:t>
            </w:r>
            <w:r>
              <w:rPr>
                <w:rFonts w:asciiTheme="minorEastAsia" w:hAnsiTheme="minorEastAsia" w:cs="宋体"/>
                <w:color w:val="000000"/>
                <w:kern w:val="0"/>
                <w:sz w:val="20"/>
                <w:szCs w:val="20"/>
              </w:rPr>
              <w:t>ED</w:t>
            </w:r>
            <w:r>
              <w:rPr>
                <w:rFonts w:asciiTheme="minorEastAsia" w:hAnsiTheme="minorEastAsia" w:cs="宋体" w:hint="eastAsia"/>
                <w:color w:val="000000"/>
                <w:kern w:val="0"/>
                <w:sz w:val="20"/>
                <w:szCs w:val="20"/>
              </w:rPr>
              <w:t>灯，支持低蓝光护眼模式、舒适护眼模式。开启低蓝光护眼模式后，整机会降低蓝光辐射。整机采用无频闪调光技术，消除闪烁在人眼光看显示器时带来的疲劳感。更加呵护师生视力。（需提供国家级检测中心出具检测报告复印件并加盖公章）</w:t>
            </w:r>
            <w:r>
              <w:rPr>
                <w:rFonts w:asciiTheme="minorEastAsia" w:hAnsiTheme="minorEastAsia" w:cs="宋体" w:hint="eastAsia"/>
                <w:color w:val="000000"/>
                <w:kern w:val="0"/>
                <w:sz w:val="20"/>
                <w:szCs w:val="20"/>
              </w:rPr>
              <w:br/>
              <w:t>5.支持多种显示模式切换。</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 可通过快捷键实现屏幕显示画面下移，支持自定义调整下降高度，可正常进行触控操作；</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7.支持自然显示模式和超解像模式，自然显示模式开启后色彩还原度更高，教学素材显示效果更佳；超解像模式开启后可提升画面清晰度，教学文本显示效果更佳；</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8</w:t>
            </w:r>
            <w:r>
              <w:rPr>
                <w:rFonts w:asciiTheme="minorEastAsia" w:hAnsiTheme="minorEastAsia" w:cs="宋体" w:hint="eastAsia"/>
                <w:color w:val="000000"/>
                <w:kern w:val="0"/>
                <w:sz w:val="20"/>
                <w:szCs w:val="20"/>
              </w:rPr>
              <w:t>.采用符合INTEL标准协议的80pin OPS接口；</w:t>
            </w:r>
          </w:p>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9</w:t>
            </w:r>
            <w:r>
              <w:rPr>
                <w:rFonts w:asciiTheme="minorEastAsia" w:hAnsiTheme="minorEastAsia" w:cs="宋体" w:hint="eastAsia"/>
                <w:color w:val="000000"/>
                <w:kern w:val="0"/>
                <w:sz w:val="20"/>
                <w:szCs w:val="20"/>
              </w:rPr>
              <w:t>.配置要求：Intel 酷睿I5及以上，内存：8G及以上；硬盘：256G及以上；</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20</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千兆交换机</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24口千兆交换机。（24个10/100/1000BASE-T以太网端口,4个千兆SFP,交流供电)。</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r>
      <w:tr w:rsidR="00A541D7" w:rsidTr="00A541D7">
        <w:trPr>
          <w:trHeight w:val="780"/>
        </w:trPr>
        <w:tc>
          <w:tcPr>
            <w:tcW w:w="265" w:type="pct"/>
            <w:tcBorders>
              <w:top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21</w:t>
            </w:r>
          </w:p>
        </w:tc>
        <w:tc>
          <w:tcPr>
            <w:tcW w:w="515"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线材及安装</w:t>
            </w:r>
          </w:p>
        </w:tc>
        <w:tc>
          <w:tcPr>
            <w:tcW w:w="3381"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5-5视频线200米、六类网线一箱、电源线100米、音频线60米、HDMI线15米、HUB线2条、网络长线传输器、HDMI分频器以及其他项目必要线材，配套安装服务等。</w:t>
            </w:r>
          </w:p>
        </w:tc>
        <w:tc>
          <w:tcPr>
            <w:tcW w:w="417" w:type="pct"/>
            <w:tcBorders>
              <w:top w:val="nil"/>
              <w:left w:val="nil"/>
              <w:bottom w:val="single" w:sz="4" w:space="0" w:color="auto"/>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421" w:type="pct"/>
            <w:tcBorders>
              <w:top w:val="nil"/>
              <w:left w:val="nil"/>
              <w:bottom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套</w:t>
            </w:r>
          </w:p>
        </w:tc>
      </w:tr>
      <w:tr w:rsidR="00A541D7" w:rsidTr="00A541D7">
        <w:trPr>
          <w:trHeight w:val="780"/>
        </w:trPr>
        <w:tc>
          <w:tcPr>
            <w:tcW w:w="265" w:type="pct"/>
            <w:tcBorders>
              <w:top w:val="nil"/>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22</w:t>
            </w:r>
          </w:p>
        </w:tc>
        <w:tc>
          <w:tcPr>
            <w:tcW w:w="515" w:type="pct"/>
            <w:tcBorders>
              <w:top w:val="nil"/>
              <w:left w:val="nil"/>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台式一体机</w:t>
            </w:r>
          </w:p>
        </w:tc>
        <w:tc>
          <w:tcPr>
            <w:tcW w:w="3381" w:type="pct"/>
            <w:tcBorders>
              <w:top w:val="nil"/>
              <w:left w:val="nil"/>
              <w:right w:val="single" w:sz="4" w:space="0" w:color="auto"/>
            </w:tcBorders>
            <w:shd w:val="clear" w:color="auto" w:fill="auto"/>
            <w:vAlign w:val="center"/>
          </w:tcPr>
          <w:p w:rsidR="00A541D7" w:rsidRDefault="00A541D7" w:rsidP="00A541D7">
            <w:pPr>
              <w:pStyle w:val="af8"/>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Ryzen</w:t>
            </w:r>
            <w:r>
              <w:rPr>
                <w:rFonts w:asciiTheme="minorEastAsia" w:hAnsiTheme="minorEastAsia" w:cs="宋体"/>
                <w:color w:val="000000"/>
                <w:kern w:val="0"/>
                <w:sz w:val="20"/>
                <w:szCs w:val="20"/>
              </w:rPr>
              <w:t>5</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3600</w:t>
            </w:r>
            <w:r>
              <w:rPr>
                <w:rFonts w:asciiTheme="minorEastAsia" w:hAnsiTheme="minorEastAsia" w:cs="宋体" w:hint="eastAsia"/>
                <w:color w:val="000000"/>
                <w:kern w:val="0"/>
                <w:sz w:val="20"/>
                <w:szCs w:val="20"/>
              </w:rPr>
              <w:t xml:space="preserve"> 8G </w:t>
            </w:r>
            <w:r>
              <w:rPr>
                <w:rFonts w:asciiTheme="minorEastAsia" w:hAnsiTheme="minorEastAsia" w:cs="宋体"/>
                <w:color w:val="000000"/>
                <w:kern w:val="0"/>
                <w:sz w:val="20"/>
                <w:szCs w:val="20"/>
              </w:rPr>
              <w:t>512</w:t>
            </w:r>
            <w:r>
              <w:rPr>
                <w:rFonts w:asciiTheme="minorEastAsia" w:hAnsiTheme="minorEastAsia" w:cs="宋体" w:hint="eastAsia"/>
                <w:color w:val="000000"/>
                <w:kern w:val="0"/>
                <w:sz w:val="20"/>
                <w:szCs w:val="20"/>
              </w:rPr>
              <w:t>G固态 2G独显 21.5寸</w:t>
            </w:r>
          </w:p>
          <w:p w:rsidR="00A541D7" w:rsidRDefault="00A541D7" w:rsidP="00A541D7">
            <w:pPr>
              <w:pStyle w:val="af8"/>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类型：商用台式一体机</w:t>
            </w:r>
          </w:p>
          <w:p w:rsidR="00A541D7" w:rsidRDefault="00A541D7" w:rsidP="00A541D7">
            <w:pPr>
              <w:pStyle w:val="af8"/>
              <w:rPr>
                <w:rFonts w:ascii="宋体" w:eastAsia="宋体" w:hAnsi="宋体" w:cs="宋体"/>
                <w:color w:val="000000"/>
                <w:kern w:val="0"/>
                <w:sz w:val="20"/>
                <w:szCs w:val="20"/>
              </w:rPr>
            </w:pPr>
            <w:r>
              <w:rPr>
                <w:rFonts w:ascii="宋体" w:eastAsia="宋体" w:hAnsi="宋体" w:cs="宋体" w:hint="eastAsia"/>
                <w:color w:val="000000"/>
                <w:kern w:val="0"/>
                <w:sz w:val="20"/>
                <w:szCs w:val="20"/>
              </w:rPr>
              <w:t>CPU：AMD或英特尔六核及其以上处理器，主频不低于3.</w:t>
            </w:r>
            <w:r>
              <w:rPr>
                <w:rFonts w:ascii="宋体" w:eastAsia="宋体" w:hAnsi="宋体" w:cs="宋体"/>
                <w:color w:val="000000"/>
                <w:kern w:val="0"/>
                <w:sz w:val="20"/>
                <w:szCs w:val="20"/>
              </w:rPr>
              <w:t>6</w:t>
            </w:r>
            <w:r>
              <w:rPr>
                <w:rFonts w:ascii="宋体" w:eastAsia="宋体" w:hAnsi="宋体" w:cs="宋体" w:hint="eastAsia"/>
                <w:color w:val="000000"/>
                <w:kern w:val="0"/>
                <w:sz w:val="20"/>
                <w:szCs w:val="20"/>
              </w:rPr>
              <w:t>GHz；</w:t>
            </w:r>
          </w:p>
          <w:p w:rsidR="00A541D7" w:rsidRDefault="00A541D7" w:rsidP="00A541D7">
            <w:pPr>
              <w:pStyle w:val="af8"/>
              <w:rPr>
                <w:rFonts w:ascii="宋体" w:eastAsia="宋体" w:hAnsi="宋体" w:cs="宋体"/>
                <w:color w:val="000000"/>
                <w:kern w:val="0"/>
                <w:sz w:val="20"/>
                <w:szCs w:val="20"/>
              </w:rPr>
            </w:pPr>
            <w:r>
              <w:rPr>
                <w:rFonts w:ascii="宋体" w:eastAsia="宋体" w:hAnsi="宋体" w:cs="宋体" w:hint="eastAsia"/>
                <w:color w:val="000000"/>
                <w:kern w:val="0"/>
                <w:sz w:val="20"/>
                <w:szCs w:val="20"/>
              </w:rPr>
              <w:t>内存：≥8G DDR4，双内存插槽及以上；</w:t>
            </w:r>
          </w:p>
          <w:p w:rsidR="00A541D7" w:rsidRDefault="00A541D7" w:rsidP="00A541D7">
            <w:pPr>
              <w:pStyle w:val="af8"/>
              <w:rPr>
                <w:rFonts w:ascii="宋体" w:eastAsia="宋体" w:hAnsi="宋体" w:cs="宋体"/>
                <w:color w:val="000000"/>
                <w:kern w:val="0"/>
                <w:sz w:val="20"/>
                <w:szCs w:val="20"/>
              </w:rPr>
            </w:pPr>
            <w:r>
              <w:rPr>
                <w:rFonts w:ascii="宋体" w:eastAsia="宋体" w:hAnsi="宋体" w:cs="宋体" w:hint="eastAsia"/>
                <w:color w:val="000000"/>
                <w:kern w:val="0"/>
                <w:sz w:val="20"/>
                <w:szCs w:val="20"/>
              </w:rPr>
              <w:t>显卡：2G GDDR5独立显卡或以上；</w:t>
            </w:r>
          </w:p>
          <w:p w:rsidR="00A541D7" w:rsidRDefault="00A541D7" w:rsidP="00A541D7">
            <w:pPr>
              <w:rPr>
                <w:rFonts w:ascii="宋体" w:eastAsia="宋体" w:hAnsi="宋体" w:cs="宋体"/>
                <w:color w:val="000000"/>
                <w:kern w:val="0"/>
                <w:sz w:val="20"/>
                <w:szCs w:val="20"/>
              </w:rPr>
            </w:pPr>
            <w:r>
              <w:rPr>
                <w:rFonts w:ascii="宋体" w:eastAsia="宋体" w:hAnsi="宋体" w:cs="宋体" w:hint="eastAsia"/>
                <w:color w:val="000000"/>
                <w:kern w:val="0"/>
                <w:sz w:val="20"/>
                <w:szCs w:val="20"/>
              </w:rPr>
              <w:t>硬盘：≥</w:t>
            </w:r>
            <w:r>
              <w:rPr>
                <w:rFonts w:ascii="宋体" w:eastAsia="宋体" w:hAnsi="宋体" w:cs="宋体"/>
                <w:color w:val="000000"/>
                <w:kern w:val="0"/>
                <w:sz w:val="20"/>
                <w:szCs w:val="20"/>
              </w:rPr>
              <w:t>512</w:t>
            </w:r>
            <w:r>
              <w:rPr>
                <w:rFonts w:ascii="宋体" w:eastAsia="宋体" w:hAnsi="宋体" w:cs="宋体" w:hint="eastAsia"/>
                <w:color w:val="000000"/>
                <w:kern w:val="0"/>
                <w:sz w:val="20"/>
                <w:szCs w:val="20"/>
              </w:rPr>
              <w:t>G M.2接口S</w:t>
            </w:r>
            <w:r>
              <w:rPr>
                <w:rFonts w:ascii="宋体" w:eastAsia="宋体" w:hAnsi="宋体" w:cs="宋体"/>
                <w:color w:val="000000"/>
                <w:kern w:val="0"/>
                <w:sz w:val="20"/>
                <w:szCs w:val="20"/>
              </w:rPr>
              <w:t>SD</w:t>
            </w:r>
            <w:r>
              <w:rPr>
                <w:rFonts w:ascii="宋体" w:eastAsia="宋体" w:hAnsi="宋体" w:cs="宋体" w:hint="eastAsia"/>
                <w:color w:val="000000"/>
                <w:kern w:val="0"/>
                <w:sz w:val="20"/>
                <w:szCs w:val="20"/>
              </w:rPr>
              <w:t>硬盘；</w:t>
            </w:r>
          </w:p>
          <w:p w:rsidR="00A541D7" w:rsidRDefault="00A541D7" w:rsidP="00A541D7">
            <w:pPr>
              <w:pStyle w:val="af8"/>
              <w:rPr>
                <w:rFonts w:ascii="宋体" w:eastAsia="宋体" w:hAnsi="宋体" w:cs="宋体"/>
                <w:color w:val="000000"/>
                <w:kern w:val="0"/>
                <w:sz w:val="20"/>
                <w:szCs w:val="20"/>
              </w:rPr>
            </w:pPr>
            <w:r>
              <w:rPr>
                <w:rFonts w:ascii="宋体" w:eastAsia="宋体" w:hAnsi="宋体" w:cs="宋体" w:hint="eastAsia"/>
                <w:color w:val="000000"/>
                <w:kern w:val="0"/>
                <w:sz w:val="20"/>
                <w:szCs w:val="20"/>
              </w:rPr>
              <w:t>接口：2个USB3.2 Gen1接口前置（一个支持快速充电），4个USB3.2 Gen1接口后置，HDMI或DP接口≥1个，音频接口≥1个；</w:t>
            </w:r>
          </w:p>
          <w:p w:rsidR="00A541D7" w:rsidRDefault="00A541D7" w:rsidP="00A541D7">
            <w:pPr>
              <w:pStyle w:val="af8"/>
              <w:rPr>
                <w:rFonts w:ascii="宋体" w:eastAsia="宋体" w:hAnsi="宋体" w:cs="宋体"/>
                <w:color w:val="000000"/>
                <w:kern w:val="0"/>
                <w:sz w:val="20"/>
                <w:szCs w:val="20"/>
              </w:rPr>
            </w:pPr>
            <w:r>
              <w:rPr>
                <w:rFonts w:ascii="宋体" w:eastAsia="宋体" w:hAnsi="宋体" w:cs="宋体" w:hint="eastAsia"/>
                <w:color w:val="000000"/>
                <w:kern w:val="0"/>
                <w:sz w:val="20"/>
                <w:szCs w:val="20"/>
              </w:rPr>
              <w:t>网卡：≥集成千兆网卡；</w:t>
            </w:r>
          </w:p>
          <w:p w:rsidR="00A541D7" w:rsidRDefault="00A541D7" w:rsidP="00A541D7">
            <w:pPr>
              <w:pStyle w:val="af8"/>
              <w:rPr>
                <w:rFonts w:ascii="宋体" w:eastAsia="宋体" w:hAnsi="宋体" w:cs="宋体"/>
                <w:color w:val="000000"/>
                <w:kern w:val="0"/>
                <w:sz w:val="20"/>
                <w:szCs w:val="20"/>
              </w:rPr>
            </w:pPr>
            <w:r>
              <w:rPr>
                <w:rFonts w:ascii="宋体" w:eastAsia="宋体" w:hAnsi="宋体" w:cs="宋体" w:hint="eastAsia"/>
                <w:color w:val="000000"/>
                <w:kern w:val="0"/>
                <w:sz w:val="20"/>
                <w:szCs w:val="20"/>
              </w:rPr>
              <w:t>电源：≥150W节能电源；</w:t>
            </w:r>
          </w:p>
          <w:p w:rsidR="00A541D7" w:rsidRDefault="00A541D7" w:rsidP="00A541D7">
            <w:pPr>
              <w:pStyle w:val="af8"/>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键鼠：防水键盘、光电鼠标；</w:t>
            </w:r>
          </w:p>
          <w:p w:rsidR="00A541D7" w:rsidRDefault="00A541D7" w:rsidP="00A541D7">
            <w:pPr>
              <w:pStyle w:val="af8"/>
              <w:rPr>
                <w:rFonts w:ascii="宋体" w:eastAsia="宋体" w:hAnsi="宋体" w:cs="宋体"/>
                <w:color w:val="000000"/>
                <w:kern w:val="0"/>
                <w:sz w:val="20"/>
                <w:szCs w:val="20"/>
              </w:rPr>
            </w:pPr>
            <w:r>
              <w:rPr>
                <w:rFonts w:ascii="宋体" w:eastAsia="宋体" w:hAnsi="宋体" w:cs="宋体" w:hint="eastAsia"/>
                <w:color w:val="000000"/>
                <w:kern w:val="0"/>
                <w:sz w:val="20"/>
                <w:szCs w:val="20"/>
              </w:rPr>
              <w:t>屏幕尺寸：≥21.</w:t>
            </w:r>
            <w:r>
              <w:rPr>
                <w:rFonts w:ascii="宋体" w:eastAsia="宋体" w:hAnsi="宋体" w:cs="宋体"/>
                <w:color w:val="000000"/>
                <w:kern w:val="0"/>
                <w:sz w:val="20"/>
                <w:szCs w:val="20"/>
              </w:rPr>
              <w:t>5</w:t>
            </w:r>
            <w:r>
              <w:rPr>
                <w:rFonts w:ascii="宋体" w:eastAsia="宋体" w:hAnsi="宋体" w:cs="宋体" w:hint="eastAsia"/>
                <w:color w:val="000000"/>
                <w:kern w:val="0"/>
                <w:sz w:val="20"/>
                <w:szCs w:val="20"/>
              </w:rPr>
              <w:t>英寸液晶显示屏；</w:t>
            </w:r>
          </w:p>
          <w:p w:rsidR="00A541D7" w:rsidRDefault="00A541D7" w:rsidP="00A541D7">
            <w:pPr>
              <w:pStyle w:val="af8"/>
              <w:rPr>
                <w:rFonts w:ascii="宋体" w:eastAsia="宋体" w:hAnsi="宋体" w:cs="宋体"/>
                <w:color w:val="000000"/>
                <w:kern w:val="0"/>
                <w:sz w:val="20"/>
                <w:szCs w:val="20"/>
              </w:rPr>
            </w:pPr>
            <w:r>
              <w:rPr>
                <w:rFonts w:ascii="宋体" w:eastAsia="宋体" w:hAnsi="宋体" w:cs="宋体" w:hint="eastAsia"/>
                <w:color w:val="000000"/>
                <w:kern w:val="0"/>
                <w:sz w:val="20"/>
                <w:szCs w:val="20"/>
              </w:rPr>
              <w:t>易用性：</w:t>
            </w:r>
            <w:r>
              <w:rPr>
                <w:rFonts w:ascii="宋体" w:eastAsia="宋体" w:hAnsi="宋体" w:cs="宋体"/>
                <w:color w:val="000000"/>
                <w:kern w:val="0"/>
                <w:sz w:val="20"/>
                <w:szCs w:val="20"/>
              </w:rPr>
              <w:t>顶置提手，方便移动</w:t>
            </w:r>
            <w:r>
              <w:rPr>
                <w:rFonts w:ascii="宋体" w:eastAsia="宋体" w:hAnsi="宋体" w:cs="宋体" w:hint="eastAsia"/>
                <w:color w:val="000000"/>
                <w:kern w:val="0"/>
                <w:sz w:val="20"/>
                <w:szCs w:val="20"/>
              </w:rPr>
              <w:t>；标配束线器设计、一键锁屏、键盘开机；</w:t>
            </w:r>
          </w:p>
          <w:p w:rsidR="00A541D7" w:rsidRDefault="00A541D7" w:rsidP="00A541D7">
            <w:pPr>
              <w:rPr>
                <w:rFonts w:asciiTheme="minorEastAsia" w:hAnsiTheme="minorEastAsia" w:cs="宋体"/>
                <w:color w:val="000000"/>
                <w:kern w:val="0"/>
                <w:sz w:val="20"/>
                <w:szCs w:val="20"/>
              </w:rPr>
            </w:pPr>
            <w:r>
              <w:rPr>
                <w:rFonts w:ascii="宋体" w:eastAsia="宋体" w:hAnsi="宋体" w:cs="宋体"/>
                <w:color w:val="000000"/>
                <w:kern w:val="0"/>
                <w:sz w:val="20"/>
                <w:szCs w:val="20"/>
              </w:rPr>
              <w:t>服务：</w:t>
            </w:r>
            <w:r>
              <w:rPr>
                <w:rFonts w:ascii="宋体" w:eastAsia="宋体" w:hAnsi="宋体" w:cs="宋体" w:hint="eastAsia"/>
                <w:color w:val="000000"/>
                <w:kern w:val="0"/>
                <w:sz w:val="20"/>
                <w:szCs w:val="20"/>
              </w:rPr>
              <w:t>整机</w:t>
            </w:r>
            <w:r>
              <w:rPr>
                <w:rFonts w:ascii="宋体" w:eastAsia="宋体" w:hAnsi="宋体" w:cs="宋体"/>
                <w:color w:val="000000"/>
                <w:kern w:val="0"/>
                <w:sz w:val="20"/>
                <w:szCs w:val="20"/>
              </w:rPr>
              <w:t>提供三年</w:t>
            </w:r>
            <w:r>
              <w:rPr>
                <w:rFonts w:ascii="宋体" w:eastAsia="宋体" w:hAnsi="宋体" w:cs="宋体" w:hint="eastAsia"/>
                <w:color w:val="000000"/>
                <w:kern w:val="0"/>
                <w:sz w:val="20"/>
                <w:szCs w:val="20"/>
              </w:rPr>
              <w:t>免费质保</w:t>
            </w:r>
            <w:r>
              <w:rPr>
                <w:rFonts w:ascii="宋体" w:eastAsia="宋体" w:hAnsi="宋体" w:cs="宋体"/>
                <w:color w:val="000000"/>
                <w:kern w:val="0"/>
                <w:sz w:val="20"/>
                <w:szCs w:val="20"/>
              </w:rPr>
              <w:t>。需要承诺：三年</w:t>
            </w:r>
            <w:r>
              <w:rPr>
                <w:rFonts w:ascii="宋体" w:eastAsia="宋体" w:hAnsi="宋体" w:cs="宋体" w:hint="eastAsia"/>
                <w:color w:val="000000"/>
                <w:kern w:val="0"/>
                <w:sz w:val="20"/>
                <w:szCs w:val="20"/>
              </w:rPr>
              <w:t>免费上门服务，</w:t>
            </w:r>
            <w:r>
              <w:rPr>
                <w:rFonts w:ascii="宋体" w:eastAsia="宋体" w:hAnsi="宋体" w:cs="宋体"/>
                <w:color w:val="000000"/>
                <w:kern w:val="0"/>
                <w:sz w:val="20"/>
                <w:szCs w:val="20"/>
              </w:rPr>
              <w:t>当日下午4点前报修，下一自然日24点前修复，若没有完成修复，则免费赠送延迟日数对应的月度延保服务；在三年</w:t>
            </w:r>
            <w:r>
              <w:rPr>
                <w:rFonts w:ascii="宋体" w:eastAsia="宋体" w:hAnsi="宋体" w:cs="宋体" w:hint="eastAsia"/>
                <w:color w:val="000000"/>
                <w:kern w:val="0"/>
                <w:sz w:val="20"/>
                <w:szCs w:val="20"/>
              </w:rPr>
              <w:t>质</w:t>
            </w:r>
            <w:r>
              <w:rPr>
                <w:rFonts w:ascii="宋体" w:eastAsia="宋体" w:hAnsi="宋体" w:cs="宋体"/>
                <w:color w:val="000000"/>
                <w:kern w:val="0"/>
                <w:sz w:val="20"/>
                <w:szCs w:val="20"/>
              </w:rPr>
              <w:t>保时间内，承诺将提供1次免费的尝试性故障硬盘（单盘）数据拯救服务，若未恢复则不计次数。</w:t>
            </w:r>
          </w:p>
        </w:tc>
        <w:tc>
          <w:tcPr>
            <w:tcW w:w="417" w:type="pct"/>
            <w:tcBorders>
              <w:top w:val="nil"/>
              <w:left w:val="nil"/>
              <w:right w:val="single" w:sz="4" w:space="0" w:color="auto"/>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lastRenderedPageBreak/>
              <w:t>22</w:t>
            </w:r>
          </w:p>
        </w:tc>
        <w:tc>
          <w:tcPr>
            <w:tcW w:w="421" w:type="pct"/>
            <w:tcBorders>
              <w:top w:val="nil"/>
              <w:left w:val="nil"/>
            </w:tcBorders>
            <w:shd w:val="clear" w:color="auto" w:fill="auto"/>
            <w:vAlign w:val="center"/>
          </w:tcPr>
          <w:p w:rsidR="00A541D7" w:rsidRDefault="00A541D7" w:rsidP="00A541D7">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套</w:t>
            </w:r>
          </w:p>
        </w:tc>
      </w:tr>
    </w:tbl>
    <w:p w:rsidR="00A541D7" w:rsidRDefault="00A541D7" w:rsidP="00A541D7">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注：业主保留后期系统测试的权力，以验证所投产品是否满足招标文件要求，发现虚假应标即废除中标人中标资格。</w:t>
      </w:r>
    </w:p>
    <w:p w:rsidR="00A541D7" w:rsidRPr="00A541D7" w:rsidRDefault="00A541D7">
      <w:pPr>
        <w:pStyle w:val="Default"/>
        <w:rPr>
          <w:rFonts w:hint="eastAsia"/>
        </w:rPr>
      </w:pPr>
    </w:p>
    <w:p w:rsidR="00485083" w:rsidRDefault="00D15359">
      <w:pPr>
        <w:pStyle w:val="Default"/>
        <w:rPr>
          <w:rFonts w:hint="eastAsia"/>
        </w:rPr>
      </w:pPr>
      <w:r>
        <w:rPr>
          <w:rFonts w:ascii="仿宋" w:eastAsia="仿宋" w:hAnsi="仿宋" w:cs="仿宋" w:hint="eastAsia"/>
          <w:b/>
          <w:kern w:val="2"/>
        </w:rPr>
        <w:t>询价文件中凡标有★条款均为实质性要求条款，响应文件须完全响应，未实质响应的，按照无效报价处理。</w:t>
      </w:r>
    </w:p>
    <w:p w:rsidR="00485083" w:rsidRDefault="00D15359">
      <w:pPr>
        <w:spacing w:line="360" w:lineRule="auto"/>
        <w:contextualSpacing/>
        <w:jc w:val="left"/>
        <w:rPr>
          <w:rFonts w:asciiTheme="minorEastAsia" w:hAnsiTheme="minorEastAsia" w:cs="宋体"/>
          <w:b/>
          <w:color w:val="FF0000"/>
          <w:kern w:val="0"/>
          <w:sz w:val="32"/>
          <w:szCs w:val="24"/>
          <w:lang w:val="zh-CN" w:bidi="zh-CN"/>
        </w:rPr>
      </w:pPr>
      <w:r>
        <w:rPr>
          <w:rFonts w:ascii="宋体" w:eastAsia="宋体" w:hAnsi="Calibri" w:cs="宋体" w:hint="eastAsia"/>
          <w:b/>
          <w:sz w:val="32"/>
          <w:szCs w:val="24"/>
          <w:lang w:val="zh-CN" w:bidi="zh-CN"/>
        </w:rPr>
        <w:t>三</w:t>
      </w:r>
      <w:r>
        <w:rPr>
          <w:rFonts w:ascii="宋体" w:eastAsia="宋体" w:hAnsi="Calibri" w:cs="宋体"/>
          <w:b/>
          <w:sz w:val="32"/>
          <w:szCs w:val="24"/>
          <w:lang w:val="zh-CN" w:bidi="zh-CN"/>
        </w:rPr>
        <w:t>、</w:t>
      </w:r>
      <w:r>
        <w:rPr>
          <w:rFonts w:ascii="宋体" w:cs="宋体"/>
          <w:b/>
          <w:sz w:val="24"/>
          <w:lang w:val="zh-CN" w:bidi="zh-CN"/>
        </w:rPr>
        <w:t>采购标的的其他技术、服务等要求</w:t>
      </w:r>
    </w:p>
    <w:p w:rsidR="00485083" w:rsidRDefault="00D15359">
      <w:pPr>
        <w:pStyle w:val="af"/>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485083" w:rsidRDefault="00D15359">
      <w:pPr>
        <w:pStyle w:val="af"/>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485083" w:rsidRDefault="00D15359">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485083" w:rsidRDefault="00D15359">
      <w:pPr>
        <w:pStyle w:val="af"/>
        <w:widowControl/>
        <w:shd w:val="clear" w:color="auto" w:fill="FFFFFF"/>
        <w:spacing w:line="360" w:lineRule="auto"/>
        <w:contextualSpacing/>
        <w:rPr>
          <w:rFonts w:ascii="宋体" w:cs="宋体" w:hint="eastAsia"/>
          <w:lang w:bidi="zh-CN"/>
        </w:rPr>
      </w:pPr>
      <w:r>
        <w:rPr>
          <w:rFonts w:ascii="宋体" w:cs="宋体" w:hint="eastAsia"/>
          <w:lang w:val="zh-CN" w:bidi="zh-CN"/>
        </w:rPr>
        <w:t>4、</w:t>
      </w:r>
      <w:r>
        <w:rPr>
          <w:rFonts w:ascii="宋体" w:cs="宋体"/>
          <w:lang w:val="zh-CN" w:bidi="zh-CN"/>
        </w:rPr>
        <w:t>本项目为交钥匙工程。</w:t>
      </w:r>
    </w:p>
    <w:p w:rsidR="00485083" w:rsidRDefault="00D15359">
      <w:pPr>
        <w:pStyle w:val="af"/>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485083" w:rsidRDefault="00D15359">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ascii="宋体" w:cs="宋体" w:hint="eastAsia"/>
          <w:lang w:val="zh-CN" w:bidi="zh-CN"/>
        </w:rPr>
        <w:t>；</w:t>
      </w:r>
    </w:p>
    <w:p w:rsidR="00485083" w:rsidRDefault="00D15359">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2、按照招标文件要求、投标文件响应和承诺验收；</w:t>
      </w:r>
    </w:p>
    <w:p w:rsidR="00485083" w:rsidRDefault="00D15359">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485083" w:rsidRDefault="00D15359">
      <w:pPr>
        <w:pStyle w:val="af"/>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A541D7">
        <w:rPr>
          <w:rFonts w:asciiTheme="minorEastAsia" w:eastAsiaTheme="minorEastAsia" w:hAnsiTheme="minorEastAsia" w:cs="黑体" w:hint="eastAsia"/>
          <w:b/>
          <w:bCs/>
          <w:shd w:val="clear" w:color="auto" w:fill="FFFFFF"/>
        </w:rPr>
        <w:t>483260.00元，</w:t>
      </w:r>
      <w:r>
        <w:rPr>
          <w:rFonts w:asciiTheme="minorEastAsia" w:eastAsiaTheme="minorEastAsia" w:hAnsiTheme="minorEastAsia" w:cs="宋体" w:hint="eastAsia"/>
          <w:b/>
          <w:kern w:val="0"/>
          <w:lang w:val="zh-CN"/>
        </w:rPr>
        <w:t>超出预算金额的投标无效。</w:t>
      </w:r>
    </w:p>
    <w:p w:rsidR="00485083" w:rsidRDefault="00D1535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485083" w:rsidRDefault="00D15359">
      <w:pPr>
        <w:spacing w:line="360" w:lineRule="auto"/>
        <w:jc w:val="left"/>
        <w:rPr>
          <w:rFonts w:ascii="宋体" w:eastAsia="宋体" w:hAnsi="Calibri" w:cs="宋体" w:hint="eastAsia"/>
          <w:sz w:val="24"/>
          <w:szCs w:val="24"/>
          <w:lang w:bidi="zh-CN"/>
        </w:rPr>
      </w:pPr>
      <w:r>
        <w:rPr>
          <w:rFonts w:ascii="宋体" w:eastAsia="宋体" w:hAnsi="Calibri" w:cs="宋体" w:hint="eastAsia"/>
          <w:b/>
          <w:sz w:val="24"/>
          <w:szCs w:val="24"/>
          <w:lang w:bidi="zh-CN"/>
        </w:rPr>
        <w:t>1、付款方式：</w:t>
      </w:r>
    </w:p>
    <w:p w:rsidR="00A541D7" w:rsidRDefault="00A541D7" w:rsidP="00A541D7">
      <w:pPr>
        <w:spacing w:line="360" w:lineRule="auto"/>
        <w:ind w:firstLineChars="150" w:firstLine="360"/>
        <w:jc w:val="left"/>
        <w:rPr>
          <w:rFonts w:asciiTheme="minorEastAsia" w:hAnsiTheme="minorEastAsia" w:cs="仿宋"/>
          <w:bCs/>
          <w:color w:val="000000" w:themeColor="text1"/>
          <w:sz w:val="24"/>
          <w:szCs w:val="24"/>
        </w:rPr>
      </w:pPr>
      <w:r>
        <w:rPr>
          <w:rFonts w:asciiTheme="minorEastAsia" w:hAnsiTheme="minorEastAsia" w:cs="仿宋" w:hint="eastAsia"/>
          <w:bCs/>
          <w:color w:val="000000" w:themeColor="text1"/>
          <w:sz w:val="24"/>
          <w:szCs w:val="24"/>
        </w:rPr>
        <w:t>合同签订生效，完成设备供货、安装、调试并验收合格交付使用后，支付合同总金额97%，一年后无质量问题无息支付剩余3%。</w:t>
      </w:r>
    </w:p>
    <w:p w:rsidR="00485083" w:rsidRPr="00A541D7" w:rsidRDefault="00D15359">
      <w:pPr>
        <w:spacing w:line="360" w:lineRule="auto"/>
        <w:jc w:val="left"/>
        <w:rPr>
          <w:rFonts w:hint="eastAsia"/>
        </w:rPr>
      </w:pPr>
      <w:r>
        <w:rPr>
          <w:rFonts w:ascii="宋体" w:eastAsia="宋体" w:hAnsi="Calibri" w:cs="宋体" w:hint="eastAsia"/>
          <w:b/>
          <w:sz w:val="24"/>
          <w:szCs w:val="24"/>
          <w:lang w:bidi="zh-CN"/>
        </w:rPr>
        <w:lastRenderedPageBreak/>
        <w:t>2、供货期（工期）：</w:t>
      </w:r>
      <w:r w:rsidR="00A541D7" w:rsidRPr="00A541D7">
        <w:rPr>
          <w:rFonts w:ascii="宋体" w:eastAsia="宋体" w:hAnsi="Calibri" w:cs="宋体" w:hint="eastAsia"/>
          <w:sz w:val="24"/>
          <w:szCs w:val="24"/>
          <w:lang w:bidi="zh-CN"/>
        </w:rPr>
        <w:t>自合同签订后30日历天内。</w:t>
      </w:r>
    </w:p>
    <w:p w:rsidR="00485083" w:rsidRDefault="00485083" w:rsidP="009804D3">
      <w:pPr>
        <w:autoSpaceDE w:val="0"/>
        <w:autoSpaceDN w:val="0"/>
        <w:adjustRightInd w:val="0"/>
        <w:ind w:firstLineChars="600" w:firstLine="1928"/>
        <w:rPr>
          <w:rFonts w:asciiTheme="majorEastAsia" w:eastAsiaTheme="majorEastAsia" w:hAnsiTheme="majorEastAsia" w:cs="宋体"/>
          <w:b/>
          <w:kern w:val="0"/>
          <w:sz w:val="32"/>
          <w:szCs w:val="32"/>
        </w:rPr>
      </w:pPr>
    </w:p>
    <w:p w:rsidR="00485083" w:rsidRDefault="00485083" w:rsidP="009804D3">
      <w:pPr>
        <w:autoSpaceDE w:val="0"/>
        <w:autoSpaceDN w:val="0"/>
        <w:adjustRightInd w:val="0"/>
        <w:ind w:firstLineChars="700" w:firstLine="2249"/>
        <w:rPr>
          <w:rFonts w:asciiTheme="majorEastAsia" w:eastAsiaTheme="majorEastAsia" w:hAnsiTheme="majorEastAsia" w:cs="宋体"/>
          <w:b/>
          <w:kern w:val="0"/>
          <w:sz w:val="32"/>
          <w:szCs w:val="32"/>
        </w:rPr>
        <w:sectPr w:rsidR="00485083">
          <w:pgSz w:w="11906" w:h="16838"/>
          <w:pgMar w:top="2098" w:right="1474" w:bottom="1928" w:left="1588" w:header="851" w:footer="992" w:gutter="0"/>
          <w:cols w:space="425"/>
          <w:docGrid w:type="linesAndChars" w:linePitch="312"/>
        </w:sectPr>
      </w:pPr>
    </w:p>
    <w:p w:rsidR="00485083" w:rsidRDefault="00D15359">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485083" w:rsidRDefault="00485083">
      <w:pPr>
        <w:pStyle w:val="Default"/>
        <w:rPr>
          <w:rFonts w:hint="eastAsia"/>
        </w:rPr>
      </w:pPr>
    </w:p>
    <w:p w:rsidR="00485083" w:rsidRDefault="00D15359">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485083">
        <w:trPr>
          <w:trHeight w:val="636"/>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485083" w:rsidRDefault="00D1535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85083">
        <w:trPr>
          <w:trHeight w:val="1278"/>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襄财询价采购-2023-</w:t>
            </w:r>
            <w:r w:rsidR="009804D3">
              <w:rPr>
                <w:rFonts w:asciiTheme="minorEastAsia" w:hAnsiTheme="minorEastAsia" w:cs="仿宋" w:hint="eastAsia"/>
                <w:sz w:val="24"/>
                <w:szCs w:val="24"/>
              </w:rPr>
              <w:t>3</w:t>
            </w:r>
            <w:r w:rsidR="00A541D7">
              <w:rPr>
                <w:rFonts w:asciiTheme="minorEastAsia" w:hAnsiTheme="minorEastAsia" w:cs="仿宋" w:hint="eastAsia"/>
                <w:sz w:val="24"/>
                <w:szCs w:val="24"/>
              </w:rPr>
              <w:t>2</w:t>
            </w:r>
          </w:p>
          <w:p w:rsidR="00A541D7" w:rsidRDefault="00D15359">
            <w:pPr>
              <w:autoSpaceDE w:val="0"/>
              <w:autoSpaceDN w:val="0"/>
              <w:adjustRightInd w:val="0"/>
              <w:spacing w:line="360" w:lineRule="auto"/>
              <w:jc w:val="left"/>
              <w:rPr>
                <w:rFonts w:asciiTheme="minorEastAsia" w:hAnsiTheme="minorEastAsia" w:hint="eastAsia"/>
                <w:color w:val="000000"/>
                <w:sz w:val="24"/>
                <w:szCs w:val="24"/>
              </w:rPr>
            </w:pPr>
            <w:r>
              <w:rPr>
                <w:rFonts w:asciiTheme="minorEastAsia" w:hAnsiTheme="minorEastAsia" w:cs="仿宋_GB2312" w:hint="eastAsia"/>
                <w:sz w:val="24"/>
                <w:szCs w:val="24"/>
              </w:rPr>
              <w:t>2.项</w:t>
            </w:r>
            <w:r>
              <w:rPr>
                <w:rFonts w:asciiTheme="minorEastAsia" w:hAnsiTheme="minorEastAsia" w:hint="eastAsia"/>
                <w:color w:val="000000"/>
                <w:sz w:val="24"/>
                <w:szCs w:val="24"/>
              </w:rPr>
              <w:t>目名称：</w:t>
            </w:r>
            <w:r w:rsidR="00A541D7" w:rsidRPr="00A541D7">
              <w:rPr>
                <w:rFonts w:asciiTheme="minorEastAsia" w:hAnsiTheme="minorEastAsia" w:hint="eastAsia"/>
                <w:color w:val="000000"/>
                <w:sz w:val="24"/>
                <w:szCs w:val="24"/>
              </w:rPr>
              <w:t>襄城县实验高级中学录播教师设备系统及办公电脑项目(不见面开标)</w:t>
            </w:r>
          </w:p>
          <w:p w:rsidR="00485083" w:rsidRDefault="00D15359">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3.项目内容：项目采购</w:t>
            </w:r>
            <w:r w:rsidR="00A541D7" w:rsidRPr="00A541D7">
              <w:rPr>
                <w:rFonts w:asciiTheme="minorEastAsia" w:hAnsiTheme="minorEastAsia" w:hint="eastAsia"/>
                <w:color w:val="000000"/>
                <w:sz w:val="24"/>
                <w:szCs w:val="24"/>
              </w:rPr>
              <w:t>襄城县实验高级中学录播教师设备系统及办公电脑</w:t>
            </w:r>
            <w:r>
              <w:rPr>
                <w:rFonts w:asciiTheme="minorEastAsia" w:hAnsiTheme="minorEastAsia" w:cs="仿宋_GB2312" w:hint="eastAsia"/>
                <w:sz w:val="24"/>
                <w:szCs w:val="24"/>
              </w:rPr>
              <w:t>（具体要求详见询价文件）。</w:t>
            </w:r>
          </w:p>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485083">
        <w:trPr>
          <w:trHeight w:val="1421"/>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2C17DF" w:rsidRDefault="00D15359">
            <w:pPr>
              <w:widowControl/>
              <w:shd w:val="clear" w:color="auto" w:fill="FFFFFF"/>
              <w:topLinePunct/>
              <w:spacing w:line="360" w:lineRule="auto"/>
              <w:jc w:val="left"/>
              <w:rPr>
                <w:rFonts w:asciiTheme="minorEastAsia" w:hAnsiTheme="minorEastAsia" w:cs="仿宋" w:hint="eastAsia"/>
                <w:sz w:val="24"/>
                <w:szCs w:val="24"/>
              </w:rPr>
            </w:pPr>
            <w:r>
              <w:rPr>
                <w:rFonts w:asciiTheme="minorEastAsia" w:hAnsiTheme="minorEastAsia" w:cs="仿宋_GB2312" w:hint="eastAsia"/>
                <w:sz w:val="24"/>
                <w:szCs w:val="24"/>
              </w:rPr>
              <w:t>名称：</w:t>
            </w:r>
            <w:r w:rsidR="002C17DF" w:rsidRPr="002C17DF">
              <w:rPr>
                <w:rFonts w:asciiTheme="minorEastAsia" w:hAnsiTheme="minorEastAsia" w:cs="仿宋" w:hint="eastAsia"/>
                <w:sz w:val="24"/>
                <w:szCs w:val="24"/>
              </w:rPr>
              <w:t>襄城县实验高级中学</w:t>
            </w:r>
          </w:p>
          <w:p w:rsidR="00485083" w:rsidRDefault="00D15359">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485083" w:rsidRDefault="00D15359">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2C17DF">
              <w:rPr>
                <w:rFonts w:asciiTheme="minorEastAsia" w:hAnsiTheme="minorEastAsia" w:cs="仿宋_GB2312" w:hint="eastAsia"/>
                <w:sz w:val="24"/>
                <w:szCs w:val="24"/>
              </w:rPr>
              <w:t>商国业</w:t>
            </w:r>
          </w:p>
          <w:p w:rsidR="00485083" w:rsidRDefault="00D15359" w:rsidP="002C17D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2C17DF">
              <w:rPr>
                <w:rFonts w:asciiTheme="minorEastAsia" w:hAnsiTheme="minorEastAsia" w:cs="仿宋_GB2312" w:hint="eastAsia"/>
                <w:sz w:val="24"/>
                <w:szCs w:val="24"/>
              </w:rPr>
              <w:t>13137406696</w:t>
            </w:r>
          </w:p>
        </w:tc>
      </w:tr>
      <w:tr w:rsidR="00485083">
        <w:trPr>
          <w:trHeight w:val="323"/>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联系人：魏先生             </w:t>
            </w:r>
          </w:p>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485083">
        <w:trPr>
          <w:trHeight w:val="90"/>
          <w:jc w:val="center"/>
        </w:trPr>
        <w:tc>
          <w:tcPr>
            <w:tcW w:w="806" w:type="dxa"/>
            <w:vMerge w:val="restart"/>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485083" w:rsidRDefault="00D15359">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485083" w:rsidRDefault="00D15359">
            <w:pPr>
              <w:pStyle w:val="Default"/>
              <w:adjustRightInd/>
              <w:contextualSpacing/>
              <w:rPr>
                <w:rFonts w:asciiTheme="minorEastAsia" w:eastAsiaTheme="minorEastAsia" w:hAnsiTheme="minorEastAsia"/>
                <w:color w:val="auto"/>
              </w:rPr>
            </w:pPr>
            <w:r>
              <w:rPr>
                <w:rFonts w:asciiTheme="minorEastAsia" w:eastAsiaTheme="minorEastAsia" w:hAnsiTheme="minorEastAsia"/>
                <w:color w:val="auto"/>
              </w:rPr>
              <w:t>5</w:t>
            </w:r>
            <w:r>
              <w:rPr>
                <w:rFonts w:asciiTheme="minorEastAsia" w:eastAsiaTheme="minorEastAsia" w:hAnsiTheme="minorEastAsia" w:hint="eastAsia"/>
                <w:color w:val="auto"/>
              </w:rPr>
              <w:t>．参加政府采购活动前三年内，在经营活动中没有重大违法记录；</w:t>
            </w:r>
          </w:p>
        </w:tc>
      </w:tr>
      <w:tr w:rsidR="00485083">
        <w:trPr>
          <w:trHeight w:val="90"/>
          <w:jc w:val="center"/>
        </w:trPr>
        <w:tc>
          <w:tcPr>
            <w:tcW w:w="806" w:type="dxa"/>
            <w:vMerge/>
            <w:vAlign w:val="center"/>
          </w:tcPr>
          <w:p w:rsidR="00485083" w:rsidRDefault="00485083">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85083" w:rsidRDefault="00485083">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、供应商在投标时，提供《许昌市政府采购供应商信用承诺函》</w:t>
            </w:r>
            <w:r>
              <w:rPr>
                <w:rFonts w:asciiTheme="minorEastAsia" w:hAnsiTheme="minorEastAsia" w:cs="宋体" w:hint="eastAsia"/>
                <w:kern w:val="0"/>
                <w:sz w:val="24"/>
                <w:szCs w:val="24"/>
              </w:rPr>
              <w:lastRenderedPageBreak/>
              <w:t>（详见招标文件第八章4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485083">
        <w:trPr>
          <w:trHeight w:val="90"/>
          <w:jc w:val="center"/>
        </w:trPr>
        <w:tc>
          <w:tcPr>
            <w:tcW w:w="806" w:type="dxa"/>
            <w:vMerge/>
            <w:vAlign w:val="center"/>
          </w:tcPr>
          <w:p w:rsidR="00485083" w:rsidRDefault="00485083">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85083" w:rsidRDefault="00485083">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485083" w:rsidRDefault="00D15359" w:rsidP="002C17DF">
            <w:pPr>
              <w:shd w:val="clear" w:color="auto" w:fill="FFFFFF"/>
              <w:spacing w:line="360" w:lineRule="auto"/>
              <w:jc w:val="left"/>
              <w:rPr>
                <w:rFonts w:asciiTheme="minorEastAsia" w:hAnsiTheme="minorEastAsia" w:cs="宋体"/>
                <w:b/>
                <w:kern w:val="0"/>
                <w:sz w:val="24"/>
                <w:szCs w:val="24"/>
              </w:rPr>
            </w:pPr>
            <w:r>
              <w:rPr>
                <w:rFonts w:asciiTheme="minorEastAsia" w:hAnsiTheme="minorEastAsia" w:cs="宋体" w:hint="eastAsia"/>
                <w:b/>
                <w:kern w:val="0"/>
                <w:sz w:val="24"/>
                <w:szCs w:val="24"/>
              </w:rPr>
              <w:t>本项目的特定资格要求：</w:t>
            </w:r>
            <w:r w:rsidR="002C17DF">
              <w:rPr>
                <w:rFonts w:asciiTheme="minorEastAsia" w:hAnsiTheme="minorEastAsia" w:cs="宋体" w:hint="eastAsia"/>
                <w:b/>
                <w:kern w:val="0"/>
                <w:sz w:val="24"/>
                <w:szCs w:val="24"/>
              </w:rPr>
              <w:t>无</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485083" w:rsidRDefault="00D15359">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9A336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9A336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485083" w:rsidRDefault="00D1535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485083" w:rsidRDefault="002C17DF">
            <w:pPr>
              <w:autoSpaceDE w:val="0"/>
              <w:autoSpaceDN w:val="0"/>
              <w:adjustRightInd w:val="0"/>
              <w:spacing w:line="276" w:lineRule="auto"/>
              <w:rPr>
                <w:rFonts w:asciiTheme="minorEastAsia" w:hAnsiTheme="minorEastAsia" w:cs="宋体"/>
                <w:b/>
                <w:bCs/>
                <w:kern w:val="0"/>
                <w:sz w:val="24"/>
                <w:szCs w:val="24"/>
              </w:rPr>
            </w:pPr>
            <w:r>
              <w:rPr>
                <w:rFonts w:asciiTheme="minorEastAsia" w:hAnsiTheme="minorEastAsia" w:cs="宋体" w:hint="eastAsia"/>
                <w:b/>
                <w:bCs/>
                <w:kern w:val="0"/>
                <w:sz w:val="24"/>
                <w:szCs w:val="24"/>
              </w:rPr>
              <w:t>第</w:t>
            </w:r>
            <w:r w:rsidR="00D15359">
              <w:rPr>
                <w:rFonts w:asciiTheme="minorEastAsia" w:hAnsiTheme="minorEastAsia" w:cs="宋体" w:hint="eastAsia"/>
                <w:b/>
                <w:bCs/>
                <w:kern w:val="0"/>
                <w:sz w:val="24"/>
                <w:szCs w:val="24"/>
              </w:rPr>
              <w:t>一标段：</w:t>
            </w:r>
            <w:r>
              <w:rPr>
                <w:rFonts w:asciiTheme="minorEastAsia" w:hAnsiTheme="minorEastAsia" w:cs="宋体" w:hint="eastAsia"/>
                <w:b/>
                <w:bCs/>
                <w:kern w:val="0"/>
                <w:sz w:val="24"/>
                <w:szCs w:val="24"/>
              </w:rPr>
              <w:t>483260.00元</w:t>
            </w:r>
            <w:r w:rsidR="00D15359">
              <w:rPr>
                <w:rFonts w:asciiTheme="minorEastAsia" w:hAnsiTheme="minorEastAsia" w:cs="宋体" w:hint="eastAsia"/>
                <w:b/>
                <w:bCs/>
                <w:kern w:val="0"/>
                <w:sz w:val="24"/>
                <w:szCs w:val="24"/>
              </w:rPr>
              <w:t>，</w:t>
            </w:r>
            <w:r>
              <w:rPr>
                <w:rFonts w:asciiTheme="minorEastAsia" w:hAnsiTheme="minorEastAsia" w:cs="宋体"/>
                <w:b/>
                <w:bCs/>
                <w:kern w:val="0"/>
                <w:sz w:val="24"/>
                <w:szCs w:val="24"/>
              </w:rPr>
              <w:t xml:space="preserve"> </w:t>
            </w:r>
          </w:p>
        </w:tc>
      </w:tr>
      <w:tr w:rsidR="00485083">
        <w:trPr>
          <w:trHeight w:val="907"/>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485083" w:rsidRDefault="009A336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不组织</w:t>
            </w:r>
          </w:p>
          <w:p w:rsidR="00485083" w:rsidRDefault="00D1535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85083">
        <w:trPr>
          <w:trHeight w:val="869"/>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485083" w:rsidRDefault="009A336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不召开</w:t>
            </w:r>
          </w:p>
          <w:p w:rsidR="00485083" w:rsidRDefault="00D1535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485083" w:rsidRDefault="009A336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 xml:space="preserve">不允许    </w:t>
            </w:r>
          </w:p>
          <w:p w:rsidR="00485083" w:rsidRDefault="00D1535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485083" w:rsidRDefault="00D1535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485083" w:rsidRDefault="00D1535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85083" w:rsidRDefault="00D1535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485083" w:rsidRDefault="009A336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 xml:space="preserve">不允许   </w:t>
            </w:r>
          </w:p>
          <w:p w:rsidR="00485083" w:rsidRDefault="00D1535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85083" w:rsidRDefault="00D15359">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485083" w:rsidRDefault="00D15359" w:rsidP="002C17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2023年</w:t>
            </w:r>
            <w:r>
              <w:rPr>
                <w:rFonts w:asciiTheme="minorEastAsia" w:hAnsiTheme="minorEastAsia" w:cs="宋体" w:hint="eastAsia"/>
                <w:b/>
                <w:sz w:val="28"/>
                <w:szCs w:val="24"/>
              </w:rPr>
              <w:t>1</w:t>
            </w:r>
            <w:r w:rsidR="002C17DF">
              <w:rPr>
                <w:rFonts w:asciiTheme="minorEastAsia" w:hAnsiTheme="minorEastAsia" w:cs="宋体" w:hint="eastAsia"/>
                <w:b/>
                <w:sz w:val="28"/>
                <w:szCs w:val="24"/>
              </w:rPr>
              <w:t>1</w:t>
            </w:r>
            <w:r>
              <w:rPr>
                <w:rFonts w:asciiTheme="minorEastAsia" w:hAnsiTheme="minorEastAsia" w:cs="宋体" w:hint="eastAsia"/>
                <w:b/>
                <w:sz w:val="28"/>
                <w:szCs w:val="24"/>
                <w:lang w:val="zh-CN"/>
              </w:rPr>
              <w:t>月</w:t>
            </w:r>
            <w:r>
              <w:rPr>
                <w:rFonts w:asciiTheme="minorEastAsia" w:hAnsiTheme="minorEastAsia" w:cs="宋体" w:hint="eastAsia"/>
                <w:b/>
                <w:sz w:val="28"/>
                <w:szCs w:val="24"/>
              </w:rPr>
              <w:t>1</w:t>
            </w:r>
            <w:r>
              <w:rPr>
                <w:rFonts w:asciiTheme="minorEastAsia" w:hAnsiTheme="minorEastAsia" w:cs="宋体" w:hint="eastAsia"/>
                <w:b/>
                <w:sz w:val="28"/>
                <w:szCs w:val="24"/>
                <w:lang w:val="zh-CN"/>
              </w:rPr>
              <w:t>日09时00分（北京时间）</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询价地点：襄城县公共资源交易中心十二楼开标二室（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485083" w:rsidRDefault="00D1535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485083" w:rsidRDefault="00D1535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485083">
        <w:trPr>
          <w:trHeight w:val="156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485083">
        <w:trPr>
          <w:trHeight w:val="665"/>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485083" w:rsidRDefault="009A336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D15359">
              <w:rPr>
                <w:rFonts w:ascii="新宋体" w:eastAsia="新宋体" w:hAnsi="新宋体" w:hint="eastAsia"/>
                <w:b/>
                <w:sz w:val="24"/>
                <w:szCs w:val="24"/>
              </w:rPr>
              <w:instrText>eq \o\ac(□,√)</w:instrText>
            </w:r>
            <w:r>
              <w:rPr>
                <w:rFonts w:ascii="新宋体" w:eastAsia="新宋体" w:hAnsi="新宋体"/>
                <w:b/>
                <w:sz w:val="24"/>
                <w:szCs w:val="24"/>
              </w:rPr>
              <w:fldChar w:fldCharType="end"/>
            </w:r>
            <w:r w:rsidR="00D15359">
              <w:rPr>
                <w:rFonts w:ascii="新宋体" w:eastAsia="新宋体" w:hAnsi="新宋体" w:hint="eastAsia"/>
                <w:sz w:val="24"/>
                <w:szCs w:val="24"/>
              </w:rPr>
              <w:t>电子响应文件：成功上传至《全国公共资源交易平台（河南省·许昌市）》公共资源交易系统加密电子响应文件1份</w:t>
            </w:r>
            <w:r w:rsidR="00D15359">
              <w:rPr>
                <w:rFonts w:hAnsi="宋体" w:cs="宋体" w:hint="eastAsia"/>
                <w:sz w:val="24"/>
                <w:szCs w:val="24"/>
                <w:lang w:val="zh-CN"/>
              </w:rPr>
              <w:t>（文件格式为：</w:t>
            </w:r>
            <w:r w:rsidR="00D15359">
              <w:rPr>
                <w:rFonts w:hAnsi="宋体" w:cs="宋体" w:hint="eastAsia"/>
                <w:sz w:val="24"/>
                <w:szCs w:val="24"/>
                <w:lang w:val="zh-CN"/>
              </w:rPr>
              <w:t xml:space="preserve"> XXX</w:t>
            </w:r>
            <w:r w:rsidR="00D15359">
              <w:rPr>
                <w:rFonts w:hAnsi="宋体" w:cs="宋体" w:hint="eastAsia"/>
                <w:sz w:val="24"/>
                <w:szCs w:val="24"/>
                <w:lang w:val="zh-CN"/>
              </w:rPr>
              <w:t>公司</w:t>
            </w:r>
            <w:r w:rsidR="00D15359">
              <w:rPr>
                <w:rFonts w:hAnsi="宋体" w:cs="宋体" w:hint="eastAsia"/>
                <w:sz w:val="24"/>
                <w:szCs w:val="24"/>
                <w:lang w:val="zh-CN"/>
              </w:rPr>
              <w:t>XXX</w:t>
            </w:r>
            <w:r w:rsidR="00D15359">
              <w:rPr>
                <w:rFonts w:hAnsi="宋体" w:cs="宋体" w:hint="eastAsia"/>
                <w:sz w:val="24"/>
                <w:szCs w:val="24"/>
                <w:lang w:val="zh-CN"/>
              </w:rPr>
              <w:t>项目编号</w:t>
            </w:r>
            <w:r w:rsidR="00D15359">
              <w:rPr>
                <w:rFonts w:hAnsi="宋体" w:cs="宋体" w:hint="eastAsia"/>
                <w:sz w:val="24"/>
                <w:szCs w:val="24"/>
                <w:lang w:val="zh-CN"/>
              </w:rPr>
              <w:t>.file</w:t>
            </w:r>
            <w:r w:rsidR="00D15359">
              <w:rPr>
                <w:rFonts w:hAnsi="宋体" w:cs="宋体" w:hint="eastAsia"/>
                <w:sz w:val="24"/>
                <w:szCs w:val="24"/>
                <w:lang w:val="zh-CN"/>
              </w:rPr>
              <w:t>）。</w:t>
            </w:r>
          </w:p>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485083" w:rsidRDefault="009A336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D15359">
              <w:rPr>
                <w:rFonts w:ascii="新宋体" w:eastAsia="新宋体" w:hAnsi="新宋体" w:hint="eastAsia"/>
                <w:b/>
                <w:sz w:val="24"/>
                <w:szCs w:val="24"/>
              </w:rPr>
              <w:instrText>eq \o\ac(□,√)</w:instrText>
            </w:r>
            <w:r>
              <w:rPr>
                <w:rFonts w:ascii="新宋体" w:eastAsia="新宋体" w:hAnsi="新宋体"/>
                <w:b/>
                <w:sz w:val="24"/>
                <w:szCs w:val="24"/>
              </w:rPr>
              <w:fldChar w:fldCharType="end"/>
            </w:r>
            <w:r w:rsidR="00D15359">
              <w:rPr>
                <w:rFonts w:ascii="新宋体" w:eastAsia="新宋体" w:hAnsi="新宋体" w:hint="eastAsia"/>
                <w:sz w:val="24"/>
                <w:szCs w:val="24"/>
              </w:rPr>
              <w:t>电子响应文件：按询价文件要求加盖供应商电子印章和法人电子印章。</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485083" w:rsidRDefault="009A336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D15359">
              <w:rPr>
                <w:rFonts w:ascii="新宋体" w:eastAsia="新宋体" w:hAnsi="新宋体" w:hint="eastAsia"/>
                <w:b/>
                <w:sz w:val="24"/>
                <w:szCs w:val="24"/>
              </w:rPr>
              <w:instrText>eq \o\ac(□,√)</w:instrText>
            </w:r>
            <w:r>
              <w:rPr>
                <w:rFonts w:ascii="新宋体" w:eastAsia="新宋体" w:hAnsi="新宋体"/>
                <w:b/>
                <w:sz w:val="24"/>
                <w:szCs w:val="24"/>
              </w:rPr>
              <w:fldChar w:fldCharType="end"/>
            </w:r>
            <w:r w:rsidR="00D15359">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485083" w:rsidRDefault="00D15359">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485083">
        <w:trPr>
          <w:trHeight w:val="699"/>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7087" w:type="dxa"/>
            <w:vAlign w:val="center"/>
          </w:tcPr>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ascii="宋体" w:hAnsi="宋体" w:cs="宋体" w:hint="eastAsia"/>
                <w:bCs/>
                <w:sz w:val="24"/>
                <w:lang w:val="zh-CN"/>
              </w:rPr>
              <w:t>、根据工信部等部委发布的《关于印发中小企业划型标准规定的通知》（工信部联企业〔</w:t>
            </w:r>
            <w:r>
              <w:rPr>
                <w:rFonts w:ascii="宋体" w:hAnsi="宋体" w:cs="宋体"/>
                <w:bCs/>
                <w:sz w:val="24"/>
                <w:lang w:val="zh-CN"/>
              </w:rPr>
              <w:t>2011</w:t>
            </w:r>
            <w:r>
              <w:rPr>
                <w:rFonts w:ascii="宋体" w:hAnsi="宋体" w:cs="宋体" w:hint="eastAsia"/>
                <w:bCs/>
                <w:sz w:val="24"/>
                <w:lang w:val="zh-CN"/>
              </w:rPr>
              <w:t>〕</w:t>
            </w:r>
            <w:r>
              <w:rPr>
                <w:rFonts w:ascii="宋体" w:hAnsi="宋体" w:cs="宋体"/>
                <w:bCs/>
                <w:sz w:val="24"/>
                <w:lang w:val="zh-CN"/>
              </w:rPr>
              <w:t>300</w:t>
            </w:r>
            <w:r>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485083" w:rsidRPr="002C17DF" w:rsidRDefault="00D15359">
            <w:pPr>
              <w:autoSpaceDE w:val="0"/>
              <w:autoSpaceDN w:val="0"/>
              <w:adjustRightInd w:val="0"/>
              <w:jc w:val="left"/>
              <w:rPr>
                <w:rFonts w:ascii="宋体" w:hAnsi="宋体" w:cs="宋体"/>
                <w:bCs/>
                <w:sz w:val="24"/>
              </w:rPr>
            </w:pPr>
            <w:r>
              <w:rPr>
                <w:rFonts w:ascii="宋体" w:hAnsi="宋体" w:cs="宋体"/>
                <w:bCs/>
                <w:sz w:val="24"/>
                <w:lang w:val="zh-CN"/>
              </w:rPr>
              <w:t>2</w:t>
            </w:r>
            <w:r>
              <w:rPr>
                <w:rFonts w:ascii="宋体" w:hAnsi="宋体" w:cs="宋体" w:hint="eastAsia"/>
                <w:bCs/>
                <w:sz w:val="24"/>
                <w:lang w:val="zh-CN"/>
              </w:rPr>
              <w:t>、本次采购标的对应的中小企业划分标准所属行业：</w:t>
            </w:r>
            <w:r w:rsidR="002C17DF" w:rsidRPr="002C17DF">
              <w:rPr>
                <w:rFonts w:ascii="宋体" w:hAnsi="宋体" w:cs="宋体" w:hint="eastAsia"/>
                <w:bCs/>
                <w:sz w:val="24"/>
                <w:lang w:val="zh-CN"/>
              </w:rPr>
              <w:t>（参考《国民经济行业分类》（GB/T4754-2017））计算机、通信和其他电子设备制造业。</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ascii="宋体" w:hAnsi="宋体" w:cs="宋体" w:hint="eastAsia"/>
                <w:bCs/>
                <w:sz w:val="24"/>
                <w:lang w:val="zh-CN"/>
              </w:rPr>
              <w:t>、根据财政部、工业和信息化部发布的《政府采购促进中小企业</w:t>
            </w:r>
            <w:r>
              <w:rPr>
                <w:rFonts w:ascii="宋体" w:hAnsi="宋体" w:cs="宋体" w:hint="eastAsia"/>
                <w:bCs/>
                <w:sz w:val="24"/>
                <w:lang w:val="zh-CN"/>
              </w:rPr>
              <w:lastRenderedPageBreak/>
              <w:t>发展管理办法》（财库〔</w:t>
            </w:r>
            <w:r>
              <w:rPr>
                <w:rFonts w:ascii="宋体" w:hAnsi="宋体" w:cs="宋体"/>
                <w:bCs/>
                <w:sz w:val="24"/>
                <w:lang w:val="zh-CN"/>
              </w:rPr>
              <w:t>2020</w:t>
            </w:r>
            <w:r>
              <w:rPr>
                <w:rFonts w:ascii="宋体" w:hAnsi="宋体" w:cs="宋体" w:hint="eastAsia"/>
                <w:bCs/>
                <w:sz w:val="24"/>
                <w:lang w:val="zh-CN"/>
              </w:rPr>
              <w:t>〕</w:t>
            </w:r>
            <w:r>
              <w:rPr>
                <w:rFonts w:ascii="宋体" w:hAnsi="宋体" w:cs="宋体"/>
                <w:bCs/>
                <w:sz w:val="24"/>
                <w:lang w:val="zh-CN"/>
              </w:rPr>
              <w:t>46</w:t>
            </w:r>
            <w:r>
              <w:rPr>
                <w:rFonts w:ascii="宋体" w:hAnsi="宋体" w:cs="宋体" w:hint="eastAsia"/>
                <w:bCs/>
                <w:sz w:val="24"/>
                <w:lang w:val="zh-CN"/>
              </w:rPr>
              <w:t>号）、《关于进一步加大政府采购支持中小企业力度的通知》（财库〔</w:t>
            </w:r>
            <w:r>
              <w:rPr>
                <w:rFonts w:ascii="宋体" w:hAnsi="宋体" w:cs="宋体"/>
                <w:bCs/>
                <w:sz w:val="24"/>
                <w:lang w:val="zh-CN"/>
              </w:rPr>
              <w:t>2022</w:t>
            </w:r>
            <w:r>
              <w:rPr>
                <w:rFonts w:ascii="宋体" w:hAnsi="宋体" w:cs="宋体" w:hint="eastAsia"/>
                <w:bCs/>
                <w:sz w:val="24"/>
                <w:lang w:val="zh-CN"/>
              </w:rPr>
              <w:t>〕</w:t>
            </w:r>
            <w:r>
              <w:rPr>
                <w:rFonts w:ascii="宋体" w:hAnsi="宋体" w:cs="宋体"/>
                <w:bCs/>
                <w:sz w:val="24"/>
                <w:lang w:val="zh-CN"/>
              </w:rPr>
              <w:t>19</w:t>
            </w:r>
            <w:r>
              <w:rPr>
                <w:rFonts w:ascii="宋体" w:hAnsi="宋体" w:cs="宋体" w:hint="eastAsia"/>
                <w:bCs/>
                <w:sz w:val="24"/>
                <w:lang w:val="zh-CN"/>
              </w:rPr>
              <w:t>号）规定，对小型和微型企业投标价格给予</w:t>
            </w:r>
            <w:r>
              <w:rPr>
                <w:rFonts w:ascii="宋体" w:hAnsi="宋体" w:cs="宋体"/>
                <w:bCs/>
                <w:sz w:val="24"/>
                <w:lang w:val="zh-CN"/>
              </w:rPr>
              <w:t>20%</w:t>
            </w:r>
            <w:r>
              <w:rPr>
                <w:rFonts w:ascii="宋体" w:hAnsi="宋体" w:cs="宋体" w:hint="eastAsia"/>
                <w:bCs/>
                <w:sz w:val="24"/>
                <w:lang w:val="zh-CN"/>
              </w:rPr>
              <w:t>（</w:t>
            </w:r>
            <w:r>
              <w:rPr>
                <w:rFonts w:ascii="宋体" w:hAnsi="宋体" w:cs="宋体"/>
                <w:bCs/>
                <w:sz w:val="24"/>
                <w:lang w:val="zh-CN"/>
              </w:rPr>
              <w:t>10%-20%</w:t>
            </w:r>
            <w:r>
              <w:rPr>
                <w:rFonts w:ascii="宋体" w:hAnsi="宋体" w:cs="宋体" w:hint="eastAsia"/>
                <w:bCs/>
                <w:sz w:val="24"/>
                <w:lang w:val="zh-CN"/>
              </w:rPr>
              <w:t>）的扣除，用扣除后的价格参与评审。</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ascii="宋体" w:hAnsi="宋体" w:cs="宋体" w:hint="eastAsia"/>
                <w:bCs/>
                <w:sz w:val="24"/>
                <w:lang w:val="zh-CN"/>
              </w:rPr>
              <w:t>以上的，采购人、采购代理机构应当对联合体或者大中型企业的报价给予</w:t>
            </w:r>
            <w:r>
              <w:rPr>
                <w:rFonts w:ascii="宋体" w:hAnsi="宋体" w:cs="宋体"/>
                <w:bCs/>
                <w:sz w:val="24"/>
                <w:lang w:val="zh-CN"/>
              </w:rPr>
              <w:t>%</w:t>
            </w:r>
            <w:r>
              <w:rPr>
                <w:rFonts w:ascii="宋体" w:hAnsi="宋体" w:cs="宋体" w:hint="eastAsia"/>
                <w:bCs/>
                <w:sz w:val="24"/>
                <w:lang w:val="zh-CN"/>
              </w:rPr>
              <w:t>（</w:t>
            </w:r>
            <w:r>
              <w:rPr>
                <w:rFonts w:ascii="宋体" w:hAnsi="宋体" w:cs="宋体"/>
                <w:bCs/>
                <w:sz w:val="24"/>
                <w:lang w:val="zh-CN"/>
              </w:rPr>
              <w:t>4</w:t>
            </w:r>
            <w:r>
              <w:rPr>
                <w:rFonts w:ascii="宋体" w:hAnsi="宋体" w:cs="宋体" w:hint="eastAsia"/>
                <w:bCs/>
                <w:sz w:val="24"/>
                <w:lang w:val="zh-CN"/>
              </w:rPr>
              <w:t>—</w:t>
            </w:r>
            <w:r>
              <w:rPr>
                <w:rFonts w:ascii="宋体" w:hAnsi="宋体" w:cs="宋体"/>
                <w:bCs/>
                <w:sz w:val="24"/>
                <w:lang w:val="zh-CN"/>
              </w:rPr>
              <w:t>6%</w:t>
            </w:r>
            <w:r>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ascii="宋体" w:hAnsi="宋体" w:cs="宋体" w:hint="eastAsia"/>
                <w:bCs/>
                <w:sz w:val="24"/>
                <w:lang w:val="zh-CN"/>
              </w:rPr>
              <w:t>、提供由省级以上监狱管理局、戒毒管理局（含新疆生产建设兵团）出具的属于监狱企业证明文件的，视同为小型和微型企业。</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ascii="宋体" w:hAnsi="宋体" w:cs="宋体" w:hint="eastAsia"/>
                <w:bCs/>
                <w:sz w:val="24"/>
                <w:lang w:val="zh-CN"/>
              </w:rPr>
              <w:t>、符合享受政府采购支持政策的残疾人福利性单位条件且提供《残疾人福利性单位声明函》的，视同为小型和微型企业。</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节能环保要求</w:t>
            </w:r>
          </w:p>
        </w:tc>
        <w:tc>
          <w:tcPr>
            <w:tcW w:w="7087" w:type="dxa"/>
            <w:vAlign w:val="center"/>
          </w:tcPr>
          <w:p w:rsidR="00485083" w:rsidRDefault="00D15359">
            <w:pPr>
              <w:autoSpaceDE w:val="0"/>
              <w:autoSpaceDN w:val="0"/>
              <w:adjustRightInd w:val="0"/>
              <w:jc w:val="left"/>
              <w:rPr>
                <w:rFonts w:ascii="宋体" w:hAnsi="宋体" w:cs="宋体"/>
                <w:bCs/>
                <w:sz w:val="24"/>
                <w:lang w:val="zh-CN"/>
              </w:rPr>
            </w:pPr>
            <w:r>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9</w:t>
            </w:r>
            <w:r>
              <w:rPr>
                <w:rFonts w:asciiTheme="minorEastAsia" w:hAnsiTheme="minorEastAsia" w:cs="宋体" w:hint="eastAsia"/>
                <w:sz w:val="24"/>
                <w:szCs w:val="24"/>
              </w:rPr>
              <w:t>号）、关于印发节能产品政府采购品目清单的通知（财库〔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号）、关于印发环境标志产品政府采购品目清单的通知（财库〔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18</w:t>
            </w:r>
            <w:r>
              <w:rPr>
                <w:rFonts w:asciiTheme="minorEastAsia" w:hAnsiTheme="minorEastAsia" w:cs="宋体" w:hint="eastAsia"/>
                <w:sz w:val="24"/>
                <w:szCs w:val="24"/>
              </w:rPr>
              <w:t>号）、市场监管总局关于发布参与实施政府采购节能产品、环境标志产品认证机构名录的公告（</w:t>
            </w:r>
            <w:r>
              <w:rPr>
                <w:rFonts w:asciiTheme="minorEastAsia" w:hAnsiTheme="minorEastAsia" w:cs="宋体"/>
                <w:sz w:val="24"/>
                <w:szCs w:val="24"/>
              </w:rPr>
              <w:t>2019</w:t>
            </w:r>
            <w:r>
              <w:rPr>
                <w:rFonts w:asciiTheme="minorEastAsia" w:hAnsiTheme="minorEastAsia" w:cs="宋体" w:hint="eastAsia"/>
                <w:sz w:val="24"/>
                <w:szCs w:val="24"/>
              </w:rPr>
              <w:t>年第</w:t>
            </w:r>
            <w:r>
              <w:rPr>
                <w:rFonts w:asciiTheme="minorEastAsia" w:hAnsiTheme="minorEastAsia" w:cs="宋体"/>
                <w:sz w:val="24"/>
                <w:szCs w:val="24"/>
              </w:rPr>
              <w:t>16</w:t>
            </w:r>
            <w:r>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信息安全要求</w:t>
            </w:r>
          </w:p>
        </w:tc>
        <w:tc>
          <w:tcPr>
            <w:tcW w:w="7087" w:type="dxa"/>
            <w:vAlign w:val="center"/>
          </w:tcPr>
          <w:p w:rsidR="00485083" w:rsidRDefault="00D15359">
            <w:pPr>
              <w:autoSpaceDE w:val="0"/>
              <w:autoSpaceDN w:val="0"/>
              <w:adjustRightInd w:val="0"/>
              <w:jc w:val="left"/>
              <w:rPr>
                <w:rFonts w:asciiTheme="minorEastAsia" w:hAnsiTheme="minorEastAsia" w:cs="宋体"/>
                <w:sz w:val="24"/>
                <w:szCs w:val="24"/>
              </w:rPr>
            </w:pPr>
            <w:r>
              <w:rPr>
                <w:rFonts w:asciiTheme="minorEastAsia" w:hAnsiTheme="minorEastAsia" w:cs="宋体" w:hint="eastAsia"/>
                <w:sz w:val="24"/>
                <w:szCs w:val="24"/>
              </w:rPr>
              <w:t>按照《关于信息安全产品实施政府采购的通知》（财库【</w:t>
            </w:r>
            <w:r>
              <w:rPr>
                <w:rFonts w:asciiTheme="minorEastAsia" w:hAnsiTheme="minorEastAsia" w:cs="宋体"/>
                <w:sz w:val="24"/>
                <w:szCs w:val="24"/>
              </w:rPr>
              <w:t>2010</w:t>
            </w:r>
            <w:r>
              <w:rPr>
                <w:rFonts w:asciiTheme="minorEastAsia" w:hAnsiTheme="minorEastAsia" w:cs="宋体" w:hint="eastAsia"/>
                <w:sz w:val="24"/>
                <w:szCs w:val="24"/>
              </w:rPr>
              <w:t>】</w:t>
            </w:r>
            <w:r>
              <w:rPr>
                <w:rFonts w:asciiTheme="minorEastAsia" w:hAnsiTheme="minorEastAsia" w:cs="宋体"/>
                <w:sz w:val="24"/>
                <w:szCs w:val="24"/>
              </w:rPr>
              <w:t>48</w:t>
            </w:r>
            <w:r>
              <w:rPr>
                <w:rFonts w:asciiTheme="minorEastAsia" w:hAnsiTheme="minorEastAsia" w:cs="宋体" w:hint="eastAsia"/>
                <w:sz w:val="24"/>
                <w:szCs w:val="24"/>
              </w:rPr>
              <w:t>号）要求：信息安全产品，需提供由中国信息安全认证中心按国家标准认证颁发的有效认证证书。</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485083" w:rsidRDefault="009A336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无要求</w:t>
            </w:r>
          </w:p>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485083">
        <w:trPr>
          <w:trHeight w:val="562"/>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485083" w:rsidRDefault="009A336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不收取</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7087" w:type="dxa"/>
            <w:vAlign w:val="center"/>
          </w:tcPr>
          <w:p w:rsidR="00485083" w:rsidRDefault="00D15359">
            <w:pPr>
              <w:autoSpaceDE w:val="0"/>
              <w:autoSpaceDN w:val="0"/>
              <w:adjustRightInd w:val="0"/>
              <w:spacing w:line="360" w:lineRule="auto"/>
              <w:rPr>
                <w:rFonts w:ascii="宋体" w:hAnsi="宋体" w:cs="宋体"/>
                <w:bCs/>
                <w:sz w:val="24"/>
              </w:rPr>
            </w:pPr>
            <w:r>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ascii="宋体" w:hAnsi="宋体" w:cs="宋体" w:hint="eastAsia"/>
                <w:bCs/>
                <w:sz w:val="24"/>
              </w:rPr>
              <w:t>人。</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485083" w:rsidRDefault="00D15359">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485083" w:rsidRDefault="009A336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是。</w:t>
            </w:r>
            <w:r w:rsidR="00D15359">
              <w:rPr>
                <w:rFonts w:hAnsi="宋体" w:cs="宋体" w:hint="eastAsia"/>
                <w:sz w:val="24"/>
                <w:szCs w:val="24"/>
                <w:lang w:val="zh-CN"/>
              </w:rPr>
              <w:t>供应商响应时须成功上传、解密电子投标文件。</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485083" w:rsidRDefault="00D15359">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485083" w:rsidRDefault="00D15359">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485083" w:rsidRDefault="00D15359">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485083">
        <w:trPr>
          <w:trHeight w:val="510"/>
          <w:jc w:val="center"/>
        </w:trPr>
        <w:tc>
          <w:tcPr>
            <w:tcW w:w="806" w:type="dxa"/>
            <w:vAlign w:val="center"/>
          </w:tcPr>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32</w:t>
            </w:r>
          </w:p>
        </w:tc>
        <w:tc>
          <w:tcPr>
            <w:tcW w:w="2268" w:type="dxa"/>
            <w:vAlign w:val="center"/>
          </w:tcPr>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投标人资格核验</w:t>
            </w:r>
          </w:p>
        </w:tc>
        <w:tc>
          <w:tcPr>
            <w:tcW w:w="7087" w:type="dxa"/>
            <w:vAlign w:val="center"/>
          </w:tcPr>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5</w:t>
            </w:r>
            <w:r>
              <w:rPr>
                <w:rFonts w:hAnsi="宋体" w:cs="宋体" w:hint="eastAsia"/>
                <w:sz w:val="24"/>
                <w:szCs w:val="24"/>
              </w:rPr>
              <w:t>、自然人身份证明。（自然人投标提供）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2</w:t>
            </w:r>
            <w:r>
              <w:rPr>
                <w:rFonts w:hAnsi="宋体" w:cs="宋体" w:hint="eastAsia"/>
                <w:sz w:val="24"/>
                <w:szCs w:val="24"/>
              </w:rPr>
              <w:t>、投标人具备履行合同所必须的设备和专业技术能力承诺函或声明（承诺函或声明格式自拟）。</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六、参加政府采购活动前</w:t>
            </w:r>
            <w:r>
              <w:rPr>
                <w:rFonts w:hAnsi="宋体" w:cs="宋体"/>
                <w:b/>
                <w:sz w:val="24"/>
                <w:szCs w:val="24"/>
              </w:rPr>
              <w:t>3</w:t>
            </w:r>
            <w:r>
              <w:rPr>
                <w:rFonts w:hAnsi="宋体" w:cs="宋体" w:hint="eastAsia"/>
                <w:b/>
                <w:sz w:val="24"/>
                <w:szCs w:val="24"/>
              </w:rPr>
              <w:t>年内在经营活动中没有重大违法记录的声明投标人“参加政府采购活动前</w:t>
            </w:r>
            <w:r>
              <w:rPr>
                <w:rFonts w:hAnsi="宋体" w:cs="宋体"/>
                <w:b/>
                <w:sz w:val="24"/>
                <w:szCs w:val="24"/>
              </w:rPr>
              <w:t>3</w:t>
            </w:r>
            <w:r>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七、未被列入“信用中国”网站</w:t>
            </w:r>
            <w:r>
              <w:rPr>
                <w:rFonts w:hAnsi="宋体" w:cs="宋体"/>
                <w:b/>
                <w:sz w:val="24"/>
                <w:szCs w:val="24"/>
              </w:rPr>
              <w:t>(www.creditchina.gov.cn)</w:t>
            </w:r>
            <w:r>
              <w:rPr>
                <w:rFonts w:hAnsi="宋体" w:cs="宋体" w:hint="eastAsia"/>
                <w:b/>
                <w:sz w:val="24"/>
                <w:szCs w:val="24"/>
              </w:rPr>
              <w:t>失信被执行人、税收违法黑名单的投标人；“中国政府采购网”</w:t>
            </w:r>
            <w:r>
              <w:rPr>
                <w:rFonts w:hAnsi="宋体" w:cs="宋体"/>
                <w:b/>
                <w:sz w:val="24"/>
                <w:szCs w:val="24"/>
              </w:rPr>
              <w:t xml:space="preserve"> (www.ccgp.gov.cn)</w:t>
            </w:r>
            <w:r>
              <w:rPr>
                <w:rFonts w:hAnsi="宋体" w:cs="宋体" w:hint="eastAsia"/>
                <w:b/>
                <w:sz w:val="24"/>
                <w:szCs w:val="24"/>
              </w:rPr>
              <w:t>政府采购严重违法失信行为记录名单的投标人；“中国社会组织政务服务平台”网站（</w:t>
            </w:r>
            <w:r>
              <w:rPr>
                <w:rFonts w:hAnsi="宋体" w:cs="宋体"/>
                <w:b/>
                <w:sz w:val="24"/>
                <w:szCs w:val="24"/>
              </w:rPr>
              <w:t>https://chinanpo.mca.gov.cn</w:t>
            </w:r>
            <w:r>
              <w:rPr>
                <w:rFonts w:hAnsi="宋体" w:cs="宋体" w:hint="eastAsia"/>
                <w:b/>
                <w:sz w:val="24"/>
                <w:szCs w:val="24"/>
              </w:rPr>
              <w:t>）严重违法失信社会组织（联合体形式投标的，联合体成员存在不良信用记录，视同联合体存在不良信用记录）。</w:t>
            </w:r>
          </w:p>
          <w:p w:rsidR="00485083" w:rsidRDefault="00D15359">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Ansi="宋体" w:cs="宋体" w:hint="eastAsia"/>
                <w:b/>
                <w:sz w:val="24"/>
                <w:szCs w:val="24"/>
              </w:rPr>
              <w:t>、查询渠道：</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①“信用中国”网站（</w:t>
            </w:r>
            <w:r>
              <w:rPr>
                <w:rFonts w:hAnsi="宋体" w:cs="宋体"/>
                <w:b/>
                <w:sz w:val="24"/>
                <w:szCs w:val="24"/>
              </w:rPr>
              <w:t>www.creditchina.gov.cn</w:t>
            </w:r>
            <w:r>
              <w:rPr>
                <w:rFonts w:hAnsi="宋体" w:cs="宋体" w:hint="eastAsia"/>
                <w:b/>
                <w:sz w:val="24"/>
                <w:szCs w:val="24"/>
              </w:rPr>
              <w:t>）</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②“中国政府采购网”（</w:t>
            </w:r>
            <w:r>
              <w:rPr>
                <w:rFonts w:hAnsi="宋体" w:cs="宋体"/>
                <w:b/>
                <w:sz w:val="24"/>
                <w:szCs w:val="24"/>
              </w:rPr>
              <w:t>www.ccgp.gov.cn</w:t>
            </w:r>
            <w:r>
              <w:rPr>
                <w:rFonts w:hAnsi="宋体" w:cs="宋体" w:hint="eastAsia"/>
                <w:b/>
                <w:sz w:val="24"/>
                <w:szCs w:val="24"/>
              </w:rPr>
              <w:t>）</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③“中国社会组织政务服务平台”网站（</w:t>
            </w:r>
            <w:r>
              <w:rPr>
                <w:rFonts w:hAnsi="宋体" w:cs="宋体"/>
                <w:b/>
                <w:sz w:val="24"/>
                <w:szCs w:val="24"/>
              </w:rPr>
              <w:t>https://chinanpo.mca.gov.cn</w:t>
            </w:r>
            <w:r>
              <w:rPr>
                <w:rFonts w:hAnsi="宋体" w:cs="宋体" w:hint="eastAsia"/>
                <w:b/>
                <w:sz w:val="24"/>
                <w:szCs w:val="24"/>
              </w:rPr>
              <w:t>）（仅查询社会组织）；</w:t>
            </w:r>
          </w:p>
          <w:p w:rsidR="00485083" w:rsidRDefault="00D15359">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Ansi="宋体" w:cs="宋体" w:hint="eastAsia"/>
                <w:b/>
                <w:sz w:val="24"/>
                <w:szCs w:val="24"/>
              </w:rPr>
              <w:t>、截止时间：同投标截止时间；</w:t>
            </w:r>
          </w:p>
          <w:p w:rsidR="00485083" w:rsidRDefault="00D15359">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485083">
        <w:trPr>
          <w:trHeight w:val="510"/>
          <w:jc w:val="center"/>
        </w:trPr>
        <w:tc>
          <w:tcPr>
            <w:tcW w:w="806" w:type="dxa"/>
            <w:vAlign w:val="center"/>
          </w:tcPr>
          <w:p w:rsidR="00485083" w:rsidRDefault="00D1535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485083" w:rsidRDefault="00485083">
            <w:pPr>
              <w:pStyle w:val="Default"/>
              <w:ind w:firstLineChars="200" w:firstLine="480"/>
              <w:jc w:val="both"/>
              <w:rPr>
                <w:rFonts w:asciiTheme="minorHAnsi" w:eastAsiaTheme="minorEastAsia" w:hAnsi="宋体"/>
                <w:color w:val="auto"/>
                <w:kern w:val="2"/>
              </w:rPr>
            </w:pPr>
          </w:p>
          <w:p w:rsidR="00485083" w:rsidRDefault="00485083">
            <w:pPr>
              <w:pStyle w:val="Default"/>
              <w:ind w:firstLineChars="200" w:firstLine="480"/>
              <w:jc w:val="both"/>
              <w:rPr>
                <w:rFonts w:asciiTheme="minorHAnsi" w:eastAsiaTheme="minorEastAsia" w:hAnsi="宋体"/>
                <w:color w:val="auto"/>
                <w:kern w:val="2"/>
              </w:rPr>
            </w:pPr>
          </w:p>
          <w:p w:rsidR="00485083" w:rsidRDefault="00D15359">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485083" w:rsidRDefault="00485083">
            <w:pPr>
              <w:autoSpaceDE w:val="0"/>
              <w:autoSpaceDN w:val="0"/>
              <w:adjustRightInd w:val="0"/>
              <w:spacing w:line="360" w:lineRule="auto"/>
              <w:contextualSpacing/>
              <w:rPr>
                <w:rFonts w:hAnsi="宋体" w:cs="宋体"/>
                <w:sz w:val="24"/>
                <w:szCs w:val="24"/>
              </w:rPr>
            </w:pPr>
          </w:p>
        </w:tc>
        <w:tc>
          <w:tcPr>
            <w:tcW w:w="7087" w:type="dxa"/>
            <w:vAlign w:val="center"/>
          </w:tcPr>
          <w:p w:rsidR="00485083" w:rsidRDefault="00D15359">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Pr>
                <w:rFonts w:hAnsi="宋体" w:cs="宋体"/>
                <w:sz w:val="24"/>
                <w:szCs w:val="24"/>
              </w:rPr>
              <w:lastRenderedPageBreak/>
              <w:t>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485083" w:rsidRDefault="00485083">
      <w:pPr>
        <w:autoSpaceDE w:val="0"/>
        <w:autoSpaceDN w:val="0"/>
        <w:adjustRightInd w:val="0"/>
        <w:spacing w:line="360" w:lineRule="auto"/>
        <w:contextualSpacing/>
        <w:rPr>
          <w:rFonts w:hAnsi="宋体" w:cs="宋体"/>
          <w:sz w:val="24"/>
          <w:szCs w:val="24"/>
        </w:rPr>
      </w:pPr>
    </w:p>
    <w:p w:rsidR="00485083" w:rsidRDefault="0048508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hint="eastAsia"/>
          <w:b/>
          <w:kern w:val="0"/>
          <w:sz w:val="32"/>
          <w:szCs w:val="32"/>
        </w:rPr>
      </w:pPr>
    </w:p>
    <w:p w:rsidR="002C17DF" w:rsidRDefault="002C17D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hint="eastAsia"/>
          <w:b/>
          <w:kern w:val="0"/>
          <w:sz w:val="32"/>
          <w:szCs w:val="32"/>
        </w:rPr>
      </w:pPr>
    </w:p>
    <w:p w:rsidR="002C17DF" w:rsidRDefault="002C17D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hint="eastAsia"/>
          <w:b/>
          <w:kern w:val="0"/>
          <w:sz w:val="32"/>
          <w:szCs w:val="32"/>
        </w:rPr>
      </w:pPr>
    </w:p>
    <w:p w:rsidR="002C17DF" w:rsidRDefault="002C17D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hint="eastAsia"/>
          <w:b/>
          <w:kern w:val="0"/>
          <w:sz w:val="32"/>
          <w:szCs w:val="32"/>
        </w:rPr>
      </w:pPr>
    </w:p>
    <w:p w:rsidR="002C17DF" w:rsidRDefault="002C17D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485083" w:rsidRDefault="0048508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485083" w:rsidRDefault="00D1535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85083" w:rsidRDefault="00D15359">
      <w:pPr>
        <w:pStyle w:val="2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485083" w:rsidRDefault="00D15359">
      <w:pPr>
        <w:pStyle w:val="21"/>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485083" w:rsidRDefault="00D15359">
      <w:pPr>
        <w:pStyle w:val="21"/>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485083" w:rsidRDefault="00D15359">
      <w:pPr>
        <w:pStyle w:val="2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w:t>
      </w:r>
      <w:r>
        <w:rPr>
          <w:rFonts w:asciiTheme="minorEastAsia" w:hAnsiTheme="minorEastAsia" w:cs="宋体" w:hint="eastAsia"/>
          <w:kern w:val="0"/>
          <w:sz w:val="24"/>
          <w:szCs w:val="24"/>
        </w:rPr>
        <w:lastRenderedPageBreak/>
        <w:t>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招标文件中凡标有“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485083" w:rsidRDefault="00D15359">
      <w:pPr>
        <w:pStyle w:val="2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485083" w:rsidRDefault="00D15359">
      <w:pPr>
        <w:pStyle w:val="21"/>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85083" w:rsidRDefault="00D15359">
      <w:pPr>
        <w:pStyle w:val="21"/>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85083" w:rsidRDefault="00D15359">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485083" w:rsidRDefault="00D15359">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485083" w:rsidRDefault="00D15359">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二、询价文件说明</w:t>
      </w:r>
    </w:p>
    <w:p w:rsidR="00485083" w:rsidRDefault="00D15359">
      <w:pPr>
        <w:pStyle w:val="21"/>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rsidR="00485083" w:rsidRDefault="00D15359">
      <w:pPr>
        <w:pStyle w:val="21"/>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85083" w:rsidRDefault="00D15359">
      <w:pPr>
        <w:pStyle w:val="21"/>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85083" w:rsidRDefault="00D15359">
      <w:pPr>
        <w:pStyle w:val="21"/>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85083" w:rsidRDefault="00D15359">
      <w:pPr>
        <w:pStyle w:val="2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85083" w:rsidRDefault="00485083">
      <w:pPr>
        <w:tabs>
          <w:tab w:val="left" w:pos="1260"/>
        </w:tabs>
        <w:autoSpaceDE w:val="0"/>
        <w:autoSpaceDN w:val="0"/>
        <w:spacing w:line="360" w:lineRule="auto"/>
        <w:contextualSpacing/>
        <w:rPr>
          <w:rFonts w:asciiTheme="minorEastAsia" w:hAnsiTheme="minorEastAsia" w:cs="宋体"/>
          <w:kern w:val="0"/>
          <w:sz w:val="24"/>
          <w:szCs w:val="24"/>
        </w:rPr>
      </w:pPr>
    </w:p>
    <w:p w:rsidR="00485083" w:rsidRDefault="00D15359">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85083" w:rsidRDefault="00D15359">
      <w:pPr>
        <w:pStyle w:val="21"/>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85083" w:rsidRDefault="00D15359">
      <w:pPr>
        <w:pStyle w:val="21"/>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85083" w:rsidRDefault="00D15359">
      <w:pPr>
        <w:pStyle w:val="21"/>
        <w:numPr>
          <w:ilvl w:val="1"/>
          <w:numId w:val="10"/>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85083" w:rsidRDefault="00D15359">
      <w:pPr>
        <w:pStyle w:val="21"/>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85083" w:rsidRDefault="00D15359">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14.6电子响应文件制作技术咨询：0374-2961598。</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85083" w:rsidRDefault="00D15359">
      <w:pPr>
        <w:pStyle w:val="21"/>
        <w:numPr>
          <w:ilvl w:val="1"/>
          <w:numId w:val="12"/>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85083" w:rsidRDefault="00D15359">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85083" w:rsidRDefault="00D15359">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85083" w:rsidRDefault="00D15359">
      <w:pPr>
        <w:pStyle w:val="21"/>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22.3.1.1投标人解密：投标人使用本单位CA数字证书远程进行解密。</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85083" w:rsidRDefault="00D15359">
      <w:pPr>
        <w:pStyle w:val="21"/>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85083" w:rsidRDefault="00D15359">
      <w:pPr>
        <w:pStyle w:val="21"/>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85083" w:rsidRDefault="00D15359">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85083" w:rsidRDefault="00485083">
      <w:pPr>
        <w:pStyle w:val="21"/>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485083" w:rsidRDefault="00485083">
      <w:pPr>
        <w:pStyle w:val="21"/>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485083" w:rsidRDefault="00D15359">
      <w:pPr>
        <w:pStyle w:val="21"/>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85083" w:rsidRDefault="00D15359">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85083" w:rsidRDefault="00485083">
      <w:pPr>
        <w:pStyle w:val="21"/>
        <w:numPr>
          <w:ilvl w:val="1"/>
          <w:numId w:val="16"/>
        </w:numPr>
        <w:autoSpaceDE w:val="0"/>
        <w:autoSpaceDN w:val="0"/>
        <w:spacing w:line="360" w:lineRule="auto"/>
        <w:ind w:firstLine="480"/>
        <w:contextualSpacing/>
        <w:rPr>
          <w:rFonts w:asciiTheme="minorEastAsia" w:hAnsiTheme="minorEastAsia" w:cs="宋体"/>
          <w:vanish/>
          <w:kern w:val="0"/>
          <w:sz w:val="24"/>
          <w:szCs w:val="24"/>
        </w:rPr>
      </w:pP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85083" w:rsidRDefault="00D15359">
      <w:pPr>
        <w:pStyle w:val="21"/>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85083" w:rsidRDefault="00D15359">
      <w:pPr>
        <w:pStyle w:val="21"/>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26.1   大写金额和小写金额不一致的，以大写金额为准；</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26.2  单价金额小数点或者百分比有明显错位的，以开标一览表的总价为准，并修改单价；</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rsidR="00485083" w:rsidRDefault="00D15359">
      <w:pPr>
        <w:pStyle w:val="21"/>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85083" w:rsidRDefault="00D15359">
      <w:pPr>
        <w:pStyle w:val="21"/>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  响应文件属下列情况之一的，按照无效响应处理：</w:t>
      </w: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27.1.1未按照招标文件的规定提交《襄城县政府采购供应商信用承诺函》的；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27.1.2未按照询价文件的规定提交投标承诺函的；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响应文件未按招标文件要求签署、盖章的；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不具备询价文件中规定的资格要求的；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报价超过询价文件中规定的预算金额的；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27.1.6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485083" w:rsidRDefault="00D15359">
      <w:pPr>
        <w:pStyle w:val="21"/>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27.3有下列情形之一的，视为供应商串通投标，其响应无效：</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27.3.1 不同供应商的响应文件由同一单位或者个人编制；</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27.3.2 不同供应商委托同一单位或者个人办理响应事宜；</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27.3.3 不同供应商的响应文件载明的项目管理成员或者联系人员为同一人；</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27.3.4 不同供应商的响应文件异常一致或者响应报价呈规律性差异；</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27.3.5 不同供应商的响应文件相互混装；</w:t>
      </w:r>
    </w:p>
    <w:p w:rsidR="00485083" w:rsidRDefault="00D15359">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85083" w:rsidRDefault="00D15359">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485083" w:rsidRDefault="00D15359">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27.6评审专家应严格按照要求查看“硬件特征码” 相关信息并进行评审，在</w:t>
      </w:r>
    </w:p>
    <w:p w:rsidR="00485083" w:rsidRDefault="00D15359">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485083" w:rsidRDefault="00D15359">
      <w:pPr>
        <w:pStyle w:val="21"/>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485083" w:rsidRDefault="00D15359">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27.7</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485083" w:rsidRDefault="00D15359">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28 保密</w:t>
      </w:r>
    </w:p>
    <w:p w:rsidR="00485083" w:rsidRDefault="00D15359">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485083" w:rsidRDefault="00D15359">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485083" w:rsidRDefault="00D15359">
      <w:pPr>
        <w:pStyle w:val="21"/>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评审方法与提出成交候选人</w:t>
      </w:r>
    </w:p>
    <w:p w:rsidR="00485083" w:rsidRDefault="00D1535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w:t>
      </w:r>
      <w:r>
        <w:rPr>
          <w:rFonts w:ascii="ˎ̥" w:hAnsi="ˎ̥"/>
          <w:color w:val="000000" w:themeColor="text1"/>
          <w:sz w:val="24"/>
          <w:szCs w:val="24"/>
        </w:rPr>
        <w:t>按照</w:t>
      </w:r>
      <w:r w:rsidR="008317B5">
        <w:rPr>
          <w:rFonts w:ascii="ˎ̥" w:hAnsi="ˎ̥" w:hint="eastAsia"/>
          <w:color w:val="000000" w:themeColor="text1"/>
          <w:sz w:val="24"/>
          <w:szCs w:val="24"/>
        </w:rPr>
        <w:t>价格由低到高</w:t>
      </w:r>
      <w:r>
        <w:rPr>
          <w:rFonts w:ascii="ˎ̥" w:hAnsi="ˎ̥"/>
          <w:color w:val="000000" w:themeColor="text1"/>
          <w:sz w:val="24"/>
          <w:szCs w:val="24"/>
        </w:rPr>
        <w:t>的顺序提出</w:t>
      </w:r>
      <w:r>
        <w:rPr>
          <w:rFonts w:ascii="ˎ̥" w:hAnsi="ˎ̥"/>
          <w:color w:val="000000" w:themeColor="text1"/>
          <w:sz w:val="24"/>
          <w:szCs w:val="24"/>
        </w:rPr>
        <w:t>3</w:t>
      </w:r>
      <w:r>
        <w:rPr>
          <w:rFonts w:ascii="ˎ̥" w:hAnsi="ˎ̥"/>
          <w:color w:val="000000" w:themeColor="text1"/>
          <w:sz w:val="24"/>
          <w:szCs w:val="24"/>
        </w:rPr>
        <w:t>名以上成交候选人，并编写评审报告。</w:t>
      </w:r>
    </w:p>
    <w:p w:rsidR="007753D8" w:rsidRDefault="007753D8" w:rsidP="007753D8">
      <w:pPr>
        <w:pStyle w:val="21"/>
        <w:tabs>
          <w:tab w:val="left" w:pos="1260"/>
        </w:tabs>
        <w:autoSpaceDE w:val="0"/>
        <w:autoSpaceDN w:val="0"/>
        <w:spacing w:line="360" w:lineRule="auto"/>
        <w:ind w:firstLineChars="149" w:firstLine="419"/>
        <w:contextualSpacing/>
        <w:rPr>
          <w:rFonts w:asciiTheme="minorEastAsia" w:hAnsiTheme="minorEastAsia" w:cs="宋体"/>
          <w:b/>
          <w:kern w:val="0"/>
          <w:sz w:val="28"/>
          <w:szCs w:val="28"/>
        </w:rPr>
      </w:pPr>
    </w:p>
    <w:p w:rsidR="00485083" w:rsidRDefault="00D15359">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485083" w:rsidRDefault="00D1535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485083" w:rsidRDefault="00D1535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hint="eastAsia"/>
          <w:sz w:val="24"/>
          <w:szCs w:val="24"/>
        </w:rPr>
        <w:t>1</w:t>
      </w:r>
      <w:r>
        <w:rPr>
          <w:rFonts w:ascii="ˎ̥" w:hAnsi="ˎ̥"/>
          <w:sz w:val="24"/>
          <w:szCs w:val="24"/>
        </w:rPr>
        <w:t>个工作日内，</w:t>
      </w:r>
      <w:r>
        <w:rPr>
          <w:rFonts w:ascii="ˎ̥" w:hAnsi="ˎ̥" w:hint="eastAsia"/>
          <w:sz w:val="24"/>
          <w:szCs w:val="24"/>
        </w:rPr>
        <w:t>在评标报告确定的中标候选人名单中按顺序确定中标人（核验中标供应商由《襄城县政府采购供应商信用承诺函》替代的证明材料）</w:t>
      </w:r>
      <w:r>
        <w:rPr>
          <w:rFonts w:asciiTheme="minorEastAsia" w:hAnsiTheme="minorEastAsia" w:cs="宋体" w:hint="eastAsia"/>
          <w:kern w:val="0"/>
          <w:sz w:val="24"/>
          <w:szCs w:val="24"/>
        </w:rPr>
        <w:t>，</w:t>
      </w:r>
      <w:r>
        <w:rPr>
          <w:rFonts w:ascii="宋体" w:hAnsi="宋体" w:cs="宋体" w:hint="eastAsia"/>
          <w:kern w:val="0"/>
          <w:sz w:val="24"/>
          <w:szCs w:val="24"/>
        </w:rPr>
        <w:t>中标候选人并列的，由采购人采取随机抽取的方式确定。</w:t>
      </w:r>
    </w:p>
    <w:p w:rsidR="00485083" w:rsidRDefault="00D1535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hint="eastAsia"/>
          <w:sz w:val="24"/>
          <w:szCs w:val="24"/>
        </w:rPr>
        <w:t>采购人在收到评标报告</w:t>
      </w:r>
      <w:r>
        <w:rPr>
          <w:rFonts w:ascii="ˎ̥" w:hAnsi="ˎ̥"/>
          <w:sz w:val="24"/>
          <w:szCs w:val="24"/>
        </w:rPr>
        <w:t>1</w:t>
      </w:r>
      <w:r>
        <w:rPr>
          <w:rFonts w:ascii="ˎ̥" w:hAnsi="ˎ̥" w:hint="eastAsia"/>
          <w:sz w:val="24"/>
          <w:szCs w:val="24"/>
        </w:rPr>
        <w:t>个工作日内未按评标报告推荐的中标候选人顺序确定中标人，又不能说明合法理由的，视同按评标报告推荐的顺序确定排名第一的中标候选人为中标人。</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b/>
          <w:sz w:val="24"/>
          <w:szCs w:val="24"/>
        </w:rPr>
        <w:t>在询价采购中，出现下列情形之一的，采购人应当终止询价采购活动，发布项目</w:t>
      </w:r>
      <w:r>
        <w:rPr>
          <w:rFonts w:cs="微软雅黑" w:hint="eastAsia"/>
          <w:b/>
          <w:sz w:val="24"/>
          <w:szCs w:val="24"/>
        </w:rPr>
        <w:lastRenderedPageBreak/>
        <w:t>终止公告并说明原因，重新开展采购活动：</w:t>
      </w:r>
    </w:p>
    <w:p w:rsidR="00485083" w:rsidRDefault="00485083">
      <w:pPr>
        <w:pStyle w:val="21"/>
        <w:numPr>
          <w:ilvl w:val="0"/>
          <w:numId w:val="9"/>
        </w:numPr>
        <w:autoSpaceDE w:val="0"/>
        <w:autoSpaceDN w:val="0"/>
        <w:spacing w:line="360" w:lineRule="auto"/>
        <w:ind w:firstLineChars="0"/>
        <w:contextualSpacing/>
        <w:rPr>
          <w:rFonts w:asciiTheme="minorEastAsia" w:hAnsiTheme="minorEastAsia" w:cs="宋体"/>
          <w:vanish/>
          <w:kern w:val="0"/>
          <w:sz w:val="24"/>
          <w:szCs w:val="24"/>
        </w:rPr>
      </w:pPr>
    </w:p>
    <w:p w:rsidR="00485083" w:rsidRDefault="00D15359">
      <w:pPr>
        <w:pStyle w:val="21"/>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485083" w:rsidRDefault="00D15359">
      <w:pPr>
        <w:pStyle w:val="21"/>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485083" w:rsidRDefault="00D15359">
      <w:pPr>
        <w:pStyle w:val="21"/>
        <w:numPr>
          <w:ilvl w:val="1"/>
          <w:numId w:val="9"/>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采购人确认中标人后公告中标结果的同时，由采购人向中标人发出中标通知书。</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Pr>
          <w:rFonts w:asciiTheme="minorEastAsia" w:hAnsiTheme="minorEastAsia" w:cs="宋体" w:hint="eastAsia"/>
          <w:kern w:val="0"/>
          <w:sz w:val="24"/>
          <w:szCs w:val="24"/>
        </w:rPr>
        <w:t>，如未提出视为全面接受。</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对询价文件提出质疑的，潜在投标人应已依法获取采购文件，且应当在获取采购文件或者采购文件公告期限届满之日起</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485083" w:rsidRDefault="00485083">
      <w:pPr>
        <w:autoSpaceDE w:val="0"/>
        <w:autoSpaceDN w:val="0"/>
        <w:spacing w:line="360" w:lineRule="auto"/>
        <w:ind w:firstLineChars="200" w:firstLine="480"/>
        <w:contextualSpacing/>
        <w:rPr>
          <w:rFonts w:asciiTheme="minorEastAsia" w:hAnsiTheme="minorEastAsia" w:cs="宋体"/>
          <w:kern w:val="0"/>
          <w:sz w:val="24"/>
          <w:szCs w:val="24"/>
        </w:rPr>
      </w:pP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33.1.3 对中标结果提出质疑的，为中标结果公告期限届满之日起七个工作日内，投标人使用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 采购人、采购代理机构认为供应商质疑不成立，或者成立但未对中标结果构成影响的，在收到质疑函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个工作日内通过《全国公共资源交易平台（河南省·许昌市）》交易系统作出答复，并按照下列情况处理：</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33.2.1 对询价文件提出的质疑，依法通过澄清或者修改可以继续开展采购活动的，澄清或者修改采购文件后继续开展采购活动；否则应当修改采购文件后重新开展采购活动。</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34.签订合同与备案</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采购人应当自中标通知书发出之日起</w:t>
      </w:r>
      <w:r>
        <w:rPr>
          <w:rFonts w:asciiTheme="minorEastAsia" w:hAnsiTheme="minorEastAsia" w:cs="宋体"/>
          <w:kern w:val="0"/>
          <w:sz w:val="24"/>
          <w:szCs w:val="24"/>
        </w:rPr>
        <w:t>2</w:t>
      </w:r>
      <w:r>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采购人自采购合同签订之日起，</w:t>
      </w:r>
      <w:r>
        <w:rPr>
          <w:rFonts w:asciiTheme="minorEastAsia" w:hAnsiTheme="minorEastAsia" w:cs="宋体"/>
          <w:kern w:val="0"/>
          <w:sz w:val="24"/>
          <w:szCs w:val="24"/>
        </w:rPr>
        <w:t>1</w:t>
      </w:r>
      <w:r>
        <w:rPr>
          <w:rFonts w:asciiTheme="minorEastAsia" w:hAnsiTheme="minorEastAsia" w:cs="宋体" w:hint="eastAsia"/>
          <w:kern w:val="0"/>
          <w:sz w:val="24"/>
          <w:szCs w:val="24"/>
        </w:rPr>
        <w:t>个工作日内到襄城县政府采购监督管理办公室进行合同备案，并登陆</w:t>
      </w:r>
      <w:r>
        <w:rPr>
          <w:rFonts w:asciiTheme="minorEastAsia" w:hAnsiTheme="minorEastAsia" w:cs="宋体"/>
          <w:kern w:val="0"/>
          <w:sz w:val="24"/>
          <w:szCs w:val="24"/>
        </w:rPr>
        <w:t>“</w:t>
      </w:r>
      <w:r>
        <w:rPr>
          <w:rFonts w:asciiTheme="minorEastAsia" w:hAnsiTheme="minorEastAsia" w:cs="宋体" w:hint="eastAsia"/>
          <w:kern w:val="0"/>
          <w:sz w:val="24"/>
          <w:szCs w:val="24"/>
        </w:rPr>
        <w:t>许昌市政府采购网</w:t>
      </w:r>
      <w:r>
        <w:rPr>
          <w:rFonts w:asciiTheme="minorEastAsia" w:hAnsiTheme="minorEastAsia" w:cs="宋体"/>
          <w:kern w:val="0"/>
          <w:sz w:val="24"/>
          <w:szCs w:val="24"/>
        </w:rPr>
        <w:t>”</w:t>
      </w:r>
      <w:r>
        <w:rPr>
          <w:rFonts w:asciiTheme="minorEastAsia" w:hAnsiTheme="minorEastAsia" w:cs="宋体" w:hint="eastAsia"/>
          <w:kern w:val="0"/>
          <w:sz w:val="24"/>
          <w:szCs w:val="24"/>
        </w:rPr>
        <w:t>进行网上备案。</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485083" w:rsidRPr="007753D8" w:rsidRDefault="00D15359" w:rsidP="007753D8">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485083" w:rsidRDefault="0048508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485083" w:rsidRDefault="00D1535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85083" w:rsidRDefault="00D15359">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85083" w:rsidRDefault="00D15359">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85083" w:rsidRDefault="00D15359">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（一）专门面向中小企业预留采购份额</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（二）非专门面向中小企业预留采购份额</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hint="eastAsia"/>
          <w:sz w:val="24"/>
          <w:szCs w:val="24"/>
        </w:rPr>
        <w:lastRenderedPageBreak/>
        <w:t>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485083" w:rsidRDefault="00D1535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85083" w:rsidRDefault="00D1535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85083" w:rsidRDefault="00D1535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85083" w:rsidRDefault="00D1535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485083" w:rsidRDefault="00D1535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85083" w:rsidRDefault="00D1535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485083" w:rsidRDefault="0048508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485083" w:rsidRDefault="00485083" w:rsidP="007753D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485083" w:rsidRDefault="00D15359">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485083" w:rsidRDefault="00D15359">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485083" w:rsidRDefault="00D15359">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85083" w:rsidRDefault="00D15359">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485083">
        <w:trPr>
          <w:trHeight w:val="567"/>
        </w:trPr>
        <w:tc>
          <w:tcPr>
            <w:tcW w:w="675"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485083">
        <w:trPr>
          <w:trHeight w:val="567"/>
        </w:trPr>
        <w:tc>
          <w:tcPr>
            <w:tcW w:w="675"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485083" w:rsidRDefault="00D15359">
            <w:pPr>
              <w:spacing w:line="360" w:lineRule="auto"/>
              <w:rPr>
                <w:rFonts w:asciiTheme="minorEastAsia" w:hAnsiTheme="minorEastAsia"/>
                <w:b/>
                <w:sz w:val="24"/>
                <w:szCs w:val="24"/>
              </w:rPr>
            </w:pPr>
            <w:r>
              <w:rPr>
                <w:rFonts w:ascii="宋体" w:hAnsi="宋体" w:cs="微软雅黑" w:hint="eastAsia"/>
                <w:bCs/>
                <w:sz w:val="24"/>
                <w:szCs w:val="24"/>
              </w:rPr>
              <w:t>参考招标文件第八章4.1格式填写</w:t>
            </w:r>
          </w:p>
        </w:tc>
      </w:tr>
      <w:tr w:rsidR="00485083">
        <w:trPr>
          <w:trHeight w:val="567"/>
        </w:trPr>
        <w:tc>
          <w:tcPr>
            <w:tcW w:w="675"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法人或者其他组</w:t>
            </w:r>
          </w:p>
          <w:p w:rsidR="00485083" w:rsidRDefault="00D15359">
            <w:pPr>
              <w:spacing w:line="360" w:lineRule="auto"/>
              <w:rPr>
                <w:rFonts w:asciiTheme="minorEastAsia" w:hAnsiTheme="minorEastAsia"/>
                <w:b/>
                <w:sz w:val="24"/>
                <w:szCs w:val="24"/>
              </w:rPr>
            </w:pPr>
            <w:r>
              <w:rPr>
                <w:rFonts w:asciiTheme="minorEastAsia" w:hAnsiTheme="minorEastAsia" w:hint="eastAsia"/>
                <w:b/>
                <w:sz w:val="24"/>
                <w:szCs w:val="24"/>
              </w:rPr>
              <w:t>织的营业执照等证明文件，自然人的身份证明</w:t>
            </w:r>
          </w:p>
        </w:tc>
        <w:tc>
          <w:tcPr>
            <w:tcW w:w="6243" w:type="dxa"/>
            <w:vAlign w:val="center"/>
          </w:tcPr>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（1）企业法人营业执照或营业执照。（企业提供）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（2）事业单位法人证书。（事业单位提供）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（3）执业许可证。（非企业专业服务机构提供）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（4）个体工商户营业执照。（个体工商户提供）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（5）自然人身份证明。（自然人提供）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（6）民办非企业单位登记证书。（民办非企业单位提供）</w:t>
            </w:r>
          </w:p>
        </w:tc>
      </w:tr>
      <w:tr w:rsidR="00485083">
        <w:trPr>
          <w:trHeight w:val="567"/>
        </w:trPr>
        <w:tc>
          <w:tcPr>
            <w:tcW w:w="675"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485083" w:rsidRDefault="00D15359">
            <w:pPr>
              <w:spacing w:line="360" w:lineRule="auto"/>
              <w:jc w:val="center"/>
              <w:rPr>
                <w:rFonts w:asciiTheme="minorEastAsia" w:hAnsiTheme="minorEastAsia"/>
                <w:b/>
                <w:sz w:val="22"/>
                <w:szCs w:val="24"/>
              </w:rPr>
            </w:pPr>
            <w:r>
              <w:rPr>
                <w:rFonts w:asciiTheme="minorEastAsia" w:hAnsiTheme="minorEastAsia" w:hint="eastAsia"/>
                <w:b/>
                <w:sz w:val="22"/>
                <w:szCs w:val="24"/>
              </w:rPr>
              <w:t>襄城县政府采购</w:t>
            </w:r>
          </w:p>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2"/>
                <w:szCs w:val="24"/>
              </w:rPr>
              <w:t>供应商信用承诺函</w:t>
            </w:r>
          </w:p>
        </w:tc>
        <w:tc>
          <w:tcPr>
            <w:tcW w:w="6243" w:type="dxa"/>
            <w:vAlign w:val="center"/>
          </w:tcPr>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按照招标文件第八章4</w:t>
            </w:r>
            <w:r>
              <w:rPr>
                <w:rFonts w:ascii="宋体" w:hAnsi="宋体" w:cs="微软雅黑"/>
                <w:bCs/>
                <w:sz w:val="24"/>
                <w:szCs w:val="24"/>
              </w:rPr>
              <w:t xml:space="preserve">.5 </w:t>
            </w:r>
            <w:r>
              <w:rPr>
                <w:rFonts w:ascii="宋体" w:hAnsi="宋体" w:cs="微软雅黑" w:hint="eastAsia"/>
                <w:bCs/>
                <w:sz w:val="24"/>
                <w:szCs w:val="24"/>
              </w:rPr>
              <w:t>格式填写</w:t>
            </w:r>
          </w:p>
        </w:tc>
      </w:tr>
      <w:tr w:rsidR="00485083">
        <w:tc>
          <w:tcPr>
            <w:tcW w:w="675" w:type="dxa"/>
            <w:vAlign w:val="center"/>
          </w:tcPr>
          <w:p w:rsidR="00485083" w:rsidRDefault="00D15359">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485083" w:rsidRDefault="00D15359">
            <w:pPr>
              <w:spacing w:line="360" w:lineRule="auto"/>
              <w:ind w:firstLineChars="150" w:firstLine="361"/>
              <w:rPr>
                <w:rFonts w:asciiTheme="minorEastAsia" w:hAnsiTheme="minorEastAsia"/>
                <w:b/>
                <w:sz w:val="24"/>
                <w:szCs w:val="24"/>
              </w:rPr>
            </w:pPr>
            <w:r>
              <w:rPr>
                <w:rFonts w:asciiTheme="minorEastAsia" w:hAnsiTheme="minorEastAsia" w:hint="eastAsia"/>
                <w:b/>
                <w:bCs/>
                <w:sz w:val="24"/>
                <w:szCs w:val="24"/>
              </w:rPr>
              <w:t>投标报价</w:t>
            </w:r>
          </w:p>
        </w:tc>
        <w:tc>
          <w:tcPr>
            <w:tcW w:w="6243" w:type="dxa"/>
            <w:vAlign w:val="center"/>
          </w:tcPr>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485083">
        <w:tc>
          <w:tcPr>
            <w:tcW w:w="675" w:type="dxa"/>
            <w:vAlign w:val="center"/>
          </w:tcPr>
          <w:p w:rsidR="00485083" w:rsidRDefault="00D15359">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485083" w:rsidRDefault="00D15359">
            <w:pPr>
              <w:spacing w:line="360" w:lineRule="auto"/>
              <w:ind w:firstLineChars="150" w:firstLine="361"/>
              <w:rPr>
                <w:rFonts w:asciiTheme="minorEastAsia" w:hAnsiTheme="minorEastAsia"/>
                <w:b/>
                <w:bCs/>
                <w:sz w:val="24"/>
                <w:szCs w:val="24"/>
              </w:rPr>
            </w:pPr>
            <w:r>
              <w:rPr>
                <w:rFonts w:asciiTheme="minorEastAsia" w:hAnsiTheme="minorEastAsia" w:hint="eastAsia"/>
                <w:b/>
                <w:bCs/>
                <w:sz w:val="24"/>
                <w:szCs w:val="24"/>
              </w:rPr>
              <w:t>投标承诺函</w:t>
            </w:r>
          </w:p>
        </w:tc>
        <w:tc>
          <w:tcPr>
            <w:tcW w:w="6243" w:type="dxa"/>
            <w:vAlign w:val="center"/>
          </w:tcPr>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投标人以投标承诺函的形式替代投标保证金。</w:t>
            </w:r>
          </w:p>
        </w:tc>
      </w:tr>
      <w:tr w:rsidR="00485083">
        <w:tc>
          <w:tcPr>
            <w:tcW w:w="675" w:type="dxa"/>
            <w:vAlign w:val="center"/>
          </w:tcPr>
          <w:p w:rsidR="00485083" w:rsidRDefault="00D15359">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485083" w:rsidRDefault="00D15359">
            <w:pPr>
              <w:spacing w:line="360" w:lineRule="auto"/>
              <w:ind w:firstLineChars="150" w:firstLine="361"/>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vAlign w:val="center"/>
          </w:tcPr>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85083">
        <w:tc>
          <w:tcPr>
            <w:tcW w:w="675" w:type="dxa"/>
            <w:vAlign w:val="center"/>
          </w:tcPr>
          <w:p w:rsidR="00485083" w:rsidRDefault="00D15359">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7</w:t>
            </w:r>
          </w:p>
        </w:tc>
        <w:tc>
          <w:tcPr>
            <w:tcW w:w="2121" w:type="dxa"/>
            <w:vAlign w:val="center"/>
          </w:tcPr>
          <w:p w:rsidR="00485083" w:rsidRDefault="00D15359">
            <w:pPr>
              <w:spacing w:line="360" w:lineRule="auto"/>
              <w:rPr>
                <w:rFonts w:asciiTheme="minorEastAsia" w:hAnsiTheme="minorEastAsia"/>
                <w:b/>
                <w:bCs/>
                <w:sz w:val="24"/>
                <w:szCs w:val="24"/>
              </w:rPr>
            </w:pPr>
            <w:r>
              <w:rPr>
                <w:rFonts w:asciiTheme="minorEastAsia" w:hAnsiTheme="minorEastAsia" w:hint="eastAsia"/>
                <w:b/>
                <w:bCs/>
                <w:sz w:val="24"/>
                <w:szCs w:val="24"/>
              </w:rPr>
              <w:t>投标人身份证明及授权</w:t>
            </w:r>
          </w:p>
        </w:tc>
        <w:tc>
          <w:tcPr>
            <w:tcW w:w="6243" w:type="dxa"/>
            <w:vAlign w:val="center"/>
          </w:tcPr>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）法定代表人身份证明或提供法定代表人授权委托书及被授权人身份证明。（法人投标提供）</w:t>
            </w:r>
          </w:p>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）单位负责人身份证明或提供单位负责人授权委托书及被授权人身份证明。（非法人投标提供）</w:t>
            </w:r>
          </w:p>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注：</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①企业（银行、保险、石油石化、电力、电信等行业除</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外）、事业单位和社会团体投标人以法人身份参加投标</w:t>
            </w:r>
          </w:p>
          <w:p w:rsidR="00485083" w:rsidRDefault="00D15359">
            <w:pPr>
              <w:spacing w:line="360" w:lineRule="auto"/>
              <w:jc w:val="left"/>
              <w:rPr>
                <w:rFonts w:ascii="楷体" w:eastAsia="楷体" w:hAnsi="楷体"/>
                <w:bCs/>
                <w:sz w:val="24"/>
                <w:szCs w:val="24"/>
              </w:rPr>
            </w:pPr>
            <w:r>
              <w:rPr>
                <w:rFonts w:ascii="楷体" w:eastAsia="楷体" w:hAnsi="楷体"/>
                <w:bCs/>
                <w:sz w:val="24"/>
                <w:szCs w:val="24"/>
              </w:rPr>
              <w:t>59</w:t>
            </w:r>
            <w:r>
              <w:rPr>
                <w:rFonts w:ascii="楷体" w:eastAsia="楷体" w:hAnsi="楷体" w:hint="eastAsia"/>
                <w:bCs/>
                <w:sz w:val="24"/>
                <w:szCs w:val="24"/>
              </w:rPr>
              <w:t>的，法定代表人应与实际提交的“营业执照等证明文件”</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载明的一致。</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②银行、保险、石油石化、电力、电信等行业：以法人</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身份参加投标的，法定代表人应与实际提交的“营业执</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照等证明文件”载明的一致；以非法人身份参加投标的，</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“单位负责人”指代表单位行使职权的主要负责人，应</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与实际提交的“营业执照等证明文件”载明的一致。</w:t>
            </w:r>
          </w:p>
          <w:p w:rsidR="00485083" w:rsidRDefault="00D15359">
            <w:pPr>
              <w:spacing w:line="360" w:lineRule="auto"/>
              <w:jc w:val="left"/>
              <w:rPr>
                <w:rFonts w:asciiTheme="minorEastAsia" w:hAnsiTheme="minorEastAsia"/>
                <w:bCs/>
                <w:sz w:val="24"/>
                <w:szCs w:val="24"/>
              </w:rPr>
            </w:pPr>
            <w:r>
              <w:rPr>
                <w:rFonts w:ascii="楷体" w:eastAsia="楷体" w:hAnsi="楷体" w:hint="eastAsia"/>
                <w:bCs/>
                <w:sz w:val="24"/>
                <w:szCs w:val="24"/>
              </w:rPr>
              <w:t>③投标人为自然人的，无需填写法定代表人授权书。</w:t>
            </w:r>
          </w:p>
        </w:tc>
      </w:tr>
      <w:tr w:rsidR="00485083">
        <w:trPr>
          <w:trHeight w:val="3023"/>
        </w:trPr>
        <w:tc>
          <w:tcPr>
            <w:tcW w:w="675" w:type="dxa"/>
            <w:vAlign w:val="center"/>
          </w:tcPr>
          <w:p w:rsidR="00485083" w:rsidRDefault="00D15359">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485083" w:rsidRDefault="00D15359">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485083" w:rsidRDefault="00D15359">
            <w:pPr>
              <w:spacing w:line="360" w:lineRule="auto"/>
              <w:rPr>
                <w:rFonts w:asciiTheme="minorEastAsia" w:hAnsiTheme="minorEastAsia" w:cs="仿宋_GB2312"/>
                <w:bCs/>
                <w:color w:val="FF0000"/>
                <w:sz w:val="24"/>
                <w:szCs w:val="24"/>
              </w:rPr>
            </w:pPr>
            <w:r>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485083">
        <w:trPr>
          <w:trHeight w:val="567"/>
        </w:trPr>
        <w:tc>
          <w:tcPr>
            <w:tcW w:w="675" w:type="dxa"/>
            <w:vAlign w:val="center"/>
          </w:tcPr>
          <w:p w:rsidR="00485083" w:rsidRDefault="00D15359">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485083" w:rsidRDefault="00D15359">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w:t>
            </w:r>
            <w:r>
              <w:rPr>
                <w:rFonts w:asciiTheme="minorEastAsia" w:hAnsiTheme="minorEastAsia" w:hint="eastAsia"/>
                <w:b/>
                <w:bCs/>
                <w:sz w:val="24"/>
                <w:szCs w:val="24"/>
              </w:rPr>
              <w:lastRenderedPageBreak/>
              <w:t>本项目投标</w:t>
            </w:r>
          </w:p>
        </w:tc>
        <w:tc>
          <w:tcPr>
            <w:tcW w:w="6243" w:type="dxa"/>
          </w:tcPr>
          <w:p w:rsidR="00485083" w:rsidRDefault="00D15359">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485083" w:rsidRDefault="00485083">
            <w:pPr>
              <w:spacing w:line="360" w:lineRule="auto"/>
              <w:rPr>
                <w:rFonts w:asciiTheme="minorEastAsia" w:hAnsiTheme="minorEastAsia"/>
                <w:bCs/>
                <w:sz w:val="24"/>
                <w:szCs w:val="24"/>
              </w:rPr>
            </w:pPr>
          </w:p>
        </w:tc>
      </w:tr>
      <w:tr w:rsidR="00485083">
        <w:trPr>
          <w:trHeight w:val="567"/>
        </w:trPr>
        <w:tc>
          <w:tcPr>
            <w:tcW w:w="675" w:type="dxa"/>
            <w:vAlign w:val="center"/>
          </w:tcPr>
          <w:p w:rsidR="00485083" w:rsidRDefault="00D15359">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485083" w:rsidRDefault="00D15359">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485083" w:rsidRDefault="00D15359">
            <w:pPr>
              <w:spacing w:line="360" w:lineRule="auto"/>
              <w:ind w:firstLineChars="300" w:firstLine="720"/>
              <w:rPr>
                <w:rFonts w:asciiTheme="minorEastAsia" w:hAnsiTheme="minorEastAsia" w:cs="仿宋_GB2312"/>
                <w:sz w:val="24"/>
                <w:szCs w:val="24"/>
              </w:rPr>
            </w:pPr>
            <w:r>
              <w:rPr>
                <w:rFonts w:asciiTheme="minorEastAsia" w:hAnsiTheme="minorEastAsia" w:cs="仿宋_GB2312" w:hint="eastAsia"/>
                <w:sz w:val="24"/>
                <w:szCs w:val="24"/>
                <w:lang w:val="zh-CN"/>
              </w:rPr>
              <w:t>供应商所供农药产品必须能够提供 “三证”（农药登记证、生产许可证、农药产品标准证）的原件或加盖印章的扫描件，且供应商必须具有农药经营许可证，并在有效期内；农药登记证要求：需在小麦上取得登记。</w:t>
            </w:r>
          </w:p>
        </w:tc>
      </w:tr>
    </w:tbl>
    <w:p w:rsidR="00485083" w:rsidRDefault="00D1535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485083" w:rsidRDefault="00D15359">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485083" w:rsidRDefault="00D15359">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w:t>
      </w:r>
      <w:r w:rsidR="008317B5">
        <w:rPr>
          <w:rFonts w:ascii="ˎ̥" w:hAnsi="ˎ̥" w:hint="eastAsia"/>
          <w:color w:val="000000" w:themeColor="text1"/>
          <w:szCs w:val="24"/>
        </w:rPr>
        <w:t>价格由低到高</w:t>
      </w:r>
      <w:r>
        <w:rPr>
          <w:rFonts w:asciiTheme="minorEastAsia" w:eastAsiaTheme="minorEastAsia" w:hAnsiTheme="minorEastAsia" w:cs="仿宋_GB2312" w:hint="eastAsia"/>
          <w:szCs w:val="24"/>
          <w:lang w:val="zh-CN"/>
        </w:rPr>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485083" w:rsidRDefault="00D15359">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485083" w:rsidRDefault="00D15359">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485083" w:rsidRDefault="00D15359">
      <w:pPr>
        <w:pStyle w:val="a9"/>
        <w:spacing w:line="360" w:lineRule="auto"/>
        <w:ind w:firstLineChars="200" w:firstLine="480"/>
        <w:contextualSpacing/>
        <w:jc w:val="left"/>
        <w:rPr>
          <w:rFonts w:asciiTheme="minorEastAsia" w:hAnsiTheme="minorEastAsia" w:cs="仿宋_GB2312"/>
          <w:szCs w:val="24"/>
        </w:rPr>
      </w:pPr>
      <w:r>
        <w:rPr>
          <w:rFonts w:asciiTheme="minorEastAsia" w:hAnsiTheme="minorEastAsia" w:cs="仿宋_GB2312"/>
          <w:szCs w:val="24"/>
        </w:rPr>
        <w:t>1</w:t>
      </w:r>
      <w:r>
        <w:rPr>
          <w:rFonts w:asciiTheme="minorEastAsia" w:hAnsiTheme="minorEastAsia" w:cs="仿宋_GB2312" w:hint="eastAsia"/>
          <w:szCs w:val="24"/>
        </w:rPr>
        <w:t>）如果本项目非专门面向中小企业采购，对符合《政府采购促进中小企业发展管理办法》</w:t>
      </w:r>
      <w:r>
        <w:rPr>
          <w:rFonts w:asciiTheme="minorEastAsia" w:hAnsiTheme="minorEastAsia" w:cs="仿宋_GB2312"/>
          <w:szCs w:val="24"/>
        </w:rPr>
        <w:t>(</w:t>
      </w:r>
      <w:r>
        <w:rPr>
          <w:rFonts w:asciiTheme="minorEastAsia" w:hAnsiTheme="minorEastAsia" w:cs="仿宋_GB2312" w:hint="eastAsia"/>
          <w:szCs w:val="24"/>
        </w:rPr>
        <w:t>财库〔</w:t>
      </w:r>
      <w:r>
        <w:rPr>
          <w:rFonts w:asciiTheme="minorEastAsia" w:hAnsiTheme="minorEastAsia" w:cs="仿宋_GB2312"/>
          <w:szCs w:val="24"/>
        </w:rPr>
        <w:t>2020</w:t>
      </w:r>
      <w:r>
        <w:rPr>
          <w:rFonts w:asciiTheme="minorEastAsia" w:hAnsiTheme="minorEastAsia" w:cs="仿宋_GB2312" w:hint="eastAsia"/>
          <w:szCs w:val="24"/>
        </w:rPr>
        <w:t>〕</w:t>
      </w:r>
      <w:r>
        <w:rPr>
          <w:rFonts w:asciiTheme="minorEastAsia" w:hAnsiTheme="minorEastAsia" w:cs="仿宋_GB2312"/>
          <w:szCs w:val="24"/>
        </w:rPr>
        <w:t xml:space="preserve">46 </w:t>
      </w:r>
      <w:r>
        <w:rPr>
          <w:rFonts w:asciiTheme="minorEastAsia" w:hAnsiTheme="minorEastAsia" w:cs="仿宋_GB2312" w:hint="eastAsia"/>
          <w:szCs w:val="24"/>
        </w:rPr>
        <w:t>号、《关于进一步加大政府采购支持中小企业力度的通知》（财库〔</w:t>
      </w:r>
      <w:r>
        <w:rPr>
          <w:rFonts w:asciiTheme="minorEastAsia" w:hAnsiTheme="minorEastAsia" w:cs="仿宋_GB2312"/>
          <w:szCs w:val="24"/>
        </w:rPr>
        <w:t>2022</w:t>
      </w:r>
      <w:r>
        <w:rPr>
          <w:rFonts w:asciiTheme="minorEastAsia" w:hAnsiTheme="minorEastAsia" w:cs="仿宋_GB2312" w:hint="eastAsia"/>
          <w:szCs w:val="24"/>
        </w:rPr>
        <w:t>〕</w:t>
      </w:r>
      <w:r>
        <w:rPr>
          <w:rFonts w:asciiTheme="minorEastAsia" w:hAnsiTheme="minorEastAsia" w:cs="仿宋_GB2312"/>
          <w:szCs w:val="24"/>
        </w:rPr>
        <w:t xml:space="preserve">19 </w:t>
      </w:r>
      <w:r>
        <w:rPr>
          <w:rFonts w:asciiTheme="minorEastAsia" w:hAnsiTheme="minorEastAsia" w:cs="仿宋_GB2312" w:hint="eastAsia"/>
          <w:szCs w:val="24"/>
        </w:rPr>
        <w:t>号）规定的小微企业报价给予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的扣除，用扣除后的价格参与评审。以联合体形式参加政府采购活动，</w:t>
      </w:r>
    </w:p>
    <w:p w:rsidR="00485083" w:rsidRDefault="00D15359">
      <w:pPr>
        <w:pStyle w:val="a9"/>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Cs w:val="24"/>
        </w:rPr>
        <w:t>30%</w:t>
      </w:r>
      <w:r>
        <w:rPr>
          <w:rFonts w:asciiTheme="minorEastAsia" w:hAnsiTheme="minorEastAsia" w:cs="仿宋_GB2312" w:hint="eastAsia"/>
          <w:szCs w:val="24"/>
        </w:rPr>
        <w:t>以上的，对联合体或者大中型企业的报价给予</w:t>
      </w:r>
      <w:r>
        <w:rPr>
          <w:rFonts w:asciiTheme="minorEastAsia" w:hAnsiTheme="minorEastAsia" w:cs="仿宋_GB2312"/>
          <w:szCs w:val="24"/>
        </w:rPr>
        <w:t>4%-6%</w:t>
      </w:r>
      <w:r>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485083" w:rsidRDefault="00D15359">
      <w:pPr>
        <w:pStyle w:val="a9"/>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小型和微型企业不包含民办非企业单位。</w:t>
      </w:r>
    </w:p>
    <w:p w:rsidR="00485083" w:rsidRDefault="00D15359">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hAnsiTheme="minorEastAsia" w:cs="仿宋_GB2312"/>
          <w:szCs w:val="24"/>
        </w:rPr>
        <w:t>2</w:t>
      </w:r>
      <w:r>
        <w:rPr>
          <w:rFonts w:asciiTheme="minorEastAsia" w:hAnsiTheme="minorEastAsia" w:cs="仿宋_GB2312" w:hint="eastAsia"/>
          <w:szCs w:val="24"/>
        </w:rPr>
        <w:t>）对监狱企业价格给予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的扣除，用扣除后的价格参与评审。监狱企业应当提供由省级以</w:t>
      </w:r>
      <w:r>
        <w:rPr>
          <w:rFonts w:asciiTheme="minorEastAsia" w:eastAsiaTheme="minorEastAsia" w:hAnsiTheme="minorEastAsia" w:cs="仿宋_GB2312" w:hint="eastAsia"/>
          <w:szCs w:val="24"/>
        </w:rPr>
        <w:t>上监狱管理局、戒毒管理局</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含新疆生产建设兵团</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出具的属于监狱企业的证明文件。</w:t>
      </w:r>
    </w:p>
    <w:p w:rsidR="00485083" w:rsidRDefault="00D15359">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485083" w:rsidRDefault="00D1535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85083">
        <w:trPr>
          <w:trHeight w:val="557"/>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485083" w:rsidRDefault="00D1535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计算公式</w:t>
            </w:r>
          </w:p>
        </w:tc>
      </w:tr>
      <w:tr w:rsidR="00485083">
        <w:trPr>
          <w:trHeight w:val="891"/>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485083" w:rsidRDefault="00D15359">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485083" w:rsidRDefault="00D1535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485083" w:rsidRDefault="00D15359">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20%)</w:t>
            </w:r>
          </w:p>
        </w:tc>
      </w:tr>
      <w:tr w:rsidR="00485083">
        <w:trPr>
          <w:trHeight w:val="1414"/>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485083" w:rsidRDefault="00D15359">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485083" w:rsidRDefault="00D15359">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p w:rsidR="00485083" w:rsidRDefault="00D1535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485083" w:rsidRDefault="00485083">
            <w:pPr>
              <w:rPr>
                <w:rFonts w:ascii="宋体" w:hAnsi="宋体"/>
                <w:sz w:val="24"/>
                <w:szCs w:val="24"/>
                <w:lang w:val="en-GB"/>
              </w:rPr>
            </w:pPr>
          </w:p>
        </w:tc>
      </w:tr>
      <w:tr w:rsidR="00485083">
        <w:trPr>
          <w:trHeight w:val="707"/>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485083" w:rsidRDefault="00D15359">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对联合体总金额扣除</w:t>
            </w:r>
          </w:p>
          <w:p w:rsidR="00485083" w:rsidRDefault="00D15359">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t>▁</w:t>
            </w:r>
            <w:r>
              <w:rPr>
                <w:rFonts w:ascii="宋体" w:hAnsi="宋体" w:hint="eastAsia"/>
                <w:sz w:val="24"/>
                <w:szCs w:val="24"/>
              </w:rPr>
              <w:t>%</w:t>
            </w:r>
          </w:p>
        </w:tc>
        <w:tc>
          <w:tcPr>
            <w:tcW w:w="2835" w:type="dxa"/>
            <w:shd w:val="clear" w:color="auto" w:fill="auto"/>
            <w:vAlign w:val="center"/>
          </w:tcPr>
          <w:p w:rsidR="00485083" w:rsidRDefault="00D15359">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Pr>
                <w:rFonts w:ascii="宋体" w:hAnsi="宋体" w:hint="eastAsia"/>
                <w:sz w:val="24"/>
                <w:szCs w:val="24"/>
                <w:lang w:val="en-GB"/>
              </w:rPr>
              <w:t>1-</w:t>
            </w:r>
            <w:r>
              <w:rPr>
                <w:rFonts w:ascii="宋体" w:hAnsi="宋体" w:hint="eastAsia"/>
                <w:sz w:val="24"/>
                <w:szCs w:val="24"/>
              </w:rPr>
              <w:t>▁%)</w:t>
            </w:r>
          </w:p>
        </w:tc>
      </w:tr>
      <w:tr w:rsidR="00485083">
        <w:trPr>
          <w:trHeight w:val="707"/>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视同小型、微型企业</w:t>
            </w:r>
          </w:p>
          <w:p w:rsidR="00485083" w:rsidRDefault="00D1535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485083" w:rsidRDefault="00D15359">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20%</w:t>
            </w:r>
          </w:p>
        </w:tc>
      </w:tr>
      <w:tr w:rsidR="00485083">
        <w:trPr>
          <w:trHeight w:val="707"/>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视同小型、微型企业</w:t>
            </w:r>
          </w:p>
          <w:p w:rsidR="00485083" w:rsidRDefault="00D1535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485083" w:rsidRDefault="00D15359">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20%</w:t>
            </w:r>
          </w:p>
        </w:tc>
      </w:tr>
      <w:tr w:rsidR="00485083">
        <w:trPr>
          <w:trHeight w:val="556"/>
        </w:trPr>
        <w:tc>
          <w:tcPr>
            <w:tcW w:w="8931" w:type="dxa"/>
            <w:gridSpan w:val="4"/>
            <w:vAlign w:val="center"/>
          </w:tcPr>
          <w:p w:rsidR="00485083" w:rsidRDefault="00D1535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485083" w:rsidRDefault="00D15359" w:rsidP="009804D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w:t>
            </w:r>
            <w:r w:rsidR="008317B5">
              <w:rPr>
                <w:rFonts w:ascii="ˎ̥" w:hAnsi="ˎ̥" w:hint="eastAsia"/>
                <w:color w:val="000000" w:themeColor="text1"/>
                <w:sz w:val="24"/>
                <w:szCs w:val="24"/>
              </w:rPr>
              <w:t>价格由低到高</w:t>
            </w:r>
            <w:r>
              <w:rPr>
                <w:rFonts w:asciiTheme="minorEastAsia" w:hAnsiTheme="minorEastAsia" w:cs="仿宋_GB2312" w:hint="eastAsia"/>
                <w:sz w:val="24"/>
                <w:szCs w:val="24"/>
                <w:lang w:val="zh-CN"/>
              </w:rPr>
              <w:t>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485083" w:rsidRDefault="00D1535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485083" w:rsidRDefault="00D1535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485083" w:rsidRDefault="00D1535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485083" w:rsidRDefault="00D1535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485083" w:rsidRDefault="00D15359">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485083" w:rsidRDefault="00D1535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485083" w:rsidRDefault="00D15359">
      <w:pPr>
        <w:pStyle w:val="a9"/>
        <w:rPr>
          <w:rFonts w:asciiTheme="minorEastAsia" w:hAnsiTheme="minorEastAsia" w:cs="仿宋_GB2312"/>
          <w:b/>
          <w:szCs w:val="24"/>
        </w:rPr>
      </w:pPr>
      <w:r>
        <w:rPr>
          <w:rFonts w:asciiTheme="minorEastAsia" w:eastAsiaTheme="minorEastAsia" w:hAnsiTheme="minorEastAsia" w:hint="eastAsia"/>
          <w:b/>
          <w:szCs w:val="24"/>
        </w:rPr>
        <w:t>（2）、</w:t>
      </w:r>
      <w:r>
        <w:rPr>
          <w:rFonts w:asciiTheme="minorEastAsia" w:hAnsiTheme="minorEastAsia" w:cs="仿宋_GB2312"/>
          <w:b/>
          <w:szCs w:val="24"/>
        </w:rPr>
        <w:t>信息产品要求</w:t>
      </w:r>
    </w:p>
    <w:p w:rsidR="00485083" w:rsidRDefault="00D15359">
      <w:pPr>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《信息安全产品强制性认证目录》内的产品应提供由中国信息安全认证中心按国家标准认证颁发的有效认证证书。</w:t>
      </w:r>
    </w:p>
    <w:p w:rsidR="00485083" w:rsidRDefault="00D1535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485083" w:rsidRDefault="00D15359">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485083" w:rsidRDefault="00D15359">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485083" w:rsidRDefault="00D1535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485083" w:rsidRDefault="00D1535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485083" w:rsidRDefault="00D15359">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w:t>
      </w:r>
      <w:r>
        <w:rPr>
          <w:rFonts w:asciiTheme="minorEastAsia" w:hAnsiTheme="minorEastAsia" w:cs="宋体" w:hint="eastAsia"/>
          <w:kern w:val="0"/>
          <w:sz w:val="24"/>
          <w:szCs w:val="24"/>
        </w:rPr>
        <w:lastRenderedPageBreak/>
        <w:t>的，视为同意评审报告。</w:t>
      </w:r>
    </w:p>
    <w:p w:rsidR="00485083" w:rsidRDefault="00D15359">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7753D8" w:rsidRDefault="007753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7753D8" w:rsidRDefault="007753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D1535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485083" w:rsidRDefault="00D1535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485083" w:rsidRDefault="00D15359">
      <w:pPr>
        <w:pStyle w:val="af"/>
        <w:spacing w:before="75" w:after="75"/>
        <w:rPr>
          <w:rFonts w:ascii="微软雅黑" w:eastAsia="微软雅黑" w:hAnsi="微软雅黑"/>
          <w:sz w:val="27"/>
          <w:szCs w:val="27"/>
        </w:rPr>
      </w:pPr>
      <w:r>
        <w:rPr>
          <w:rFonts w:ascii="宋体" w:eastAsia="微软雅黑" w:hAnsi="宋体"/>
          <w:u w:val="single"/>
        </w:rPr>
        <w:t> </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485083" w:rsidRDefault="00D15359">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85083" w:rsidRDefault="00D15359">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D15359">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485083">
      <w:pPr>
        <w:pStyle w:val="af"/>
        <w:spacing w:before="75" w:after="75"/>
        <w:rPr>
          <w:rFonts w:asciiTheme="minorEastAsia" w:eastAsiaTheme="minorEastAsia" w:hAnsiTheme="minorEastAsia"/>
          <w:sz w:val="21"/>
          <w:szCs w:val="21"/>
        </w:rPr>
      </w:pP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D15359">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485083" w:rsidRDefault="00D15359">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85083" w:rsidRDefault="00485083">
      <w:pPr>
        <w:autoSpaceDE w:val="0"/>
        <w:autoSpaceDN w:val="0"/>
        <w:adjustRightInd w:val="0"/>
        <w:spacing w:line="700" w:lineRule="exact"/>
        <w:jc w:val="center"/>
        <w:rPr>
          <w:rFonts w:asciiTheme="majorEastAsia" w:eastAsiaTheme="majorEastAsia" w:hAnsiTheme="majorEastAsia" w:cs="宋体"/>
          <w:b/>
          <w:kern w:val="0"/>
          <w:sz w:val="36"/>
          <w:szCs w:val="36"/>
        </w:rPr>
      </w:pPr>
    </w:p>
    <w:p w:rsidR="00485083" w:rsidRDefault="00D15359">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485083" w:rsidRDefault="00485083">
      <w:pPr>
        <w:jc w:val="left"/>
        <w:rPr>
          <w:rStyle w:val="2Char"/>
          <w:rFonts w:ascii="宋体" w:hAnsi="宋体"/>
        </w:rPr>
      </w:pPr>
    </w:p>
    <w:p w:rsidR="00485083" w:rsidRDefault="00485083">
      <w:pPr>
        <w:rPr>
          <w:rFonts w:ascii="宋体" w:hAnsi="宋体" w:cs="微软雅黑"/>
          <w:sz w:val="28"/>
          <w:szCs w:val="28"/>
          <w:u w:val="single"/>
        </w:rPr>
      </w:pPr>
    </w:p>
    <w:p w:rsidR="00485083" w:rsidRDefault="00D15359">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（项目名称）标段</w:t>
      </w:r>
    </w:p>
    <w:p w:rsidR="00485083" w:rsidRDefault="00485083">
      <w:pPr>
        <w:jc w:val="center"/>
        <w:rPr>
          <w:rFonts w:ascii="宋体" w:hAnsi="宋体" w:cs="微软雅黑"/>
          <w:sz w:val="28"/>
          <w:szCs w:val="28"/>
          <w:u w:val="single"/>
        </w:rPr>
      </w:pPr>
    </w:p>
    <w:p w:rsidR="00485083" w:rsidRDefault="00485083">
      <w:pPr>
        <w:rPr>
          <w:rFonts w:ascii="宋体" w:hAnsi="宋体" w:cs="微软雅黑"/>
          <w:sz w:val="20"/>
          <w:szCs w:val="20"/>
        </w:rPr>
      </w:pPr>
    </w:p>
    <w:p w:rsidR="00485083" w:rsidRDefault="00485083">
      <w:pPr>
        <w:rPr>
          <w:rFonts w:ascii="宋体" w:hAnsi="宋体" w:cs="微软雅黑"/>
          <w:sz w:val="20"/>
          <w:szCs w:val="20"/>
        </w:rPr>
      </w:pPr>
    </w:p>
    <w:p w:rsidR="00485083" w:rsidRDefault="00D15359">
      <w:pPr>
        <w:jc w:val="center"/>
        <w:rPr>
          <w:rFonts w:ascii="宋体" w:hAnsi="宋体" w:cs="微软雅黑"/>
          <w:sz w:val="72"/>
          <w:szCs w:val="72"/>
        </w:rPr>
      </w:pPr>
      <w:r>
        <w:rPr>
          <w:rFonts w:ascii="宋体" w:hAnsi="宋体" w:cs="微软雅黑" w:hint="eastAsia"/>
          <w:sz w:val="72"/>
          <w:szCs w:val="72"/>
        </w:rPr>
        <w:t>询价响应文件</w:t>
      </w:r>
    </w:p>
    <w:p w:rsidR="00485083" w:rsidRDefault="00485083">
      <w:pPr>
        <w:rPr>
          <w:rFonts w:ascii="宋体" w:hAnsi="宋体" w:cs="微软雅黑"/>
          <w:sz w:val="28"/>
          <w:szCs w:val="28"/>
        </w:rPr>
      </w:pPr>
    </w:p>
    <w:p w:rsidR="00485083" w:rsidRDefault="00D15359">
      <w:pPr>
        <w:ind w:firstLineChars="1100" w:firstLine="3080"/>
        <w:rPr>
          <w:rFonts w:ascii="宋体" w:hAnsi="宋体" w:cs="微软雅黑"/>
          <w:sz w:val="28"/>
          <w:szCs w:val="28"/>
        </w:rPr>
      </w:pPr>
      <w:r>
        <w:rPr>
          <w:rFonts w:ascii="宋体" w:hAnsi="宋体" w:cs="微软雅黑" w:hint="eastAsia"/>
          <w:sz w:val="28"/>
          <w:szCs w:val="28"/>
        </w:rPr>
        <w:t>项目编号：</w:t>
      </w:r>
    </w:p>
    <w:p w:rsidR="00485083" w:rsidRDefault="00485083">
      <w:pPr>
        <w:rPr>
          <w:rFonts w:ascii="宋体" w:hAnsi="宋体" w:cs="微软雅黑"/>
          <w:sz w:val="28"/>
          <w:szCs w:val="28"/>
        </w:rPr>
      </w:pPr>
    </w:p>
    <w:p w:rsidR="00485083" w:rsidRDefault="00485083">
      <w:pPr>
        <w:rPr>
          <w:rFonts w:ascii="宋体" w:hAnsi="宋体" w:cs="微软雅黑"/>
          <w:sz w:val="28"/>
          <w:szCs w:val="28"/>
        </w:rPr>
      </w:pPr>
    </w:p>
    <w:p w:rsidR="00485083" w:rsidRDefault="00485083">
      <w:pPr>
        <w:pStyle w:val="af0"/>
        <w:ind w:firstLine="340"/>
        <w:rPr>
          <w:rFonts w:hAnsi="宋体" w:cs="微软雅黑"/>
          <w:szCs w:val="28"/>
        </w:rPr>
      </w:pPr>
    </w:p>
    <w:p w:rsidR="00485083" w:rsidRDefault="00D15359">
      <w:pPr>
        <w:jc w:val="left"/>
        <w:rPr>
          <w:rFonts w:ascii="宋体" w:hAnsi="宋体" w:cs="微软雅黑"/>
          <w:sz w:val="28"/>
          <w:szCs w:val="28"/>
          <w:u w:val="single"/>
        </w:rPr>
      </w:pPr>
      <w:r>
        <w:rPr>
          <w:rFonts w:ascii="宋体" w:hAnsi="宋体" w:cs="微软雅黑" w:hint="eastAsia"/>
          <w:sz w:val="28"/>
          <w:szCs w:val="28"/>
        </w:rPr>
        <w:t>响应人：（盖单位章）</w:t>
      </w:r>
    </w:p>
    <w:p w:rsidR="00485083" w:rsidRDefault="00D15359">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Theme="minorEastAsia" w:hAnsiTheme="minorEastAsia"/>
          <w:szCs w:val="21"/>
          <w:u w:val="single"/>
        </w:rPr>
        <w:t>    </w:t>
      </w:r>
      <w:r>
        <w:rPr>
          <w:rFonts w:ascii="宋体" w:hAnsi="宋体" w:cs="微软雅黑" w:hint="eastAsia"/>
          <w:sz w:val="28"/>
          <w:szCs w:val="28"/>
        </w:rPr>
        <w:t>（签字或加盖姓名章）</w:t>
      </w:r>
    </w:p>
    <w:p w:rsidR="00485083" w:rsidRDefault="00485083">
      <w:pPr>
        <w:pStyle w:val="af0"/>
        <w:ind w:firstLine="340"/>
      </w:pPr>
    </w:p>
    <w:p w:rsidR="00485083" w:rsidRDefault="00D15359">
      <w:pPr>
        <w:ind w:firstLineChars="1200" w:firstLine="3360"/>
        <w:rPr>
          <w:rFonts w:ascii="宋体" w:hAnsi="宋体" w:cs="微软雅黑"/>
          <w:sz w:val="28"/>
          <w:szCs w:val="28"/>
        </w:rPr>
      </w:pPr>
      <w:r>
        <w:rPr>
          <w:rFonts w:ascii="宋体" w:hAnsi="宋体" w:cs="微软雅黑" w:hint="eastAsia"/>
          <w:sz w:val="28"/>
          <w:szCs w:val="28"/>
        </w:rPr>
        <w:t>年   月   日</w:t>
      </w:r>
    </w:p>
    <w:p w:rsidR="00485083" w:rsidRDefault="00D1535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85083">
        <w:tc>
          <w:tcPr>
            <w:tcW w:w="3936" w:type="dxa"/>
            <w:gridSpan w:val="2"/>
            <w:vAlign w:val="center"/>
          </w:tcPr>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投标承诺函</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襄城县政府采购供应商信用承诺函</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asciiTheme="minorEastAsia" w:hAnsiTheme="minorEastAsia"/>
                <w:bCs/>
                <w:sz w:val="21"/>
                <w:szCs w:val="21"/>
              </w:rPr>
            </w:pPr>
            <w:r>
              <w:rPr>
                <w:rFonts w:asciiTheme="minorEastAsia" w:hAnsiTheme="minorEastAsia" w:hint="eastAsia"/>
                <w:bCs/>
                <w:sz w:val="21"/>
                <w:szCs w:val="21"/>
              </w:rPr>
              <w:t>供应商须具备的特殊资质证书</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联合体协议</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spacing w:line="320" w:lineRule="exact"/>
              <w:rPr>
                <w:rFonts w:hAnsi="宋体" w:cs="微软雅黑"/>
                <w:bCs/>
                <w:kern w:val="0"/>
                <w:szCs w:val="21"/>
              </w:rPr>
            </w:pPr>
            <w:r>
              <w:rPr>
                <w:rFonts w:hAnsi="宋体" w:cs="微软雅黑" w:hint="eastAsia"/>
                <w:bCs/>
                <w:kern w:val="0"/>
                <w:szCs w:val="21"/>
              </w:rPr>
              <w:t>投标人与参加本项目投标的其他供应商之间，单位负责人不为同一人并且不</w:t>
            </w:r>
            <w:r>
              <w:rPr>
                <w:rFonts w:hAnsi="宋体" w:cs="微软雅黑" w:hint="eastAsia"/>
                <w:bCs/>
                <w:kern w:val="0"/>
                <w:sz w:val="21"/>
                <w:szCs w:val="21"/>
              </w:rPr>
              <w:t>存在直接控股、管理关系承诺函</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85083" w:rsidRDefault="00D1535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85083" w:rsidRDefault="00D15359">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投标分项报价表</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技术规格偏离表</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rPr>
              <w:t>技术方案（实施方案）</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tcBorders>
              <w:top w:val="double" w:sz="4" w:space="0" w:color="auto"/>
            </w:tcBorders>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374" w:type="dxa"/>
            <w:tcBorders>
              <w:top w:val="double" w:sz="4" w:space="0" w:color="auto"/>
            </w:tcBorders>
            <w:vAlign w:val="center"/>
          </w:tcPr>
          <w:p w:rsidR="00485083" w:rsidRDefault="00485083">
            <w:pPr>
              <w:jc w:val="center"/>
              <w:rPr>
                <w:rFonts w:hint="eastAsia"/>
                <w:szCs w:val="21"/>
              </w:rPr>
            </w:pPr>
          </w:p>
        </w:tc>
        <w:tc>
          <w:tcPr>
            <w:tcW w:w="1886" w:type="dxa"/>
            <w:tcBorders>
              <w:top w:val="double" w:sz="4" w:space="0" w:color="auto"/>
            </w:tcBorders>
            <w:vAlign w:val="center"/>
          </w:tcPr>
          <w:p w:rsidR="00485083" w:rsidRDefault="00485083">
            <w:pPr>
              <w:snapToGrid w:val="0"/>
              <w:spacing w:line="400" w:lineRule="exact"/>
              <w:rPr>
                <w:rFonts w:ascii="宋体" w:hAnsi="宋体" w:cs="微软雅黑"/>
                <w:szCs w:val="21"/>
              </w:rPr>
            </w:pPr>
          </w:p>
        </w:tc>
        <w:tc>
          <w:tcPr>
            <w:tcW w:w="1692" w:type="dxa"/>
            <w:tcBorders>
              <w:top w:val="double" w:sz="4" w:space="0" w:color="auto"/>
            </w:tcBorders>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374" w:type="dxa"/>
            <w:vAlign w:val="center"/>
          </w:tcPr>
          <w:p w:rsidR="00485083" w:rsidRDefault="00485083">
            <w:pPr>
              <w:jc w:val="center"/>
              <w:rPr>
                <w:rFonts w:hint="eastAsia"/>
                <w:szCs w:val="21"/>
              </w:rPr>
            </w:pPr>
          </w:p>
        </w:tc>
        <w:tc>
          <w:tcPr>
            <w:tcW w:w="1886" w:type="dxa"/>
            <w:tcBorders>
              <w:top w:val="single" w:sz="4" w:space="0" w:color="auto"/>
            </w:tcBorders>
            <w:vAlign w:val="center"/>
          </w:tcPr>
          <w:p w:rsidR="00485083" w:rsidRDefault="00485083">
            <w:pPr>
              <w:snapToGrid w:val="0"/>
              <w:spacing w:line="400" w:lineRule="exact"/>
              <w:rPr>
                <w:rFonts w:ascii="宋体" w:hAnsi="宋体" w:cs="微软雅黑"/>
                <w:szCs w:val="21"/>
              </w:rPr>
            </w:pPr>
          </w:p>
        </w:tc>
        <w:tc>
          <w:tcPr>
            <w:tcW w:w="1692" w:type="dxa"/>
            <w:tcBorders>
              <w:top w:val="single" w:sz="4" w:space="0" w:color="auto"/>
            </w:tcBorders>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spacing w:line="320" w:lineRule="exact"/>
              <w:rPr>
                <w:rFonts w:hAnsi="宋体" w:cs="微软雅黑"/>
                <w:bCs/>
                <w:kern w:val="0"/>
                <w:szCs w:val="21"/>
              </w:rPr>
            </w:pPr>
            <w:r>
              <w:rPr>
                <w:rFonts w:hAnsi="宋体" w:cs="微软雅黑" w:hint="eastAsia"/>
                <w:bCs/>
                <w:kern w:val="0"/>
                <w:szCs w:val="21"/>
              </w:rPr>
              <w:t>优先采购节能产品政府采购品目清单</w:t>
            </w:r>
            <w:r>
              <w:rPr>
                <w:rFonts w:hAnsi="宋体" w:cs="微软雅黑" w:hint="eastAsia"/>
                <w:bCs/>
                <w:kern w:val="0"/>
                <w:sz w:val="21"/>
                <w:szCs w:val="21"/>
              </w:rPr>
              <w:t>情况</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spacing w:line="320" w:lineRule="exact"/>
              <w:rPr>
                <w:rFonts w:hAnsi="宋体" w:cs="微软雅黑"/>
                <w:bCs/>
                <w:kern w:val="0"/>
                <w:szCs w:val="21"/>
              </w:rPr>
            </w:pPr>
            <w:r>
              <w:rPr>
                <w:rFonts w:hAnsi="宋体" w:cs="微软雅黑" w:hint="eastAsia"/>
                <w:bCs/>
                <w:kern w:val="0"/>
                <w:szCs w:val="21"/>
              </w:rPr>
              <w:t>优先采购环境标志产品政府采购品目</w:t>
            </w:r>
            <w:r>
              <w:rPr>
                <w:rFonts w:hAnsi="宋体" w:cs="微软雅黑" w:hint="eastAsia"/>
                <w:bCs/>
                <w:kern w:val="0"/>
                <w:sz w:val="21"/>
                <w:szCs w:val="21"/>
              </w:rPr>
              <w:t>清单情况</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1089"/>
        </w:trPr>
        <w:tc>
          <w:tcPr>
            <w:tcW w:w="1058" w:type="dxa"/>
            <w:tcBorders>
              <w:right w:val="single" w:sz="4" w:space="0" w:color="auto"/>
            </w:tcBorders>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85083" w:rsidRDefault="00485083">
            <w:pPr>
              <w:pStyle w:val="a9"/>
              <w:rPr>
                <w:rFonts w:hint="eastAsia"/>
                <w:sz w:val="21"/>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1089"/>
        </w:trPr>
        <w:tc>
          <w:tcPr>
            <w:tcW w:w="3936" w:type="dxa"/>
            <w:gridSpan w:val="2"/>
            <w:vAlign w:val="center"/>
          </w:tcPr>
          <w:p w:rsidR="00485083" w:rsidRDefault="00D1535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85083" w:rsidRDefault="00D1535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85083" w:rsidRDefault="00485083">
            <w:pPr>
              <w:pStyle w:val="a9"/>
              <w:rPr>
                <w:rFonts w:hint="eastAsia"/>
                <w:sz w:val="21"/>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bl>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D15359">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485083" w:rsidRDefault="00D15359" w:rsidP="00A541D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85083" w:rsidRDefault="00D15359">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8508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8508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cs="宋体"/>
                <w:sz w:val="24"/>
                <w:szCs w:val="24"/>
                <w:lang w:val="zh-CN"/>
              </w:rPr>
            </w:pPr>
          </w:p>
        </w:tc>
      </w:tr>
      <w:tr w:rsidR="0048508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cs="宋体"/>
                <w:sz w:val="24"/>
                <w:szCs w:val="24"/>
                <w:lang w:val="zh-CN"/>
              </w:rPr>
            </w:pPr>
          </w:p>
        </w:tc>
      </w:tr>
    </w:tbl>
    <w:p w:rsidR="00485083" w:rsidRDefault="00D1535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85083" w:rsidRDefault="00D1535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485083" w:rsidRDefault="00D1535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485083" w:rsidRDefault="00D1535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485083" w:rsidRDefault="00D15359">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485083" w:rsidRDefault="00485083">
      <w:pPr>
        <w:autoSpaceDE w:val="0"/>
        <w:autoSpaceDN w:val="0"/>
        <w:adjustRightInd w:val="0"/>
        <w:spacing w:line="360" w:lineRule="auto"/>
        <w:rPr>
          <w:rFonts w:asciiTheme="minorEastAsia" w:hAnsiTheme="minorEastAsia" w:cs="黑体"/>
          <w:b/>
          <w:bCs/>
          <w:sz w:val="28"/>
          <w:szCs w:val="28"/>
          <w:lang w:val="zh-CN"/>
        </w:rPr>
      </w:pPr>
    </w:p>
    <w:p w:rsidR="00485083" w:rsidRDefault="00485083">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485083" w:rsidRDefault="00485083">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485083" w:rsidRDefault="00D15359">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485083" w:rsidRDefault="00D15359">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485083" w:rsidRDefault="00D15359">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485083" w:rsidRDefault="00D1535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_（项目名称、招标编号）采购的采购公告及采购邀请，_______（姓名和职务）被正式授权并代表供应商（供应商名称、地址）_______提交。</w:t>
      </w:r>
    </w:p>
    <w:p w:rsidR="00485083" w:rsidRDefault="00D15359">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485083" w:rsidRDefault="00D15359">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485083" w:rsidRDefault="00D1535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485083" w:rsidRDefault="00D1535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485083" w:rsidRDefault="00D1535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485083" w:rsidRDefault="00D1535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485083" w:rsidRDefault="00D15359">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485083" w:rsidRDefault="00D15359">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485083" w:rsidRDefault="00D15359">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485083" w:rsidRDefault="00D15359">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485083" w:rsidRDefault="00D15359">
      <w:pPr>
        <w:pStyle w:val="af"/>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485083" w:rsidRDefault="00D1535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485083" w:rsidRDefault="00D15359">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85083" w:rsidRDefault="00D15359">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485083" w:rsidRDefault="00D1535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85083" w:rsidRDefault="00D1535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485083" w:rsidRDefault="00D15359">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485083" w:rsidRDefault="00D15359">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485083" w:rsidRDefault="00D15359">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485083" w:rsidRDefault="00D15359">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485083" w:rsidRDefault="00D15359">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投标人法定代表人（单位负责人）或授权代表（签字或加盖姓名章）：</w:t>
      </w:r>
    </w:p>
    <w:p w:rsidR="00485083" w:rsidRDefault="00485083">
      <w:pPr>
        <w:pStyle w:val="Default"/>
        <w:rPr>
          <w:rFonts w:hAnsi="宋体"/>
          <w:color w:val="FF0000"/>
        </w:rPr>
      </w:pPr>
    </w:p>
    <w:p w:rsidR="00485083" w:rsidRDefault="00D15359">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p>
    <w:p w:rsidR="00485083" w:rsidRDefault="00485083">
      <w:pPr>
        <w:adjustRightInd w:val="0"/>
        <w:snapToGrid w:val="0"/>
        <w:spacing w:line="360" w:lineRule="auto"/>
        <w:rPr>
          <w:rFonts w:ascii="宋体" w:hAnsi="宋体" w:cs="Courier New"/>
          <w:color w:val="FF0000"/>
          <w:sz w:val="22"/>
          <w:szCs w:val="21"/>
        </w:rPr>
      </w:pPr>
    </w:p>
    <w:p w:rsidR="00485083" w:rsidRDefault="00D15359">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color w:val="FF0000"/>
          <w:kern w:val="0"/>
          <w:sz w:val="24"/>
          <w:szCs w:val="24"/>
        </w:rPr>
        <w:t>统一社会信用代码：</w:t>
      </w:r>
    </w:p>
    <w:p w:rsidR="00485083" w:rsidRDefault="00485083">
      <w:pPr>
        <w:adjustRightInd w:val="0"/>
        <w:snapToGrid w:val="0"/>
        <w:spacing w:line="360" w:lineRule="auto"/>
        <w:ind w:firstLineChars="2050" w:firstLine="4305"/>
        <w:rPr>
          <w:rFonts w:asciiTheme="minorEastAsia" w:hAnsiTheme="minorEastAsia" w:cs="宋体"/>
          <w:szCs w:val="21"/>
        </w:rPr>
      </w:pPr>
    </w:p>
    <w:p w:rsidR="00485083" w:rsidRDefault="00D15359">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485083" w:rsidRDefault="00D15359">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法定代表人（单位负责人）联系电话（手机）：</w:t>
      </w:r>
    </w:p>
    <w:p w:rsidR="00485083" w:rsidRDefault="00485083">
      <w:pPr>
        <w:pStyle w:val="13"/>
        <w:spacing w:line="480" w:lineRule="auto"/>
        <w:ind w:firstLineChars="225" w:firstLine="540"/>
        <w:jc w:val="left"/>
        <w:rPr>
          <w:rFonts w:asciiTheme="minorEastAsia" w:hAnsiTheme="minorEastAsia"/>
          <w:szCs w:val="24"/>
        </w:rPr>
      </w:pPr>
    </w:p>
    <w:p w:rsidR="00485083" w:rsidRDefault="00D15359" w:rsidP="009804D3">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485083" w:rsidRDefault="00485083" w:rsidP="009804D3">
      <w:pPr>
        <w:pStyle w:val="13"/>
        <w:spacing w:line="480" w:lineRule="auto"/>
        <w:ind w:leftChars="-256" w:left="-538" w:firstLineChars="257" w:firstLine="617"/>
        <w:jc w:val="center"/>
        <w:rPr>
          <w:rFonts w:asciiTheme="minorEastAsia" w:hAnsiTheme="minorEastAsia"/>
          <w:bCs/>
          <w:szCs w:val="24"/>
        </w:rPr>
      </w:pPr>
    </w:p>
    <w:p w:rsidR="00485083" w:rsidRDefault="00485083">
      <w:pPr>
        <w:autoSpaceDE w:val="0"/>
        <w:autoSpaceDN w:val="0"/>
        <w:adjustRightInd w:val="0"/>
        <w:spacing w:line="360" w:lineRule="auto"/>
        <w:ind w:right="-11"/>
        <w:rPr>
          <w:rFonts w:asciiTheme="minorEastAsia" w:hAnsiTheme="minorEastAsia" w:cs="宋体"/>
          <w:sz w:val="24"/>
          <w:szCs w:val="24"/>
          <w:lang w:val="zh-CN"/>
        </w:rPr>
      </w:pPr>
    </w:p>
    <w:p w:rsidR="00485083" w:rsidRDefault="00485083">
      <w:pPr>
        <w:autoSpaceDE w:val="0"/>
        <w:autoSpaceDN w:val="0"/>
        <w:adjustRightInd w:val="0"/>
        <w:spacing w:line="360" w:lineRule="auto"/>
        <w:ind w:right="-11"/>
        <w:rPr>
          <w:rFonts w:asciiTheme="minorEastAsia" w:hAnsiTheme="minorEastAsia" w:cs="宋体"/>
          <w:sz w:val="24"/>
          <w:szCs w:val="24"/>
          <w:lang w:val="zh-CN"/>
        </w:rPr>
      </w:pPr>
    </w:p>
    <w:p w:rsidR="00485083" w:rsidRDefault="00485083">
      <w:pPr>
        <w:autoSpaceDE w:val="0"/>
        <w:autoSpaceDN w:val="0"/>
        <w:adjustRightInd w:val="0"/>
        <w:spacing w:line="360" w:lineRule="auto"/>
        <w:ind w:right="-11"/>
        <w:rPr>
          <w:rFonts w:asciiTheme="minorEastAsia" w:hAnsiTheme="minorEastAsia" w:cs="宋体"/>
          <w:sz w:val="24"/>
          <w:szCs w:val="24"/>
          <w:lang w:val="zh-CN"/>
        </w:rPr>
      </w:pPr>
    </w:p>
    <w:p w:rsidR="00485083" w:rsidRDefault="00D15359">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485083" w:rsidRDefault="00D15359">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485083" w:rsidRDefault="00485083">
      <w:pPr>
        <w:pStyle w:val="14"/>
        <w:spacing w:line="480" w:lineRule="auto"/>
        <w:rPr>
          <w:rFonts w:asciiTheme="minorEastAsia" w:hAnsiTheme="minorEastAsia" w:cs="Arial"/>
          <w:sz w:val="21"/>
          <w:szCs w:val="21"/>
        </w:rPr>
      </w:pPr>
    </w:p>
    <w:p w:rsidR="00485083" w:rsidRDefault="00485083">
      <w:pPr>
        <w:spacing w:line="480" w:lineRule="exact"/>
        <w:ind w:firstLineChars="950" w:firstLine="2289"/>
        <w:rPr>
          <w:rFonts w:ascii="宋体" w:hAnsi="宋体"/>
          <w:b/>
          <w:bCs/>
          <w:sz w:val="24"/>
          <w:szCs w:val="24"/>
        </w:rPr>
      </w:pPr>
    </w:p>
    <w:p w:rsidR="00485083" w:rsidRDefault="00485083">
      <w:pPr>
        <w:spacing w:line="480" w:lineRule="exact"/>
        <w:ind w:firstLineChars="950" w:firstLine="2289"/>
        <w:rPr>
          <w:rFonts w:ascii="宋体" w:hAnsi="宋体"/>
          <w:b/>
          <w:bCs/>
          <w:sz w:val="24"/>
          <w:szCs w:val="24"/>
        </w:rPr>
      </w:pPr>
    </w:p>
    <w:p w:rsidR="00485083" w:rsidRDefault="00485083">
      <w:pPr>
        <w:spacing w:line="480" w:lineRule="exact"/>
        <w:ind w:firstLineChars="950" w:firstLine="2289"/>
        <w:rPr>
          <w:rFonts w:ascii="宋体" w:hAnsi="宋体"/>
          <w:b/>
          <w:bCs/>
          <w:sz w:val="24"/>
          <w:szCs w:val="24"/>
        </w:rPr>
      </w:pPr>
    </w:p>
    <w:p w:rsidR="00485083" w:rsidRDefault="00D15359">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485083" w:rsidRDefault="00D15359">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85083" w:rsidRDefault="00D1535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485083" w:rsidRDefault="00D15359">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法定代表人（单位负责人）：（签字或加盖姓名章）</w:t>
      </w:r>
    </w:p>
    <w:p w:rsidR="00485083" w:rsidRDefault="00D15359">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授权代表：（签字或加盖姓名章）</w:t>
      </w:r>
    </w:p>
    <w:p w:rsidR="00485083" w:rsidRDefault="00D15359">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85083">
        <w:trPr>
          <w:gridAfter w:val="1"/>
          <w:wAfter w:w="14" w:type="dxa"/>
          <w:trHeight w:val="2302"/>
        </w:trPr>
        <w:tc>
          <w:tcPr>
            <w:tcW w:w="4484" w:type="dxa"/>
            <w:vAlign w:val="center"/>
          </w:tcPr>
          <w:p w:rsidR="00485083" w:rsidRDefault="00D15359">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485083" w:rsidRDefault="00D15359">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485083">
        <w:trPr>
          <w:trHeight w:val="2407"/>
        </w:trPr>
        <w:tc>
          <w:tcPr>
            <w:tcW w:w="4491" w:type="dxa"/>
            <w:gridSpan w:val="2"/>
            <w:vAlign w:val="center"/>
          </w:tcPr>
          <w:p w:rsidR="00485083" w:rsidRDefault="00D15359">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485083" w:rsidRDefault="00D15359">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485083" w:rsidRDefault="00485083" w:rsidP="009804D3">
      <w:pPr>
        <w:spacing w:line="320" w:lineRule="exact"/>
        <w:ind w:left="2" w:firstLineChars="149" w:firstLine="358"/>
        <w:rPr>
          <w:rFonts w:asciiTheme="minorEastAsia" w:hAnsiTheme="minorEastAsia" w:cs="Courier New"/>
          <w:sz w:val="24"/>
          <w:szCs w:val="24"/>
        </w:rPr>
      </w:pPr>
    </w:p>
    <w:p w:rsidR="00485083" w:rsidRDefault="00485083">
      <w:pPr>
        <w:widowControl/>
        <w:spacing w:before="100" w:beforeAutospacing="1" w:after="100" w:afterAutospacing="1" w:line="360" w:lineRule="auto"/>
        <w:rPr>
          <w:rFonts w:ascii="宋体" w:hAnsi="宋体"/>
          <w:b/>
          <w:bCs/>
          <w:sz w:val="24"/>
          <w:szCs w:val="24"/>
        </w:rPr>
      </w:pPr>
    </w:p>
    <w:p w:rsidR="00485083" w:rsidRDefault="00D15359">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4.4 投标承诺函</w:t>
      </w:r>
    </w:p>
    <w:p w:rsidR="00485083" w:rsidRDefault="00485083">
      <w:pPr>
        <w:autoSpaceDE w:val="0"/>
        <w:autoSpaceDN w:val="0"/>
        <w:snapToGrid w:val="0"/>
        <w:spacing w:line="360" w:lineRule="auto"/>
        <w:rPr>
          <w:rFonts w:ascii="宋体" w:hAnsi="宋体"/>
          <w:b/>
          <w:bCs/>
          <w:color w:val="000000"/>
          <w:sz w:val="24"/>
        </w:rPr>
      </w:pPr>
    </w:p>
    <w:p w:rsidR="00485083" w:rsidRDefault="00D15359" w:rsidP="00A541D7">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485083" w:rsidRDefault="00485083">
      <w:pPr>
        <w:rPr>
          <w:rFonts w:hint="eastAsia"/>
          <w:color w:val="000000"/>
          <w:sz w:val="24"/>
          <w:szCs w:val="24"/>
          <w:u w:val="single"/>
        </w:rPr>
      </w:pPr>
    </w:p>
    <w:p w:rsidR="00485083" w:rsidRDefault="00D1535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485083" w:rsidRDefault="00485083">
      <w:pPr>
        <w:autoSpaceDE w:val="0"/>
        <w:autoSpaceDN w:val="0"/>
        <w:adjustRightInd w:val="0"/>
        <w:spacing w:line="360" w:lineRule="auto"/>
        <w:ind w:right="-11"/>
        <w:rPr>
          <w:rFonts w:ascii="宋体" w:cs="宋体" w:hint="eastAsia"/>
          <w:szCs w:val="21"/>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D15359">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485083" w:rsidRDefault="00D15359">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485083" w:rsidRDefault="00D15359" w:rsidP="00A541D7">
      <w:pPr>
        <w:spacing w:beforeLines="50" w:afterLines="50" w:line="360" w:lineRule="auto"/>
        <w:ind w:firstLineChars="350" w:firstLine="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购供应商形象，我单位（本人）自愿作出以下承诺：</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十以下的罚款，列入不良行为记录名单，在一至三年内禁止参加政府采</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供应商（电子章）</w:t>
      </w:r>
      <w:r>
        <w:rPr>
          <w:rFonts w:asciiTheme="minorEastAsia" w:hAnsiTheme="minorEastAsia" w:cs="宋体"/>
          <w:sz w:val="24"/>
          <w:szCs w:val="24"/>
          <w:lang w:val="zh-CN"/>
        </w:rPr>
        <w:t>:</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485083" w:rsidRDefault="00485083" w:rsidP="00A541D7">
      <w:pPr>
        <w:spacing w:beforeLines="50" w:afterLines="50" w:line="360" w:lineRule="auto"/>
        <w:ind w:firstLineChars="200" w:firstLine="480"/>
        <w:contextualSpacing/>
        <w:rPr>
          <w:rFonts w:asciiTheme="minorEastAsia" w:hAnsiTheme="minorEastAsia" w:cs="宋体"/>
          <w:sz w:val="24"/>
          <w:szCs w:val="24"/>
          <w:lang w:val="zh-CN"/>
        </w:rPr>
      </w:pPr>
    </w:p>
    <w:p w:rsidR="00485083" w:rsidRDefault="00D15359" w:rsidP="00A541D7">
      <w:pPr>
        <w:spacing w:beforeLines="50" w:afterLines="50" w:line="360" w:lineRule="auto"/>
        <w:ind w:firstLineChars="2850" w:firstLine="6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485083" w:rsidRDefault="00485083" w:rsidP="00A541D7">
      <w:pPr>
        <w:spacing w:beforeLines="50" w:afterLines="50" w:line="360" w:lineRule="auto"/>
        <w:ind w:firstLineChars="200" w:firstLine="480"/>
        <w:contextualSpacing/>
        <w:rPr>
          <w:rFonts w:asciiTheme="minorEastAsia" w:hAnsiTheme="minorEastAsia" w:cs="宋体"/>
          <w:sz w:val="24"/>
          <w:szCs w:val="24"/>
          <w:lang w:val="zh-CN"/>
        </w:rPr>
      </w:pPr>
    </w:p>
    <w:p w:rsidR="00485083" w:rsidRDefault="00485083" w:rsidP="00A541D7">
      <w:pPr>
        <w:spacing w:beforeLines="50" w:afterLines="50" w:line="360" w:lineRule="auto"/>
        <w:ind w:firstLineChars="200" w:firstLine="480"/>
        <w:contextualSpacing/>
        <w:rPr>
          <w:rFonts w:asciiTheme="minorEastAsia" w:hAnsiTheme="minorEastAsia" w:cs="宋体"/>
          <w:sz w:val="24"/>
          <w:szCs w:val="24"/>
          <w:lang w:val="zh-CN"/>
        </w:rPr>
      </w:pPr>
    </w:p>
    <w:p w:rsidR="00485083" w:rsidRDefault="00485083" w:rsidP="00A541D7">
      <w:pPr>
        <w:spacing w:beforeLines="50" w:afterLines="50" w:line="360" w:lineRule="auto"/>
        <w:ind w:firstLineChars="200" w:firstLine="480"/>
        <w:contextualSpacing/>
        <w:rPr>
          <w:rFonts w:asciiTheme="minorEastAsia" w:hAnsiTheme="minorEastAsia" w:cs="宋体"/>
          <w:sz w:val="24"/>
          <w:szCs w:val="24"/>
          <w:lang w:val="zh-CN"/>
        </w:rPr>
      </w:pPr>
    </w:p>
    <w:p w:rsidR="00485083" w:rsidRDefault="00D15359" w:rsidP="00A541D7">
      <w:pPr>
        <w:spacing w:beforeLines="50" w:afterLines="50" w:line="360" w:lineRule="auto"/>
        <w:ind w:firstLineChars="200" w:firstLine="482"/>
        <w:contextualSpacing/>
        <w:rPr>
          <w:rFonts w:asciiTheme="minorEastAsia" w:hAnsiTheme="minorEastAsia" w:cs="宋体"/>
          <w:b/>
          <w:sz w:val="24"/>
          <w:szCs w:val="24"/>
          <w:lang w:val="zh-CN"/>
        </w:rPr>
      </w:pPr>
      <w:r>
        <w:rPr>
          <w:rFonts w:asciiTheme="minorEastAsia" w:hAnsiTheme="minorEastAsia" w:cs="宋体" w:hint="eastAsia"/>
          <w:b/>
          <w:sz w:val="24"/>
          <w:szCs w:val="24"/>
          <w:lang w:val="zh-CN"/>
        </w:rPr>
        <w:t>注：</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485083" w:rsidRDefault="00D15359" w:rsidP="00A541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D15359">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供应商与参加本项目投标的其他供应商之间，单位负责人不为同一人并且不存在直接控股、管理关系</w:t>
      </w:r>
    </w:p>
    <w:p w:rsidR="00485083" w:rsidRDefault="00D15359">
      <w:pPr>
        <w:pStyle w:val="Default"/>
        <w:ind w:firstLineChars="900" w:firstLine="2530"/>
        <w:rPr>
          <w:rFonts w:eastAsiaTheme="minorEastAsia" w:hAnsi="宋体" w:cstheme="minorBidi"/>
          <w:b/>
          <w:bCs/>
          <w:color w:val="auto"/>
          <w:kern w:val="2"/>
          <w:sz w:val="28"/>
          <w:lang w:val="zh-CN"/>
        </w:rPr>
      </w:pPr>
      <w:r>
        <w:rPr>
          <w:rFonts w:eastAsiaTheme="minorEastAsia" w:hAnsi="宋体" w:cstheme="minorBidi" w:hint="eastAsia"/>
          <w:b/>
          <w:bCs/>
          <w:color w:val="auto"/>
          <w:kern w:val="2"/>
          <w:sz w:val="28"/>
          <w:lang w:val="zh-CN"/>
        </w:rPr>
        <w:t>（承诺函格式自拟）</w:t>
      </w:r>
    </w:p>
    <w:p w:rsidR="00485083" w:rsidRDefault="00485083">
      <w:pPr>
        <w:spacing w:line="360" w:lineRule="auto"/>
        <w:ind w:firstLineChars="200" w:firstLine="480"/>
        <w:rPr>
          <w:rFonts w:ascii="楷体" w:eastAsia="楷体" w:hAnsi="楷体"/>
          <w:bCs/>
          <w:sz w:val="24"/>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outlineLvl w:val="0"/>
        <w:rPr>
          <w:rFonts w:ascii="宋体" w:hAnsi="宋体"/>
          <w:b/>
          <w:bCs/>
          <w:sz w:val="28"/>
          <w:szCs w:val="24"/>
          <w:lang w:val="zh-CN"/>
        </w:rPr>
      </w:pPr>
    </w:p>
    <w:p w:rsidR="00485083" w:rsidRDefault="00485083">
      <w:pPr>
        <w:autoSpaceDE w:val="0"/>
        <w:autoSpaceDN w:val="0"/>
        <w:adjustRightInd w:val="0"/>
        <w:spacing w:line="360" w:lineRule="auto"/>
        <w:outlineLvl w:val="0"/>
        <w:rPr>
          <w:rFonts w:ascii="宋体" w:hAnsi="宋体"/>
          <w:b/>
          <w:bCs/>
          <w:sz w:val="28"/>
          <w:szCs w:val="24"/>
          <w:lang w:val="zh-CN"/>
        </w:rPr>
      </w:pPr>
    </w:p>
    <w:p w:rsidR="00485083" w:rsidRDefault="00485083">
      <w:pPr>
        <w:autoSpaceDE w:val="0"/>
        <w:autoSpaceDN w:val="0"/>
        <w:adjustRightInd w:val="0"/>
        <w:spacing w:line="360" w:lineRule="auto"/>
        <w:outlineLvl w:val="0"/>
        <w:rPr>
          <w:rFonts w:ascii="宋体" w:hAnsi="宋体"/>
          <w:b/>
          <w:bCs/>
          <w:sz w:val="28"/>
          <w:szCs w:val="24"/>
          <w:lang w:val="zh-CN"/>
        </w:rPr>
      </w:pPr>
    </w:p>
    <w:p w:rsidR="00485083" w:rsidRDefault="00D15359">
      <w:pPr>
        <w:autoSpaceDE w:val="0"/>
        <w:autoSpaceDN w:val="0"/>
        <w:adjustRightInd w:val="0"/>
        <w:spacing w:line="360" w:lineRule="auto"/>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485083" w:rsidRDefault="00D15359">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4.8 其他资格证书或材料 </w:t>
      </w: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D1535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485083" w:rsidRDefault="00D1535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485083" w:rsidRDefault="00D15359" w:rsidP="00A541D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48508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485083" w:rsidRDefault="00D1535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48508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r>
      <w:tr w:rsidR="0048508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r>
      <w:tr w:rsidR="0048508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spacing w:line="300" w:lineRule="exact"/>
        <w:rPr>
          <w:rFonts w:asciiTheme="minorEastAsia" w:hAnsiTheme="minorEastAsia"/>
          <w:sz w:val="24"/>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485083" w:rsidRDefault="00D15359" w:rsidP="00A541D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48508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485083" w:rsidRDefault="00D15359">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485083">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r w:rsidR="00485083">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485083" w:rsidRDefault="00485083">
      <w:pPr>
        <w:snapToGrid w:val="0"/>
        <w:spacing w:line="360" w:lineRule="auto"/>
        <w:jc w:val="center"/>
        <w:rPr>
          <w:rFonts w:eastAsia="宋体" w:hAnsi="宋体"/>
          <w:b/>
          <w:snapToGrid w:val="0"/>
          <w:kern w:val="0"/>
          <w:sz w:val="36"/>
          <w:szCs w:val="36"/>
        </w:rPr>
      </w:pPr>
    </w:p>
    <w:p w:rsidR="00485083" w:rsidRDefault="00D1535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485083" w:rsidRDefault="00485083">
      <w:pPr>
        <w:snapToGrid w:val="0"/>
        <w:spacing w:line="360" w:lineRule="auto"/>
        <w:jc w:val="center"/>
        <w:rPr>
          <w:rFonts w:eastAsia="宋体" w:hAnsi="宋体"/>
          <w:b/>
          <w:snapToGrid w:val="0"/>
          <w:kern w:val="0"/>
          <w:sz w:val="36"/>
          <w:szCs w:val="36"/>
        </w:rPr>
      </w:pPr>
    </w:p>
    <w:p w:rsidR="00485083" w:rsidRDefault="00485083">
      <w:pPr>
        <w:snapToGrid w:val="0"/>
        <w:spacing w:line="360" w:lineRule="auto"/>
        <w:jc w:val="center"/>
        <w:rPr>
          <w:rFonts w:eastAsia="宋体" w:hAnsi="宋体"/>
          <w:b/>
          <w:snapToGrid w:val="0"/>
          <w:kern w:val="0"/>
          <w:sz w:val="36"/>
          <w:szCs w:val="36"/>
        </w:rPr>
      </w:pPr>
    </w:p>
    <w:p w:rsidR="00485083" w:rsidRDefault="00485083">
      <w:pPr>
        <w:snapToGrid w:val="0"/>
        <w:spacing w:line="360" w:lineRule="auto"/>
        <w:jc w:val="center"/>
        <w:rPr>
          <w:rFonts w:eastAsia="宋体" w:hAnsi="宋体"/>
          <w:b/>
          <w:snapToGrid w:val="0"/>
          <w:kern w:val="0"/>
          <w:sz w:val="36"/>
          <w:szCs w:val="36"/>
        </w:rPr>
      </w:pPr>
    </w:p>
    <w:p w:rsidR="00485083" w:rsidRDefault="00485083">
      <w:pPr>
        <w:snapToGrid w:val="0"/>
        <w:spacing w:line="360" w:lineRule="auto"/>
        <w:jc w:val="center"/>
        <w:rPr>
          <w:rFonts w:eastAsia="宋体" w:hAnsi="宋体"/>
          <w:b/>
          <w:snapToGrid w:val="0"/>
          <w:kern w:val="0"/>
          <w:sz w:val="36"/>
          <w:szCs w:val="36"/>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pStyle w:val="Default"/>
        <w:rPr>
          <w:rFonts w:hint="eastAsia"/>
        </w:rPr>
      </w:pPr>
    </w:p>
    <w:p w:rsidR="00485083" w:rsidRDefault="00D15359">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485083" w:rsidRDefault="00D15359" w:rsidP="00A541D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85083">
        <w:trPr>
          <w:trHeight w:val="777"/>
        </w:trPr>
        <w:tc>
          <w:tcPr>
            <w:tcW w:w="712" w:type="dxa"/>
            <w:shd w:val="clear" w:color="auto" w:fill="F3F3F3"/>
            <w:vAlign w:val="center"/>
          </w:tcPr>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485083" w:rsidRDefault="00485083">
            <w:pPr>
              <w:pStyle w:val="a4"/>
              <w:spacing w:line="360" w:lineRule="auto"/>
              <w:rPr>
                <w:rFonts w:ascii="宋体" w:eastAsia="宋体" w:hAnsi="宋体" w:cs="Times New Roman"/>
                <w:sz w:val="21"/>
                <w:szCs w:val="21"/>
              </w:rPr>
            </w:pPr>
          </w:p>
        </w:tc>
        <w:tc>
          <w:tcPr>
            <w:tcW w:w="3579" w:type="dxa"/>
            <w:vAlign w:val="center"/>
          </w:tcPr>
          <w:p w:rsidR="00485083" w:rsidRDefault="00485083">
            <w:pPr>
              <w:pStyle w:val="a4"/>
              <w:spacing w:line="360" w:lineRule="auto"/>
              <w:rPr>
                <w:rFonts w:ascii="宋体" w:eastAsia="宋体" w:hAnsi="宋体" w:cs="Times New Roman"/>
                <w:sz w:val="21"/>
                <w:szCs w:val="21"/>
              </w:rPr>
            </w:pPr>
          </w:p>
        </w:tc>
        <w:tc>
          <w:tcPr>
            <w:tcW w:w="1440" w:type="dxa"/>
            <w:vAlign w:val="center"/>
          </w:tcPr>
          <w:p w:rsidR="00485083" w:rsidRDefault="00485083">
            <w:pPr>
              <w:pStyle w:val="a4"/>
              <w:spacing w:line="360" w:lineRule="auto"/>
              <w:rPr>
                <w:rFonts w:ascii="宋体" w:eastAsia="宋体" w:hAnsi="宋体" w:cs="Times New Roman"/>
                <w:sz w:val="21"/>
                <w:szCs w:val="21"/>
              </w:rPr>
            </w:pPr>
          </w:p>
        </w:tc>
        <w:tc>
          <w:tcPr>
            <w:tcW w:w="1706" w:type="dxa"/>
            <w:vAlign w:val="center"/>
          </w:tcPr>
          <w:p w:rsidR="00485083" w:rsidRDefault="00485083">
            <w:pPr>
              <w:pStyle w:val="a4"/>
              <w:spacing w:line="360" w:lineRule="auto"/>
              <w:rPr>
                <w:rFonts w:ascii="宋体" w:eastAsia="宋体" w:hAnsi="宋体" w:cs="Times New Roman"/>
                <w:sz w:val="21"/>
                <w:szCs w:val="21"/>
              </w:rPr>
            </w:pP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485083" w:rsidRDefault="00485083">
            <w:pPr>
              <w:pStyle w:val="a4"/>
              <w:spacing w:line="360" w:lineRule="auto"/>
              <w:rPr>
                <w:rFonts w:ascii="宋体" w:eastAsia="宋体" w:hAnsi="宋体" w:cs="Times New Roman"/>
                <w:sz w:val="21"/>
                <w:szCs w:val="21"/>
              </w:rPr>
            </w:pPr>
          </w:p>
        </w:tc>
        <w:tc>
          <w:tcPr>
            <w:tcW w:w="3579" w:type="dxa"/>
            <w:vAlign w:val="center"/>
          </w:tcPr>
          <w:p w:rsidR="00485083" w:rsidRDefault="00485083">
            <w:pPr>
              <w:pStyle w:val="a4"/>
              <w:spacing w:line="360" w:lineRule="auto"/>
              <w:rPr>
                <w:rFonts w:ascii="宋体" w:eastAsia="宋体" w:hAnsi="宋体" w:cs="Times New Roman"/>
                <w:sz w:val="21"/>
                <w:szCs w:val="21"/>
              </w:rPr>
            </w:pPr>
          </w:p>
        </w:tc>
        <w:tc>
          <w:tcPr>
            <w:tcW w:w="1440" w:type="dxa"/>
            <w:vAlign w:val="center"/>
          </w:tcPr>
          <w:p w:rsidR="00485083" w:rsidRDefault="00485083">
            <w:pPr>
              <w:pStyle w:val="a4"/>
              <w:spacing w:line="360" w:lineRule="auto"/>
              <w:rPr>
                <w:rFonts w:ascii="宋体" w:eastAsia="宋体" w:hAnsi="宋体" w:cs="Times New Roman"/>
                <w:sz w:val="21"/>
                <w:szCs w:val="21"/>
              </w:rPr>
            </w:pPr>
          </w:p>
        </w:tc>
        <w:tc>
          <w:tcPr>
            <w:tcW w:w="1706" w:type="dxa"/>
            <w:vAlign w:val="center"/>
          </w:tcPr>
          <w:p w:rsidR="00485083" w:rsidRDefault="00485083">
            <w:pPr>
              <w:pStyle w:val="a4"/>
              <w:spacing w:line="360" w:lineRule="auto"/>
              <w:rPr>
                <w:rFonts w:ascii="宋体" w:eastAsia="宋体" w:hAnsi="宋体" w:cs="Times New Roman"/>
                <w:sz w:val="21"/>
                <w:szCs w:val="21"/>
              </w:rPr>
            </w:pP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485083" w:rsidRDefault="00485083">
            <w:pPr>
              <w:pStyle w:val="a4"/>
              <w:spacing w:line="360" w:lineRule="auto"/>
              <w:rPr>
                <w:rFonts w:ascii="宋体" w:eastAsia="宋体" w:hAnsi="宋体" w:cs="Times New Roman"/>
                <w:sz w:val="21"/>
                <w:szCs w:val="21"/>
              </w:rPr>
            </w:pPr>
          </w:p>
        </w:tc>
        <w:tc>
          <w:tcPr>
            <w:tcW w:w="3579" w:type="dxa"/>
            <w:vAlign w:val="center"/>
          </w:tcPr>
          <w:p w:rsidR="00485083" w:rsidRDefault="00485083">
            <w:pPr>
              <w:pStyle w:val="a4"/>
              <w:spacing w:line="360" w:lineRule="auto"/>
              <w:rPr>
                <w:rFonts w:ascii="宋体" w:eastAsia="宋体" w:hAnsi="宋体" w:cs="Times New Roman"/>
                <w:sz w:val="21"/>
                <w:szCs w:val="21"/>
              </w:rPr>
            </w:pPr>
          </w:p>
        </w:tc>
        <w:tc>
          <w:tcPr>
            <w:tcW w:w="1440" w:type="dxa"/>
            <w:vAlign w:val="center"/>
          </w:tcPr>
          <w:p w:rsidR="00485083" w:rsidRDefault="00485083">
            <w:pPr>
              <w:pStyle w:val="a4"/>
              <w:spacing w:line="360" w:lineRule="auto"/>
              <w:rPr>
                <w:rFonts w:ascii="宋体" w:eastAsia="宋体" w:hAnsi="宋体" w:cs="Times New Roman"/>
                <w:sz w:val="21"/>
                <w:szCs w:val="21"/>
              </w:rPr>
            </w:pPr>
          </w:p>
        </w:tc>
        <w:tc>
          <w:tcPr>
            <w:tcW w:w="1706" w:type="dxa"/>
            <w:vAlign w:val="center"/>
          </w:tcPr>
          <w:p w:rsidR="00485083" w:rsidRDefault="00485083">
            <w:pPr>
              <w:pStyle w:val="a4"/>
              <w:spacing w:line="360" w:lineRule="auto"/>
              <w:rPr>
                <w:rFonts w:ascii="宋体" w:eastAsia="宋体" w:hAnsi="宋体" w:cs="Times New Roman"/>
                <w:sz w:val="21"/>
                <w:szCs w:val="21"/>
              </w:rPr>
            </w:pP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485083" w:rsidRDefault="00485083">
            <w:pPr>
              <w:rPr>
                <w:rFonts w:ascii="宋体" w:hint="eastAsia"/>
                <w:szCs w:val="21"/>
              </w:rPr>
            </w:pPr>
          </w:p>
        </w:tc>
        <w:tc>
          <w:tcPr>
            <w:tcW w:w="3579" w:type="dxa"/>
            <w:vAlign w:val="center"/>
          </w:tcPr>
          <w:p w:rsidR="00485083" w:rsidRDefault="00485083">
            <w:pPr>
              <w:rPr>
                <w:rFonts w:ascii="宋体" w:hint="eastAsia"/>
                <w:szCs w:val="21"/>
              </w:rPr>
            </w:pPr>
          </w:p>
        </w:tc>
        <w:tc>
          <w:tcPr>
            <w:tcW w:w="1440" w:type="dxa"/>
            <w:vAlign w:val="center"/>
          </w:tcPr>
          <w:p w:rsidR="00485083" w:rsidRDefault="00485083">
            <w:pPr>
              <w:rPr>
                <w:rFonts w:ascii="宋体" w:hint="eastAsia"/>
                <w:szCs w:val="21"/>
              </w:rPr>
            </w:pPr>
          </w:p>
        </w:tc>
        <w:tc>
          <w:tcPr>
            <w:tcW w:w="1706" w:type="dxa"/>
            <w:vAlign w:val="center"/>
          </w:tcPr>
          <w:p w:rsidR="00485083" w:rsidRDefault="00485083">
            <w:pPr>
              <w:rPr>
                <w:rFonts w:ascii="宋体" w:hint="eastAsia"/>
                <w:szCs w:val="21"/>
              </w:rPr>
            </w:pP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485083" w:rsidRDefault="00485083">
            <w:pPr>
              <w:rPr>
                <w:rFonts w:ascii="宋体" w:hint="eastAsia"/>
                <w:szCs w:val="21"/>
              </w:rPr>
            </w:pPr>
          </w:p>
        </w:tc>
        <w:tc>
          <w:tcPr>
            <w:tcW w:w="3579" w:type="dxa"/>
            <w:vAlign w:val="center"/>
          </w:tcPr>
          <w:p w:rsidR="00485083" w:rsidRDefault="00485083">
            <w:pPr>
              <w:rPr>
                <w:rFonts w:ascii="宋体" w:hint="eastAsia"/>
                <w:szCs w:val="21"/>
              </w:rPr>
            </w:pPr>
          </w:p>
        </w:tc>
        <w:tc>
          <w:tcPr>
            <w:tcW w:w="1440" w:type="dxa"/>
            <w:vAlign w:val="center"/>
          </w:tcPr>
          <w:p w:rsidR="00485083" w:rsidRDefault="00485083">
            <w:pPr>
              <w:rPr>
                <w:rFonts w:ascii="宋体" w:hint="eastAsia"/>
                <w:szCs w:val="21"/>
              </w:rPr>
            </w:pPr>
          </w:p>
        </w:tc>
        <w:tc>
          <w:tcPr>
            <w:tcW w:w="1706" w:type="dxa"/>
            <w:vAlign w:val="center"/>
          </w:tcPr>
          <w:p w:rsidR="00485083" w:rsidRDefault="00485083">
            <w:pPr>
              <w:rPr>
                <w:rFonts w:ascii="宋体" w:hint="eastAsia"/>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480" w:lineRule="auto"/>
        <w:rPr>
          <w:rFonts w:asciiTheme="minorEastAsia" w:hAnsiTheme="minorEastAsia" w:cs="宋体"/>
          <w:sz w:val="24"/>
          <w:szCs w:val="24"/>
          <w:lang w:val="zh-CN"/>
        </w:rPr>
      </w:pP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485083" w:rsidRDefault="00485083">
      <w:pPr>
        <w:autoSpaceDE w:val="0"/>
        <w:autoSpaceDN w:val="0"/>
        <w:adjustRightInd w:val="0"/>
        <w:spacing w:line="360" w:lineRule="auto"/>
        <w:jc w:val="center"/>
        <w:outlineLvl w:val="0"/>
        <w:rPr>
          <w:rFonts w:ascii="宋体" w:hAnsi="宋体"/>
          <w:b/>
          <w:bCs/>
          <w:sz w:val="36"/>
          <w:szCs w:val="36"/>
        </w:rPr>
      </w:pPr>
    </w:p>
    <w:p w:rsidR="00485083" w:rsidRDefault="00D1535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485083" w:rsidRDefault="00485083">
      <w:pPr>
        <w:autoSpaceDE w:val="0"/>
        <w:autoSpaceDN w:val="0"/>
        <w:adjustRightInd w:val="0"/>
        <w:spacing w:line="360" w:lineRule="auto"/>
        <w:jc w:val="center"/>
        <w:outlineLvl w:val="0"/>
        <w:rPr>
          <w:rFonts w:ascii="宋体" w:hAnsi="宋体"/>
          <w:b/>
          <w:bCs/>
          <w:sz w:val="36"/>
          <w:szCs w:val="36"/>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rsidP="00A541D7">
      <w:pPr>
        <w:spacing w:before="50" w:afterLines="50" w:line="360" w:lineRule="auto"/>
        <w:contextualSpacing/>
        <w:jc w:val="left"/>
        <w:rPr>
          <w:rFonts w:asciiTheme="minorEastAsia" w:hAnsiTheme="minorEastAsia"/>
          <w:szCs w:val="21"/>
        </w:rPr>
      </w:pPr>
    </w:p>
    <w:p w:rsidR="00485083" w:rsidRDefault="00D15359" w:rsidP="00A541D7">
      <w:pPr>
        <w:spacing w:before="50" w:afterLines="50" w:line="360" w:lineRule="auto"/>
        <w:ind w:firstLineChars="250" w:firstLine="703"/>
        <w:contextualSpacing/>
        <w:jc w:val="left"/>
        <w:rPr>
          <w:rFonts w:asciiTheme="minorEastAsia" w:hAnsiTheme="minorEastAsia"/>
          <w:b/>
          <w:sz w:val="28"/>
          <w:szCs w:val="21"/>
        </w:rPr>
      </w:pPr>
      <w:r>
        <w:rPr>
          <w:rFonts w:asciiTheme="minorEastAsia" w:hAnsiTheme="minorEastAsia" w:hint="eastAsia"/>
          <w:b/>
          <w:sz w:val="28"/>
          <w:szCs w:val="21"/>
        </w:rPr>
        <w:lastRenderedPageBreak/>
        <w:t>5</w:t>
      </w:r>
      <w:r>
        <w:rPr>
          <w:rFonts w:asciiTheme="minorEastAsia" w:hAnsiTheme="minorEastAsia"/>
          <w:b/>
          <w:sz w:val="28"/>
          <w:szCs w:val="21"/>
        </w:rPr>
        <w:t>.6</w:t>
      </w:r>
      <w:r>
        <w:rPr>
          <w:rFonts w:asciiTheme="minorEastAsia" w:hAnsiTheme="minorEastAsia" w:hint="eastAsia"/>
          <w:b/>
          <w:sz w:val="28"/>
          <w:szCs w:val="21"/>
        </w:rPr>
        <w:t>“节能产品政府采购品目清单”强制节能产品情况</w:t>
      </w:r>
    </w:p>
    <w:p w:rsidR="00485083" w:rsidRDefault="00D15359" w:rsidP="00A541D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4850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D15359">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声明：所投产品节能认证证书须附后。</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eastAsia="宋体" w:hAnsi="Times New Roman" w:cs="宋体"/>
          <w:kern w:val="0"/>
          <w:sz w:val="24"/>
          <w:szCs w:val="24"/>
        </w:rPr>
      </w:pPr>
    </w:p>
    <w:p w:rsidR="00485083" w:rsidRDefault="00D15359">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.7</w:t>
      </w:r>
      <w:r>
        <w:rPr>
          <w:rFonts w:ascii="宋体" w:eastAsia="宋体" w:hAnsi="Times New Roman" w:cs="宋体" w:hint="eastAsia"/>
          <w:b/>
          <w:kern w:val="0"/>
          <w:sz w:val="28"/>
          <w:szCs w:val="24"/>
        </w:rPr>
        <w:t>“节能产品政府采购品目清单”优先采购节能产品情况</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D15359" w:rsidP="00A541D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4850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D15359">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声明：所投产品节能认证证书须附后。</w:t>
      </w: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D15359">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 xml:space="preserve">.8 </w:t>
      </w:r>
      <w:r>
        <w:rPr>
          <w:rFonts w:ascii="宋体" w:eastAsia="宋体" w:hAnsi="Times New Roman" w:cs="宋体" w:hint="eastAsia"/>
          <w:b/>
          <w:kern w:val="0"/>
          <w:sz w:val="28"/>
          <w:szCs w:val="24"/>
        </w:rPr>
        <w:t>“环境标志产品政府采购品目清单”优先采购产品情况</w:t>
      </w:r>
    </w:p>
    <w:p w:rsidR="00485083" w:rsidRDefault="00D15359" w:rsidP="00A541D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4850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D15359">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声明：所投产品环境标志产品认证证书须附后。</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D15359">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5.9</w:t>
      </w:r>
      <w:r>
        <w:rPr>
          <w:b/>
          <w:sz w:val="28"/>
        </w:rPr>
        <w:t>中小企业声明函（</w:t>
      </w:r>
      <w:r>
        <w:rPr>
          <w:rFonts w:hint="eastAsia"/>
          <w:b/>
          <w:sz w:val="28"/>
        </w:rPr>
        <w:t>货物</w:t>
      </w:r>
      <w:r>
        <w:rPr>
          <w:b/>
          <w:sz w:val="28"/>
        </w:rPr>
        <w:t>）</w:t>
      </w:r>
    </w:p>
    <w:p w:rsidR="00485083" w:rsidRDefault="00D15359">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w:t>
      </w:r>
      <w:r>
        <w:rPr>
          <w:sz w:val="24"/>
        </w:rPr>
        <w:t>2020</w:t>
      </w:r>
      <w:r>
        <w:rPr>
          <w:sz w:val="24"/>
        </w:rPr>
        <w:t>﹞</w:t>
      </w:r>
      <w:r>
        <w:rPr>
          <w:sz w:val="24"/>
        </w:rPr>
        <w:t xml:space="preserve"> 46 </w:t>
      </w:r>
      <w:r>
        <w:rPr>
          <w:sz w:val="24"/>
        </w:rPr>
        <w:t>号）的规定，本公司（联合体）参加（</w:t>
      </w:r>
      <w:r>
        <w:rPr>
          <w:sz w:val="24"/>
          <w:u w:val="single"/>
        </w:rPr>
        <w:t>单位名称</w:t>
      </w:r>
      <w:r>
        <w:rPr>
          <w:sz w:val="24"/>
        </w:rPr>
        <w:t>）的（</w:t>
      </w:r>
      <w:r>
        <w:rPr>
          <w:sz w:val="24"/>
          <w:u w:val="single"/>
        </w:rPr>
        <w:t>项目名称</w:t>
      </w:r>
      <w:r>
        <w:rPr>
          <w:sz w:val="24"/>
        </w:rPr>
        <w:t>）</w:t>
      </w:r>
    </w:p>
    <w:p w:rsidR="00485083" w:rsidRDefault="00D15359">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rsidR="00485083" w:rsidRDefault="00D15359">
      <w:pPr>
        <w:autoSpaceDE w:val="0"/>
        <w:autoSpaceDN w:val="0"/>
        <w:adjustRightInd w:val="0"/>
        <w:spacing w:line="360" w:lineRule="auto"/>
        <w:jc w:val="center"/>
        <w:outlineLvl w:val="0"/>
        <w:rPr>
          <w:rFonts w:hint="eastAsia"/>
          <w:sz w:val="24"/>
          <w:u w:val="single"/>
        </w:rPr>
      </w:pPr>
      <w:r>
        <w:rPr>
          <w:sz w:val="24"/>
        </w:rPr>
        <w:t xml:space="preserve">1. </w:t>
      </w:r>
      <w:r>
        <w:rPr>
          <w:sz w:val="24"/>
        </w:rPr>
        <w:t>（</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rsidR="00485083" w:rsidRDefault="00D15359">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t>________</w:t>
      </w:r>
      <w:r>
        <w:rPr>
          <w:sz w:val="24"/>
        </w:rPr>
        <w:t>万元，属于（</w:t>
      </w:r>
      <w:r>
        <w:rPr>
          <w:sz w:val="24"/>
          <w:u w:val="single"/>
        </w:rPr>
        <w:t>中型企业、小型企业、</w:t>
      </w:r>
    </w:p>
    <w:p w:rsidR="00485083" w:rsidRDefault="00D15359">
      <w:pPr>
        <w:autoSpaceDE w:val="0"/>
        <w:autoSpaceDN w:val="0"/>
        <w:adjustRightInd w:val="0"/>
        <w:spacing w:line="360" w:lineRule="auto"/>
        <w:outlineLvl w:val="0"/>
        <w:rPr>
          <w:rFonts w:hint="eastAsia"/>
          <w:sz w:val="24"/>
          <w:u w:val="single"/>
        </w:rPr>
      </w:pPr>
      <w:r>
        <w:rPr>
          <w:sz w:val="24"/>
          <w:u w:val="single"/>
        </w:rPr>
        <w:t>微型企业</w:t>
      </w:r>
      <w:r>
        <w:rPr>
          <w:sz w:val="24"/>
        </w:rPr>
        <w:t>）；</w:t>
      </w:r>
    </w:p>
    <w:p w:rsidR="00485083" w:rsidRDefault="00D15359">
      <w:pPr>
        <w:autoSpaceDE w:val="0"/>
        <w:autoSpaceDN w:val="0"/>
        <w:adjustRightInd w:val="0"/>
        <w:spacing w:line="360" w:lineRule="auto"/>
        <w:jc w:val="center"/>
        <w:outlineLvl w:val="0"/>
        <w:rPr>
          <w:rFonts w:hint="eastAsia"/>
          <w:sz w:val="24"/>
        </w:rPr>
      </w:pPr>
      <w:r>
        <w:rPr>
          <w:sz w:val="24"/>
        </w:rPr>
        <w:t xml:space="preserve">2. </w:t>
      </w:r>
      <w:r>
        <w:rPr>
          <w:sz w:val="24"/>
        </w:rPr>
        <w:t>（</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rsidR="00485083" w:rsidRDefault="00D15359">
      <w:pPr>
        <w:autoSpaceDE w:val="0"/>
        <w:autoSpaceDN w:val="0"/>
        <w:adjustRightInd w:val="0"/>
        <w:spacing w:line="360" w:lineRule="auto"/>
        <w:outlineLvl w:val="0"/>
        <w:rPr>
          <w:rFonts w:hint="eastAsia"/>
          <w:sz w:val="24"/>
        </w:rPr>
      </w:pPr>
      <w:r>
        <w:rPr>
          <w:sz w:val="24"/>
        </w:rPr>
        <w:t>型企业、小型企业、微型企业）；</w:t>
      </w:r>
      <w:r>
        <w:rPr>
          <w:sz w:val="24"/>
        </w:rPr>
        <w:t xml:space="preserve"> …… </w:t>
      </w:r>
    </w:p>
    <w:p w:rsidR="00485083" w:rsidRDefault="00D15359">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rsidR="00485083" w:rsidRDefault="00D15359">
      <w:pPr>
        <w:autoSpaceDE w:val="0"/>
        <w:autoSpaceDN w:val="0"/>
        <w:adjustRightInd w:val="0"/>
        <w:spacing w:line="360" w:lineRule="auto"/>
        <w:outlineLvl w:val="0"/>
        <w:rPr>
          <w:rFonts w:hint="eastAsia"/>
          <w:sz w:val="24"/>
        </w:rPr>
      </w:pPr>
      <w:r>
        <w:rPr>
          <w:sz w:val="24"/>
        </w:rPr>
        <w:t>与大企业的负责人为同一人的情形。</w:t>
      </w:r>
    </w:p>
    <w:p w:rsidR="00485083" w:rsidRDefault="00D15359">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rsidR="00485083" w:rsidRDefault="00485083">
      <w:pPr>
        <w:autoSpaceDE w:val="0"/>
        <w:autoSpaceDN w:val="0"/>
        <w:adjustRightInd w:val="0"/>
        <w:spacing w:line="360" w:lineRule="auto"/>
        <w:jc w:val="center"/>
        <w:outlineLvl w:val="0"/>
        <w:rPr>
          <w:rFonts w:hint="eastAsia"/>
          <w:sz w:val="24"/>
        </w:rPr>
      </w:pPr>
    </w:p>
    <w:p w:rsidR="00485083" w:rsidRDefault="00485083">
      <w:pPr>
        <w:autoSpaceDE w:val="0"/>
        <w:autoSpaceDN w:val="0"/>
        <w:adjustRightInd w:val="0"/>
        <w:spacing w:line="360" w:lineRule="auto"/>
        <w:jc w:val="center"/>
        <w:outlineLvl w:val="0"/>
        <w:rPr>
          <w:rFonts w:hint="eastAsia"/>
          <w:sz w:val="24"/>
        </w:rPr>
      </w:pPr>
    </w:p>
    <w:p w:rsidR="00485083" w:rsidRDefault="00485083">
      <w:pPr>
        <w:autoSpaceDE w:val="0"/>
        <w:autoSpaceDN w:val="0"/>
        <w:adjustRightInd w:val="0"/>
        <w:spacing w:line="360" w:lineRule="auto"/>
        <w:jc w:val="center"/>
        <w:outlineLvl w:val="0"/>
        <w:rPr>
          <w:rFonts w:hint="eastAsia"/>
          <w:sz w:val="24"/>
        </w:rPr>
      </w:pPr>
    </w:p>
    <w:p w:rsidR="00485083" w:rsidRDefault="00485083">
      <w:pPr>
        <w:autoSpaceDE w:val="0"/>
        <w:autoSpaceDN w:val="0"/>
        <w:adjustRightInd w:val="0"/>
        <w:spacing w:line="360" w:lineRule="auto"/>
        <w:jc w:val="center"/>
        <w:outlineLvl w:val="0"/>
        <w:rPr>
          <w:rFonts w:hint="eastAsia"/>
          <w:sz w:val="24"/>
        </w:rPr>
      </w:pPr>
    </w:p>
    <w:p w:rsidR="00485083" w:rsidRDefault="00D15359">
      <w:pPr>
        <w:autoSpaceDE w:val="0"/>
        <w:autoSpaceDN w:val="0"/>
        <w:adjustRightInd w:val="0"/>
        <w:spacing w:line="360" w:lineRule="auto"/>
        <w:jc w:val="center"/>
        <w:outlineLvl w:val="0"/>
        <w:rPr>
          <w:rFonts w:hint="eastAsia"/>
          <w:sz w:val="24"/>
        </w:rPr>
      </w:pPr>
      <w:r>
        <w:rPr>
          <w:sz w:val="24"/>
        </w:rPr>
        <w:t>企业名称（盖章）：</w:t>
      </w:r>
    </w:p>
    <w:p w:rsidR="00485083" w:rsidRDefault="00D15359">
      <w:pPr>
        <w:autoSpaceDE w:val="0"/>
        <w:autoSpaceDN w:val="0"/>
        <w:adjustRightInd w:val="0"/>
        <w:spacing w:line="360" w:lineRule="auto"/>
        <w:ind w:firstLineChars="2400" w:firstLine="5760"/>
        <w:outlineLvl w:val="0"/>
        <w:rPr>
          <w:rFonts w:hint="eastAsia"/>
          <w:sz w:val="24"/>
        </w:rPr>
      </w:pPr>
      <w:r>
        <w:rPr>
          <w:sz w:val="24"/>
        </w:rPr>
        <w:t>日期：</w:t>
      </w:r>
    </w:p>
    <w:p w:rsidR="00485083" w:rsidRDefault="00D15359">
      <w:pPr>
        <w:autoSpaceDE w:val="0"/>
        <w:autoSpaceDN w:val="0"/>
        <w:adjustRightInd w:val="0"/>
        <w:spacing w:line="360" w:lineRule="auto"/>
        <w:outlineLvl w:val="0"/>
        <w:rPr>
          <w:rFonts w:hint="eastAsia"/>
          <w:b/>
          <w:sz w:val="24"/>
        </w:rPr>
      </w:pPr>
      <w:r>
        <w:rPr>
          <w:b/>
          <w:sz w:val="24"/>
        </w:rPr>
        <w:t>说明：</w:t>
      </w:r>
    </w:p>
    <w:p w:rsidR="00485083" w:rsidRDefault="00D15359">
      <w:pPr>
        <w:autoSpaceDE w:val="0"/>
        <w:autoSpaceDN w:val="0"/>
        <w:adjustRightInd w:val="0"/>
        <w:spacing w:line="360" w:lineRule="auto"/>
        <w:jc w:val="center"/>
        <w:outlineLvl w:val="0"/>
        <w:rPr>
          <w:rFonts w:hint="eastAsia"/>
          <w:sz w:val="24"/>
        </w:rPr>
      </w:pPr>
      <w:r>
        <w:rPr>
          <w:sz w:val="24"/>
        </w:rPr>
        <w:t>1</w:t>
      </w:r>
      <w:r>
        <w:rPr>
          <w:sz w:val="24"/>
        </w:rPr>
        <w:t>、从业人员、营业收入、资产总额填报上一年度数据，无上一年度数据的新成立企</w:t>
      </w:r>
    </w:p>
    <w:p w:rsidR="00485083" w:rsidRDefault="00D15359">
      <w:pPr>
        <w:autoSpaceDE w:val="0"/>
        <w:autoSpaceDN w:val="0"/>
        <w:adjustRightInd w:val="0"/>
        <w:spacing w:line="360" w:lineRule="auto"/>
        <w:outlineLvl w:val="0"/>
        <w:rPr>
          <w:rFonts w:hint="eastAsia"/>
          <w:sz w:val="24"/>
        </w:rPr>
      </w:pPr>
      <w:r>
        <w:rPr>
          <w:sz w:val="24"/>
        </w:rPr>
        <w:t>业可不填报。</w:t>
      </w:r>
    </w:p>
    <w:p w:rsidR="00485083" w:rsidRDefault="00D15359">
      <w:pPr>
        <w:autoSpaceDE w:val="0"/>
        <w:autoSpaceDN w:val="0"/>
        <w:adjustRightInd w:val="0"/>
        <w:spacing w:line="360" w:lineRule="auto"/>
        <w:jc w:val="center"/>
        <w:outlineLvl w:val="0"/>
        <w:rPr>
          <w:rFonts w:hint="eastAsia"/>
          <w:sz w:val="24"/>
        </w:rPr>
      </w:pPr>
      <w:r>
        <w:rPr>
          <w:sz w:val="24"/>
        </w:rPr>
        <w:t xml:space="preserve"> 2</w:t>
      </w:r>
      <w:r>
        <w:rPr>
          <w:sz w:val="24"/>
        </w:rPr>
        <w:t>、中小企业参加政府采购活动，应当出具《中小企业声明函》，否则不得享受相关</w:t>
      </w:r>
    </w:p>
    <w:p w:rsidR="00485083" w:rsidRDefault="00D15359">
      <w:pPr>
        <w:autoSpaceDE w:val="0"/>
        <w:autoSpaceDN w:val="0"/>
        <w:adjustRightInd w:val="0"/>
        <w:spacing w:line="360" w:lineRule="auto"/>
        <w:outlineLvl w:val="0"/>
        <w:rPr>
          <w:rFonts w:hint="eastAsia"/>
          <w:sz w:val="24"/>
        </w:rPr>
      </w:pPr>
      <w:r>
        <w:rPr>
          <w:sz w:val="24"/>
        </w:rPr>
        <w:t>中小企业扶持</w:t>
      </w:r>
      <w:r>
        <w:rPr>
          <w:sz w:val="22"/>
        </w:rPr>
        <w:t>政策。</w:t>
      </w: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5.10  残疾人福利性单位声明函</w:t>
      </w:r>
    </w:p>
    <w:p w:rsidR="00485083" w:rsidRDefault="00485083">
      <w:pPr>
        <w:spacing w:line="360" w:lineRule="auto"/>
        <w:rPr>
          <w:rFonts w:ascii="宋体" w:hAnsi="宋体"/>
          <w:szCs w:val="21"/>
        </w:rPr>
      </w:pPr>
    </w:p>
    <w:p w:rsidR="00485083" w:rsidRDefault="00D1535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85083" w:rsidRDefault="00D1535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85083" w:rsidRDefault="00485083">
      <w:pPr>
        <w:spacing w:line="360" w:lineRule="auto"/>
        <w:rPr>
          <w:rFonts w:ascii="宋体" w:hAnsi="宋体"/>
          <w:sz w:val="24"/>
          <w:szCs w:val="24"/>
        </w:rPr>
      </w:pPr>
    </w:p>
    <w:p w:rsidR="00485083" w:rsidRDefault="00485083">
      <w:pPr>
        <w:spacing w:line="360" w:lineRule="auto"/>
        <w:rPr>
          <w:rFonts w:ascii="宋体" w:hAnsi="宋体"/>
          <w:sz w:val="24"/>
          <w:szCs w:val="24"/>
        </w:rPr>
      </w:pPr>
    </w:p>
    <w:p w:rsidR="00485083" w:rsidRDefault="00D15359">
      <w:pPr>
        <w:spacing w:line="360" w:lineRule="auto"/>
        <w:rPr>
          <w:rFonts w:ascii="宋体" w:hAnsi="宋体"/>
          <w:sz w:val="24"/>
          <w:szCs w:val="24"/>
        </w:rPr>
      </w:pPr>
      <w:r>
        <w:rPr>
          <w:rFonts w:ascii="宋体" w:hAnsi="宋体" w:hint="eastAsia"/>
          <w:sz w:val="24"/>
          <w:szCs w:val="24"/>
        </w:rPr>
        <w:t xml:space="preserve">                                    单位名称（盖章）：</w:t>
      </w:r>
    </w:p>
    <w:p w:rsidR="00485083" w:rsidRDefault="00D15359">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5.11 所投产品符合国家强制性要求承诺函 </w:t>
      </w:r>
    </w:p>
    <w:p w:rsidR="00485083" w:rsidRDefault="00485083">
      <w:pPr>
        <w:autoSpaceDE w:val="0"/>
        <w:autoSpaceDN w:val="0"/>
        <w:adjustRightInd w:val="0"/>
        <w:spacing w:line="360" w:lineRule="auto"/>
        <w:jc w:val="center"/>
        <w:outlineLvl w:val="0"/>
        <w:rPr>
          <w:rFonts w:ascii="宋体" w:hAnsi="宋体"/>
          <w:b/>
          <w:bCs/>
          <w:sz w:val="28"/>
          <w:szCs w:val="28"/>
        </w:rPr>
      </w:pPr>
    </w:p>
    <w:p w:rsidR="00485083" w:rsidRDefault="00D15359">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485083" w:rsidRDefault="00485083">
      <w:pPr>
        <w:autoSpaceDE w:val="0"/>
        <w:autoSpaceDN w:val="0"/>
        <w:adjustRightInd w:val="0"/>
        <w:spacing w:line="360" w:lineRule="auto"/>
        <w:rPr>
          <w:rFonts w:asciiTheme="minorEastAsia" w:hAnsiTheme="minorEastAsia" w:cs="黑体"/>
          <w:b/>
          <w:bCs/>
          <w:sz w:val="44"/>
          <w:szCs w:val="44"/>
          <w:lang w:val="zh-CN"/>
        </w:rPr>
      </w:pPr>
    </w:p>
    <w:p w:rsidR="00485083" w:rsidRDefault="00485083">
      <w:pPr>
        <w:autoSpaceDE w:val="0"/>
        <w:autoSpaceDN w:val="0"/>
        <w:adjustRightInd w:val="0"/>
        <w:spacing w:line="360" w:lineRule="auto"/>
        <w:rPr>
          <w:rFonts w:asciiTheme="minorEastAsia" w:hAnsiTheme="minorEastAsia" w:cs="黑体"/>
          <w:b/>
          <w:bCs/>
          <w:sz w:val="44"/>
          <w:szCs w:val="44"/>
          <w:lang w:val="zh-CN"/>
        </w:rPr>
      </w:pPr>
    </w:p>
    <w:p w:rsidR="00485083" w:rsidRDefault="00485083">
      <w:pPr>
        <w:autoSpaceDE w:val="0"/>
        <w:autoSpaceDN w:val="0"/>
        <w:adjustRightInd w:val="0"/>
        <w:spacing w:line="360" w:lineRule="auto"/>
        <w:rPr>
          <w:rFonts w:asciiTheme="minorEastAsia" w:hAnsiTheme="minorEastAsia" w:cs="黑体"/>
          <w:b/>
          <w:bCs/>
          <w:sz w:val="44"/>
          <w:szCs w:val="44"/>
          <w:lang w:val="zh-CN"/>
        </w:rPr>
      </w:pPr>
    </w:p>
    <w:p w:rsidR="00485083" w:rsidRDefault="00485083">
      <w:pPr>
        <w:autoSpaceDE w:val="0"/>
        <w:autoSpaceDN w:val="0"/>
        <w:adjustRightInd w:val="0"/>
        <w:spacing w:line="360" w:lineRule="auto"/>
        <w:rPr>
          <w:rFonts w:asciiTheme="minorEastAsia" w:hAnsiTheme="minorEastAsia" w:cs="黑体"/>
          <w:b/>
          <w:bCs/>
          <w:sz w:val="44"/>
          <w:szCs w:val="44"/>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D15359">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声明：所投</w:t>
      </w:r>
      <w:r>
        <w:rPr>
          <w:rFonts w:ascii="宋体" w:hAnsi="宋体" w:cs="Arial" w:hint="eastAsia"/>
          <w:b/>
          <w:kern w:val="0"/>
          <w:sz w:val="24"/>
          <w:szCs w:val="24"/>
        </w:rPr>
        <w:t>CCC认证</w:t>
      </w:r>
      <w:r>
        <w:rPr>
          <w:rFonts w:ascii="宋体" w:eastAsia="宋体" w:hAnsi="Times New Roman" w:cs="宋体" w:hint="eastAsia"/>
          <w:b/>
          <w:kern w:val="0"/>
          <w:szCs w:val="21"/>
        </w:rPr>
        <w:t>证书须附后。</w:t>
      </w: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D15359">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D15359">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485083" w:rsidRDefault="00D15359">
      <w:pPr>
        <w:spacing w:line="360" w:lineRule="auto"/>
        <w:jc w:val="center"/>
        <w:rPr>
          <w:rFonts w:ascii="宋体" w:hAnsi="宋体"/>
          <w:b/>
          <w:bCs/>
          <w:sz w:val="28"/>
          <w:szCs w:val="28"/>
        </w:rPr>
      </w:pPr>
      <w:r>
        <w:rPr>
          <w:rFonts w:ascii="宋体" w:hAnsi="宋体"/>
          <w:b/>
          <w:bCs/>
          <w:sz w:val="28"/>
          <w:szCs w:val="28"/>
        </w:rPr>
        <w:t> </w:t>
      </w: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sectPr w:rsidR="00485083" w:rsidSect="0048508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DC7" w:rsidRDefault="003D5DC7" w:rsidP="00485083">
      <w:pPr>
        <w:rPr>
          <w:rFonts w:hint="eastAsia"/>
        </w:rPr>
      </w:pPr>
      <w:r>
        <w:separator/>
      </w:r>
    </w:p>
  </w:endnote>
  <w:endnote w:type="continuationSeparator" w:id="1">
    <w:p w:rsidR="003D5DC7" w:rsidRDefault="003D5DC7" w:rsidP="0048508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D7" w:rsidRDefault="00A541D7">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A541D7" w:rsidRDefault="00A541D7">
                <w:pPr>
                  <w:pStyle w:val="ac"/>
                  <w:rPr>
                    <w:rFonts w:hint="eastAsia"/>
                  </w:rPr>
                </w:pPr>
                <w:fldSimple w:instr=" PAGE  \* MERGEFORMAT ">
                  <w:r w:rsidR="00B53693">
                    <w:rPr>
                      <w:rFonts w:hint="eastAsia"/>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DC7" w:rsidRDefault="003D5DC7" w:rsidP="00485083">
      <w:pPr>
        <w:rPr>
          <w:rFonts w:hint="eastAsia"/>
        </w:rPr>
      </w:pPr>
      <w:r>
        <w:separator/>
      </w:r>
    </w:p>
  </w:footnote>
  <w:footnote w:type="continuationSeparator" w:id="1">
    <w:p w:rsidR="003D5DC7" w:rsidRDefault="003D5DC7" w:rsidP="00485083">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2">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7"/>
  </w:num>
  <w:num w:numId="6">
    <w:abstractNumId w:val="15"/>
  </w:num>
  <w:num w:numId="7">
    <w:abstractNumId w:val="9"/>
  </w:num>
  <w:num w:numId="8">
    <w:abstractNumId w:val="4"/>
  </w:num>
  <w:num w:numId="9">
    <w:abstractNumId w:val="3"/>
  </w:num>
  <w:num w:numId="10">
    <w:abstractNumId w:val="6"/>
  </w:num>
  <w:num w:numId="11">
    <w:abstractNumId w:val="10"/>
  </w:num>
  <w:num w:numId="12">
    <w:abstractNumId w:val="11"/>
  </w:num>
  <w:num w:numId="13">
    <w:abstractNumId w:val="8"/>
  </w:num>
  <w:num w:numId="14">
    <w:abstractNumId w:val="12"/>
  </w:num>
  <w:num w:numId="15">
    <w:abstractNumId w:val="13"/>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Q3NDBlYzMzYTgyYTAyM2Q1MzM5MzdhNDBjODI4N2Y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17DF"/>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5DC7"/>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7B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336D"/>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1D7"/>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3693"/>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521A46"/>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uiPriority="0" w:unhideWhenUsed="0" w:qFormat="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uiPriority="1"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48508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8508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48508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8508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8508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48508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85083"/>
    <w:pPr>
      <w:ind w:firstLine="425"/>
    </w:pPr>
    <w:rPr>
      <w:rFonts w:ascii="Times New Roman" w:eastAsia="宋体" w:hAnsi="Times New Roman" w:cs="Times New Roman"/>
      <w:szCs w:val="20"/>
    </w:rPr>
  </w:style>
  <w:style w:type="paragraph" w:styleId="a4">
    <w:name w:val="caption"/>
    <w:basedOn w:val="a"/>
    <w:next w:val="a"/>
    <w:qFormat/>
    <w:rsid w:val="00485083"/>
    <w:rPr>
      <w:rFonts w:ascii="Arial" w:eastAsia="黑体" w:hAnsi="Arial" w:cs="Arial"/>
      <w:sz w:val="20"/>
      <w:szCs w:val="20"/>
    </w:rPr>
  </w:style>
  <w:style w:type="paragraph" w:styleId="a5">
    <w:name w:val="Document Map"/>
    <w:basedOn w:val="a"/>
    <w:link w:val="Char"/>
    <w:uiPriority w:val="99"/>
    <w:semiHidden/>
    <w:unhideWhenUsed/>
    <w:rsid w:val="00485083"/>
    <w:rPr>
      <w:rFonts w:ascii="宋体" w:eastAsia="宋体"/>
      <w:sz w:val="18"/>
      <w:szCs w:val="18"/>
    </w:rPr>
  </w:style>
  <w:style w:type="paragraph" w:styleId="30">
    <w:name w:val="Body Text 3"/>
    <w:basedOn w:val="a"/>
    <w:link w:val="3Char0"/>
    <w:qFormat/>
    <w:rsid w:val="00485083"/>
    <w:rPr>
      <w:rFonts w:ascii="Times New Roman" w:eastAsia="宋体" w:hAnsi="Times New Roman" w:cs="Times New Roman"/>
      <w:color w:val="FF0000"/>
      <w:sz w:val="24"/>
      <w:szCs w:val="24"/>
    </w:rPr>
  </w:style>
  <w:style w:type="paragraph" w:styleId="a6">
    <w:name w:val="Body Text"/>
    <w:basedOn w:val="a"/>
    <w:link w:val="Char0"/>
    <w:unhideWhenUsed/>
    <w:qFormat/>
    <w:rsid w:val="00485083"/>
    <w:pPr>
      <w:spacing w:after="120"/>
    </w:pPr>
  </w:style>
  <w:style w:type="paragraph" w:styleId="a7">
    <w:name w:val="Body Text Indent"/>
    <w:basedOn w:val="a"/>
    <w:link w:val="Char1"/>
    <w:qFormat/>
    <w:rsid w:val="00485083"/>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485083"/>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485083"/>
    <w:rPr>
      <w:rFonts w:eastAsia="宋体"/>
      <w:sz w:val="24"/>
    </w:rPr>
  </w:style>
  <w:style w:type="paragraph" w:styleId="50">
    <w:name w:val="toc 5"/>
    <w:basedOn w:val="a"/>
    <w:next w:val="a"/>
    <w:uiPriority w:val="39"/>
    <w:qFormat/>
    <w:rsid w:val="0048508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85083"/>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485083"/>
    <w:pPr>
      <w:ind w:leftChars="2500" w:left="100"/>
    </w:pPr>
  </w:style>
  <w:style w:type="paragraph" w:styleId="ab">
    <w:name w:val="Balloon Text"/>
    <w:basedOn w:val="a"/>
    <w:link w:val="Char4"/>
    <w:uiPriority w:val="99"/>
    <w:unhideWhenUsed/>
    <w:qFormat/>
    <w:rsid w:val="00485083"/>
    <w:rPr>
      <w:sz w:val="18"/>
      <w:szCs w:val="18"/>
    </w:rPr>
  </w:style>
  <w:style w:type="paragraph" w:styleId="ac">
    <w:name w:val="footer"/>
    <w:basedOn w:val="a"/>
    <w:link w:val="Char5"/>
    <w:uiPriority w:val="99"/>
    <w:unhideWhenUsed/>
    <w:qFormat/>
    <w:rsid w:val="00485083"/>
    <w:pPr>
      <w:tabs>
        <w:tab w:val="center" w:pos="4153"/>
        <w:tab w:val="right" w:pos="8306"/>
      </w:tabs>
      <w:snapToGrid w:val="0"/>
      <w:jc w:val="left"/>
    </w:pPr>
    <w:rPr>
      <w:sz w:val="18"/>
      <w:szCs w:val="18"/>
    </w:rPr>
  </w:style>
  <w:style w:type="paragraph" w:styleId="ad">
    <w:name w:val="envelope return"/>
    <w:basedOn w:val="a"/>
    <w:qFormat/>
    <w:rsid w:val="00485083"/>
    <w:pPr>
      <w:snapToGrid w:val="0"/>
    </w:pPr>
    <w:rPr>
      <w:rFonts w:ascii="Arial" w:hAnsi="Arial"/>
    </w:rPr>
  </w:style>
  <w:style w:type="paragraph" w:styleId="ae">
    <w:name w:val="header"/>
    <w:basedOn w:val="a"/>
    <w:link w:val="Char6"/>
    <w:uiPriority w:val="99"/>
    <w:unhideWhenUsed/>
    <w:qFormat/>
    <w:rsid w:val="0048508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8508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485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qFormat/>
    <w:rsid w:val="00485083"/>
    <w:rPr>
      <w:rFonts w:ascii="Calibri" w:eastAsia="宋体" w:hAnsi="Calibri" w:cs="Times New Roman"/>
      <w:sz w:val="24"/>
      <w:szCs w:val="24"/>
    </w:rPr>
  </w:style>
  <w:style w:type="paragraph" w:styleId="af0">
    <w:name w:val="Body Text First Indent"/>
    <w:basedOn w:val="a6"/>
    <w:link w:val="Char7"/>
    <w:qFormat/>
    <w:rsid w:val="00485083"/>
    <w:pPr>
      <w:ind w:firstLineChars="100" w:firstLine="420"/>
    </w:pPr>
    <w:rPr>
      <w:rFonts w:ascii="宋体" w:eastAsia="宋体" w:hAnsi="Times New Roman" w:cs="Times New Roman"/>
      <w:kern w:val="0"/>
      <w:sz w:val="34"/>
      <w:szCs w:val="20"/>
    </w:rPr>
  </w:style>
  <w:style w:type="paragraph" w:styleId="20">
    <w:name w:val="Body Text First Indent 2"/>
    <w:basedOn w:val="a7"/>
    <w:next w:val="a"/>
    <w:link w:val="2Char0"/>
    <w:qFormat/>
    <w:rsid w:val="00485083"/>
    <w:pPr>
      <w:adjustRightInd/>
      <w:spacing w:after="0" w:line="240" w:lineRule="auto"/>
      <w:ind w:firstLineChars="200" w:firstLine="420"/>
      <w:jc w:val="both"/>
      <w:textAlignment w:val="auto"/>
    </w:pPr>
    <w:rPr>
      <w:rFonts w:ascii="仿宋_GB2312" w:eastAsia="仿宋_GB2312"/>
      <w:kern w:val="2"/>
      <w:sz w:val="28"/>
      <w:szCs w:val="22"/>
    </w:rPr>
  </w:style>
  <w:style w:type="table" w:styleId="af1">
    <w:name w:val="Table Grid"/>
    <w:basedOn w:val="a1"/>
    <w:qFormat/>
    <w:rsid w:val="004850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sid w:val="00485083"/>
    <w:rPr>
      <w:b/>
      <w:bCs/>
    </w:rPr>
  </w:style>
  <w:style w:type="character" w:styleId="af3">
    <w:name w:val="FollowedHyperlink"/>
    <w:basedOn w:val="a0"/>
    <w:uiPriority w:val="99"/>
    <w:unhideWhenUsed/>
    <w:qFormat/>
    <w:rsid w:val="00485083"/>
    <w:rPr>
      <w:color w:val="800080" w:themeColor="followedHyperlink"/>
      <w:u w:val="single"/>
    </w:rPr>
  </w:style>
  <w:style w:type="character" w:styleId="af4">
    <w:name w:val="Emphasis"/>
    <w:basedOn w:val="a0"/>
    <w:uiPriority w:val="20"/>
    <w:qFormat/>
    <w:rsid w:val="00485083"/>
    <w:rPr>
      <w:i/>
      <w:iCs/>
    </w:rPr>
  </w:style>
  <w:style w:type="character" w:styleId="af5">
    <w:name w:val="Hyperlink"/>
    <w:basedOn w:val="a0"/>
    <w:uiPriority w:val="99"/>
    <w:unhideWhenUsed/>
    <w:qFormat/>
    <w:rsid w:val="00485083"/>
    <w:rPr>
      <w:color w:val="0000FF"/>
      <w:u w:val="single"/>
    </w:rPr>
  </w:style>
  <w:style w:type="paragraph" w:customStyle="1" w:styleId="Default">
    <w:name w:val="Default"/>
    <w:qFormat/>
    <w:rsid w:val="00485083"/>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sid w:val="00485083"/>
    <w:rPr>
      <w:rFonts w:ascii="Calibri" w:eastAsia="宋体" w:hAnsi="Calibri" w:cs="Times New Roman"/>
      <w:b/>
      <w:bCs/>
      <w:kern w:val="44"/>
      <w:sz w:val="44"/>
      <w:szCs w:val="44"/>
    </w:rPr>
  </w:style>
  <w:style w:type="character" w:customStyle="1" w:styleId="2Char">
    <w:name w:val="标题 2 Char"/>
    <w:basedOn w:val="a0"/>
    <w:link w:val="2"/>
    <w:qFormat/>
    <w:rsid w:val="00485083"/>
    <w:rPr>
      <w:rFonts w:ascii="Arial" w:eastAsia="黑体" w:hAnsi="Arial" w:cs="Times New Roman"/>
      <w:b/>
      <w:bCs/>
      <w:sz w:val="32"/>
      <w:szCs w:val="32"/>
    </w:rPr>
  </w:style>
  <w:style w:type="character" w:customStyle="1" w:styleId="3Char">
    <w:name w:val="标题 3 Char"/>
    <w:basedOn w:val="a0"/>
    <w:link w:val="3"/>
    <w:qFormat/>
    <w:rsid w:val="0048508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485083"/>
    <w:rPr>
      <w:rFonts w:ascii="Arial" w:eastAsia="黑体" w:hAnsi="Arial" w:cs="Times New Roman"/>
      <w:b/>
      <w:bCs/>
      <w:sz w:val="28"/>
      <w:szCs w:val="28"/>
    </w:rPr>
  </w:style>
  <w:style w:type="character" w:customStyle="1" w:styleId="3Char0">
    <w:name w:val="正文文本 3 Char"/>
    <w:basedOn w:val="a0"/>
    <w:link w:val="30"/>
    <w:qFormat/>
    <w:rsid w:val="00485083"/>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485083"/>
  </w:style>
  <w:style w:type="character" w:customStyle="1" w:styleId="Char2">
    <w:name w:val="纯文本 Char"/>
    <w:basedOn w:val="a0"/>
    <w:link w:val="a9"/>
    <w:qFormat/>
    <w:rsid w:val="00485083"/>
    <w:rPr>
      <w:rFonts w:eastAsia="宋体"/>
      <w:sz w:val="24"/>
    </w:rPr>
  </w:style>
  <w:style w:type="character" w:customStyle="1" w:styleId="Char3">
    <w:name w:val="日期 Char"/>
    <w:basedOn w:val="a0"/>
    <w:link w:val="aa"/>
    <w:uiPriority w:val="99"/>
    <w:qFormat/>
    <w:rsid w:val="00485083"/>
  </w:style>
  <w:style w:type="character" w:customStyle="1" w:styleId="Char5">
    <w:name w:val="页脚 Char"/>
    <w:basedOn w:val="a0"/>
    <w:link w:val="ac"/>
    <w:uiPriority w:val="99"/>
    <w:qFormat/>
    <w:rsid w:val="00485083"/>
    <w:rPr>
      <w:sz w:val="18"/>
      <w:szCs w:val="18"/>
    </w:rPr>
  </w:style>
  <w:style w:type="character" w:customStyle="1" w:styleId="Char6">
    <w:name w:val="页眉 Char"/>
    <w:basedOn w:val="a0"/>
    <w:link w:val="ae"/>
    <w:uiPriority w:val="99"/>
    <w:qFormat/>
    <w:rsid w:val="00485083"/>
    <w:rPr>
      <w:sz w:val="18"/>
      <w:szCs w:val="18"/>
    </w:rPr>
  </w:style>
  <w:style w:type="character" w:customStyle="1" w:styleId="HTMLChar">
    <w:name w:val="HTML 预设格式 Char"/>
    <w:basedOn w:val="a0"/>
    <w:link w:val="HTML"/>
    <w:uiPriority w:val="99"/>
    <w:semiHidden/>
    <w:qFormat/>
    <w:rsid w:val="00485083"/>
    <w:rPr>
      <w:rFonts w:ascii="宋体" w:eastAsia="宋体" w:hAnsi="宋体" w:cs="宋体"/>
      <w:kern w:val="0"/>
      <w:sz w:val="24"/>
      <w:szCs w:val="24"/>
    </w:rPr>
  </w:style>
  <w:style w:type="character" w:customStyle="1" w:styleId="Char7">
    <w:name w:val="正文首行缩进 Char"/>
    <w:basedOn w:val="Char0"/>
    <w:link w:val="af0"/>
    <w:qFormat/>
    <w:rsid w:val="00485083"/>
    <w:rPr>
      <w:rFonts w:ascii="宋体" w:eastAsia="宋体" w:hAnsi="Times New Roman" w:cs="Times New Roman"/>
      <w:kern w:val="0"/>
      <w:sz w:val="34"/>
      <w:szCs w:val="20"/>
    </w:rPr>
  </w:style>
  <w:style w:type="character" w:customStyle="1" w:styleId="Char10">
    <w:name w:val="纯文本 Char1"/>
    <w:qFormat/>
    <w:rsid w:val="00485083"/>
    <w:rPr>
      <w:rFonts w:eastAsia="宋体"/>
      <w:sz w:val="24"/>
    </w:rPr>
  </w:style>
  <w:style w:type="paragraph" w:customStyle="1" w:styleId="12">
    <w:name w:val="列出段落1"/>
    <w:basedOn w:val="a"/>
    <w:uiPriority w:val="34"/>
    <w:qFormat/>
    <w:rsid w:val="00485083"/>
    <w:pPr>
      <w:ind w:firstLineChars="200" w:firstLine="420"/>
    </w:pPr>
  </w:style>
  <w:style w:type="paragraph" w:customStyle="1" w:styleId="21">
    <w:name w:val="列出段落2"/>
    <w:basedOn w:val="a"/>
    <w:uiPriority w:val="34"/>
    <w:unhideWhenUsed/>
    <w:qFormat/>
    <w:rsid w:val="00485083"/>
    <w:pPr>
      <w:ind w:firstLineChars="200" w:firstLine="420"/>
    </w:pPr>
  </w:style>
  <w:style w:type="character" w:customStyle="1" w:styleId="CharChar">
    <w:name w:val="正文文本缩进 Char Char"/>
    <w:link w:val="13"/>
    <w:qFormat/>
    <w:rsid w:val="00485083"/>
    <w:rPr>
      <w:rFonts w:ascii="宋体"/>
      <w:sz w:val="24"/>
    </w:rPr>
  </w:style>
  <w:style w:type="paragraph" w:customStyle="1" w:styleId="13">
    <w:name w:val="正文文本缩进1"/>
    <w:basedOn w:val="a"/>
    <w:link w:val="CharChar"/>
    <w:qFormat/>
    <w:rsid w:val="00485083"/>
    <w:pPr>
      <w:spacing w:line="360" w:lineRule="auto"/>
      <w:ind w:firstLineChars="200" w:firstLine="480"/>
    </w:pPr>
    <w:rPr>
      <w:rFonts w:ascii="宋体"/>
      <w:sz w:val="24"/>
    </w:rPr>
  </w:style>
  <w:style w:type="character" w:customStyle="1" w:styleId="CharChar0">
    <w:name w:val="日期 Char Char"/>
    <w:link w:val="14"/>
    <w:qFormat/>
    <w:rsid w:val="00485083"/>
    <w:rPr>
      <w:sz w:val="24"/>
    </w:rPr>
  </w:style>
  <w:style w:type="paragraph" w:customStyle="1" w:styleId="14">
    <w:name w:val="日期1"/>
    <w:basedOn w:val="a"/>
    <w:next w:val="a"/>
    <w:link w:val="CharChar0"/>
    <w:qFormat/>
    <w:rsid w:val="00485083"/>
    <w:rPr>
      <w:sz w:val="24"/>
    </w:rPr>
  </w:style>
  <w:style w:type="paragraph" w:customStyle="1" w:styleId="15">
    <w:name w:val="正文缩进1"/>
    <w:basedOn w:val="a"/>
    <w:qFormat/>
    <w:rsid w:val="0048508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85083"/>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48508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485083"/>
  </w:style>
  <w:style w:type="paragraph" w:customStyle="1" w:styleId="11212">
    <w:name w:val="样式 标题 1 + 四号 居中 段前: 12 磅 段后: 12 磅 行距: 单倍行距"/>
    <w:basedOn w:val="1"/>
    <w:qFormat/>
    <w:rsid w:val="0048508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8508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485083"/>
    <w:rPr>
      <w:sz w:val="24"/>
    </w:rPr>
  </w:style>
  <w:style w:type="character" w:customStyle="1" w:styleId="Char1">
    <w:name w:val="正文文本缩进 Char1"/>
    <w:basedOn w:val="a0"/>
    <w:link w:val="a7"/>
    <w:uiPriority w:val="99"/>
    <w:semiHidden/>
    <w:qFormat/>
    <w:rsid w:val="00485083"/>
    <w:rPr>
      <w:kern w:val="2"/>
      <w:sz w:val="21"/>
      <w:szCs w:val="22"/>
    </w:rPr>
  </w:style>
  <w:style w:type="character" w:customStyle="1" w:styleId="Char4">
    <w:name w:val="批注框文本 Char"/>
    <w:basedOn w:val="a0"/>
    <w:link w:val="ab"/>
    <w:uiPriority w:val="99"/>
    <w:semiHidden/>
    <w:qFormat/>
    <w:rsid w:val="00485083"/>
    <w:rPr>
      <w:kern w:val="2"/>
      <w:sz w:val="18"/>
      <w:szCs w:val="18"/>
    </w:rPr>
  </w:style>
  <w:style w:type="paragraph" w:customStyle="1" w:styleId="BodyText">
    <w:name w:val="BodyText"/>
    <w:basedOn w:val="a"/>
    <w:next w:val="a"/>
    <w:qFormat/>
    <w:rsid w:val="00485083"/>
    <w:pPr>
      <w:widowControl/>
      <w:spacing w:after="120"/>
    </w:pPr>
    <w:rPr>
      <w:rFonts w:ascii="Calibri" w:eastAsia="宋体" w:hAnsi="Calibri"/>
      <w:szCs w:val="24"/>
    </w:rPr>
  </w:style>
  <w:style w:type="character" w:customStyle="1" w:styleId="NormalCharacter">
    <w:name w:val="NormalCharacter"/>
    <w:qFormat/>
    <w:rsid w:val="00485083"/>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485083"/>
    <w:rPr>
      <w:b/>
      <w:bCs/>
      <w:kern w:val="2"/>
      <w:sz w:val="28"/>
      <w:szCs w:val="28"/>
    </w:rPr>
  </w:style>
  <w:style w:type="paragraph" w:customStyle="1" w:styleId="16">
    <w:name w:val="列表段落1"/>
    <w:basedOn w:val="a"/>
    <w:uiPriority w:val="34"/>
    <w:unhideWhenUsed/>
    <w:qFormat/>
    <w:rsid w:val="00485083"/>
    <w:pPr>
      <w:ind w:firstLineChars="200" w:firstLine="420"/>
    </w:pPr>
    <w:rPr>
      <w:szCs w:val="24"/>
    </w:rPr>
  </w:style>
  <w:style w:type="character" w:customStyle="1" w:styleId="font31">
    <w:name w:val="font31"/>
    <w:basedOn w:val="a0"/>
    <w:qFormat/>
    <w:rsid w:val="00485083"/>
    <w:rPr>
      <w:rFonts w:ascii="宋体" w:eastAsia="宋体" w:hAnsi="宋体" w:cs="宋体" w:hint="eastAsia"/>
      <w:b/>
      <w:color w:val="000000"/>
      <w:sz w:val="28"/>
      <w:szCs w:val="28"/>
      <w:u w:val="none"/>
    </w:rPr>
  </w:style>
  <w:style w:type="character" w:customStyle="1" w:styleId="font21">
    <w:name w:val="font21"/>
    <w:basedOn w:val="a0"/>
    <w:qFormat/>
    <w:rsid w:val="00485083"/>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485083"/>
    <w:rPr>
      <w:rFonts w:ascii="宋体" w:hAnsiTheme="minorHAnsi" w:cstheme="minorBidi"/>
      <w:kern w:val="2"/>
      <w:sz w:val="18"/>
      <w:szCs w:val="18"/>
    </w:rPr>
  </w:style>
  <w:style w:type="paragraph" w:styleId="af7">
    <w:name w:val="List Paragraph"/>
    <w:basedOn w:val="a"/>
    <w:uiPriority w:val="99"/>
    <w:unhideWhenUsed/>
    <w:qFormat/>
    <w:rsid w:val="00485083"/>
    <w:pPr>
      <w:ind w:firstLineChars="200" w:firstLine="420"/>
    </w:pPr>
  </w:style>
  <w:style w:type="character" w:customStyle="1" w:styleId="ca-2">
    <w:name w:val="ca-2"/>
    <w:basedOn w:val="a0"/>
    <w:qFormat/>
    <w:rsid w:val="00485083"/>
  </w:style>
  <w:style w:type="character" w:customStyle="1" w:styleId="ca-3">
    <w:name w:val="ca-3"/>
    <w:basedOn w:val="a0"/>
    <w:qFormat/>
    <w:rsid w:val="00485083"/>
  </w:style>
  <w:style w:type="paragraph" w:customStyle="1" w:styleId="UserStyle0">
    <w:name w:val="UserStyle_0"/>
    <w:basedOn w:val="a"/>
    <w:qFormat/>
    <w:rsid w:val="00485083"/>
    <w:pPr>
      <w:widowControl/>
      <w:textAlignment w:val="baseline"/>
    </w:pPr>
    <w:rPr>
      <w:kern w:val="0"/>
      <w:szCs w:val="21"/>
    </w:rPr>
  </w:style>
  <w:style w:type="paragraph" w:customStyle="1" w:styleId="Heading1">
    <w:name w:val="Heading1"/>
    <w:basedOn w:val="a"/>
    <w:next w:val="a"/>
    <w:qFormat/>
    <w:rsid w:val="00485083"/>
    <w:pPr>
      <w:spacing w:line="500" w:lineRule="exact"/>
      <w:jc w:val="center"/>
      <w:textAlignment w:val="baseline"/>
    </w:pPr>
    <w:rPr>
      <w:rFonts w:ascii="宋体" w:hAnsi="宋体"/>
      <w:b/>
      <w:kern w:val="0"/>
      <w:sz w:val="36"/>
      <w:szCs w:val="36"/>
      <w:lang w:val="zh-CN"/>
    </w:rPr>
  </w:style>
  <w:style w:type="paragraph" w:customStyle="1" w:styleId="p0">
    <w:name w:val="p0"/>
    <w:basedOn w:val="a"/>
    <w:rsid w:val="00485083"/>
    <w:pPr>
      <w:widowControl/>
    </w:pPr>
    <w:rPr>
      <w:rFonts w:ascii="Times New Roman" w:eastAsia="宋体" w:hAnsi="Times New Roman" w:cs="Times New Roman"/>
      <w:kern w:val="0"/>
      <w:szCs w:val="21"/>
    </w:rPr>
  </w:style>
  <w:style w:type="paragraph" w:customStyle="1" w:styleId="xl66">
    <w:name w:val="xl66"/>
    <w:basedOn w:val="a"/>
    <w:rsid w:val="00485083"/>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485083"/>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485083"/>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485083"/>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485083"/>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0">
    <w:name w:val="正文首行缩进 2 Char"/>
    <w:basedOn w:val="Char1"/>
    <w:link w:val="20"/>
    <w:rsid w:val="00485083"/>
    <w:rPr>
      <w:rFonts w:ascii="仿宋_GB2312" w:eastAsia="仿宋_GB2312" w:hAnsiTheme="minorHAnsi" w:cstheme="minorBidi"/>
      <w:kern w:val="2"/>
      <w:sz w:val="28"/>
      <w:szCs w:val="22"/>
    </w:rPr>
  </w:style>
  <w:style w:type="character" w:customStyle="1" w:styleId="blue">
    <w:name w:val="blue"/>
    <w:basedOn w:val="a0"/>
    <w:rsid w:val="00485083"/>
    <w:rPr>
      <w:color w:val="0371C6"/>
      <w:sz w:val="21"/>
      <w:szCs w:val="21"/>
    </w:rPr>
  </w:style>
  <w:style w:type="character" w:customStyle="1" w:styleId="active">
    <w:name w:val="active"/>
    <w:basedOn w:val="a0"/>
    <w:rsid w:val="00485083"/>
    <w:rPr>
      <w:color w:val="FFFFFF"/>
      <w:shd w:val="clear" w:color="auto" w:fill="2B7AFC"/>
    </w:rPr>
  </w:style>
  <w:style w:type="character" w:customStyle="1" w:styleId="green">
    <w:name w:val="green"/>
    <w:basedOn w:val="a0"/>
    <w:rsid w:val="00485083"/>
    <w:rPr>
      <w:color w:val="66AE00"/>
      <w:sz w:val="18"/>
      <w:szCs w:val="18"/>
    </w:rPr>
  </w:style>
  <w:style w:type="character" w:customStyle="1" w:styleId="green1">
    <w:name w:val="green1"/>
    <w:basedOn w:val="a0"/>
    <w:rsid w:val="00485083"/>
    <w:rPr>
      <w:color w:val="66AE00"/>
      <w:sz w:val="18"/>
      <w:szCs w:val="18"/>
    </w:rPr>
  </w:style>
  <w:style w:type="character" w:customStyle="1" w:styleId="red">
    <w:name w:val="red"/>
    <w:basedOn w:val="a0"/>
    <w:rsid w:val="00485083"/>
    <w:rPr>
      <w:color w:val="FF0000"/>
    </w:rPr>
  </w:style>
  <w:style w:type="character" w:customStyle="1" w:styleId="red1">
    <w:name w:val="red1"/>
    <w:basedOn w:val="a0"/>
    <w:rsid w:val="00485083"/>
    <w:rPr>
      <w:color w:val="FF0000"/>
      <w:sz w:val="18"/>
      <w:szCs w:val="18"/>
    </w:rPr>
  </w:style>
  <w:style w:type="character" w:customStyle="1" w:styleId="red2">
    <w:name w:val="red2"/>
    <w:basedOn w:val="a0"/>
    <w:rsid w:val="00485083"/>
    <w:rPr>
      <w:color w:val="FF0000"/>
      <w:sz w:val="18"/>
      <w:szCs w:val="18"/>
    </w:rPr>
  </w:style>
  <w:style w:type="character" w:customStyle="1" w:styleId="red3">
    <w:name w:val="red3"/>
    <w:basedOn w:val="a0"/>
    <w:rsid w:val="00485083"/>
    <w:rPr>
      <w:color w:val="CC0000"/>
    </w:rPr>
  </w:style>
  <w:style w:type="character" w:customStyle="1" w:styleId="gb-jt">
    <w:name w:val="gb-jt"/>
    <w:basedOn w:val="a0"/>
    <w:rsid w:val="00485083"/>
  </w:style>
  <w:style w:type="character" w:customStyle="1" w:styleId="hover25">
    <w:name w:val="hover25"/>
    <w:basedOn w:val="a0"/>
    <w:rsid w:val="00485083"/>
  </w:style>
  <w:style w:type="character" w:customStyle="1" w:styleId="right">
    <w:name w:val="right"/>
    <w:basedOn w:val="a0"/>
    <w:rsid w:val="00485083"/>
    <w:rPr>
      <w:color w:val="999999"/>
      <w:sz w:val="18"/>
      <w:szCs w:val="18"/>
    </w:rPr>
  </w:style>
  <w:style w:type="paragraph" w:styleId="af8">
    <w:name w:val="No Spacing"/>
    <w:uiPriority w:val="1"/>
    <w:qFormat/>
    <w:rsid w:val="00A541D7"/>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C32AD-4461-48B4-B5F0-425B1652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75</Pages>
  <Words>5849</Words>
  <Characters>33340</Characters>
  <Application>Microsoft Office Word</Application>
  <DocSecurity>0</DocSecurity>
  <Lines>277</Lines>
  <Paragraphs>78</Paragraphs>
  <ScaleCrop>false</ScaleCrop>
  <Company>Sky123.Org</Company>
  <LinksUpToDate>false</LinksUpToDate>
  <CharactersWithSpaces>39111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218</cp:revision>
  <cp:lastPrinted>2023-05-26T03:19:00Z</cp:lastPrinted>
  <dcterms:created xsi:type="dcterms:W3CDTF">2021-09-13T03:54:00Z</dcterms:created>
  <dcterms:modified xsi:type="dcterms:W3CDTF">2023-10-24T07:05:00Z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1A63440FDCB44A48BBE12E9EDA4AD9AF</vt:lpwstr>
  </property>
</Properties>
</file>