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60" w:rsidRPr="00533360" w:rsidRDefault="00533360" w:rsidP="00533360">
      <w:pPr>
        <w:spacing w:line="440" w:lineRule="exact"/>
        <w:ind w:leftChars="71" w:left="149" w:firstLineChars="150" w:firstLine="450"/>
        <w:jc w:val="center"/>
        <w:rPr>
          <w:rFonts w:asciiTheme="majorEastAsia" w:eastAsiaTheme="majorEastAsia" w:hAnsiTheme="majorEastAsia" w:cstheme="majorEastAsia"/>
          <w:sz w:val="30"/>
          <w:szCs w:val="30"/>
        </w:rPr>
      </w:pPr>
      <w:r w:rsidRPr="00533360">
        <w:rPr>
          <w:rFonts w:asciiTheme="majorEastAsia" w:eastAsiaTheme="majorEastAsia" w:hAnsiTheme="majorEastAsia" w:cstheme="majorEastAsia" w:hint="eastAsia"/>
          <w:sz w:val="30"/>
          <w:szCs w:val="30"/>
        </w:rPr>
        <w:t>禹州市教育体育局范坡镇中心小学维修改造项目</w:t>
      </w:r>
      <w:r>
        <w:rPr>
          <w:rFonts w:asciiTheme="majorEastAsia" w:eastAsiaTheme="majorEastAsia" w:hAnsiTheme="majorEastAsia" w:cstheme="majorEastAsia" w:hint="eastAsia"/>
          <w:sz w:val="30"/>
          <w:szCs w:val="30"/>
        </w:rPr>
        <w:t xml:space="preserve">                </w:t>
      </w:r>
      <w:r w:rsidRPr="00533360">
        <w:rPr>
          <w:rFonts w:asciiTheme="majorEastAsia" w:eastAsiaTheme="majorEastAsia" w:hAnsiTheme="majorEastAsia" w:cstheme="majorEastAsia" w:hint="eastAsia"/>
          <w:sz w:val="30"/>
          <w:szCs w:val="30"/>
        </w:rPr>
        <w:t>竞争性谈判公告</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禹州市教育体育局范坡镇中心小学维修改造项目</w:t>
      </w:r>
      <w:r w:rsidRPr="007B4BF0">
        <w:rPr>
          <w:rFonts w:asciiTheme="majorEastAsia" w:eastAsiaTheme="majorEastAsia" w:hAnsiTheme="majorEastAsia" w:cstheme="majorEastAsia" w:hint="eastAsia"/>
          <w:szCs w:val="21"/>
        </w:rPr>
        <w:t>的潜在投标人应在谈判响应截止时间前登录《全国公共资源交易平台（河南省·许昌市）》“投标人/供应商登录”入口（http://ggzy.xuchang.</w:t>
      </w:r>
    </w:p>
    <w:p w:rsidR="00533360" w:rsidRPr="007B4BF0" w:rsidRDefault="00533360" w:rsidP="00533360">
      <w:pPr>
        <w:spacing w:line="440" w:lineRule="exact"/>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gov.cn:8088/ggzy/）自行免费下载获取</w:t>
      </w:r>
      <w:r w:rsidRPr="00F376ED">
        <w:rPr>
          <w:rFonts w:asciiTheme="majorEastAsia" w:eastAsiaTheme="majorEastAsia" w:hAnsiTheme="majorEastAsia" w:cstheme="majorEastAsia" w:hint="eastAsia"/>
          <w:szCs w:val="21"/>
        </w:rPr>
        <w:t>招标文件，并于2023 年</w:t>
      </w:r>
      <w:r w:rsidR="00F376ED" w:rsidRPr="00F376ED">
        <w:rPr>
          <w:rFonts w:asciiTheme="majorEastAsia" w:eastAsiaTheme="majorEastAsia" w:hAnsiTheme="majorEastAsia" w:cstheme="majorEastAsia" w:hint="eastAsia"/>
          <w:szCs w:val="21"/>
        </w:rPr>
        <w:t>11</w:t>
      </w:r>
      <w:r w:rsidRPr="00F376ED">
        <w:rPr>
          <w:rFonts w:asciiTheme="majorEastAsia" w:eastAsiaTheme="majorEastAsia" w:hAnsiTheme="majorEastAsia" w:cstheme="majorEastAsia" w:hint="eastAsia"/>
          <w:szCs w:val="21"/>
        </w:rPr>
        <w:t>月</w:t>
      </w:r>
      <w:r w:rsidR="00F376ED" w:rsidRPr="00F376ED">
        <w:rPr>
          <w:rFonts w:asciiTheme="majorEastAsia" w:eastAsiaTheme="majorEastAsia" w:hAnsiTheme="majorEastAsia" w:cstheme="majorEastAsia" w:hint="eastAsia"/>
          <w:szCs w:val="21"/>
        </w:rPr>
        <w:t>2</w:t>
      </w:r>
      <w:r w:rsidRPr="00F376ED">
        <w:rPr>
          <w:rFonts w:asciiTheme="majorEastAsia" w:eastAsiaTheme="majorEastAsia" w:hAnsiTheme="majorEastAsia" w:cstheme="majorEastAsia" w:hint="eastAsia"/>
          <w:szCs w:val="21"/>
        </w:rPr>
        <w:t>日</w:t>
      </w:r>
      <w:r w:rsidR="00F376ED" w:rsidRPr="00F376ED">
        <w:rPr>
          <w:rFonts w:asciiTheme="majorEastAsia" w:eastAsiaTheme="majorEastAsia" w:hAnsiTheme="majorEastAsia" w:cstheme="majorEastAsia" w:hint="eastAsia"/>
          <w:szCs w:val="21"/>
        </w:rPr>
        <w:t>8</w:t>
      </w:r>
      <w:r w:rsidRPr="00F376ED">
        <w:rPr>
          <w:rFonts w:asciiTheme="majorEastAsia" w:eastAsiaTheme="majorEastAsia" w:hAnsiTheme="majorEastAsia" w:cstheme="majorEastAsia" w:hint="eastAsia"/>
          <w:szCs w:val="21"/>
        </w:rPr>
        <w:t xml:space="preserve"> 时</w:t>
      </w:r>
      <w:r w:rsidR="00F376ED" w:rsidRPr="00F376ED">
        <w:rPr>
          <w:rFonts w:asciiTheme="majorEastAsia" w:eastAsiaTheme="majorEastAsia" w:hAnsiTheme="majorEastAsia" w:cstheme="majorEastAsia" w:hint="eastAsia"/>
          <w:szCs w:val="21"/>
        </w:rPr>
        <w:t>30</w:t>
      </w:r>
      <w:r w:rsidRPr="00F376ED">
        <w:rPr>
          <w:rFonts w:asciiTheme="majorEastAsia" w:eastAsiaTheme="majorEastAsia" w:hAnsiTheme="majorEastAsia" w:cstheme="majorEastAsia" w:hint="eastAsia"/>
          <w:szCs w:val="21"/>
        </w:rPr>
        <w:t>分（北京时</w:t>
      </w:r>
      <w:r w:rsidRPr="007B4BF0">
        <w:rPr>
          <w:rFonts w:asciiTheme="majorEastAsia" w:eastAsiaTheme="majorEastAsia" w:hAnsiTheme="majorEastAsia" w:cstheme="majorEastAsia" w:hint="eastAsia"/>
          <w:szCs w:val="21"/>
        </w:rPr>
        <w:t>间）前递交响应文件。</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一、项目基本情况</w:t>
      </w:r>
    </w:p>
    <w:p w:rsidR="00533360" w:rsidRPr="007B4BF0" w:rsidRDefault="00533360" w:rsidP="00533360">
      <w:pPr>
        <w:spacing w:line="440" w:lineRule="exact"/>
        <w:ind w:firstLineChars="200" w:firstLine="420"/>
        <w:jc w:val="left"/>
      </w:pPr>
      <w:r w:rsidRPr="007B4BF0">
        <w:rPr>
          <w:rFonts w:asciiTheme="majorEastAsia" w:eastAsiaTheme="majorEastAsia" w:hAnsiTheme="majorEastAsia" w:cstheme="majorEastAsia" w:hint="eastAsia"/>
          <w:szCs w:val="21"/>
        </w:rPr>
        <w:t>1.项目编号：YZCG-DLT2023</w:t>
      </w:r>
      <w:r w:rsidR="00F376ED">
        <w:rPr>
          <w:rFonts w:asciiTheme="majorEastAsia" w:eastAsiaTheme="majorEastAsia" w:hAnsiTheme="majorEastAsia" w:cstheme="majorEastAsia" w:hint="eastAsia"/>
          <w:szCs w:val="21"/>
        </w:rPr>
        <w:t>118</w:t>
      </w:r>
      <w:r>
        <w:rPr>
          <w:rFonts w:asciiTheme="majorEastAsia" w:eastAsiaTheme="majorEastAsia" w:hAnsiTheme="majorEastAsia" w:cstheme="majorEastAsia" w:hint="eastAsia"/>
          <w:szCs w:val="21"/>
        </w:rPr>
        <w:t xml:space="preserve"> </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2.项目名称：</w:t>
      </w:r>
      <w:r>
        <w:rPr>
          <w:rFonts w:asciiTheme="majorEastAsia" w:eastAsiaTheme="majorEastAsia" w:hAnsiTheme="majorEastAsia" w:cstheme="majorEastAsia" w:hint="eastAsia"/>
          <w:szCs w:val="21"/>
        </w:rPr>
        <w:t>禹州市教育体育局范坡镇中心小学维修改造项目</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3.采购方式：竞争性谈判</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4.预算金额：</w:t>
      </w:r>
      <w:r>
        <w:rPr>
          <w:rFonts w:asciiTheme="majorEastAsia" w:eastAsiaTheme="majorEastAsia" w:hAnsiTheme="majorEastAsia" w:cstheme="majorEastAsia" w:hint="eastAsia"/>
          <w:szCs w:val="21"/>
        </w:rPr>
        <w:t>1657449.45</w:t>
      </w:r>
      <w:r w:rsidRPr="007B4BF0">
        <w:rPr>
          <w:rFonts w:asciiTheme="majorEastAsia" w:eastAsiaTheme="majorEastAsia" w:hAnsiTheme="majorEastAsia" w:cstheme="majorEastAsia" w:hint="eastAsia"/>
          <w:szCs w:val="21"/>
        </w:rPr>
        <w:t>元</w:t>
      </w:r>
    </w:p>
    <w:p w:rsidR="00533360" w:rsidRPr="007B4BF0" w:rsidRDefault="00533360" w:rsidP="00533360">
      <w:pPr>
        <w:spacing w:line="440" w:lineRule="exact"/>
        <w:ind w:firstLineChars="300" w:firstLine="63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最高限价：</w:t>
      </w:r>
      <w:r>
        <w:rPr>
          <w:rFonts w:asciiTheme="majorEastAsia" w:eastAsiaTheme="majorEastAsia" w:hAnsiTheme="majorEastAsia" w:cstheme="majorEastAsia" w:hint="eastAsia"/>
          <w:szCs w:val="21"/>
        </w:rPr>
        <w:t>1657449.45</w:t>
      </w:r>
      <w:r w:rsidRPr="007B4BF0">
        <w:rPr>
          <w:rFonts w:asciiTheme="majorEastAsia" w:eastAsiaTheme="majorEastAsia" w:hAnsiTheme="majorEastAsia" w:cstheme="majorEastAsia" w:hint="eastAsia"/>
          <w:szCs w:val="21"/>
        </w:rPr>
        <w:t xml:space="preserve">元 </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5.采购需求：</w:t>
      </w:r>
      <w:r>
        <w:rPr>
          <w:rFonts w:asciiTheme="majorEastAsia" w:eastAsiaTheme="majorEastAsia" w:hAnsiTheme="majorEastAsia" w:cstheme="majorEastAsia" w:hint="eastAsia"/>
          <w:szCs w:val="21"/>
        </w:rPr>
        <w:t>禹州市教育体育局范坡镇中心小学维修改造项目</w:t>
      </w:r>
      <w:r w:rsidRPr="007B4BF0">
        <w:rPr>
          <w:rFonts w:asciiTheme="majorEastAsia" w:eastAsiaTheme="majorEastAsia" w:hAnsiTheme="majorEastAsia" w:cstheme="majorEastAsia" w:hint="eastAsia"/>
          <w:szCs w:val="21"/>
        </w:rPr>
        <w:t>（详见谈判文件 ）</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6.合同履行期限：</w:t>
      </w:r>
      <w:r>
        <w:rPr>
          <w:rFonts w:asciiTheme="majorEastAsia" w:eastAsiaTheme="majorEastAsia" w:hAnsiTheme="majorEastAsia" w:cstheme="majorEastAsia" w:hint="eastAsia"/>
          <w:szCs w:val="21"/>
        </w:rPr>
        <w:t>60日历天</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7.本项目是否接受联合体投标：否</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8.是否接受进口产品：否</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二、申请人资格要求：</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1.满足《中华人民共和国政府采购法》第二十二条规定；</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2.落实政府采购政策满足的资格要求：</w:t>
      </w:r>
    </w:p>
    <w:p w:rsidR="00533360" w:rsidRDefault="00533360" w:rsidP="00533360">
      <w:pPr>
        <w:spacing w:line="440" w:lineRule="exact"/>
        <w:ind w:firstLineChars="200" w:firstLine="420"/>
        <w:jc w:val="left"/>
        <w:rPr>
          <w:rFonts w:asciiTheme="majorEastAsia" w:eastAsiaTheme="majorEastAsia" w:hAnsiTheme="majorEastAsia" w:cstheme="majorEastAsia"/>
          <w:szCs w:val="21"/>
        </w:rPr>
      </w:pPr>
      <w:r w:rsidRPr="00D955D8">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本项目落实节约能源、保护环境、扶持不发达地区和少数民族地区、促进中小企业、监狱企业发展等政府采购政策（本项目专门面向中小企业采购）。</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 xml:space="preserve">3.本项目的特定资格要求 </w:t>
      </w:r>
    </w:p>
    <w:p w:rsidR="00533360" w:rsidRPr="007B4BF0" w:rsidRDefault="00533360" w:rsidP="00533360">
      <w:pPr>
        <w:tabs>
          <w:tab w:val="left" w:pos="7095"/>
        </w:tabs>
        <w:spacing w:line="360" w:lineRule="auto"/>
        <w:ind w:firstLineChars="184" w:firstLine="386"/>
        <w:contextualSpacing/>
        <w:rPr>
          <w:rFonts w:hAnsi="宋体"/>
          <w:szCs w:val="21"/>
        </w:rPr>
      </w:pPr>
      <w:r w:rsidRPr="007B4BF0">
        <w:rPr>
          <w:rFonts w:hAnsi="宋体" w:hint="eastAsia"/>
          <w:szCs w:val="21"/>
        </w:rPr>
        <w:t xml:space="preserve"> </w:t>
      </w:r>
      <w:r>
        <w:rPr>
          <w:rFonts w:hAnsi="宋体" w:hint="eastAsia"/>
          <w:szCs w:val="21"/>
        </w:rPr>
        <w:t>投标人</w:t>
      </w:r>
      <w:r w:rsidRPr="00D955D8">
        <w:rPr>
          <w:rFonts w:hAnsi="宋体" w:hint="eastAsia"/>
          <w:szCs w:val="21"/>
        </w:rPr>
        <w:t>具有建筑工程</w:t>
      </w:r>
      <w:r>
        <w:rPr>
          <w:rFonts w:hAnsi="宋体" w:hint="eastAsia"/>
          <w:szCs w:val="21"/>
        </w:rPr>
        <w:t>施工</w:t>
      </w:r>
      <w:r w:rsidRPr="00D955D8">
        <w:rPr>
          <w:rFonts w:hAnsi="宋体" w:hint="eastAsia"/>
          <w:szCs w:val="21"/>
        </w:rPr>
        <w:t>总承包</w:t>
      </w:r>
      <w:r>
        <w:rPr>
          <w:rFonts w:hAnsi="宋体" w:hint="eastAsia"/>
          <w:szCs w:val="21"/>
        </w:rPr>
        <w:t>叁</w:t>
      </w:r>
      <w:r w:rsidRPr="00D955D8">
        <w:rPr>
          <w:rFonts w:hAnsi="宋体" w:hint="eastAsia"/>
          <w:szCs w:val="21"/>
        </w:rPr>
        <w:t>级及以上资质；拟派</w:t>
      </w:r>
      <w:r>
        <w:rPr>
          <w:rFonts w:hAnsi="宋体" w:hint="eastAsia"/>
          <w:szCs w:val="21"/>
        </w:rPr>
        <w:t>项目经理须具有建筑工程专业二级</w:t>
      </w:r>
      <w:r w:rsidRPr="00D955D8">
        <w:rPr>
          <w:rFonts w:hAnsi="宋体" w:hint="eastAsia"/>
          <w:szCs w:val="21"/>
        </w:rPr>
        <w:t>及以上建造师资格证。</w:t>
      </w:r>
    </w:p>
    <w:p w:rsidR="00533360" w:rsidRPr="007B4BF0" w:rsidRDefault="00533360" w:rsidP="00533360">
      <w:pPr>
        <w:tabs>
          <w:tab w:val="left" w:pos="7095"/>
        </w:tabs>
        <w:spacing w:line="360" w:lineRule="auto"/>
        <w:ind w:firstLineChars="200" w:firstLine="422"/>
        <w:contextualSpacing/>
        <w:rPr>
          <w:rFonts w:hAnsi="宋体"/>
          <w:b/>
          <w:bCs/>
          <w:szCs w:val="21"/>
        </w:rPr>
      </w:pPr>
      <w:r w:rsidRPr="007B4BF0">
        <w:rPr>
          <w:rFonts w:hAnsi="宋体" w:hint="eastAsia"/>
          <w:b/>
          <w:bCs/>
          <w:szCs w:val="21"/>
        </w:rPr>
        <w:t>三、获取谈判文件</w:t>
      </w:r>
    </w:p>
    <w:p w:rsidR="00533360" w:rsidRPr="007B4BF0" w:rsidRDefault="00533360" w:rsidP="00533360">
      <w:pPr>
        <w:tabs>
          <w:tab w:val="left" w:pos="7095"/>
        </w:tabs>
        <w:spacing w:line="360" w:lineRule="auto"/>
        <w:ind w:firstLineChars="200" w:firstLine="420"/>
        <w:contextualSpacing/>
        <w:rPr>
          <w:rFonts w:hAnsi="宋体"/>
          <w:szCs w:val="21"/>
        </w:rPr>
      </w:pPr>
      <w:r w:rsidRPr="007B4BF0">
        <w:rPr>
          <w:rFonts w:hAnsi="宋体" w:hint="eastAsia"/>
          <w:szCs w:val="21"/>
        </w:rPr>
        <w:t>即日起至投标截止时间，登录《全国公共资源交易平台（河南省·许昌市）》“投标人</w:t>
      </w:r>
      <w:r w:rsidRPr="007B4BF0">
        <w:rPr>
          <w:rFonts w:hAnsi="宋体" w:hint="eastAsia"/>
          <w:szCs w:val="21"/>
        </w:rPr>
        <w:t>/</w:t>
      </w:r>
      <w:r w:rsidRPr="007B4BF0">
        <w:rPr>
          <w:rFonts w:hAnsi="宋体" w:hint="eastAsia"/>
          <w:szCs w:val="21"/>
        </w:rPr>
        <w:t>供应商登录”入口（</w:t>
      </w:r>
      <w:r w:rsidRPr="007B4BF0">
        <w:rPr>
          <w:rFonts w:hAnsi="宋体" w:hint="eastAsia"/>
          <w:szCs w:val="21"/>
        </w:rPr>
        <w:t>http://ggzy.xuchang.gov.cn:8088/ggzy/</w:t>
      </w:r>
      <w:r w:rsidRPr="007B4BF0">
        <w:rPr>
          <w:rFonts w:hAnsi="宋体" w:hint="eastAsia"/>
          <w:szCs w:val="21"/>
        </w:rPr>
        <w:t>）自行免费下载竞争性谈判文件。</w:t>
      </w:r>
    </w:p>
    <w:p w:rsidR="00533360" w:rsidRPr="007B4BF0" w:rsidRDefault="00533360" w:rsidP="00533360">
      <w:pPr>
        <w:tabs>
          <w:tab w:val="left" w:pos="7095"/>
        </w:tabs>
        <w:spacing w:line="360" w:lineRule="auto"/>
        <w:ind w:firstLineChars="200" w:firstLine="422"/>
        <w:contextualSpacing/>
        <w:rPr>
          <w:rFonts w:hAnsi="宋体"/>
          <w:b/>
          <w:bCs/>
          <w:szCs w:val="21"/>
        </w:rPr>
      </w:pPr>
      <w:r w:rsidRPr="007B4BF0">
        <w:rPr>
          <w:rFonts w:hAnsi="宋体" w:hint="eastAsia"/>
          <w:b/>
          <w:bCs/>
          <w:szCs w:val="21"/>
        </w:rPr>
        <w:t>四、响应文件的提交方式及注意事项</w:t>
      </w:r>
      <w:r w:rsidRPr="007B4BF0">
        <w:rPr>
          <w:rFonts w:hAnsi="宋体" w:hint="eastAsia"/>
          <w:b/>
          <w:bCs/>
          <w:szCs w:val="21"/>
        </w:rPr>
        <w:t xml:space="preserve"> </w:t>
      </w:r>
    </w:p>
    <w:p w:rsidR="00533360" w:rsidRPr="007B4BF0" w:rsidRDefault="00533360" w:rsidP="00533360">
      <w:pPr>
        <w:tabs>
          <w:tab w:val="left" w:pos="7095"/>
        </w:tabs>
        <w:spacing w:line="360" w:lineRule="auto"/>
        <w:ind w:firstLineChars="200" w:firstLine="420"/>
        <w:contextualSpacing/>
        <w:rPr>
          <w:rFonts w:hAnsi="宋体"/>
          <w:szCs w:val="21"/>
        </w:rPr>
      </w:pPr>
      <w:r w:rsidRPr="007B4BF0">
        <w:rPr>
          <w:rFonts w:hAnsi="宋体" w:hint="eastAsia"/>
          <w:szCs w:val="21"/>
        </w:rPr>
        <w:t>本项目为全流程电子化交易项目，供应商必须通过许昌公共资源交易系统下载“许昌投标文件制作系统</w:t>
      </w:r>
      <w:r w:rsidRPr="007B4BF0">
        <w:rPr>
          <w:rFonts w:hAnsi="宋体" w:hint="eastAsia"/>
          <w:szCs w:val="21"/>
        </w:rPr>
        <w:t xml:space="preserve"> SEARUN </w:t>
      </w:r>
      <w:r w:rsidRPr="007B4BF0">
        <w:rPr>
          <w:rFonts w:hAnsi="宋体" w:hint="eastAsia"/>
          <w:szCs w:val="21"/>
        </w:rPr>
        <w:t>最新版本”制作并上传加密电子响应文件。截至投标截止时间，交易系统投标通道将关闭，供应商未完成电子投标文</w:t>
      </w:r>
      <w:bookmarkStart w:id="0" w:name="_GoBack"/>
      <w:bookmarkEnd w:id="0"/>
      <w:r w:rsidRPr="007B4BF0">
        <w:rPr>
          <w:rFonts w:hAnsi="宋体" w:hint="eastAsia"/>
          <w:szCs w:val="21"/>
        </w:rPr>
        <w:t>件上传的，投标将被拒绝。</w:t>
      </w:r>
    </w:p>
    <w:p w:rsidR="00533360" w:rsidRPr="007B4BF0" w:rsidRDefault="00533360" w:rsidP="00533360">
      <w:pPr>
        <w:tabs>
          <w:tab w:val="left" w:pos="7095"/>
        </w:tabs>
        <w:spacing w:line="360" w:lineRule="auto"/>
        <w:ind w:firstLineChars="200" w:firstLine="422"/>
        <w:contextualSpacing/>
        <w:rPr>
          <w:rFonts w:hAnsi="宋体"/>
          <w:b/>
          <w:bCs/>
          <w:szCs w:val="21"/>
        </w:rPr>
      </w:pPr>
      <w:r w:rsidRPr="007B4BF0">
        <w:rPr>
          <w:rFonts w:hAnsi="宋体" w:hint="eastAsia"/>
          <w:b/>
          <w:bCs/>
          <w:szCs w:val="21"/>
        </w:rPr>
        <w:lastRenderedPageBreak/>
        <w:t>五、谈判截止时间、谈判时间及地点</w:t>
      </w:r>
    </w:p>
    <w:p w:rsidR="00533360" w:rsidRPr="007B4BF0" w:rsidRDefault="00533360" w:rsidP="00533360">
      <w:pPr>
        <w:spacing w:line="440" w:lineRule="exact"/>
        <w:ind w:firstLineChars="200" w:firstLine="420"/>
        <w:rPr>
          <w:rFonts w:ascii="宋体" w:eastAsia="宋体" w:hAnsi="宋体" w:cs="宋体"/>
          <w:szCs w:val="21"/>
          <w:shd w:val="clear" w:color="auto" w:fill="FFFFFF"/>
        </w:rPr>
      </w:pPr>
      <w:r w:rsidRPr="007B4BF0">
        <w:rPr>
          <w:rFonts w:ascii="宋体" w:eastAsia="宋体" w:hAnsi="宋体" w:cs="宋体" w:hint="eastAsia"/>
          <w:szCs w:val="21"/>
          <w:shd w:val="clear" w:color="auto" w:fill="FFFFFF"/>
        </w:rPr>
        <w:t>1、响应文件提交截止时间及谈判响应截</w:t>
      </w:r>
      <w:r w:rsidRPr="00F376ED">
        <w:rPr>
          <w:rFonts w:ascii="宋体" w:eastAsia="宋体" w:hAnsi="宋体" w:cs="宋体" w:hint="eastAsia"/>
          <w:szCs w:val="21"/>
          <w:shd w:val="clear" w:color="auto" w:fill="FFFFFF"/>
        </w:rPr>
        <w:t>止时间、谈判时间：2023 年</w:t>
      </w:r>
      <w:r w:rsidR="00F376ED" w:rsidRPr="00F376ED">
        <w:rPr>
          <w:rFonts w:ascii="宋体" w:eastAsia="宋体" w:hAnsi="宋体" w:cs="宋体" w:hint="eastAsia"/>
          <w:szCs w:val="21"/>
          <w:shd w:val="clear" w:color="auto" w:fill="FFFFFF"/>
        </w:rPr>
        <w:t>11</w:t>
      </w:r>
      <w:r w:rsidRPr="00F376ED">
        <w:rPr>
          <w:rFonts w:ascii="宋体" w:eastAsia="宋体" w:hAnsi="宋体" w:cs="宋体" w:hint="eastAsia"/>
          <w:szCs w:val="21"/>
          <w:shd w:val="clear" w:color="auto" w:fill="FFFFFF"/>
        </w:rPr>
        <w:t>月</w:t>
      </w:r>
      <w:r w:rsidR="00F376ED" w:rsidRPr="00F376ED">
        <w:rPr>
          <w:rFonts w:ascii="宋体" w:eastAsia="宋体" w:hAnsi="宋体" w:cs="宋体" w:hint="eastAsia"/>
          <w:szCs w:val="21"/>
          <w:shd w:val="clear" w:color="auto" w:fill="FFFFFF"/>
        </w:rPr>
        <w:t>2</w:t>
      </w:r>
      <w:r w:rsidRPr="00F376ED">
        <w:rPr>
          <w:rFonts w:ascii="宋体" w:eastAsia="宋体" w:hAnsi="宋体" w:cs="宋体" w:hint="eastAsia"/>
          <w:szCs w:val="21"/>
          <w:shd w:val="clear" w:color="auto" w:fill="FFFFFF"/>
        </w:rPr>
        <w:t>日</w:t>
      </w:r>
      <w:r w:rsidR="00F376ED" w:rsidRPr="00F376ED">
        <w:rPr>
          <w:rFonts w:ascii="宋体" w:eastAsia="宋体" w:hAnsi="宋体" w:cs="宋体" w:hint="eastAsia"/>
          <w:szCs w:val="21"/>
          <w:shd w:val="clear" w:color="auto" w:fill="FFFFFF"/>
        </w:rPr>
        <w:t>8</w:t>
      </w:r>
      <w:r w:rsidRPr="00F376ED">
        <w:rPr>
          <w:rFonts w:ascii="宋体" w:eastAsia="宋体" w:hAnsi="宋体" w:cs="宋体" w:hint="eastAsia"/>
          <w:szCs w:val="21"/>
          <w:shd w:val="clear" w:color="auto" w:fill="FFFFFF"/>
        </w:rPr>
        <w:t>时</w:t>
      </w:r>
      <w:r w:rsidR="00F376ED" w:rsidRPr="00F376ED">
        <w:rPr>
          <w:rFonts w:ascii="宋体" w:eastAsia="宋体" w:hAnsi="宋体" w:cs="宋体" w:hint="eastAsia"/>
          <w:szCs w:val="21"/>
          <w:shd w:val="clear" w:color="auto" w:fill="FFFFFF"/>
        </w:rPr>
        <w:t>30</w:t>
      </w:r>
      <w:r w:rsidRPr="00F376ED">
        <w:rPr>
          <w:rFonts w:ascii="宋体" w:eastAsia="宋体" w:hAnsi="宋体" w:cs="宋体" w:hint="eastAsia"/>
          <w:szCs w:val="21"/>
          <w:shd w:val="clear" w:color="auto" w:fill="FFFFFF"/>
        </w:rPr>
        <w:t>分（北京时间）</w:t>
      </w:r>
      <w:r w:rsidRPr="007B4BF0">
        <w:rPr>
          <w:rFonts w:ascii="宋体" w:eastAsia="宋体" w:hAnsi="宋体" w:cs="宋体" w:hint="eastAsia"/>
          <w:szCs w:val="21"/>
          <w:shd w:val="clear" w:color="auto" w:fill="FFFFFF"/>
        </w:rPr>
        <w:t>，逾期提交或不符合规定的响应文件恕不接受。</w:t>
      </w:r>
    </w:p>
    <w:p w:rsidR="00533360" w:rsidRPr="007B4BF0" w:rsidRDefault="00533360" w:rsidP="00533360">
      <w:pPr>
        <w:spacing w:line="440" w:lineRule="exact"/>
        <w:ind w:firstLineChars="200" w:firstLine="420"/>
        <w:rPr>
          <w:rFonts w:ascii="宋体" w:eastAsia="宋体" w:hAnsi="宋体" w:cs="宋体"/>
          <w:szCs w:val="21"/>
          <w:shd w:val="clear" w:color="auto" w:fill="FFFFFF"/>
        </w:rPr>
      </w:pPr>
      <w:r w:rsidRPr="007B4BF0">
        <w:rPr>
          <w:rFonts w:ascii="宋体" w:eastAsia="宋体" w:hAnsi="宋体" w:cs="宋体" w:hint="eastAsia"/>
          <w:szCs w:val="21"/>
          <w:shd w:val="clear" w:color="auto" w:fill="FFFFFF"/>
        </w:rPr>
        <w:t>2、响应文件开启时间：同响应文件提交截止时间。</w:t>
      </w:r>
    </w:p>
    <w:p w:rsidR="00533360" w:rsidRPr="007B4BF0" w:rsidRDefault="00533360" w:rsidP="00533360">
      <w:pPr>
        <w:spacing w:line="440" w:lineRule="exact"/>
        <w:ind w:firstLineChars="200" w:firstLine="420"/>
      </w:pPr>
      <w:r w:rsidRPr="007B4BF0">
        <w:rPr>
          <w:rFonts w:ascii="宋体" w:eastAsia="宋体" w:hAnsi="宋体" w:cs="宋体" w:hint="eastAsia"/>
          <w:szCs w:val="21"/>
          <w:shd w:val="clear" w:color="auto" w:fill="FFFFFF"/>
        </w:rPr>
        <w:t>3、谈判响应文件开启地点：禹州市公共资源交易中心</w:t>
      </w:r>
      <w:r w:rsidRPr="00F376ED">
        <w:rPr>
          <w:rFonts w:ascii="宋体" w:eastAsia="宋体" w:hAnsi="宋体" w:cs="宋体" w:hint="eastAsia"/>
          <w:szCs w:val="21"/>
          <w:shd w:val="clear" w:color="auto" w:fill="FFFFFF"/>
        </w:rPr>
        <w:t>九楼第</w:t>
      </w:r>
      <w:r w:rsidR="00F376ED" w:rsidRPr="00F376ED">
        <w:rPr>
          <w:rFonts w:ascii="宋体" w:eastAsia="宋体" w:hAnsi="宋体" w:cs="宋体" w:hint="eastAsia"/>
          <w:szCs w:val="21"/>
          <w:shd w:val="clear" w:color="auto" w:fill="FFFFFF"/>
        </w:rPr>
        <w:t>1</w:t>
      </w:r>
      <w:r w:rsidRPr="00F376ED">
        <w:rPr>
          <w:rFonts w:ascii="宋体" w:eastAsia="宋体" w:hAnsi="宋体" w:cs="宋体" w:hint="eastAsia"/>
          <w:szCs w:val="21"/>
          <w:shd w:val="clear" w:color="auto" w:fill="FFFFFF"/>
        </w:rPr>
        <w:t xml:space="preserve"> 开标室。（本项</w:t>
      </w:r>
      <w:r w:rsidRPr="007B4BF0">
        <w:rPr>
          <w:rFonts w:ascii="宋体" w:eastAsia="宋体" w:hAnsi="宋体" w:cs="宋体" w:hint="eastAsia"/>
          <w:szCs w:val="21"/>
          <w:shd w:val="clear" w:color="auto" w:fill="FFFFFF"/>
        </w:rPr>
        <w:t>目采用远程不见面谈判，供应商无须到达现场）。</w:t>
      </w:r>
    </w:p>
    <w:p w:rsidR="00533360" w:rsidRPr="007B4BF0" w:rsidRDefault="00533360" w:rsidP="00533360">
      <w:pPr>
        <w:tabs>
          <w:tab w:val="left" w:pos="7095"/>
        </w:tabs>
        <w:spacing w:line="360" w:lineRule="auto"/>
        <w:ind w:firstLineChars="200" w:firstLine="422"/>
        <w:contextualSpacing/>
        <w:rPr>
          <w:rFonts w:hAnsi="宋体"/>
          <w:b/>
          <w:bCs/>
          <w:szCs w:val="21"/>
        </w:rPr>
      </w:pPr>
      <w:r w:rsidRPr="007B4BF0">
        <w:rPr>
          <w:rFonts w:hAnsi="宋体" w:hint="eastAsia"/>
          <w:b/>
          <w:bCs/>
          <w:szCs w:val="21"/>
        </w:rPr>
        <w:t>六、开标注意事项</w:t>
      </w:r>
    </w:p>
    <w:p w:rsidR="00533360" w:rsidRPr="007B4BF0" w:rsidRDefault="00533360" w:rsidP="00533360">
      <w:pPr>
        <w:tabs>
          <w:tab w:val="left" w:pos="7095"/>
        </w:tabs>
        <w:spacing w:line="360" w:lineRule="auto"/>
        <w:ind w:firstLineChars="200" w:firstLine="420"/>
        <w:contextualSpacing/>
        <w:rPr>
          <w:rFonts w:hAnsi="宋体"/>
          <w:szCs w:val="21"/>
        </w:rPr>
      </w:pPr>
      <w:r w:rsidRPr="007B4BF0">
        <w:rPr>
          <w:rFonts w:hAnsi="宋体" w:hint="eastAsia"/>
          <w:szCs w:val="21"/>
        </w:rPr>
        <w:t>本项目采用“不见面”网上开启方式，请响应供应商使用</w:t>
      </w:r>
      <w:r w:rsidRPr="007B4BF0">
        <w:rPr>
          <w:rFonts w:hAnsi="宋体" w:hint="eastAsia"/>
          <w:szCs w:val="21"/>
        </w:rPr>
        <w:t>CA</w:t>
      </w:r>
      <w:r w:rsidRPr="007B4BF0">
        <w:rPr>
          <w:rFonts w:hAnsi="宋体" w:hint="eastAsia"/>
          <w:szCs w:val="21"/>
        </w:rPr>
        <w:t>数字证书登录全国公共资源交易平台（河南省</w:t>
      </w:r>
      <w:r w:rsidRPr="007B4BF0">
        <w:rPr>
          <w:rFonts w:hAnsi="宋体" w:hint="eastAsia"/>
          <w:szCs w:val="21"/>
        </w:rPr>
        <w:t>.</w:t>
      </w:r>
      <w:r w:rsidRPr="007B4BF0">
        <w:rPr>
          <w:rFonts w:hAnsi="宋体" w:hint="eastAsia"/>
          <w:szCs w:val="21"/>
        </w:rPr>
        <w:t>许昌市）——进入公共资源交易系统（</w:t>
      </w:r>
      <w:r w:rsidRPr="007B4BF0">
        <w:rPr>
          <w:rFonts w:hAnsi="宋体" w:hint="eastAsia"/>
          <w:szCs w:val="21"/>
        </w:rPr>
        <w:t>http://ggzy.xuchang.gov.cn:8088/ggzy/</w:t>
      </w:r>
      <w:r w:rsidRPr="007B4BF0">
        <w:rPr>
          <w:rFonts w:hAnsi="宋体" w:hint="eastAsia"/>
          <w:szCs w:val="21"/>
        </w:rPr>
        <w:t>）——点击“项目信息——项目名称”——在系统操作导航栏点击“开标——不见面开标大厅”，</w:t>
      </w:r>
      <w:r w:rsidRPr="007B4BF0">
        <w:rPr>
          <w:rFonts w:hAnsi="宋体" w:hint="eastAsia"/>
          <w:szCs w:val="21"/>
        </w:rPr>
        <w:t xml:space="preserve"> </w:t>
      </w:r>
      <w:r w:rsidRPr="007B4BF0">
        <w:rPr>
          <w:rFonts w:hAnsi="宋体" w:hint="eastAsia"/>
          <w:szCs w:val="21"/>
        </w:rPr>
        <w:t>在规定的开启时间内进行解密开启。</w:t>
      </w:r>
    </w:p>
    <w:p w:rsidR="00533360" w:rsidRPr="007B4BF0" w:rsidRDefault="00533360" w:rsidP="00533360">
      <w:pPr>
        <w:tabs>
          <w:tab w:val="left" w:pos="7095"/>
        </w:tabs>
        <w:spacing w:line="360" w:lineRule="auto"/>
        <w:ind w:firstLineChars="200" w:firstLine="422"/>
        <w:contextualSpacing/>
        <w:rPr>
          <w:rFonts w:hAnsi="宋体"/>
          <w:b/>
          <w:bCs/>
          <w:szCs w:val="21"/>
        </w:rPr>
      </w:pPr>
      <w:r w:rsidRPr="007B4BF0">
        <w:rPr>
          <w:rFonts w:hAnsi="宋体" w:hint="eastAsia"/>
          <w:b/>
          <w:bCs/>
          <w:szCs w:val="21"/>
        </w:rPr>
        <w:t>七、发布公告的媒介</w:t>
      </w:r>
    </w:p>
    <w:p w:rsidR="00533360" w:rsidRPr="007B4BF0" w:rsidRDefault="00533360" w:rsidP="00533360">
      <w:pPr>
        <w:tabs>
          <w:tab w:val="left" w:pos="7095"/>
        </w:tabs>
        <w:spacing w:line="360" w:lineRule="auto"/>
        <w:ind w:firstLineChars="200" w:firstLine="420"/>
        <w:contextualSpacing/>
        <w:rPr>
          <w:rFonts w:hAnsi="宋体"/>
          <w:szCs w:val="21"/>
        </w:rPr>
      </w:pPr>
      <w:r w:rsidRPr="007B4BF0">
        <w:rPr>
          <w:rFonts w:hAnsi="宋体" w:hint="eastAsia"/>
          <w:szCs w:val="21"/>
        </w:rPr>
        <w:t>本次谈判公告同时在《河南省政府采购网》《全国公共资源交易平台（河南省·许昌市）》上发布。</w:t>
      </w:r>
      <w:r w:rsidRPr="007B4BF0">
        <w:rPr>
          <w:rFonts w:hAnsi="宋体" w:hint="eastAsia"/>
          <w:szCs w:val="21"/>
        </w:rPr>
        <w:t xml:space="preserve"> </w:t>
      </w:r>
    </w:p>
    <w:p w:rsidR="00533360" w:rsidRPr="007B4BF0" w:rsidRDefault="00533360" w:rsidP="00533360">
      <w:pPr>
        <w:spacing w:line="440" w:lineRule="exact"/>
        <w:ind w:firstLineChars="200" w:firstLine="422"/>
        <w:jc w:val="left"/>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八、联系方式</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招标人：</w:t>
      </w:r>
      <w:r>
        <w:rPr>
          <w:rFonts w:asciiTheme="majorEastAsia" w:eastAsiaTheme="majorEastAsia" w:hAnsiTheme="majorEastAsia" w:cstheme="majorEastAsia" w:hint="eastAsia"/>
          <w:szCs w:val="21"/>
        </w:rPr>
        <w:t>禹州市教育体育局</w:t>
      </w:r>
    </w:p>
    <w:p w:rsidR="0053336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地址：禹王大道</w:t>
      </w:r>
      <w:r>
        <w:rPr>
          <w:rFonts w:asciiTheme="majorEastAsia" w:eastAsiaTheme="majorEastAsia" w:hAnsiTheme="majorEastAsia" w:cstheme="majorEastAsia" w:hint="eastAsia"/>
          <w:szCs w:val="21"/>
        </w:rPr>
        <w:t>东段</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联系人：</w:t>
      </w:r>
      <w:r>
        <w:rPr>
          <w:rFonts w:asciiTheme="majorEastAsia" w:eastAsiaTheme="majorEastAsia" w:hAnsiTheme="majorEastAsia" w:cstheme="majorEastAsia" w:hint="eastAsia"/>
          <w:szCs w:val="21"/>
        </w:rPr>
        <w:t>王先生</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联系电话：</w:t>
      </w:r>
      <w:r>
        <w:rPr>
          <w:rFonts w:asciiTheme="majorEastAsia" w:eastAsiaTheme="majorEastAsia" w:hAnsiTheme="majorEastAsia" w:cstheme="majorEastAsia" w:hint="eastAsia"/>
          <w:szCs w:val="21"/>
        </w:rPr>
        <w:t>0374-8880080</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招标代理机构：天勤工程咨询有限公司</w:t>
      </w:r>
    </w:p>
    <w:p w:rsidR="00533360" w:rsidRDefault="00533360" w:rsidP="00533360">
      <w:pPr>
        <w:spacing w:line="440" w:lineRule="exact"/>
        <w:ind w:firstLineChars="200" w:firstLine="420"/>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地址：禹州市荟萃路15号</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联系人：刘</w:t>
      </w:r>
      <w:r>
        <w:rPr>
          <w:rFonts w:asciiTheme="majorEastAsia" w:eastAsiaTheme="majorEastAsia" w:hAnsiTheme="majorEastAsia" w:cstheme="majorEastAsia" w:hint="eastAsia"/>
          <w:bCs/>
          <w:szCs w:val="21"/>
        </w:rPr>
        <w:t>先生</w:t>
      </w:r>
      <w:r w:rsidRPr="007B4BF0">
        <w:rPr>
          <w:rFonts w:asciiTheme="majorEastAsia" w:eastAsiaTheme="majorEastAsia" w:hAnsiTheme="majorEastAsia" w:cstheme="majorEastAsia" w:hint="eastAsia"/>
          <w:bCs/>
          <w:szCs w:val="21"/>
        </w:rPr>
        <w:t xml:space="preserve"> </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联系电话：</w:t>
      </w:r>
      <w:r>
        <w:rPr>
          <w:rFonts w:asciiTheme="majorEastAsia" w:eastAsiaTheme="majorEastAsia" w:hAnsiTheme="majorEastAsia" w:cstheme="majorEastAsia" w:hint="eastAsia"/>
          <w:bCs/>
          <w:szCs w:val="21"/>
        </w:rPr>
        <w:t>15237466887</w:t>
      </w:r>
    </w:p>
    <w:p w:rsidR="00533360" w:rsidRPr="007B4BF0" w:rsidRDefault="00533360" w:rsidP="00533360">
      <w:pPr>
        <w:spacing w:line="440" w:lineRule="exact"/>
        <w:ind w:firstLineChars="200" w:firstLine="420"/>
        <w:jc w:val="left"/>
        <w:rPr>
          <w:rFonts w:asciiTheme="majorEastAsia" w:eastAsiaTheme="majorEastAsia" w:hAnsiTheme="majorEastAsia" w:cstheme="majorEastAsia"/>
          <w:bCs/>
          <w:szCs w:val="21"/>
        </w:rPr>
      </w:pPr>
      <w:r w:rsidRPr="007B4BF0">
        <w:rPr>
          <w:rFonts w:asciiTheme="majorEastAsia" w:eastAsiaTheme="majorEastAsia" w:hAnsiTheme="majorEastAsia" w:cstheme="majorEastAsia" w:hint="eastAsia"/>
          <w:bCs/>
          <w:szCs w:val="21"/>
        </w:rPr>
        <w:t>监督单位：禹州市政府采购监督管理办公室</w:t>
      </w:r>
    </w:p>
    <w:p w:rsidR="00533360" w:rsidRPr="007B4BF0" w:rsidRDefault="00533360" w:rsidP="00533360">
      <w:pPr>
        <w:spacing w:line="440" w:lineRule="exact"/>
        <w:jc w:val="left"/>
        <w:rPr>
          <w:rFonts w:asciiTheme="majorEastAsia" w:eastAsiaTheme="majorEastAsia" w:hAnsiTheme="majorEastAsia" w:cstheme="majorEastAsia"/>
          <w:b/>
          <w:szCs w:val="21"/>
        </w:rPr>
      </w:pP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温馨提示：</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hint="eastAsia"/>
          <w:b/>
          <w:bCs/>
          <w:szCs w:val="21"/>
        </w:rPr>
        <w:t>本项目为全流程电子化交易项目，请注意以下事项。</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1.</w:t>
      </w:r>
      <w:r w:rsidRPr="007B4BF0">
        <w:rPr>
          <w:rFonts w:asciiTheme="majorEastAsia" w:eastAsiaTheme="majorEastAsia" w:hAnsiTheme="majorEastAsia" w:cstheme="majorEastAsia" w:hint="eastAsia"/>
          <w:b/>
          <w:bCs/>
          <w:szCs w:val="21"/>
        </w:rPr>
        <w:t>供应商参加本项目投标，需提前自行联系</w:t>
      </w:r>
      <w:r w:rsidRPr="007B4BF0">
        <w:rPr>
          <w:rFonts w:asciiTheme="majorEastAsia" w:eastAsiaTheme="majorEastAsia" w:hAnsiTheme="majorEastAsia" w:cstheme="majorEastAsia"/>
          <w:b/>
          <w:bCs/>
          <w:szCs w:val="21"/>
        </w:rPr>
        <w:t>CA</w:t>
      </w:r>
      <w:r w:rsidRPr="007B4BF0">
        <w:rPr>
          <w:rFonts w:asciiTheme="majorEastAsia" w:eastAsiaTheme="majorEastAsia" w:hAnsiTheme="majorEastAsia" w:cstheme="majorEastAsia" w:hint="eastAsia"/>
          <w:b/>
          <w:bCs/>
          <w:szCs w:val="21"/>
        </w:rPr>
        <w:t>服务机构办理数字认证证书并进行电子签章。</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2.</w:t>
      </w:r>
      <w:r w:rsidRPr="007B4BF0">
        <w:rPr>
          <w:rFonts w:asciiTheme="majorEastAsia" w:eastAsiaTheme="majorEastAsia" w:hAnsiTheme="majorEastAsia" w:cstheme="majorEastAsia" w:hint="eastAsia"/>
          <w:b/>
          <w:bCs/>
          <w:szCs w:val="21"/>
        </w:rPr>
        <w:t>采购文件下载、响应文件制作、提交、远程不见面开标（电子投标文件的解密）环节，供应商须使用同一个</w:t>
      </w:r>
      <w:r w:rsidRPr="007B4BF0">
        <w:rPr>
          <w:rFonts w:asciiTheme="majorEastAsia" w:eastAsiaTheme="majorEastAsia" w:hAnsiTheme="majorEastAsia" w:cstheme="majorEastAsia"/>
          <w:b/>
          <w:bCs/>
          <w:szCs w:val="21"/>
        </w:rPr>
        <w:t>CA</w:t>
      </w:r>
      <w:r w:rsidRPr="007B4BF0">
        <w:rPr>
          <w:rFonts w:asciiTheme="majorEastAsia" w:eastAsiaTheme="majorEastAsia" w:hAnsiTheme="majorEastAsia" w:cstheme="majorEastAsia" w:hint="eastAsia"/>
          <w:b/>
          <w:bCs/>
          <w:szCs w:val="21"/>
        </w:rPr>
        <w:t>数字证书（证书须在有效期内并可正常使用）。</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3.</w:t>
      </w:r>
      <w:r w:rsidRPr="007B4BF0">
        <w:rPr>
          <w:rFonts w:asciiTheme="majorEastAsia" w:eastAsiaTheme="majorEastAsia" w:hAnsiTheme="majorEastAsia" w:cstheme="majorEastAsia" w:hint="eastAsia"/>
          <w:b/>
          <w:bCs/>
          <w:szCs w:val="21"/>
        </w:rPr>
        <w:t>电子响应文件的制作</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3.1</w:t>
      </w:r>
      <w:r w:rsidRPr="007B4BF0">
        <w:rPr>
          <w:rFonts w:asciiTheme="majorEastAsia" w:eastAsiaTheme="majorEastAsia" w:hAnsiTheme="majorEastAsia" w:cstheme="majorEastAsia" w:hint="eastAsia"/>
          <w:szCs w:val="21"/>
        </w:rPr>
        <w:t>供应商登录《全国公共资源交易平台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）下载“许昌投标文件制作系统</w:t>
      </w:r>
      <w:r w:rsidRPr="007B4BF0">
        <w:rPr>
          <w:rFonts w:asciiTheme="majorEastAsia" w:eastAsiaTheme="majorEastAsia" w:hAnsiTheme="majorEastAsia" w:cstheme="majorEastAsia"/>
          <w:szCs w:val="21"/>
        </w:rPr>
        <w:t xml:space="preserve">SEARUN </w:t>
      </w:r>
      <w:r w:rsidRPr="007B4BF0">
        <w:rPr>
          <w:rFonts w:asciiTheme="majorEastAsia" w:eastAsiaTheme="majorEastAsia" w:hAnsiTheme="majorEastAsia" w:cstheme="majorEastAsia" w:hint="eastAsia"/>
          <w:szCs w:val="21"/>
        </w:rPr>
        <w:t>最新版本”，按谈判文件要求制作电子响应文件。</w:t>
      </w:r>
    </w:p>
    <w:p w:rsidR="00533360" w:rsidRPr="007B4BF0" w:rsidRDefault="00533360" w:rsidP="00533360">
      <w:pPr>
        <w:pStyle w:val="1"/>
        <w:rPr>
          <w:rFonts w:asciiTheme="majorEastAsia" w:eastAsiaTheme="majorEastAsia" w:hAnsiTheme="majorEastAsia" w:cstheme="majorEastAsia"/>
          <w:b/>
          <w:szCs w:val="21"/>
        </w:rPr>
      </w:pPr>
      <w:r w:rsidRPr="007B4BF0">
        <w:rPr>
          <w:rFonts w:asciiTheme="majorEastAsia" w:eastAsiaTheme="majorEastAsia" w:hAnsiTheme="majorEastAsia" w:cstheme="majorEastAsia"/>
          <w:szCs w:val="21"/>
        </w:rPr>
        <w:t>3.2</w:t>
      </w:r>
      <w:r w:rsidRPr="007B4BF0">
        <w:rPr>
          <w:rFonts w:asciiTheme="majorEastAsia" w:eastAsiaTheme="majorEastAsia" w:hAnsiTheme="majorEastAsia" w:cstheme="majorEastAsia" w:hint="eastAsia"/>
          <w:szCs w:val="21"/>
        </w:rPr>
        <w:t>供应商对同一项目多个标段进行响应的，应分别下载所投标段的谈判文件，按标段制作响应文件。</w:t>
      </w:r>
      <w:r w:rsidRPr="007B4BF0">
        <w:rPr>
          <w:rFonts w:asciiTheme="majorEastAsia" w:eastAsiaTheme="majorEastAsia" w:hAnsiTheme="majorEastAsia" w:cstheme="majorEastAsia" w:hint="eastAsia"/>
          <w:szCs w:val="21"/>
        </w:rPr>
        <w:lastRenderedPageBreak/>
        <w:t>一个标段对应生成一个文件夹（</w:t>
      </w:r>
      <w:r w:rsidRPr="007B4BF0">
        <w:rPr>
          <w:rFonts w:asciiTheme="majorEastAsia" w:eastAsiaTheme="majorEastAsia" w:hAnsiTheme="majorEastAsia" w:cstheme="majorEastAsia"/>
          <w:szCs w:val="21"/>
        </w:rPr>
        <w:t>xxxx</w:t>
      </w:r>
      <w:r w:rsidRPr="007B4BF0">
        <w:rPr>
          <w:rFonts w:asciiTheme="majorEastAsia" w:eastAsiaTheme="majorEastAsia" w:hAnsiTheme="majorEastAsia" w:cstheme="majorEastAsia" w:hint="eastAsia"/>
          <w:szCs w:val="21"/>
        </w:rPr>
        <w:t>项目</w:t>
      </w:r>
      <w:r w:rsidRPr="007B4BF0">
        <w:rPr>
          <w:rFonts w:asciiTheme="majorEastAsia" w:eastAsiaTheme="majorEastAsia" w:hAnsiTheme="majorEastAsia" w:cstheme="majorEastAsia"/>
          <w:szCs w:val="21"/>
        </w:rPr>
        <w:t>xx</w:t>
      </w:r>
      <w:r w:rsidRPr="007B4BF0">
        <w:rPr>
          <w:rFonts w:asciiTheme="majorEastAsia" w:eastAsiaTheme="majorEastAsia" w:hAnsiTheme="majorEastAsia" w:cstheme="majorEastAsia" w:hint="eastAsia"/>
          <w:b/>
          <w:szCs w:val="21"/>
        </w:rPr>
        <w:t>标段）</w:t>
      </w:r>
      <w:r w:rsidRPr="007B4BF0">
        <w:rPr>
          <w:rFonts w:asciiTheme="majorEastAsia" w:eastAsiaTheme="majorEastAsia" w:hAnsiTheme="majorEastAsia" w:cstheme="majorEastAsia"/>
          <w:b/>
          <w:szCs w:val="21"/>
        </w:rPr>
        <w:t>,</w:t>
      </w:r>
      <w:r w:rsidRPr="007B4BF0">
        <w:rPr>
          <w:rFonts w:asciiTheme="majorEastAsia" w:eastAsiaTheme="majorEastAsia" w:hAnsiTheme="majorEastAsia" w:cstheme="majorEastAsia" w:hint="eastAsia"/>
          <w:b/>
          <w:szCs w:val="21"/>
        </w:rPr>
        <w:t>其中后缀名为“</w:t>
      </w:r>
      <w:r w:rsidRPr="007B4BF0">
        <w:rPr>
          <w:rFonts w:asciiTheme="majorEastAsia" w:eastAsiaTheme="majorEastAsia" w:hAnsiTheme="majorEastAsia" w:cstheme="majorEastAsia"/>
          <w:b/>
          <w:szCs w:val="21"/>
        </w:rPr>
        <w:t>.file</w:t>
      </w:r>
      <w:r w:rsidRPr="007B4BF0">
        <w:rPr>
          <w:rFonts w:asciiTheme="majorEastAsia" w:eastAsiaTheme="majorEastAsia" w:hAnsiTheme="majorEastAsia" w:cstheme="majorEastAsia" w:hint="eastAsia"/>
          <w:b/>
          <w:szCs w:val="21"/>
        </w:rPr>
        <w:t>”的文件用于投标。</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4.</w:t>
      </w:r>
      <w:r w:rsidRPr="007B4BF0">
        <w:rPr>
          <w:rFonts w:asciiTheme="majorEastAsia" w:eastAsiaTheme="majorEastAsia" w:hAnsiTheme="majorEastAsia" w:cstheme="majorEastAsia" w:hint="eastAsia"/>
          <w:b/>
          <w:bCs/>
          <w:szCs w:val="21"/>
        </w:rPr>
        <w:t>加密电子响应文件的提交</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4.1</w:t>
      </w:r>
      <w:r w:rsidRPr="007B4BF0">
        <w:rPr>
          <w:rFonts w:asciiTheme="majorEastAsia" w:eastAsiaTheme="majorEastAsia" w:hAnsiTheme="majorEastAsia" w:cstheme="majorEastAsia" w:hint="eastAsia"/>
          <w:szCs w:val="21"/>
        </w:rPr>
        <w:t>加密电子响应文件应按规定在谈判响应截止时间（谈判时间）之前成功提交至《全国公共资源交易平台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w:t>
      </w:r>
    </w:p>
    <w:p w:rsidR="00533360" w:rsidRPr="007B4BF0" w:rsidRDefault="00533360" w:rsidP="00533360">
      <w:pPr>
        <w:pStyle w:val="1"/>
        <w:rPr>
          <w:rFonts w:asciiTheme="majorEastAsia" w:eastAsiaTheme="majorEastAsia" w:hAnsiTheme="majorEastAsia" w:cstheme="majorEastAsia"/>
          <w:b/>
          <w:szCs w:val="21"/>
        </w:rPr>
      </w:pPr>
      <w:r w:rsidRPr="007B4BF0">
        <w:rPr>
          <w:rFonts w:asciiTheme="majorEastAsia" w:eastAsiaTheme="majorEastAsia" w:hAnsiTheme="majorEastAsia" w:cstheme="majorEastAsia" w:hint="eastAsia"/>
          <w:szCs w:val="21"/>
        </w:rPr>
        <w:t>供应商应充分考虑并预留技术处理和上传数据所需时间。</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4.2 </w:t>
      </w:r>
      <w:r w:rsidRPr="007B4BF0">
        <w:rPr>
          <w:rFonts w:asciiTheme="majorEastAsia" w:eastAsiaTheme="majorEastAsia" w:hAnsiTheme="majorEastAsia" w:cstheme="majorEastAsia" w:hint="eastAsia"/>
          <w:szCs w:val="21"/>
        </w:rPr>
        <w:t>供应商对同一项目多个标段进行响应的，加密电子响应文件应按标段分别提交。</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4.3 </w:t>
      </w:r>
      <w:r w:rsidRPr="007B4BF0">
        <w:rPr>
          <w:rFonts w:asciiTheme="majorEastAsia" w:eastAsiaTheme="majorEastAsia" w:hAnsiTheme="majorEastAsia" w:cstheme="majorEastAsia" w:hint="eastAsia"/>
          <w:szCs w:val="21"/>
        </w:rPr>
        <w:t>加密电子响应文件成功提交后，《全国公共资源交易平台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w:t>
      </w:r>
      <w:r w:rsidRPr="007B4BF0">
        <w:rPr>
          <w:rFonts w:asciiTheme="majorEastAsia" w:eastAsiaTheme="majorEastAsia" w:hAnsiTheme="majorEastAsia" w:cstheme="majorEastAsia" w:hint="eastAsia"/>
          <w:szCs w:val="21"/>
        </w:rPr>
        <w:t>）生成“投标文件提交回执单”。</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5.</w:t>
      </w:r>
      <w:r w:rsidRPr="007B4BF0">
        <w:rPr>
          <w:rFonts w:asciiTheme="majorEastAsia" w:eastAsiaTheme="majorEastAsia" w:hAnsiTheme="majorEastAsia" w:cstheme="majorEastAsia" w:hint="eastAsia"/>
          <w:b/>
          <w:bCs/>
          <w:szCs w:val="21"/>
        </w:rPr>
        <w:t>远程不见面谈判（电子响应文件的解密）</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5.1</w:t>
      </w:r>
      <w:r w:rsidRPr="007B4BF0">
        <w:rPr>
          <w:rFonts w:asciiTheme="majorEastAsia" w:eastAsiaTheme="majorEastAsia" w:hAnsiTheme="majorEastAsia" w:cstheme="majorEastAsia" w:hint="eastAsia"/>
          <w:szCs w:val="21"/>
        </w:rPr>
        <w:t>本项目采用远程“不见面”开标方式，投标前请详细阅读全国公共资源交易平台（河南省·许昌市）首页“资料下载”栏目的《许昌市不见面操作手册（代理机构</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投标人）》。</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5.2</w:t>
      </w:r>
      <w:r w:rsidRPr="007B4BF0">
        <w:rPr>
          <w:rFonts w:asciiTheme="majorEastAsia" w:eastAsiaTheme="majorEastAsia" w:hAnsiTheme="majorEastAsia" w:cstheme="majorEastAsia" w:hint="eastAsia"/>
          <w:szCs w:val="21"/>
        </w:rPr>
        <w:t>供应商提前设置不见面开标浏览器，并于开标时间前登录本项目不见面开标大厅，按照规定的开标时间准时参加网上开标。</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5.3</w:t>
      </w:r>
      <w:r w:rsidRPr="007B4BF0">
        <w:rPr>
          <w:rFonts w:asciiTheme="majorEastAsia" w:eastAsiaTheme="majorEastAsia" w:hAnsiTheme="majorEastAsia" w:cstheme="majorEastAsia" w:hint="eastAsia"/>
          <w:szCs w:val="21"/>
        </w:rPr>
        <w:t>根据采购代理机构在“文字互动”对话框的通知，投标人选择功能栏“解密环节”按钮进行电子响应文件解密（投标人解密应自采购代理机构点击“开标开始”按钮后</w:t>
      </w:r>
      <w:r w:rsidRPr="007B4BF0">
        <w:rPr>
          <w:rFonts w:asciiTheme="majorEastAsia" w:eastAsiaTheme="majorEastAsia" w:hAnsiTheme="majorEastAsia" w:cstheme="majorEastAsia"/>
          <w:szCs w:val="21"/>
        </w:rPr>
        <w:t>120</w:t>
      </w:r>
      <w:r w:rsidRPr="007B4BF0">
        <w:rPr>
          <w:rFonts w:asciiTheme="majorEastAsia" w:eastAsiaTheme="majorEastAsia" w:hAnsiTheme="majorEastAsia" w:cstheme="majorEastAsia" w:hint="eastAsia"/>
          <w:szCs w:val="21"/>
        </w:rPr>
        <w:t>分钟内完成）。供应商未解密或因供应商原因解密失败的，其响应文件将被拒绝。</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5.4</w:t>
      </w:r>
      <w:r w:rsidRPr="007B4BF0">
        <w:rPr>
          <w:rFonts w:asciiTheme="majorEastAsia" w:eastAsiaTheme="majorEastAsia" w:hAnsiTheme="majorEastAsia" w:cstheme="majorEastAsia" w:hint="eastAsia"/>
          <w:szCs w:val="21"/>
        </w:rPr>
        <w:t>开标活动结束时，供应商应在《开标记录表》上进行电子签章。供应商未签章的，视同认可开标结果。</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5.5</w:t>
      </w:r>
      <w:r w:rsidRPr="007B4BF0">
        <w:rPr>
          <w:rFonts w:asciiTheme="majorEastAsia" w:eastAsiaTheme="majorEastAsia" w:hAnsiTheme="majorEastAsia" w:cstheme="majorEastAsia" w:hint="eastAsia"/>
          <w:szCs w:val="21"/>
        </w:rPr>
        <w:t>供应商对开标过程和开标记录如有疑义，可在本项目不见面开标大厅“文字互动”对话框或“新增质疑”处在线提出询问。</w:t>
      </w:r>
    </w:p>
    <w:p w:rsidR="00533360" w:rsidRPr="007B4BF0" w:rsidRDefault="00533360" w:rsidP="00533360">
      <w:pPr>
        <w:pStyle w:val="1"/>
        <w:ind w:firstLine="422"/>
        <w:rPr>
          <w:rFonts w:asciiTheme="majorEastAsia" w:eastAsiaTheme="majorEastAsia" w:hAnsiTheme="majorEastAsia" w:cstheme="majorEastAsia"/>
          <w:b/>
          <w:bCs/>
          <w:szCs w:val="21"/>
        </w:rPr>
      </w:pPr>
      <w:r w:rsidRPr="007B4BF0">
        <w:rPr>
          <w:rFonts w:asciiTheme="majorEastAsia" w:eastAsiaTheme="majorEastAsia" w:hAnsiTheme="majorEastAsia" w:cstheme="majorEastAsia"/>
          <w:b/>
          <w:bCs/>
          <w:szCs w:val="21"/>
        </w:rPr>
        <w:t>6.</w:t>
      </w:r>
      <w:r w:rsidRPr="007B4BF0">
        <w:rPr>
          <w:rFonts w:asciiTheme="majorEastAsia" w:eastAsiaTheme="majorEastAsia" w:hAnsiTheme="majorEastAsia" w:cstheme="majorEastAsia" w:hint="eastAsia"/>
          <w:b/>
          <w:bCs/>
          <w:szCs w:val="21"/>
        </w:rPr>
        <w:t>评审依据</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6.1</w:t>
      </w:r>
      <w:r w:rsidRPr="007B4BF0">
        <w:rPr>
          <w:rFonts w:asciiTheme="majorEastAsia" w:eastAsiaTheme="majorEastAsia" w:hAnsiTheme="majorEastAsia" w:cstheme="majorEastAsia" w:hint="eastAsia"/>
          <w:szCs w:val="21"/>
        </w:rPr>
        <w:t>全流程电子化交易（不见面谈判）项目，谈判小组以成功上传、解密的电子响应文件为依据评审。</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6.2</w:t>
      </w:r>
      <w:r w:rsidRPr="007B4BF0">
        <w:rPr>
          <w:rFonts w:asciiTheme="majorEastAsia" w:eastAsiaTheme="majorEastAsia" w:hAnsiTheme="majorEastAsia" w:cstheme="majorEastAsia" w:hint="eastAsia"/>
          <w:szCs w:val="21"/>
        </w:rPr>
        <w:t>评审期间，供应商（参加谈判的法定代表人或其授权代表）应保持通讯手机畅通，并根据谈判小组要求在规定时间内提供：</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w:t>
      </w:r>
      <w:r w:rsidRPr="007B4BF0">
        <w:rPr>
          <w:rFonts w:asciiTheme="majorEastAsia" w:eastAsiaTheme="majorEastAsia" w:hAnsiTheme="majorEastAsia" w:cstheme="majorEastAsia"/>
          <w:szCs w:val="21"/>
        </w:rPr>
        <w:t>1</w:t>
      </w:r>
      <w:r w:rsidRPr="007B4BF0">
        <w:rPr>
          <w:rFonts w:asciiTheme="majorEastAsia" w:eastAsiaTheme="majorEastAsia" w:hAnsiTheme="majorEastAsia" w:cstheme="majorEastAsia" w:hint="eastAsia"/>
          <w:szCs w:val="21"/>
        </w:rPr>
        <w:t>）最后报价（加盖公章，或者由法定代表人或其授权的代表签字）；</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提交方式：供应商须使用</w:t>
      </w:r>
      <w:r w:rsidRPr="007B4BF0">
        <w:rPr>
          <w:rFonts w:asciiTheme="majorEastAsia" w:eastAsiaTheme="majorEastAsia" w:hAnsiTheme="majorEastAsia" w:cstheme="majorEastAsia"/>
          <w:szCs w:val="21"/>
        </w:rPr>
        <w:t>CA</w:t>
      </w:r>
      <w:r w:rsidRPr="007B4BF0">
        <w:rPr>
          <w:rFonts w:asciiTheme="majorEastAsia" w:eastAsiaTheme="majorEastAsia" w:hAnsiTheme="majorEastAsia" w:cstheme="majorEastAsia" w:hint="eastAsia"/>
          <w:szCs w:val="21"/>
        </w:rPr>
        <w:t>数字证书登录《全国公共资源交易平台</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河南省</w:t>
      </w:r>
      <w:r w:rsidRPr="007B4BF0">
        <w:rPr>
          <w:rFonts w:ascii="MS Mincho" w:eastAsia="MS Mincho" w:hAnsi="MS Mincho" w:cs="MS Mincho" w:hint="eastAsia"/>
          <w:szCs w:val="21"/>
        </w:rPr>
        <w:t>▪</w:t>
      </w:r>
      <w:r w:rsidRPr="007B4BF0">
        <w:rPr>
          <w:rFonts w:asciiTheme="majorEastAsia" w:eastAsiaTheme="majorEastAsia" w:hAnsiTheme="majorEastAsia" w:cstheme="majorEastAsia" w:hint="eastAsia"/>
          <w:szCs w:val="21"/>
        </w:rPr>
        <w:t>许昌市</w:t>
      </w:r>
      <w:r w:rsidRPr="007B4BF0">
        <w:rPr>
          <w:rFonts w:asciiTheme="majorEastAsia" w:eastAsiaTheme="majorEastAsia" w:hAnsiTheme="majorEastAsia" w:cstheme="majorEastAsia"/>
          <w:szCs w:val="21"/>
        </w:rPr>
        <w:t>)</w:t>
      </w:r>
      <w:r w:rsidRPr="007B4BF0">
        <w:rPr>
          <w:rFonts w:asciiTheme="majorEastAsia" w:eastAsiaTheme="majorEastAsia" w:hAnsiTheme="majorEastAsia" w:cstheme="majorEastAsia" w:hint="eastAsia"/>
          <w:szCs w:val="21"/>
        </w:rPr>
        <w:t>》公共资源交易系统（</w:t>
      </w:r>
      <w:r w:rsidRPr="007B4BF0">
        <w:rPr>
          <w:rFonts w:asciiTheme="majorEastAsia" w:eastAsiaTheme="majorEastAsia" w:hAnsiTheme="majorEastAsia" w:cstheme="majorEastAsia"/>
          <w:szCs w:val="21"/>
        </w:rPr>
        <w:t>http://ggzy.xuchang.gov.cn:8088/ggzy/</w:t>
      </w:r>
      <w:r w:rsidRPr="007B4BF0">
        <w:rPr>
          <w:rFonts w:asciiTheme="majorEastAsia" w:eastAsiaTheme="majorEastAsia" w:hAnsiTheme="majorEastAsia" w:cstheme="majorEastAsia" w:hint="eastAsia"/>
          <w:szCs w:val="21"/>
        </w:rPr>
        <w:t>）进行最后报价，最后报价应包括：①总报价②分项报价。</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注：①谈判小组要求供应商提交最后报价时，在谈判小组规定时间内，供应商未提交最后报价则以其初次提交响应文件报价为最后报价。</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②谈判文件第二章“采购需求”中“采购清单”以工程量清单提供的，供应商应以工程量清单方式提交最后报价。</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hint="eastAsia"/>
          <w:szCs w:val="21"/>
        </w:rPr>
        <w:t>③请供应商根据项目情况，可提前准备分项报价。</w:t>
      </w:r>
    </w:p>
    <w:p w:rsidR="00533360" w:rsidRPr="007B4BF0" w:rsidRDefault="00533360" w:rsidP="00533360">
      <w:pPr>
        <w:pStyle w:val="1"/>
        <w:rPr>
          <w:rFonts w:asciiTheme="majorEastAsia" w:eastAsiaTheme="majorEastAsia" w:hAnsiTheme="majorEastAsia" w:cstheme="majorEastAsia"/>
          <w:b/>
          <w:szCs w:val="21"/>
        </w:rPr>
      </w:pPr>
      <w:r w:rsidRPr="007B4BF0">
        <w:rPr>
          <w:rFonts w:asciiTheme="majorEastAsia" w:eastAsiaTheme="majorEastAsia" w:hAnsiTheme="majorEastAsia" w:cstheme="majorEastAsia" w:hint="eastAsia"/>
          <w:szCs w:val="21"/>
        </w:rPr>
        <w:t>（</w:t>
      </w:r>
      <w:r w:rsidRPr="007B4BF0">
        <w:rPr>
          <w:rFonts w:asciiTheme="majorEastAsia" w:eastAsiaTheme="majorEastAsia" w:hAnsiTheme="majorEastAsia" w:cstheme="majorEastAsia"/>
          <w:szCs w:val="21"/>
        </w:rPr>
        <w:t>2</w:t>
      </w:r>
      <w:r w:rsidRPr="007B4BF0">
        <w:rPr>
          <w:rFonts w:asciiTheme="majorEastAsia" w:eastAsiaTheme="majorEastAsia" w:hAnsiTheme="majorEastAsia" w:cstheme="majorEastAsia" w:hint="eastAsia"/>
          <w:szCs w:val="21"/>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533360" w:rsidRPr="007B4BF0" w:rsidRDefault="00533360" w:rsidP="00533360">
      <w:pPr>
        <w:pStyle w:val="1"/>
        <w:rPr>
          <w:rFonts w:asciiTheme="majorEastAsia" w:eastAsiaTheme="majorEastAsia" w:hAnsiTheme="majorEastAsia" w:cstheme="majorEastAsia"/>
          <w:szCs w:val="21"/>
        </w:rPr>
      </w:pPr>
      <w:r w:rsidRPr="007B4BF0">
        <w:rPr>
          <w:rFonts w:asciiTheme="majorEastAsia" w:eastAsiaTheme="majorEastAsia" w:hAnsiTheme="majorEastAsia" w:cstheme="majorEastAsia"/>
          <w:szCs w:val="21"/>
        </w:rPr>
        <w:t xml:space="preserve">6.3 </w:t>
      </w:r>
      <w:r w:rsidRPr="007B4BF0">
        <w:rPr>
          <w:rFonts w:asciiTheme="majorEastAsia" w:eastAsiaTheme="majorEastAsia" w:hAnsiTheme="majorEastAsia" w:cstheme="majorEastAsia" w:hint="eastAsia"/>
          <w:szCs w:val="21"/>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3C401F" w:rsidRPr="00533360" w:rsidRDefault="003C401F"/>
    <w:sectPr w:rsidR="003C401F" w:rsidRPr="00533360" w:rsidSect="00533360">
      <w:footerReference w:type="default" r:id="rId6"/>
      <w:pgSz w:w="11906" w:h="16838"/>
      <w:pgMar w:top="1440" w:right="1134"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42E" w:rsidRDefault="000D242E" w:rsidP="00A446E1">
      <w:r>
        <w:separator/>
      </w:r>
    </w:p>
  </w:endnote>
  <w:endnote w:type="continuationSeparator" w:id="1">
    <w:p w:rsidR="000D242E" w:rsidRDefault="000D242E" w:rsidP="00A446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688"/>
      <w:docPartObj>
        <w:docPartGallery w:val="Page Numbers (Bottom of Page)"/>
        <w:docPartUnique/>
      </w:docPartObj>
    </w:sdtPr>
    <w:sdtContent>
      <w:p w:rsidR="00A446E1" w:rsidRDefault="00735004">
        <w:pPr>
          <w:pStyle w:val="a7"/>
          <w:jc w:val="center"/>
        </w:pPr>
        <w:fldSimple w:instr=" PAGE   \* MERGEFORMAT ">
          <w:r w:rsidR="00F376ED" w:rsidRPr="00F376ED">
            <w:rPr>
              <w:noProof/>
              <w:lang w:val="zh-CN"/>
            </w:rPr>
            <w:t>3</w:t>
          </w:r>
        </w:fldSimple>
      </w:p>
    </w:sdtContent>
  </w:sdt>
  <w:p w:rsidR="00A446E1" w:rsidRDefault="00A446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42E" w:rsidRDefault="000D242E" w:rsidP="00A446E1">
      <w:r>
        <w:separator/>
      </w:r>
    </w:p>
  </w:footnote>
  <w:footnote w:type="continuationSeparator" w:id="1">
    <w:p w:rsidR="000D242E" w:rsidRDefault="000D242E" w:rsidP="00A44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360"/>
    <w:rsid w:val="000D242E"/>
    <w:rsid w:val="003C401F"/>
    <w:rsid w:val="00533360"/>
    <w:rsid w:val="00735004"/>
    <w:rsid w:val="00A446E1"/>
    <w:rsid w:val="00B235FB"/>
    <w:rsid w:val="00BD6223"/>
    <w:rsid w:val="00F37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3336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uiPriority w:val="34"/>
    <w:qFormat/>
    <w:rsid w:val="00533360"/>
    <w:pPr>
      <w:ind w:firstLineChars="200" w:firstLine="420"/>
    </w:pPr>
  </w:style>
  <w:style w:type="paragraph" w:styleId="a4">
    <w:name w:val="Body Text"/>
    <w:basedOn w:val="a"/>
    <w:link w:val="Char"/>
    <w:uiPriority w:val="99"/>
    <w:semiHidden/>
    <w:unhideWhenUsed/>
    <w:rsid w:val="00533360"/>
    <w:pPr>
      <w:spacing w:after="120"/>
    </w:pPr>
  </w:style>
  <w:style w:type="character" w:customStyle="1" w:styleId="Char">
    <w:name w:val="正文文本 Char"/>
    <w:basedOn w:val="a1"/>
    <w:link w:val="a4"/>
    <w:uiPriority w:val="99"/>
    <w:semiHidden/>
    <w:rsid w:val="00533360"/>
  </w:style>
  <w:style w:type="paragraph" w:styleId="a0">
    <w:name w:val="Body Text First Indent"/>
    <w:basedOn w:val="a4"/>
    <w:link w:val="Char0"/>
    <w:uiPriority w:val="99"/>
    <w:semiHidden/>
    <w:unhideWhenUsed/>
    <w:rsid w:val="00533360"/>
    <w:pPr>
      <w:ind w:firstLineChars="100" w:firstLine="420"/>
    </w:pPr>
  </w:style>
  <w:style w:type="character" w:customStyle="1" w:styleId="Char0">
    <w:name w:val="正文首行缩进 Char"/>
    <w:basedOn w:val="Char"/>
    <w:link w:val="a0"/>
    <w:uiPriority w:val="99"/>
    <w:semiHidden/>
    <w:rsid w:val="00533360"/>
  </w:style>
  <w:style w:type="character" w:styleId="a5">
    <w:name w:val="Hyperlink"/>
    <w:basedOn w:val="a1"/>
    <w:uiPriority w:val="99"/>
    <w:unhideWhenUsed/>
    <w:rsid w:val="00533360"/>
    <w:rPr>
      <w:color w:val="0000FF" w:themeColor="hyperlink"/>
      <w:u w:val="single"/>
    </w:rPr>
  </w:style>
  <w:style w:type="paragraph" w:styleId="a6">
    <w:name w:val="header"/>
    <w:basedOn w:val="a"/>
    <w:link w:val="Char1"/>
    <w:uiPriority w:val="99"/>
    <w:semiHidden/>
    <w:unhideWhenUsed/>
    <w:rsid w:val="00A446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446E1"/>
    <w:rPr>
      <w:sz w:val="18"/>
      <w:szCs w:val="18"/>
    </w:rPr>
  </w:style>
  <w:style w:type="paragraph" w:styleId="a7">
    <w:name w:val="footer"/>
    <w:basedOn w:val="a"/>
    <w:link w:val="Char2"/>
    <w:uiPriority w:val="99"/>
    <w:unhideWhenUsed/>
    <w:rsid w:val="00A446E1"/>
    <w:pPr>
      <w:tabs>
        <w:tab w:val="center" w:pos="4153"/>
        <w:tab w:val="right" w:pos="8306"/>
      </w:tabs>
      <w:snapToGrid w:val="0"/>
      <w:jc w:val="left"/>
    </w:pPr>
    <w:rPr>
      <w:sz w:val="18"/>
      <w:szCs w:val="18"/>
    </w:rPr>
  </w:style>
  <w:style w:type="character" w:customStyle="1" w:styleId="Char2">
    <w:name w:val="页脚 Char"/>
    <w:basedOn w:val="a1"/>
    <w:link w:val="a7"/>
    <w:uiPriority w:val="99"/>
    <w:rsid w:val="00A446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鸿图造价咨询有限责任公司:刘雨幸</dc:creator>
  <cp:lastModifiedBy>鸿图造价咨询有限责任公司:刘雨幸</cp:lastModifiedBy>
  <cp:revision>3</cp:revision>
  <cp:lastPrinted>2023-10-23T01:57:00Z</cp:lastPrinted>
  <dcterms:created xsi:type="dcterms:W3CDTF">2023-10-23T01:46:00Z</dcterms:created>
  <dcterms:modified xsi:type="dcterms:W3CDTF">2023-10-25T00:40:00Z</dcterms:modified>
</cp:coreProperties>
</file>