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A" w:rsidRDefault="00935C9B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bookmarkStart w:id="0" w:name="OLE_LINK2"/>
      <w:bookmarkStart w:id="1" w:name="OLE_LINK1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YZCG-DLG2023078禹州市市场监督管理局抽检检测专项项目1-3标段</w:t>
      </w:r>
    </w:p>
    <w:p w:rsidR="0004355A" w:rsidRDefault="00935C9B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Theme="minorEastAsia" w:eastAsiaTheme="minorEastAsia" w:hAnsiTheme="minorEastAsia" w:cstheme="minorEastAsia"/>
          <w:b/>
          <w:kern w:val="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8"/>
          <w:szCs w:val="28"/>
        </w:rPr>
        <w:t>成交公告</w:t>
      </w:r>
    </w:p>
    <w:p w:rsidR="0004355A" w:rsidRDefault="00935C9B">
      <w:pPr>
        <w:spacing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一、项目名称和编号</w:t>
      </w:r>
    </w:p>
    <w:p w:rsidR="0004355A" w:rsidRDefault="00935C9B">
      <w:pPr>
        <w:autoSpaceDE w:val="0"/>
        <w:autoSpaceDN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1、项目名称：禹州市市场监督管理局抽检检测专项项目1-3标段</w:t>
      </w:r>
    </w:p>
    <w:p w:rsidR="0004355A" w:rsidRDefault="00935C9B">
      <w:pPr>
        <w:autoSpaceDE w:val="0"/>
        <w:autoSpaceDN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2、项目编号：YZCG-DLG2023078</w:t>
      </w:r>
    </w:p>
    <w:p w:rsidR="0004355A" w:rsidRDefault="00935C9B">
      <w:pPr>
        <w:autoSpaceDE w:val="0"/>
        <w:autoSpaceDN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3、采购方式：公开招标</w:t>
      </w:r>
    </w:p>
    <w:p w:rsidR="0004355A" w:rsidRDefault="00935C9B">
      <w:pPr>
        <w:autoSpaceDE w:val="0"/>
        <w:autoSpaceDN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4、招标公告发布日期：</w:t>
      </w:r>
      <w:r>
        <w:rPr>
          <w:rFonts w:asciiTheme="minorEastAsia" w:eastAsiaTheme="minorEastAsia" w:hAnsiTheme="minorEastAsia" w:cstheme="minorEastAsia" w:hint="eastAsia"/>
          <w:szCs w:val="21"/>
        </w:rPr>
        <w:t>2023年8月10日</w:t>
      </w:r>
    </w:p>
    <w:p w:rsidR="0004355A" w:rsidRDefault="00935C9B">
      <w:pPr>
        <w:autoSpaceDE w:val="0"/>
        <w:autoSpaceDN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5、评审日期：2023年9月1日</w:t>
      </w:r>
    </w:p>
    <w:p w:rsidR="0004355A" w:rsidRDefault="00935C9B" w:rsidP="00BC7501">
      <w:pPr>
        <w:pStyle w:val="a9"/>
        <w:ind w:firstLine="211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二、成交情况</w:t>
      </w: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1560"/>
        <w:gridCol w:w="850"/>
        <w:gridCol w:w="1130"/>
        <w:gridCol w:w="713"/>
        <w:gridCol w:w="124"/>
        <w:gridCol w:w="650"/>
        <w:gridCol w:w="200"/>
        <w:gridCol w:w="585"/>
        <w:gridCol w:w="403"/>
        <w:gridCol w:w="162"/>
        <w:gridCol w:w="288"/>
        <w:gridCol w:w="990"/>
        <w:gridCol w:w="310"/>
        <w:gridCol w:w="337"/>
        <w:gridCol w:w="88"/>
        <w:gridCol w:w="212"/>
        <w:gridCol w:w="471"/>
        <w:gridCol w:w="217"/>
        <w:gridCol w:w="162"/>
        <w:gridCol w:w="125"/>
        <w:gridCol w:w="113"/>
        <w:gridCol w:w="658"/>
      </w:tblGrid>
      <w:tr w:rsidR="0004355A">
        <w:trPr>
          <w:trHeight w:val="474"/>
        </w:trPr>
        <w:tc>
          <w:tcPr>
            <w:tcW w:w="156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包号</w:t>
            </w:r>
          </w:p>
        </w:tc>
        <w:tc>
          <w:tcPr>
            <w:tcW w:w="1980" w:type="dxa"/>
            <w:gridSpan w:val="2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采购内容</w:t>
            </w:r>
          </w:p>
        </w:tc>
        <w:tc>
          <w:tcPr>
            <w:tcW w:w="1487" w:type="dxa"/>
            <w:gridSpan w:val="3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供应商名称</w:t>
            </w:r>
          </w:p>
        </w:tc>
        <w:tc>
          <w:tcPr>
            <w:tcW w:w="3275" w:type="dxa"/>
            <w:gridSpan w:val="8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地址</w:t>
            </w:r>
          </w:p>
        </w:tc>
        <w:tc>
          <w:tcPr>
            <w:tcW w:w="1150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中标金额</w:t>
            </w:r>
          </w:p>
        </w:tc>
        <w:tc>
          <w:tcPr>
            <w:tcW w:w="896" w:type="dxa"/>
            <w:gridSpan w:val="3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单位</w:t>
            </w:r>
          </w:p>
        </w:tc>
      </w:tr>
      <w:tr w:rsidR="0004355A">
        <w:trPr>
          <w:trHeight w:val="1329"/>
        </w:trPr>
        <w:tc>
          <w:tcPr>
            <w:tcW w:w="1560" w:type="dxa"/>
            <w:vMerge w:val="restart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YZCG-DLG2023078-1</w:t>
            </w:r>
          </w:p>
        </w:tc>
        <w:tc>
          <w:tcPr>
            <w:tcW w:w="1980" w:type="dxa"/>
            <w:gridSpan w:val="2"/>
            <w:vAlign w:val="center"/>
          </w:tcPr>
          <w:p w:rsidR="0004355A" w:rsidRDefault="00935C9B">
            <w:pPr>
              <w:autoSpaceDE w:val="0"/>
              <w:autoSpaceDN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禹州市市场监督管理局抽检检测专项项目第1标包</w:t>
            </w:r>
          </w:p>
        </w:tc>
        <w:tc>
          <w:tcPr>
            <w:tcW w:w="1487" w:type="dxa"/>
            <w:gridSpan w:val="3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河南中测技术检测服务有限公司</w:t>
            </w:r>
          </w:p>
        </w:tc>
        <w:tc>
          <w:tcPr>
            <w:tcW w:w="3275" w:type="dxa"/>
            <w:gridSpan w:val="8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郑州高新技术产业开发区西三环路 289 号河南省国家大学科技园（东区）创新园 1 号楼西 8 单元</w:t>
            </w:r>
          </w:p>
        </w:tc>
        <w:tc>
          <w:tcPr>
            <w:tcW w:w="1150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506100</w:t>
            </w:r>
          </w:p>
        </w:tc>
        <w:tc>
          <w:tcPr>
            <w:tcW w:w="896" w:type="dxa"/>
            <w:gridSpan w:val="3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元</w:t>
            </w:r>
          </w:p>
        </w:tc>
      </w:tr>
      <w:tr w:rsidR="0004355A">
        <w:trPr>
          <w:trHeight w:val="481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2617" w:type="dxa"/>
            <w:gridSpan w:val="4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名称</w:t>
            </w:r>
          </w:p>
        </w:tc>
        <w:tc>
          <w:tcPr>
            <w:tcW w:w="1350" w:type="dxa"/>
            <w:gridSpan w:val="4"/>
            <w:vAlign w:val="center"/>
          </w:tcPr>
          <w:p w:rsidR="0004355A" w:rsidRDefault="00935C9B">
            <w:pPr>
              <w:widowControl/>
              <w:ind w:firstLineChars="100" w:firstLine="21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服务范围</w:t>
            </w:r>
          </w:p>
        </w:tc>
        <w:tc>
          <w:tcPr>
            <w:tcW w:w="1278" w:type="dxa"/>
            <w:gridSpan w:val="2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服务要求</w:t>
            </w:r>
          </w:p>
        </w:tc>
        <w:tc>
          <w:tcPr>
            <w:tcW w:w="1418" w:type="dxa"/>
            <w:gridSpan w:val="5"/>
            <w:vAlign w:val="center"/>
          </w:tcPr>
          <w:p w:rsidR="0004355A" w:rsidRDefault="00935C9B">
            <w:pPr>
              <w:widowControl/>
              <w:ind w:firstLineChars="100" w:firstLine="21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服务时间</w:t>
            </w:r>
          </w:p>
        </w:tc>
        <w:tc>
          <w:tcPr>
            <w:tcW w:w="1275" w:type="dxa"/>
            <w:gridSpan w:val="5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服务标准</w:t>
            </w:r>
          </w:p>
        </w:tc>
      </w:tr>
      <w:tr w:rsidR="0004355A">
        <w:trPr>
          <w:trHeight w:val="743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2617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禹州市市场监督管理局抽检检测专项项目第1标包</w:t>
            </w:r>
          </w:p>
        </w:tc>
        <w:tc>
          <w:tcPr>
            <w:tcW w:w="1350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278" w:type="dxa"/>
            <w:gridSpan w:val="2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418" w:type="dxa"/>
            <w:gridSpan w:val="5"/>
            <w:vAlign w:val="center"/>
          </w:tcPr>
          <w:p w:rsidR="0004355A" w:rsidRDefault="00935C9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自合同签订之日起一年</w:t>
            </w:r>
          </w:p>
        </w:tc>
        <w:tc>
          <w:tcPr>
            <w:tcW w:w="1275" w:type="dxa"/>
            <w:gridSpan w:val="5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</w:tr>
      <w:tr w:rsidR="0004355A">
        <w:trPr>
          <w:trHeight w:val="474"/>
        </w:trPr>
        <w:tc>
          <w:tcPr>
            <w:tcW w:w="156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包号</w:t>
            </w:r>
          </w:p>
        </w:tc>
        <w:tc>
          <w:tcPr>
            <w:tcW w:w="2817" w:type="dxa"/>
            <w:gridSpan w:val="4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采购内容</w:t>
            </w:r>
          </w:p>
        </w:tc>
        <w:tc>
          <w:tcPr>
            <w:tcW w:w="1838" w:type="dxa"/>
            <w:gridSpan w:val="4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供应商名称</w:t>
            </w:r>
          </w:p>
        </w:tc>
        <w:tc>
          <w:tcPr>
            <w:tcW w:w="2175" w:type="dxa"/>
            <w:gridSpan w:val="6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地址</w:t>
            </w:r>
          </w:p>
        </w:tc>
        <w:tc>
          <w:tcPr>
            <w:tcW w:w="1187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中标金额</w:t>
            </w:r>
          </w:p>
        </w:tc>
        <w:tc>
          <w:tcPr>
            <w:tcW w:w="771" w:type="dxa"/>
            <w:gridSpan w:val="2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单位</w:t>
            </w:r>
          </w:p>
        </w:tc>
      </w:tr>
      <w:tr w:rsidR="0004355A">
        <w:trPr>
          <w:trHeight w:val="982"/>
        </w:trPr>
        <w:tc>
          <w:tcPr>
            <w:tcW w:w="1560" w:type="dxa"/>
            <w:vMerge w:val="restart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YZCG-DLG2023078-2</w:t>
            </w:r>
          </w:p>
        </w:tc>
        <w:tc>
          <w:tcPr>
            <w:tcW w:w="2817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ind w:firstLineChars="200" w:firstLine="42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禹州市市场监督管理局抽检检测专项项目第2标包</w:t>
            </w:r>
          </w:p>
        </w:tc>
        <w:tc>
          <w:tcPr>
            <w:tcW w:w="1838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河南国德标检测技术有限公司</w:t>
            </w:r>
          </w:p>
        </w:tc>
        <w:tc>
          <w:tcPr>
            <w:tcW w:w="2175" w:type="dxa"/>
            <w:gridSpan w:val="6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河南省郑州市新郑市中华北路 199 号</w:t>
            </w:r>
          </w:p>
        </w:tc>
        <w:tc>
          <w:tcPr>
            <w:tcW w:w="1187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483930</w:t>
            </w:r>
          </w:p>
        </w:tc>
        <w:tc>
          <w:tcPr>
            <w:tcW w:w="771" w:type="dxa"/>
            <w:gridSpan w:val="2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元</w:t>
            </w:r>
          </w:p>
        </w:tc>
      </w:tr>
      <w:tr w:rsidR="0004355A">
        <w:trPr>
          <w:trHeight w:val="653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2817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名称</w:t>
            </w:r>
          </w:p>
        </w:tc>
        <w:tc>
          <w:tcPr>
            <w:tcW w:w="1438" w:type="dxa"/>
            <w:gridSpan w:val="4"/>
            <w:vAlign w:val="center"/>
          </w:tcPr>
          <w:p w:rsidR="0004355A" w:rsidRDefault="00935C9B">
            <w:pPr>
              <w:widowControl/>
              <w:ind w:firstLineChars="100" w:firstLine="21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服务范围</w:t>
            </w:r>
          </w:p>
        </w:tc>
        <w:tc>
          <w:tcPr>
            <w:tcW w:w="1300" w:type="dxa"/>
            <w:gridSpan w:val="2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服务要求</w:t>
            </w:r>
          </w:p>
        </w:tc>
        <w:tc>
          <w:tcPr>
            <w:tcW w:w="1325" w:type="dxa"/>
            <w:gridSpan w:val="5"/>
            <w:vAlign w:val="center"/>
          </w:tcPr>
          <w:p w:rsidR="0004355A" w:rsidRDefault="00935C9B">
            <w:pPr>
              <w:widowControl/>
              <w:ind w:firstLineChars="100" w:firstLine="21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服务时间</w:t>
            </w:r>
          </w:p>
        </w:tc>
        <w:tc>
          <w:tcPr>
            <w:tcW w:w="1058" w:type="dxa"/>
            <w:gridSpan w:val="4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服务标准</w:t>
            </w:r>
          </w:p>
        </w:tc>
      </w:tr>
      <w:tr w:rsidR="0004355A">
        <w:trPr>
          <w:trHeight w:val="818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2817" w:type="dxa"/>
            <w:gridSpan w:val="5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禹州市市场监督管理局抽检检测专项项目第2标包</w:t>
            </w:r>
          </w:p>
        </w:tc>
        <w:tc>
          <w:tcPr>
            <w:tcW w:w="1438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300" w:type="dxa"/>
            <w:gridSpan w:val="2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325" w:type="dxa"/>
            <w:gridSpan w:val="5"/>
            <w:vAlign w:val="center"/>
          </w:tcPr>
          <w:p w:rsidR="0004355A" w:rsidRDefault="00935C9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自合同签订之日起一年</w:t>
            </w:r>
          </w:p>
        </w:tc>
        <w:tc>
          <w:tcPr>
            <w:tcW w:w="1058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</w:tr>
      <w:tr w:rsidR="0004355A">
        <w:trPr>
          <w:trHeight w:val="474"/>
        </w:trPr>
        <w:tc>
          <w:tcPr>
            <w:tcW w:w="156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包号</w:t>
            </w:r>
          </w:p>
        </w:tc>
        <w:tc>
          <w:tcPr>
            <w:tcW w:w="2693" w:type="dxa"/>
            <w:gridSpan w:val="3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采购内容</w:t>
            </w:r>
          </w:p>
        </w:tc>
        <w:tc>
          <w:tcPr>
            <w:tcW w:w="1559" w:type="dxa"/>
            <w:gridSpan w:val="4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供应商名称</w:t>
            </w:r>
          </w:p>
        </w:tc>
        <w:tc>
          <w:tcPr>
            <w:tcW w:w="2790" w:type="dxa"/>
            <w:gridSpan w:val="8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地址</w:t>
            </w:r>
          </w:p>
        </w:tc>
        <w:tc>
          <w:tcPr>
            <w:tcW w:w="1088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中标金额</w:t>
            </w:r>
          </w:p>
        </w:tc>
        <w:tc>
          <w:tcPr>
            <w:tcW w:w="658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单位</w:t>
            </w:r>
          </w:p>
        </w:tc>
      </w:tr>
      <w:tr w:rsidR="0004355A" w:rsidTr="00F84C36">
        <w:trPr>
          <w:trHeight w:val="1050"/>
        </w:trPr>
        <w:tc>
          <w:tcPr>
            <w:tcW w:w="1560" w:type="dxa"/>
            <w:vMerge w:val="restart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YZCG-DLG2023078-3</w:t>
            </w:r>
          </w:p>
        </w:tc>
        <w:tc>
          <w:tcPr>
            <w:tcW w:w="2693" w:type="dxa"/>
            <w:gridSpan w:val="3"/>
            <w:vAlign w:val="center"/>
          </w:tcPr>
          <w:p w:rsidR="0004355A" w:rsidRDefault="00935C9B">
            <w:pPr>
              <w:autoSpaceDE w:val="0"/>
              <w:autoSpaceDN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禹州市市场监督管理局抽检检测专项项目第3标包</w:t>
            </w:r>
          </w:p>
        </w:tc>
        <w:tc>
          <w:tcPr>
            <w:tcW w:w="1559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郑州谱尼测试技术有限公司</w:t>
            </w:r>
          </w:p>
        </w:tc>
        <w:tc>
          <w:tcPr>
            <w:tcW w:w="2790" w:type="dxa"/>
            <w:gridSpan w:val="8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郑州高新技术产业开发区梧桐街 39 号北地块机械加工车间二 2-3 层</w:t>
            </w:r>
          </w:p>
        </w:tc>
        <w:tc>
          <w:tcPr>
            <w:tcW w:w="1088" w:type="dxa"/>
            <w:gridSpan w:val="5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Cs w:val="21"/>
                <w:shd w:val="clear" w:color="auto" w:fill="FFFFFF"/>
              </w:rPr>
              <w:t>484590</w:t>
            </w:r>
          </w:p>
        </w:tc>
        <w:tc>
          <w:tcPr>
            <w:tcW w:w="658" w:type="dxa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元</w:t>
            </w:r>
          </w:p>
        </w:tc>
      </w:tr>
      <w:tr w:rsidR="0004355A">
        <w:trPr>
          <w:trHeight w:val="653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04355A" w:rsidRDefault="00935C9B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名称</w:t>
            </w:r>
          </w:p>
        </w:tc>
        <w:tc>
          <w:tcPr>
            <w:tcW w:w="1559" w:type="dxa"/>
            <w:gridSpan w:val="4"/>
            <w:vAlign w:val="center"/>
          </w:tcPr>
          <w:p w:rsidR="0004355A" w:rsidRDefault="00935C9B">
            <w:pPr>
              <w:widowControl/>
              <w:ind w:firstLineChars="100" w:firstLine="21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服务范围</w:t>
            </w:r>
          </w:p>
        </w:tc>
        <w:tc>
          <w:tcPr>
            <w:tcW w:w="1843" w:type="dxa"/>
            <w:gridSpan w:val="4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服务要求</w:t>
            </w:r>
          </w:p>
        </w:tc>
        <w:tc>
          <w:tcPr>
            <w:tcW w:w="1418" w:type="dxa"/>
            <w:gridSpan w:val="5"/>
            <w:vAlign w:val="center"/>
          </w:tcPr>
          <w:p w:rsidR="0004355A" w:rsidRDefault="00935C9B">
            <w:pPr>
              <w:widowControl/>
              <w:ind w:firstLineChars="100" w:firstLine="21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服务时间</w:t>
            </w:r>
          </w:p>
        </w:tc>
        <w:tc>
          <w:tcPr>
            <w:tcW w:w="1275" w:type="dxa"/>
            <w:gridSpan w:val="5"/>
            <w:vAlign w:val="center"/>
          </w:tcPr>
          <w:p w:rsidR="0004355A" w:rsidRDefault="00935C9B">
            <w:pPr>
              <w:widowControl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服务标准</w:t>
            </w:r>
          </w:p>
        </w:tc>
      </w:tr>
      <w:tr w:rsidR="0004355A">
        <w:trPr>
          <w:trHeight w:val="1116"/>
        </w:trPr>
        <w:tc>
          <w:tcPr>
            <w:tcW w:w="1560" w:type="dxa"/>
            <w:vMerge/>
            <w:vAlign w:val="center"/>
          </w:tcPr>
          <w:p w:rsidR="0004355A" w:rsidRDefault="0004355A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禹州市市场监督管理局抽检检测专项项目第3标包</w:t>
            </w:r>
          </w:p>
        </w:tc>
        <w:tc>
          <w:tcPr>
            <w:tcW w:w="1559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843" w:type="dxa"/>
            <w:gridSpan w:val="4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  <w:tc>
          <w:tcPr>
            <w:tcW w:w="1418" w:type="dxa"/>
            <w:gridSpan w:val="5"/>
            <w:vAlign w:val="center"/>
          </w:tcPr>
          <w:p w:rsidR="0004355A" w:rsidRDefault="00935C9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自合同签订之日起一年</w:t>
            </w:r>
          </w:p>
        </w:tc>
        <w:tc>
          <w:tcPr>
            <w:tcW w:w="1275" w:type="dxa"/>
            <w:gridSpan w:val="5"/>
            <w:vAlign w:val="center"/>
          </w:tcPr>
          <w:p w:rsidR="0004355A" w:rsidRDefault="00935C9B"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详见附件</w:t>
            </w:r>
          </w:p>
        </w:tc>
      </w:tr>
    </w:tbl>
    <w:p w:rsidR="0004355A" w:rsidRDefault="00935C9B">
      <w:pPr>
        <w:spacing w:line="420" w:lineRule="atLeast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lastRenderedPageBreak/>
        <w:t>三、评审专家名单</w:t>
      </w:r>
    </w:p>
    <w:p w:rsidR="0004355A" w:rsidRDefault="00F31A66">
      <w:pPr>
        <w:spacing w:line="420" w:lineRule="atLeas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</w:t>
      </w:r>
      <w:r w:rsidR="00935C9B">
        <w:rPr>
          <w:rFonts w:asciiTheme="minorEastAsia" w:eastAsiaTheme="minorEastAsia" w:hAnsiTheme="minorEastAsia" w:cstheme="minorEastAsia" w:hint="eastAsia"/>
          <w:bCs/>
          <w:szCs w:val="21"/>
        </w:rPr>
        <w:t>范艳丽、胡艳丽、李建伟、李锐、赵静</w:t>
      </w:r>
    </w:p>
    <w:p w:rsidR="0004355A" w:rsidRDefault="00935C9B">
      <w:pPr>
        <w:spacing w:line="420" w:lineRule="atLeast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四、代理服务收费标准及金额</w:t>
      </w:r>
    </w:p>
    <w:p w:rsidR="0004355A" w:rsidRDefault="00F31A66">
      <w:pPr>
        <w:autoSpaceDE w:val="0"/>
        <w:autoSpaceDN w:val="0"/>
        <w:spacing w:line="420" w:lineRule="atLeast"/>
        <w:ind w:firstLineChars="100" w:firstLine="21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  </w:t>
      </w:r>
      <w:r w:rsidR="00935C9B">
        <w:rPr>
          <w:rFonts w:asciiTheme="minorEastAsia" w:eastAsiaTheme="minorEastAsia" w:hAnsiTheme="minorEastAsia" w:cstheme="minorEastAsia" w:hint="eastAsia"/>
          <w:kern w:val="0"/>
          <w:szCs w:val="21"/>
        </w:rPr>
        <w:t>收费标准：豫招协〔2023〕002《河南省招标代理服务收费指导意见》收取，中标人支付。</w:t>
      </w:r>
    </w:p>
    <w:p w:rsidR="0004355A" w:rsidRDefault="00F31A66" w:rsidP="00BC7501">
      <w:pPr>
        <w:pStyle w:val="a9"/>
        <w:spacing w:line="420" w:lineRule="atLeast"/>
        <w:ind w:firstLine="210"/>
        <w:rPr>
          <w:rFonts w:asciiTheme="minorEastAsia" w:eastAsiaTheme="minorEastAsia" w:hAnsiTheme="minorEastAsia" w:cstheme="minorEastAsia"/>
          <w:color w:val="FF0000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  <w:r w:rsidR="00935C9B">
        <w:rPr>
          <w:rFonts w:asciiTheme="minorEastAsia" w:eastAsiaTheme="minorEastAsia" w:hAnsiTheme="minorEastAsia" w:cstheme="minorEastAsia" w:hint="eastAsia"/>
          <w:szCs w:val="21"/>
        </w:rPr>
        <w:t>收费金额</w:t>
      </w:r>
      <w:r w:rsidR="00935C9B">
        <w:rPr>
          <w:rFonts w:asciiTheme="minorEastAsia" w:eastAsiaTheme="minorEastAsia" w:hAnsiTheme="minorEastAsia" w:cstheme="minorEastAsia" w:hint="eastAsia"/>
          <w:kern w:val="0"/>
          <w:szCs w:val="21"/>
        </w:rPr>
        <w:t>：1标包8603.7元、2标包8226.81元、3标包8238.03元</w:t>
      </w:r>
    </w:p>
    <w:p w:rsidR="0004355A" w:rsidRDefault="00935C9B">
      <w:pPr>
        <w:spacing w:line="420" w:lineRule="atLeast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五、成交公告发布的媒介及成交公告期限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本次中标公告在《河南省政府采购网》《许昌市政府采购网》《全国公共资源交易平台（河南省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·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许昌市）》上发布，成交公告期限为1个工作日 。</w:t>
      </w:r>
    </w:p>
    <w:p w:rsidR="0004355A" w:rsidRDefault="00935C9B" w:rsidP="00BC7501">
      <w:pPr>
        <w:pStyle w:val="a9"/>
        <w:spacing w:line="420" w:lineRule="atLeast"/>
        <w:ind w:firstLine="211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六、其他补充事宜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受理部门：禹州市财政局政府采购监督管理办公室 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受理电话：0374-8112523 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电子邮箱：</w:t>
      </w:r>
      <w:hyperlink r:id="rId7" w:history="1">
        <w:r>
          <w:rPr>
            <w:rStyle w:val="ab"/>
            <w:rFonts w:asciiTheme="minorEastAsia" w:eastAsiaTheme="minorEastAsia" w:hAnsiTheme="minorEastAsia" w:cstheme="minorEastAsia" w:hint="eastAsia"/>
            <w:color w:val="auto"/>
            <w:kern w:val="0"/>
            <w:szCs w:val="21"/>
          </w:rPr>
          <w:t>yzscgb8112523@163.com</w:t>
        </w:r>
      </w:hyperlink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通讯地址：禹州市行政北路2号禹州市财政局1305房间</w:t>
      </w:r>
    </w:p>
    <w:p w:rsidR="0004355A" w:rsidRDefault="00935C9B" w:rsidP="00BC7501">
      <w:pPr>
        <w:pStyle w:val="a9"/>
        <w:spacing w:line="420" w:lineRule="atLeast"/>
        <w:ind w:firstLine="211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七、凡对本次公告内容提出询问，请按以下方式联系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1.采购人信息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名称：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禹州市市场监督管理局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地址：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禹州市行政南路70号</w:t>
      </w:r>
    </w:p>
    <w:p w:rsidR="0004355A" w:rsidRPr="00BC7501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联系人</w:t>
      </w:r>
      <w:r w:rsidRPr="00BC7501">
        <w:rPr>
          <w:rFonts w:asciiTheme="minorEastAsia" w:eastAsiaTheme="minorEastAsia" w:hAnsiTheme="minorEastAsia" w:cstheme="minorEastAsia" w:hint="eastAsia"/>
          <w:kern w:val="0"/>
          <w:szCs w:val="21"/>
        </w:rPr>
        <w:t>：</w:t>
      </w:r>
      <w:r w:rsidRPr="00BC7501">
        <w:rPr>
          <w:rFonts w:asciiTheme="minorEastAsia" w:eastAsiaTheme="minorEastAsia" w:hAnsiTheme="minorEastAsia" w:cstheme="minorEastAsia" w:hint="eastAsia"/>
          <w:szCs w:val="21"/>
        </w:rPr>
        <w:t>王雷</w:t>
      </w:r>
    </w:p>
    <w:p w:rsidR="0004355A" w:rsidRPr="00BC7501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 w:rsidRPr="00BC7501">
        <w:rPr>
          <w:rFonts w:asciiTheme="minorEastAsia" w:eastAsiaTheme="minorEastAsia" w:hAnsiTheme="minorEastAsia" w:cstheme="minorEastAsia" w:hint="eastAsia"/>
          <w:kern w:val="0"/>
          <w:szCs w:val="21"/>
        </w:rPr>
        <w:t>联系电话：</w:t>
      </w:r>
      <w:r w:rsidRPr="00BC7501">
        <w:rPr>
          <w:rFonts w:asciiTheme="minorEastAsia" w:eastAsiaTheme="minorEastAsia" w:hAnsiTheme="minorEastAsia" w:cstheme="minorEastAsia" w:hint="eastAsia"/>
          <w:szCs w:val="21"/>
        </w:rPr>
        <w:t>13803740380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2.采购代理机构信息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名称：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河南昊之伟建设工程管理有限公司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地址：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河南省郑州市市辖区郑东新区博学路277号正商学府广场B座13层1303室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联系人：张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女士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联系电话：19903741882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3.项目联系方式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联系人：张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CN"/>
        </w:rPr>
        <w:t>女士</w:t>
      </w:r>
    </w:p>
    <w:p w:rsidR="0004355A" w:rsidRDefault="00935C9B">
      <w:pPr>
        <w:autoSpaceDE w:val="0"/>
        <w:autoSpaceDN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联系电话：19903741882</w:t>
      </w:r>
    </w:p>
    <w:p w:rsidR="0004355A" w:rsidRDefault="0004355A">
      <w:pPr>
        <w:spacing w:line="360" w:lineRule="auto"/>
        <w:jc w:val="right"/>
        <w:rPr>
          <w:rFonts w:asciiTheme="minorEastAsia" w:eastAsiaTheme="minorEastAsia" w:hAnsiTheme="minorEastAsia" w:cstheme="minorEastAsia"/>
          <w:szCs w:val="21"/>
        </w:rPr>
      </w:pPr>
    </w:p>
    <w:p w:rsidR="0004355A" w:rsidRDefault="00935C9B">
      <w:pPr>
        <w:spacing w:line="360" w:lineRule="auto"/>
        <w:ind w:firstLineChars="200" w:firstLine="420"/>
        <w:jc w:val="righ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2023年9月4日</w:t>
      </w:r>
      <w:bookmarkStart w:id="2" w:name="_GoBack"/>
      <w:bookmarkEnd w:id="0"/>
      <w:bookmarkEnd w:id="1"/>
      <w:bookmarkEnd w:id="2"/>
    </w:p>
    <w:sectPr w:rsidR="0004355A" w:rsidSect="000435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E4" w:rsidRDefault="00D279E4" w:rsidP="00BC7501">
      <w:r>
        <w:separator/>
      </w:r>
    </w:p>
  </w:endnote>
  <w:endnote w:type="continuationSeparator" w:id="1">
    <w:p w:rsidR="00D279E4" w:rsidRDefault="00D279E4" w:rsidP="00BC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E4" w:rsidRDefault="00D279E4" w:rsidP="00BC7501">
      <w:r>
        <w:separator/>
      </w:r>
    </w:p>
  </w:footnote>
  <w:footnote w:type="continuationSeparator" w:id="1">
    <w:p w:rsidR="00D279E4" w:rsidRDefault="00D279E4" w:rsidP="00BC7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Y3ZmM1ZGFmMmNkMDlhYmNlNGNkZjcxZmM5NDFkNjUifQ=="/>
  </w:docVars>
  <w:rsids>
    <w:rsidRoot w:val="136E65F7"/>
    <w:rsid w:val="00001ACF"/>
    <w:rsid w:val="00021514"/>
    <w:rsid w:val="00024BA5"/>
    <w:rsid w:val="0004355A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C481C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5C9B"/>
    <w:rsid w:val="009364CC"/>
    <w:rsid w:val="009524E9"/>
    <w:rsid w:val="009718A5"/>
    <w:rsid w:val="00990F77"/>
    <w:rsid w:val="00993022"/>
    <w:rsid w:val="00996202"/>
    <w:rsid w:val="009B63C0"/>
    <w:rsid w:val="009D687B"/>
    <w:rsid w:val="009E3649"/>
    <w:rsid w:val="00A40DDF"/>
    <w:rsid w:val="00A504E3"/>
    <w:rsid w:val="00A516E1"/>
    <w:rsid w:val="00A643AD"/>
    <w:rsid w:val="00A70B32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BC7501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C7AFA"/>
    <w:rsid w:val="00CE2626"/>
    <w:rsid w:val="00CE5FB8"/>
    <w:rsid w:val="00D041EE"/>
    <w:rsid w:val="00D05F8D"/>
    <w:rsid w:val="00D104DE"/>
    <w:rsid w:val="00D279E4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24639"/>
    <w:rsid w:val="00F31A66"/>
    <w:rsid w:val="00F46D04"/>
    <w:rsid w:val="00F557BF"/>
    <w:rsid w:val="00F63311"/>
    <w:rsid w:val="00F84C36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8B17373"/>
    <w:rsid w:val="1E5A6B6E"/>
    <w:rsid w:val="265A593B"/>
    <w:rsid w:val="33BB643E"/>
    <w:rsid w:val="34F372A7"/>
    <w:rsid w:val="3CC21EF3"/>
    <w:rsid w:val="4BDF5841"/>
    <w:rsid w:val="54730174"/>
    <w:rsid w:val="56EE2879"/>
    <w:rsid w:val="5D1E10AA"/>
    <w:rsid w:val="6FCE08D2"/>
    <w:rsid w:val="70692AA5"/>
    <w:rsid w:val="72BD7D18"/>
    <w:rsid w:val="75E767F6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355A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qFormat/>
    <w:rsid w:val="0004355A"/>
  </w:style>
  <w:style w:type="paragraph" w:customStyle="1" w:styleId="style4">
    <w:name w:val="style4"/>
    <w:basedOn w:val="a"/>
    <w:next w:val="2"/>
    <w:qFormat/>
    <w:rsid w:val="0004355A"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rsid w:val="0004355A"/>
    <w:pPr>
      <w:widowControl w:val="0"/>
      <w:jc w:val="both"/>
    </w:pPr>
    <w:rPr>
      <w:sz w:val="21"/>
      <w:szCs w:val="22"/>
    </w:rPr>
  </w:style>
  <w:style w:type="paragraph" w:styleId="a4">
    <w:name w:val="Normal Indent"/>
    <w:basedOn w:val="a"/>
    <w:next w:val="toc21"/>
    <w:uiPriority w:val="99"/>
    <w:qFormat/>
    <w:rsid w:val="0004355A"/>
    <w:pPr>
      <w:ind w:firstLine="425"/>
    </w:pPr>
  </w:style>
  <w:style w:type="paragraph" w:customStyle="1" w:styleId="toc21">
    <w:name w:val="toc 21"/>
    <w:next w:val="a"/>
    <w:qFormat/>
    <w:rsid w:val="0004355A"/>
    <w:pPr>
      <w:wordWrap w:val="0"/>
      <w:ind w:left="425"/>
      <w:jc w:val="both"/>
    </w:pPr>
    <w:rPr>
      <w:sz w:val="21"/>
    </w:rPr>
  </w:style>
  <w:style w:type="paragraph" w:styleId="a5">
    <w:name w:val="Body Text Indent"/>
    <w:basedOn w:val="a"/>
    <w:next w:val="a4"/>
    <w:uiPriority w:val="99"/>
    <w:semiHidden/>
    <w:unhideWhenUsed/>
    <w:qFormat/>
    <w:rsid w:val="0004355A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a6">
    <w:name w:val="Date"/>
    <w:basedOn w:val="a"/>
    <w:next w:val="a"/>
    <w:uiPriority w:val="99"/>
    <w:semiHidden/>
    <w:unhideWhenUsed/>
    <w:qFormat/>
    <w:rsid w:val="0004355A"/>
    <w:pPr>
      <w:ind w:leftChars="2500" w:left="100"/>
    </w:pPr>
  </w:style>
  <w:style w:type="paragraph" w:styleId="a7">
    <w:name w:val="footer"/>
    <w:basedOn w:val="a"/>
    <w:link w:val="Char"/>
    <w:qFormat/>
    <w:rsid w:val="0004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04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0"/>
    <w:qFormat/>
    <w:rsid w:val="0004355A"/>
    <w:pPr>
      <w:ind w:firstLineChars="100" w:firstLine="420"/>
    </w:pPr>
  </w:style>
  <w:style w:type="paragraph" w:styleId="20">
    <w:name w:val="Body Text First Indent 2"/>
    <w:basedOn w:val="a5"/>
    <w:next w:val="a"/>
    <w:uiPriority w:val="99"/>
    <w:semiHidden/>
    <w:unhideWhenUsed/>
    <w:qFormat/>
    <w:rsid w:val="0004355A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table" w:styleId="aa">
    <w:name w:val="Table Grid"/>
    <w:basedOn w:val="a2"/>
    <w:qFormat/>
    <w:rsid w:val="0004355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nhideWhenUsed/>
    <w:qFormat/>
    <w:rsid w:val="0004355A"/>
    <w:rPr>
      <w:color w:val="0563C1" w:themeColor="hyperlink"/>
      <w:u w:val="single"/>
    </w:rPr>
  </w:style>
  <w:style w:type="paragraph" w:customStyle="1" w:styleId="Default">
    <w:name w:val="Default"/>
    <w:uiPriority w:val="99"/>
    <w:qFormat/>
    <w:rsid w:val="0004355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1"/>
    <w:link w:val="a8"/>
    <w:qFormat/>
    <w:rsid w:val="0004355A"/>
    <w:rPr>
      <w:kern w:val="2"/>
      <w:sz w:val="18"/>
      <w:szCs w:val="18"/>
    </w:rPr>
  </w:style>
  <w:style w:type="character" w:customStyle="1" w:styleId="Char">
    <w:name w:val="页脚 Char"/>
    <w:basedOn w:val="a1"/>
    <w:link w:val="a7"/>
    <w:qFormat/>
    <w:rsid w:val="0004355A"/>
    <w:rPr>
      <w:kern w:val="2"/>
      <w:sz w:val="18"/>
      <w:szCs w:val="18"/>
    </w:rPr>
  </w:style>
  <w:style w:type="paragraph" w:styleId="ac">
    <w:name w:val="Balloon Text"/>
    <w:basedOn w:val="a"/>
    <w:link w:val="Char1"/>
    <w:rsid w:val="00BC7501"/>
    <w:rPr>
      <w:sz w:val="18"/>
      <w:szCs w:val="18"/>
    </w:rPr>
  </w:style>
  <w:style w:type="character" w:customStyle="1" w:styleId="Char1">
    <w:name w:val="批注框文本 Char"/>
    <w:basedOn w:val="a1"/>
    <w:link w:val="ac"/>
    <w:rsid w:val="00BC75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1317</Characters>
  <Application>Microsoft Office Word</Application>
  <DocSecurity>0</DocSecurity>
  <Lines>10</Lines>
  <Paragraphs>3</Paragraphs>
  <ScaleCrop>false</ScaleCrop>
  <Company>中国微软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河南昊之伟建设工程管理有限公司:河南昊之伟建设工程管理有限公司(代理)</cp:lastModifiedBy>
  <cp:revision>75</cp:revision>
  <cp:lastPrinted>2023-09-04T01:21:00Z</cp:lastPrinted>
  <dcterms:created xsi:type="dcterms:W3CDTF">2019-04-16T08:24:00Z</dcterms:created>
  <dcterms:modified xsi:type="dcterms:W3CDTF">2023-09-04T03:50:00Z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7B5FEBB92ED64E749A1E29FE2D708970</vt:lpwstr>
  </property>
</Properties>
</file>