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ascii="宋体" w:hAnsi="宋体" w:cs="宋体"/>
          <w:sz w:val="52"/>
          <w:szCs w:val="52"/>
        </w:rPr>
      </w:pPr>
      <w:r>
        <w:rPr>
          <w:rFonts w:hint="eastAsia" w:ascii="宋体" w:hAnsi="宋体" w:cs="宋体"/>
          <w:sz w:val="52"/>
          <w:szCs w:val="52"/>
        </w:rPr>
        <w:t>建安区政府采购</w:t>
      </w:r>
    </w:p>
    <w:p>
      <w:pPr>
        <w:pStyle w:val="34"/>
        <w:ind w:firstLine="0" w:firstLineChars="0"/>
        <w:rPr>
          <w:rFonts w:hint="default"/>
          <w:sz w:val="18"/>
          <w:szCs w:val="28"/>
        </w:rPr>
      </w:pPr>
    </w:p>
    <w:p>
      <w:pPr>
        <w:jc w:val="center"/>
        <w:rPr>
          <w:rFonts w:ascii="宋体" w:hAnsi="宋体" w:cs="宋体"/>
          <w:sz w:val="56"/>
          <w:szCs w:val="52"/>
        </w:rPr>
      </w:pPr>
    </w:p>
    <w:p>
      <w:pPr>
        <w:jc w:val="center"/>
        <w:rPr>
          <w:rFonts w:ascii="宋体" w:hAnsi="宋体" w:cs="宋体"/>
          <w:sz w:val="56"/>
          <w:szCs w:val="52"/>
        </w:rPr>
      </w:pPr>
    </w:p>
    <w:p>
      <w:pPr>
        <w:jc w:val="center"/>
        <w:rPr>
          <w:rFonts w:ascii="宋体" w:hAnsi="宋体" w:cs="宋体"/>
          <w:sz w:val="56"/>
          <w:szCs w:val="52"/>
        </w:rPr>
      </w:pPr>
      <w:r>
        <w:rPr>
          <w:rFonts w:hint="eastAsia" w:ascii="宋体" w:hAnsi="宋体" w:cs="宋体"/>
          <w:sz w:val="56"/>
          <w:szCs w:val="52"/>
        </w:rPr>
        <w:t>招</w:t>
      </w:r>
    </w:p>
    <w:p>
      <w:pPr>
        <w:jc w:val="center"/>
        <w:rPr>
          <w:rFonts w:ascii="宋体" w:hAnsi="宋体" w:cs="宋体"/>
          <w:sz w:val="56"/>
          <w:szCs w:val="52"/>
        </w:rPr>
      </w:pPr>
      <w:r>
        <w:rPr>
          <w:rFonts w:hint="eastAsia" w:ascii="宋体" w:hAnsi="宋体" w:cs="宋体"/>
          <w:sz w:val="56"/>
          <w:szCs w:val="52"/>
        </w:rPr>
        <w:t>标</w:t>
      </w:r>
    </w:p>
    <w:p>
      <w:pPr>
        <w:jc w:val="center"/>
        <w:rPr>
          <w:rFonts w:ascii="宋体" w:hAnsi="宋体" w:cs="宋体"/>
          <w:sz w:val="56"/>
          <w:szCs w:val="52"/>
        </w:rPr>
      </w:pPr>
      <w:r>
        <w:rPr>
          <w:rFonts w:hint="eastAsia" w:ascii="宋体" w:hAnsi="宋体" w:cs="宋体"/>
          <w:sz w:val="56"/>
          <w:szCs w:val="52"/>
        </w:rPr>
        <w:t>文</w:t>
      </w:r>
    </w:p>
    <w:p>
      <w:pPr>
        <w:jc w:val="center"/>
        <w:rPr>
          <w:rFonts w:ascii="宋体" w:hAnsi="宋体" w:cs="宋体"/>
          <w:sz w:val="56"/>
          <w:szCs w:val="52"/>
        </w:rPr>
      </w:pPr>
      <w:r>
        <w:rPr>
          <w:rFonts w:hint="eastAsia" w:ascii="宋体" w:hAnsi="宋体" w:cs="宋体"/>
          <w:sz w:val="56"/>
          <w:szCs w:val="52"/>
        </w:rPr>
        <w:t>件</w:t>
      </w:r>
    </w:p>
    <w:p>
      <w:pPr>
        <w:jc w:val="center"/>
        <w:rPr>
          <w:rFonts w:ascii="宋体" w:hAnsi="宋体" w:cs="宋体"/>
          <w:sz w:val="32"/>
          <w:szCs w:val="32"/>
        </w:rPr>
      </w:pPr>
      <w:r>
        <w:rPr>
          <w:rFonts w:hint="eastAsia" w:ascii="宋体" w:hAnsi="宋体" w:cs="宋体"/>
          <w:bCs/>
          <w:sz w:val="32"/>
          <w:szCs w:val="32"/>
        </w:rPr>
        <w:t>（不见面开标）</w:t>
      </w:r>
    </w:p>
    <w:p>
      <w:pPr>
        <w:pStyle w:val="16"/>
        <w:rPr>
          <w:rFonts w:hint="default" w:ascii="宋体"/>
          <w:szCs w:val="36"/>
        </w:rPr>
      </w:pPr>
    </w:p>
    <w:p>
      <w:pPr>
        <w:pStyle w:val="28"/>
      </w:pPr>
    </w:p>
    <w:p/>
    <w:p>
      <w:pPr>
        <w:pStyle w:val="47"/>
      </w:pPr>
    </w:p>
    <w:p>
      <w:pPr>
        <w:spacing w:line="600" w:lineRule="exact"/>
        <w:ind w:firstLine="960" w:firstLineChars="300"/>
        <w:rPr>
          <w:rFonts w:ascii="宋体" w:hAnsi="宋体" w:cs="宋体"/>
          <w:bCs/>
          <w:sz w:val="32"/>
          <w:szCs w:val="32"/>
        </w:rPr>
      </w:pPr>
      <w:r>
        <w:rPr>
          <w:rFonts w:hint="eastAsia" w:ascii="宋体" w:hAnsi="宋体" w:cs="宋体"/>
          <w:bCs/>
          <w:sz w:val="32"/>
          <w:szCs w:val="32"/>
        </w:rPr>
        <w:t>项目编号：建安政采公字〔2023〕47号</w:t>
      </w:r>
    </w:p>
    <w:p>
      <w:pPr>
        <w:spacing w:line="600" w:lineRule="exact"/>
        <w:ind w:left="2558" w:leftChars="456" w:hanging="1600" w:hangingChars="500"/>
        <w:rPr>
          <w:rFonts w:ascii="宋体" w:hAnsi="宋体" w:cs="宋体"/>
          <w:bCs/>
          <w:sz w:val="32"/>
          <w:szCs w:val="32"/>
        </w:rPr>
      </w:pPr>
      <w:r>
        <w:rPr>
          <w:rFonts w:hint="eastAsia" w:ascii="宋体" w:hAnsi="宋体" w:cs="宋体"/>
          <w:bCs/>
          <w:sz w:val="32"/>
          <w:szCs w:val="32"/>
        </w:rPr>
        <w:t>项目名称：购置安装1套6因子空气自动监测设备</w:t>
      </w:r>
    </w:p>
    <w:p>
      <w:pPr>
        <w:spacing w:line="600" w:lineRule="exact"/>
        <w:ind w:left="2554" w:leftChars="1216"/>
        <w:rPr>
          <w:rFonts w:ascii="宋体" w:hAnsi="宋体" w:cs="宋体"/>
          <w:bCs/>
          <w:sz w:val="32"/>
          <w:szCs w:val="32"/>
        </w:rPr>
      </w:pPr>
      <w:r>
        <w:rPr>
          <w:rFonts w:hint="eastAsia" w:ascii="宋体" w:hAnsi="宋体" w:cs="宋体"/>
          <w:bCs/>
          <w:sz w:val="32"/>
          <w:szCs w:val="32"/>
        </w:rPr>
        <w:t>及配套设施建设项目</w:t>
      </w:r>
    </w:p>
    <w:p>
      <w:pPr>
        <w:spacing w:line="600" w:lineRule="exact"/>
        <w:ind w:firstLine="960" w:firstLineChars="300"/>
        <w:rPr>
          <w:rFonts w:ascii="宋体" w:hAnsi="宋体" w:cs="宋体"/>
          <w:bCs/>
          <w:sz w:val="32"/>
          <w:szCs w:val="32"/>
        </w:rPr>
      </w:pPr>
      <w:r>
        <w:rPr>
          <w:rFonts w:hint="eastAsia" w:ascii="宋体" w:hAnsi="宋体" w:cs="宋体"/>
          <w:bCs/>
          <w:sz w:val="32"/>
          <w:szCs w:val="32"/>
        </w:rPr>
        <w:t>采购单位：许昌市生态环境局建安分局</w:t>
      </w:r>
    </w:p>
    <w:p>
      <w:pPr>
        <w:spacing w:line="600" w:lineRule="exact"/>
        <w:ind w:firstLine="960" w:firstLineChars="300"/>
        <w:rPr>
          <w:rFonts w:ascii="宋体" w:hAnsi="宋体" w:cs="宋体"/>
          <w:bCs/>
          <w:sz w:val="32"/>
          <w:szCs w:val="32"/>
        </w:rPr>
      </w:pPr>
      <w:r>
        <w:rPr>
          <w:rFonts w:hint="eastAsia" w:ascii="宋体" w:hAnsi="宋体" w:cs="宋体"/>
          <w:bCs/>
          <w:sz w:val="32"/>
          <w:szCs w:val="32"/>
        </w:rPr>
        <w:t>代理机构：河南天扬工程项目管理有限公司</w:t>
      </w:r>
    </w:p>
    <w:p>
      <w:pPr>
        <w:jc w:val="center"/>
        <w:rPr>
          <w:rFonts w:ascii="宋体" w:hAnsi="宋体" w:cs="宋体"/>
          <w:bCs/>
          <w:sz w:val="32"/>
          <w:szCs w:val="32"/>
        </w:rPr>
      </w:pPr>
      <w:r>
        <w:rPr>
          <w:rFonts w:hint="eastAsia" w:ascii="宋体" w:hAnsi="宋体" w:cs="宋体"/>
          <w:bCs/>
          <w:sz w:val="32"/>
          <w:szCs w:val="32"/>
        </w:rPr>
        <w:t>二〇二三年九月</w:t>
      </w:r>
    </w:p>
    <w:p>
      <w:pPr>
        <w:autoSpaceDE w:val="0"/>
        <w:autoSpaceDN w:val="0"/>
        <w:adjustRightInd w:val="0"/>
        <w:spacing w:line="700" w:lineRule="exact"/>
        <w:ind w:firstLine="551"/>
        <w:jc w:val="center"/>
        <w:rPr>
          <w:rFonts w:ascii="宋体" w:hAnsi="宋体" w:cs="宋体"/>
          <w:b/>
          <w:bCs/>
          <w:sz w:val="40"/>
          <w:szCs w:val="40"/>
          <w:lang w:val="zh-CN"/>
        </w:rPr>
      </w:pPr>
      <w:r>
        <w:rPr>
          <w:rFonts w:hint="eastAsia" w:ascii="宋体" w:hAnsi="宋体" w:cs="宋体"/>
          <w:b/>
          <w:bCs/>
          <w:sz w:val="40"/>
          <w:szCs w:val="40"/>
          <w:lang w:val="zh-CN"/>
        </w:rPr>
        <w:t>招标文件目录</w:t>
      </w:r>
    </w:p>
    <w:p>
      <w:pPr>
        <w:autoSpaceDE w:val="0"/>
        <w:autoSpaceDN w:val="0"/>
        <w:adjustRightInd w:val="0"/>
        <w:spacing w:line="700" w:lineRule="exact"/>
        <w:ind w:firstLine="551"/>
        <w:rPr>
          <w:rFonts w:ascii="宋体" w:hAnsi="宋体" w:cs="宋体"/>
          <w:b/>
          <w:bCs/>
          <w:sz w:val="28"/>
          <w:szCs w:val="28"/>
          <w:lang w:val="zh-CN"/>
        </w:rPr>
      </w:pP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第一章 投标邀请</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第二章 项目需求</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第三章 </w:t>
      </w:r>
      <w:r>
        <w:rPr>
          <w:rFonts w:hint="eastAsia" w:ascii="宋体" w:hAnsi="宋体" w:cs="宋体"/>
          <w:b/>
          <w:kern w:val="0"/>
          <w:sz w:val="28"/>
          <w:szCs w:val="28"/>
        </w:rPr>
        <w:t>投标人须知前附表</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第四章 </w:t>
      </w:r>
      <w:r>
        <w:rPr>
          <w:rFonts w:hint="eastAsia" w:ascii="宋体" w:hAnsi="宋体" w:cs="宋体"/>
          <w:b/>
          <w:kern w:val="0"/>
          <w:sz w:val="28"/>
          <w:szCs w:val="28"/>
        </w:rPr>
        <w:t>投标人须知</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一、概念释义</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二、招标文件说明</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三、投标文件的编制</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四、投标文件的递交</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五、开标和评标</w:t>
      </w:r>
    </w:p>
    <w:p>
      <w:pPr>
        <w:autoSpaceDE w:val="0"/>
        <w:autoSpaceDN w:val="0"/>
        <w:adjustRightInd w:val="0"/>
        <w:spacing w:line="700" w:lineRule="exact"/>
        <w:ind w:firstLine="840" w:firstLineChars="300"/>
        <w:jc w:val="left"/>
        <w:rPr>
          <w:rFonts w:ascii="宋体" w:hAnsi="宋体" w:cs="宋体"/>
          <w:b/>
          <w:bCs/>
          <w:sz w:val="28"/>
          <w:szCs w:val="28"/>
          <w:lang w:val="zh-CN"/>
        </w:rPr>
      </w:pPr>
      <w:r>
        <w:rPr>
          <w:rFonts w:hint="eastAsia" w:ascii="宋体" w:hAnsi="宋体" w:cs="宋体"/>
          <w:sz w:val="28"/>
          <w:szCs w:val="28"/>
          <w:lang w:val="zh-CN"/>
        </w:rPr>
        <w:t>六、定标和授予合同</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第五章 </w:t>
      </w:r>
      <w:r>
        <w:rPr>
          <w:rFonts w:hint="eastAsia" w:ascii="宋体" w:hAnsi="宋体" w:cs="宋体"/>
          <w:b/>
          <w:kern w:val="0"/>
          <w:sz w:val="28"/>
          <w:szCs w:val="28"/>
        </w:rPr>
        <w:t>政府采购政策功能</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第六章 </w:t>
      </w:r>
      <w:r>
        <w:rPr>
          <w:rFonts w:hint="eastAsia" w:ascii="宋体" w:hAnsi="宋体" w:cs="宋体"/>
          <w:b/>
          <w:kern w:val="0"/>
          <w:sz w:val="28"/>
          <w:szCs w:val="28"/>
        </w:rPr>
        <w:t>资格审查与评标</w:t>
      </w:r>
    </w:p>
    <w:p>
      <w:pPr>
        <w:autoSpaceDE w:val="0"/>
        <w:autoSpaceDN w:val="0"/>
        <w:adjustRightInd w:val="0"/>
        <w:spacing w:line="700" w:lineRule="exact"/>
        <w:ind w:firstLine="550"/>
        <w:rPr>
          <w:rFonts w:ascii="宋体" w:hAnsi="宋体" w:cs="宋体"/>
          <w:b/>
          <w:bCs/>
          <w:sz w:val="28"/>
          <w:szCs w:val="28"/>
          <w:lang w:val="zh-CN"/>
        </w:rPr>
      </w:pPr>
      <w:r>
        <w:rPr>
          <w:rFonts w:hint="eastAsia" w:ascii="宋体" w:hAnsi="宋体" w:cs="宋体"/>
          <w:b/>
          <w:bCs/>
          <w:sz w:val="28"/>
          <w:szCs w:val="28"/>
          <w:lang w:val="zh-CN"/>
        </w:rPr>
        <w:t xml:space="preserve">第七章 </w:t>
      </w:r>
      <w:r>
        <w:rPr>
          <w:rFonts w:hint="eastAsia" w:ascii="宋体" w:hAnsi="宋体" w:cs="宋体"/>
          <w:b/>
          <w:kern w:val="0"/>
          <w:sz w:val="28"/>
          <w:szCs w:val="28"/>
        </w:rPr>
        <w:t>合同条款及格式</w:t>
      </w:r>
    </w:p>
    <w:p>
      <w:pPr>
        <w:autoSpaceDE w:val="0"/>
        <w:autoSpaceDN w:val="0"/>
        <w:adjustRightInd w:val="0"/>
        <w:spacing w:line="700" w:lineRule="exact"/>
        <w:ind w:firstLine="551"/>
        <w:rPr>
          <w:rFonts w:ascii="宋体" w:hAnsi="宋体" w:cs="宋体"/>
          <w:b/>
          <w:kern w:val="0"/>
          <w:sz w:val="28"/>
          <w:szCs w:val="28"/>
        </w:rPr>
      </w:pPr>
      <w:r>
        <w:rPr>
          <w:rFonts w:hint="eastAsia" w:ascii="宋体" w:hAnsi="宋体" w:cs="宋体"/>
          <w:b/>
          <w:bCs/>
          <w:sz w:val="28"/>
          <w:szCs w:val="28"/>
          <w:lang w:val="zh-CN"/>
        </w:rPr>
        <w:t xml:space="preserve">第八章 </w:t>
      </w:r>
      <w:r>
        <w:rPr>
          <w:rFonts w:hint="eastAsia" w:ascii="宋体" w:hAnsi="宋体" w:cs="宋体"/>
          <w:b/>
          <w:kern w:val="0"/>
          <w:sz w:val="28"/>
          <w:szCs w:val="28"/>
        </w:rPr>
        <w:t>投标文件有关格式</w:t>
      </w:r>
    </w:p>
    <w:p>
      <w:pPr>
        <w:pStyle w:val="16"/>
        <w:rPr>
          <w:rFonts w:hint="default"/>
        </w:rPr>
      </w:pPr>
    </w:p>
    <w:p>
      <w:pPr>
        <w:pStyle w:val="48"/>
      </w:pPr>
    </w:p>
    <w:p/>
    <w:p>
      <w:pPr>
        <w:pStyle w:val="16"/>
        <w:rPr>
          <w:rFonts w:hint="default"/>
        </w:rPr>
      </w:pPr>
    </w:p>
    <w:p>
      <w:pPr>
        <w:adjustRightInd w:val="0"/>
        <w:snapToGrid w:val="0"/>
        <w:spacing w:line="360" w:lineRule="auto"/>
        <w:rPr>
          <w:rFonts w:ascii="宋体" w:hAnsi="宋体" w:cs="宋体"/>
          <w:b/>
          <w:sz w:val="36"/>
          <w:szCs w:val="36"/>
        </w:rPr>
      </w:pPr>
    </w:p>
    <w:p>
      <w:pPr>
        <w:pStyle w:val="16"/>
        <w:rPr>
          <w:rFonts w:hint="default"/>
        </w:rPr>
      </w:pPr>
    </w:p>
    <w:p>
      <w:pPr>
        <w:adjustRightInd w:val="0"/>
        <w:snapToGrid w:val="0"/>
        <w:spacing w:line="360" w:lineRule="auto"/>
        <w:jc w:val="center"/>
        <w:outlineLvl w:val="0"/>
        <w:rPr>
          <w:rFonts w:ascii="宋体" w:hAnsi="宋体" w:cs="宋体"/>
          <w:b/>
          <w:sz w:val="36"/>
          <w:szCs w:val="36"/>
        </w:rPr>
      </w:pPr>
      <w:r>
        <w:rPr>
          <w:rFonts w:hint="eastAsia" w:ascii="宋体" w:hAnsi="宋体" w:cs="宋体"/>
          <w:b/>
          <w:sz w:val="36"/>
          <w:szCs w:val="36"/>
        </w:rPr>
        <w:t>第一章 投标邀请</w:t>
      </w:r>
    </w:p>
    <w:p>
      <w:pPr>
        <w:adjustRightInd w:val="0"/>
        <w:snapToGrid w:val="0"/>
        <w:spacing w:line="360" w:lineRule="auto"/>
        <w:jc w:val="center"/>
        <w:rPr>
          <w:rFonts w:ascii="宋体" w:hAnsi="宋体" w:cs="宋体"/>
          <w:b/>
          <w:bCs/>
          <w:sz w:val="32"/>
          <w:szCs w:val="36"/>
        </w:rPr>
      </w:pPr>
      <w:r>
        <w:rPr>
          <w:rFonts w:hint="eastAsia" w:ascii="宋体" w:hAnsi="宋体" w:cs="宋体"/>
          <w:b/>
          <w:bCs/>
          <w:sz w:val="32"/>
          <w:szCs w:val="36"/>
        </w:rPr>
        <w:t>建安政采公字〔2023〕47号</w:t>
      </w:r>
    </w:p>
    <w:p>
      <w:pPr>
        <w:adjustRightInd w:val="0"/>
        <w:snapToGrid w:val="0"/>
        <w:spacing w:line="360" w:lineRule="auto"/>
        <w:jc w:val="center"/>
        <w:rPr>
          <w:rFonts w:ascii="宋体" w:hAnsi="宋体" w:cs="宋体"/>
          <w:b/>
          <w:bCs/>
          <w:sz w:val="32"/>
          <w:szCs w:val="36"/>
        </w:rPr>
      </w:pPr>
      <w:r>
        <w:rPr>
          <w:rFonts w:hint="eastAsia" w:ascii="宋体" w:hAnsi="宋体" w:cs="宋体"/>
          <w:b/>
          <w:bCs/>
          <w:sz w:val="32"/>
          <w:szCs w:val="36"/>
        </w:rPr>
        <w:t>许昌市生态环境局建安分局</w:t>
      </w:r>
    </w:p>
    <w:p>
      <w:pPr>
        <w:adjustRightInd w:val="0"/>
        <w:snapToGrid w:val="0"/>
        <w:spacing w:line="360" w:lineRule="auto"/>
        <w:jc w:val="center"/>
        <w:rPr>
          <w:rFonts w:ascii="宋体" w:hAnsi="宋体" w:cs="宋体"/>
          <w:b/>
          <w:bCs/>
          <w:sz w:val="32"/>
          <w:szCs w:val="36"/>
        </w:rPr>
      </w:pPr>
      <w:r>
        <w:rPr>
          <w:rFonts w:hint="eastAsia" w:ascii="宋体" w:hAnsi="宋体" w:cs="宋体"/>
          <w:b/>
          <w:bCs/>
          <w:sz w:val="32"/>
          <w:szCs w:val="36"/>
        </w:rPr>
        <w:t>购置安装1套6因子空气自动监测设备及配套设施建设项目（不见面开标）</w:t>
      </w:r>
    </w:p>
    <w:p>
      <w:pPr>
        <w:adjustRightInd w:val="0"/>
        <w:snapToGrid w:val="0"/>
        <w:spacing w:line="360" w:lineRule="auto"/>
        <w:jc w:val="center"/>
        <w:rPr>
          <w:rFonts w:ascii="宋体" w:hAnsi="宋体" w:cs="宋体"/>
          <w:b/>
          <w:bCs/>
          <w:sz w:val="32"/>
          <w:szCs w:val="36"/>
        </w:rPr>
      </w:pPr>
      <w:r>
        <w:rPr>
          <w:rFonts w:hint="eastAsia" w:ascii="宋体" w:hAnsi="宋体" w:cs="宋体"/>
          <w:b/>
          <w:bCs/>
          <w:sz w:val="32"/>
          <w:szCs w:val="36"/>
        </w:rPr>
        <w:t>公开招标公告</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31"/>
          <w:rFonts w:ascii="宋体" w:hAnsi="宋体"/>
          <w:sz w:val="24"/>
          <w:szCs w:val="24"/>
        </w:rPr>
      </w:pPr>
      <w:bookmarkStart w:id="0" w:name="_Toc28359002"/>
      <w:bookmarkStart w:id="1" w:name="_Toc35393621"/>
      <w:bookmarkStart w:id="2" w:name="_Toc35393790"/>
      <w:bookmarkStart w:id="3" w:name="_Toc28359079"/>
      <w:bookmarkStart w:id="4" w:name="_Hlk24379207"/>
      <w:r>
        <w:rPr>
          <w:rStyle w:val="131"/>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31"/>
          <w:rFonts w:ascii="宋体" w:hAnsi="宋体"/>
          <w:sz w:val="24"/>
          <w:szCs w:val="24"/>
        </w:rPr>
      </w:pPr>
      <w:r>
        <w:rPr>
          <w:rStyle w:val="131"/>
          <w:rFonts w:hint="eastAsia" w:ascii="宋体" w:hAnsi="宋体"/>
          <w:sz w:val="24"/>
          <w:szCs w:val="24"/>
        </w:rPr>
        <w:t>购置安装1套6因子空气自动监测设备及配套设施建设项目招标项目的潜在投标人应在《全国公共资源交易平台（河南省·许昌市）》（http://ggzy.xuchang.gov.cn/）获取招标文件，并于2023年9月25日09点30分（北京时间）前提交（上传）投标文件。</w:t>
      </w:r>
    </w:p>
    <w:bookmarkEnd w:id="0"/>
    <w:bookmarkEnd w:id="1"/>
    <w:bookmarkEnd w:id="2"/>
    <w:bookmarkEnd w:id="3"/>
    <w:p>
      <w:pPr>
        <w:adjustRightInd w:val="0"/>
        <w:snapToGrid w:val="0"/>
        <w:spacing w:line="360" w:lineRule="auto"/>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1、项目编号：建安政采公字〔2023〕47号</w:t>
      </w:r>
    </w:p>
    <w:p>
      <w:pPr>
        <w:adjustRightInd w:val="0"/>
        <w:snapToGrid w:val="0"/>
        <w:spacing w:line="360" w:lineRule="auto"/>
        <w:ind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rPr>
        <w:t>购置安装1套6因子空气自动监测设备及配套设施建设项目</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3、采购方式：公开招标</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4、预算金额：1001300元</w:t>
      </w:r>
      <w:r>
        <w:rPr>
          <w:rFonts w:hint="eastAsia" w:ascii="宋体" w:hAnsi="宋体"/>
          <w:sz w:val="24"/>
          <w:szCs w:val="24"/>
        </w:rPr>
        <w:t>（财政拨款）</w:t>
      </w:r>
    </w:p>
    <w:p>
      <w:pPr>
        <w:adjustRightInd w:val="0"/>
        <w:snapToGrid w:val="0"/>
        <w:spacing w:line="360" w:lineRule="auto"/>
        <w:ind w:firstLine="840" w:firstLineChars="350"/>
        <w:jc w:val="left"/>
      </w:pPr>
      <w:r>
        <w:rPr>
          <w:rFonts w:hint="eastAsia" w:asciiTheme="minorEastAsia" w:hAnsiTheme="minorEastAsia" w:eastAsiaTheme="minorEastAsia"/>
          <w:sz w:val="24"/>
          <w:szCs w:val="24"/>
        </w:rPr>
        <w:t>最高限价：1001300元</w:t>
      </w:r>
    </w:p>
    <w:tbl>
      <w:tblPr>
        <w:tblStyle w:val="36"/>
        <w:tblW w:w="89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2"/>
        <w:gridCol w:w="3412"/>
        <w:gridCol w:w="1463"/>
        <w:gridCol w:w="1476"/>
        <w:gridCol w:w="1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sz w:val="24"/>
              </w:rPr>
            </w:pPr>
            <w:r>
              <w:rPr>
                <w:rFonts w:hint="eastAsia" w:ascii="宋体" w:hAnsi="宋体"/>
                <w:sz w:val="24"/>
              </w:rPr>
              <w:t>序号</w:t>
            </w:r>
          </w:p>
        </w:tc>
        <w:tc>
          <w:tcPr>
            <w:tcW w:w="34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sz w:val="24"/>
              </w:rPr>
            </w:pPr>
            <w:r>
              <w:rPr>
                <w:rFonts w:hint="eastAsia" w:ascii="宋体" w:hAnsi="宋体"/>
                <w:sz w:val="24"/>
              </w:rPr>
              <w:t>包号</w:t>
            </w:r>
          </w:p>
        </w:tc>
        <w:tc>
          <w:tcPr>
            <w:tcW w:w="146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sz w:val="24"/>
              </w:rPr>
            </w:pPr>
            <w:r>
              <w:rPr>
                <w:rFonts w:hint="eastAsia" w:ascii="宋体" w:hAnsi="宋体"/>
                <w:sz w:val="24"/>
              </w:rPr>
              <w:t>包的名称</w:t>
            </w:r>
          </w:p>
        </w:tc>
        <w:tc>
          <w:tcPr>
            <w:tcW w:w="14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sz w:val="24"/>
              </w:rPr>
            </w:pPr>
            <w:r>
              <w:rPr>
                <w:rFonts w:hint="eastAsia" w:ascii="宋体" w:hAnsi="宋体"/>
                <w:sz w:val="24"/>
              </w:rPr>
              <w:t>包预算（元）</w:t>
            </w:r>
          </w:p>
        </w:tc>
        <w:tc>
          <w:tcPr>
            <w:tcW w:w="193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sz w:val="24"/>
              </w:rPr>
            </w:pPr>
            <w:r>
              <w:rPr>
                <w:rFonts w:hint="eastAsia" w:ascii="宋体" w:hAnsi="宋体"/>
                <w:sz w:val="24"/>
              </w:rPr>
              <w:t>包最高限价（元）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sz w:val="24"/>
              </w:rPr>
            </w:pPr>
            <w:r>
              <w:rPr>
                <w:rFonts w:hint="eastAsia" w:ascii="宋体" w:hAnsi="宋体"/>
                <w:sz w:val="24"/>
              </w:rPr>
              <w:t>1</w:t>
            </w:r>
          </w:p>
        </w:tc>
        <w:tc>
          <w:tcPr>
            <w:tcW w:w="34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sz w:val="24"/>
              </w:rPr>
            </w:pPr>
            <w:r>
              <w:rPr>
                <w:rFonts w:hint="eastAsia" w:ascii="宋体" w:hAnsi="宋体"/>
                <w:sz w:val="24"/>
              </w:rPr>
              <w:t>建安政采公字〔2023〕4</w:t>
            </w:r>
            <w:r>
              <w:rPr>
                <w:rFonts w:ascii="宋体" w:hAnsi="宋体"/>
                <w:sz w:val="24"/>
              </w:rPr>
              <w:t>7</w:t>
            </w:r>
            <w:r>
              <w:rPr>
                <w:rFonts w:hint="eastAsia" w:ascii="宋体" w:hAnsi="宋体"/>
                <w:sz w:val="24"/>
              </w:rPr>
              <w:t>号-1</w:t>
            </w:r>
          </w:p>
        </w:tc>
        <w:tc>
          <w:tcPr>
            <w:tcW w:w="146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sz w:val="24"/>
              </w:rPr>
            </w:pPr>
            <w:r>
              <w:rPr>
                <w:rFonts w:hint="eastAsia" w:ascii="宋体" w:hAnsi="宋体"/>
                <w:sz w:val="24"/>
              </w:rPr>
              <w:t>第一标段</w:t>
            </w:r>
          </w:p>
        </w:tc>
        <w:tc>
          <w:tcPr>
            <w:tcW w:w="14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sz w:val="24"/>
              </w:rPr>
            </w:pPr>
            <w:r>
              <w:rPr>
                <w:rFonts w:hint="eastAsia" w:asciiTheme="minorEastAsia" w:hAnsiTheme="minorEastAsia" w:eastAsiaTheme="minorEastAsia"/>
                <w:sz w:val="24"/>
                <w:szCs w:val="24"/>
              </w:rPr>
              <w:t>1001300</w:t>
            </w:r>
          </w:p>
        </w:tc>
        <w:tc>
          <w:tcPr>
            <w:tcW w:w="193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sz w:val="24"/>
              </w:rPr>
            </w:pPr>
            <w:r>
              <w:rPr>
                <w:rFonts w:hint="eastAsia" w:asciiTheme="minorEastAsia" w:hAnsiTheme="minorEastAsia" w:eastAsiaTheme="minorEastAsia"/>
                <w:sz w:val="24"/>
                <w:szCs w:val="24"/>
              </w:rPr>
              <w:t>1001300</w:t>
            </w:r>
          </w:p>
        </w:tc>
      </w:tr>
    </w:tbl>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5、采购需求（包括但不限于标的的名称、数量、简要技术需求或服务要求等）</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购置1套6因子空气自动监测设备及配套设施，安装在市民之家楼顶空气站房内，主要用于与国控站点数据监测比对和优化选址（具体要求详见招标文件）。</w:t>
      </w:r>
    </w:p>
    <w:p>
      <w:pPr>
        <w:adjustRightInd w:val="0"/>
        <w:snapToGrid w:val="0"/>
        <w:spacing w:line="360" w:lineRule="auto"/>
        <w:ind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6、合同履行期限：自合同签订之日起30日历天内完成供货及安装调试，</w:t>
      </w:r>
      <w:r>
        <w:rPr>
          <w:rFonts w:hint="eastAsia" w:cs="宋体" w:asciiTheme="minorEastAsia" w:hAnsiTheme="minorEastAsia" w:eastAsiaTheme="minorEastAsia"/>
          <w:sz w:val="24"/>
          <w:szCs w:val="24"/>
        </w:rPr>
        <w:t>验收合格后进入运维期，运维期限为一年。</w:t>
      </w:r>
    </w:p>
    <w:p>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7</w:t>
      </w:r>
      <w:bookmarkStart w:id="5" w:name="_Toc35393622"/>
      <w:bookmarkStart w:id="6" w:name="_Toc35393791"/>
      <w:bookmarkStart w:id="7" w:name="_Toc28359080"/>
      <w:bookmarkStart w:id="8" w:name="_Toc28359003"/>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8、是否接受进口产品：否</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9、是否专门面向中小企业：否。</w:t>
      </w:r>
    </w:p>
    <w:p>
      <w:pPr>
        <w:adjustRightInd w:val="0"/>
        <w:snapToGrid w:val="0"/>
        <w:spacing w:line="360" w:lineRule="auto"/>
        <w:jc w:val="left"/>
        <w:rPr>
          <w:rFonts w:ascii="宋体" w:hAnsi="宋体" w:cs="宋体"/>
          <w:b/>
          <w:bCs/>
          <w:sz w:val="24"/>
          <w:szCs w:val="28"/>
        </w:rPr>
      </w:pPr>
      <w:r>
        <w:rPr>
          <w:rFonts w:hint="eastAsia" w:ascii="宋体" w:hAnsi="宋体" w:cs="宋体"/>
          <w:b/>
          <w:bCs/>
          <w:sz w:val="24"/>
          <w:szCs w:val="28"/>
        </w:rPr>
        <w:t>二、申请人的资格要求：</w:t>
      </w:r>
      <w:bookmarkEnd w:id="5"/>
      <w:bookmarkEnd w:id="6"/>
      <w:bookmarkEnd w:id="7"/>
      <w:bookmarkEnd w:id="8"/>
      <w:bookmarkStart w:id="9" w:name="_Toc28359004"/>
      <w:bookmarkStart w:id="10" w:name="_Toc35393792"/>
      <w:bookmarkStart w:id="11" w:name="_Toc35393623"/>
      <w:bookmarkStart w:id="12" w:name="_Toc28359081"/>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1、满足《中华人民共和国政府采购法》第二十二条规定；</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2、投标人须具有独立法人资格和有效的营业执照；</w:t>
      </w:r>
    </w:p>
    <w:p>
      <w:pPr>
        <w:adjustRightInd w:val="0"/>
        <w:snapToGrid w:val="0"/>
        <w:spacing w:line="360" w:lineRule="auto"/>
        <w:ind w:firstLine="480" w:firstLineChars="200"/>
        <w:jc w:val="left"/>
        <w:rPr>
          <w:rFonts w:ascii="宋体" w:hAnsi="宋体"/>
          <w:sz w:val="24"/>
          <w:szCs w:val="28"/>
        </w:rPr>
      </w:pPr>
      <w:r>
        <w:rPr>
          <w:rFonts w:hint="eastAsia" w:asciiTheme="minorEastAsia" w:hAnsiTheme="minorEastAsia" w:eastAsiaTheme="minorEastAsia"/>
          <w:sz w:val="24"/>
          <w:szCs w:val="24"/>
        </w:rPr>
        <w:t>3、落实政府采购政策满足的</w:t>
      </w:r>
      <w:r>
        <w:rPr>
          <w:rFonts w:hint="eastAsia" w:ascii="宋体" w:hAnsi="宋体"/>
          <w:sz w:val="24"/>
          <w:szCs w:val="28"/>
        </w:rPr>
        <w:t>资格要求：本项目落实节能环保、中小微型企业、监狱企业、残疾人福利性单位扶持等相关政府采购政策；</w:t>
      </w:r>
    </w:p>
    <w:p>
      <w:pPr>
        <w:numPr>
          <w:ilvl w:val="0"/>
          <w:numId w:val="2"/>
        </w:num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本项目的特定资格要求：无；</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未被列入“信用中国”网站(www.creditchina.gov.cn)失信被执行人、税收违法黑名单的投标人；“中国政府采购网”(www.ccgp.gov.cn)政府采购严重违法失信行为记录名单的供应商；“中国社会组织政务服务平台”网站（https://chinanpo.mca.gov.cn/）严重违法失信名单的社会组织。</w:t>
      </w:r>
    </w:p>
    <w:bookmarkEnd w:id="9"/>
    <w:bookmarkEnd w:id="10"/>
    <w:bookmarkEnd w:id="11"/>
    <w:bookmarkEnd w:id="12"/>
    <w:p>
      <w:pPr>
        <w:adjustRightInd w:val="0"/>
        <w:snapToGrid w:val="0"/>
        <w:spacing w:line="360" w:lineRule="auto"/>
        <w:jc w:val="left"/>
        <w:rPr>
          <w:rFonts w:ascii="宋体" w:hAnsi="宋体" w:cs="Cambria"/>
          <w:b/>
          <w:sz w:val="24"/>
          <w:szCs w:val="28"/>
        </w:rPr>
      </w:pPr>
      <w:r>
        <w:rPr>
          <w:rFonts w:hint="eastAsia" w:ascii="宋体" w:hAnsi="宋体" w:cs="Cambria"/>
          <w:b/>
          <w:sz w:val="24"/>
          <w:szCs w:val="28"/>
        </w:rPr>
        <w:t>三、获取招标文件</w:t>
      </w:r>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1.时间：2023年9月4日至2023年9月25日，每天上午00:00至12:00，下午12:00至23:59（北京时间，法定节假日除外）。</w:t>
      </w:r>
      <w:bookmarkStart w:id="13" w:name="_Toc35393624"/>
      <w:bookmarkStart w:id="14" w:name="_Toc35393793"/>
      <w:bookmarkStart w:id="15" w:name="_Toc28359005"/>
      <w:bookmarkStart w:id="16" w:name="_Toc28359082"/>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2.地点：《全国公共资源交易平台（河南省·许昌市）》（http://ggzy.xuchang.gov.cn/）</w:t>
      </w:r>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3.方式：在线下载。</w:t>
      </w:r>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4.售价：0元。</w:t>
      </w:r>
    </w:p>
    <w:p>
      <w:pPr>
        <w:adjustRightInd w:val="0"/>
        <w:snapToGrid w:val="0"/>
        <w:spacing w:line="360" w:lineRule="auto"/>
        <w:jc w:val="left"/>
        <w:rPr>
          <w:rFonts w:ascii="宋体" w:hAnsi="宋体" w:cs="Cambria"/>
          <w:sz w:val="24"/>
          <w:szCs w:val="28"/>
        </w:rPr>
      </w:pPr>
      <w:r>
        <w:rPr>
          <w:rFonts w:ascii="宋体" w:hAnsi="宋体" w:cs="Cambria"/>
          <w:b/>
          <w:sz w:val="24"/>
          <w:szCs w:val="28"/>
        </w:rPr>
        <w:t>四、投标截止时间及地点</w:t>
      </w:r>
      <w:bookmarkEnd w:id="13"/>
      <w:bookmarkEnd w:id="14"/>
      <w:bookmarkEnd w:id="15"/>
      <w:bookmarkEnd w:id="16"/>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1.时间：2023年9月25日09点30分（北京时间）</w:t>
      </w:r>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2.地点：本项目采用网上投标，请符合投标条件的供应商使用CA数字证书加密上传投标文件。</w:t>
      </w:r>
    </w:p>
    <w:p>
      <w:pPr>
        <w:adjustRightInd w:val="0"/>
        <w:snapToGrid w:val="0"/>
        <w:spacing w:line="360" w:lineRule="auto"/>
        <w:jc w:val="left"/>
        <w:rPr>
          <w:rFonts w:ascii="宋体" w:hAnsi="宋体" w:cs="Cambria"/>
          <w:b/>
          <w:sz w:val="24"/>
          <w:szCs w:val="28"/>
        </w:rPr>
      </w:pPr>
      <w:r>
        <w:rPr>
          <w:rFonts w:hint="eastAsia" w:ascii="宋体" w:hAnsi="宋体" w:cs="Cambria"/>
          <w:b/>
          <w:sz w:val="24"/>
          <w:szCs w:val="28"/>
        </w:rPr>
        <w:t>五、开标时间及地点</w:t>
      </w:r>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1.时间：2023年9月25日09点30分（北京时间）</w:t>
      </w:r>
    </w:p>
    <w:p>
      <w:pPr>
        <w:adjustRightInd w:val="0"/>
        <w:snapToGrid w:val="0"/>
        <w:spacing w:line="360" w:lineRule="auto"/>
        <w:ind w:firstLine="480" w:firstLineChars="200"/>
        <w:jc w:val="left"/>
        <w:rPr>
          <w:rFonts w:ascii="宋体" w:hAnsi="宋体"/>
          <w:bCs/>
          <w:sz w:val="24"/>
          <w:szCs w:val="28"/>
        </w:rPr>
      </w:pPr>
      <w:r>
        <w:rPr>
          <w:rFonts w:hint="eastAsia" w:ascii="宋体" w:hAnsi="宋体"/>
          <w:sz w:val="24"/>
          <w:szCs w:val="28"/>
        </w:rPr>
        <w:t>2.</w:t>
      </w:r>
      <w:r>
        <w:rPr>
          <w:rFonts w:hint="eastAsia" w:ascii="宋体" w:hAnsi="宋体"/>
          <w:bCs/>
          <w:sz w:val="24"/>
          <w:szCs w:val="28"/>
        </w:rPr>
        <w:t>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adjustRightInd w:val="0"/>
        <w:snapToGrid w:val="0"/>
        <w:spacing w:line="360" w:lineRule="auto"/>
        <w:jc w:val="left"/>
        <w:rPr>
          <w:rFonts w:ascii="宋体" w:hAnsi="宋体"/>
          <w:b/>
          <w:bCs/>
          <w:sz w:val="24"/>
          <w:szCs w:val="28"/>
        </w:rPr>
      </w:pPr>
      <w:r>
        <w:rPr>
          <w:rFonts w:hint="eastAsia" w:ascii="宋体" w:hAnsi="宋体"/>
          <w:b/>
          <w:bCs/>
          <w:sz w:val="24"/>
          <w:szCs w:val="28"/>
        </w:rPr>
        <w:t>六</w:t>
      </w:r>
      <w:r>
        <w:rPr>
          <w:rFonts w:ascii="宋体" w:hAnsi="宋体"/>
          <w:b/>
          <w:bCs/>
          <w:sz w:val="24"/>
          <w:szCs w:val="28"/>
        </w:rPr>
        <w:t>、</w:t>
      </w:r>
      <w:r>
        <w:rPr>
          <w:rFonts w:hint="eastAsia" w:ascii="宋体" w:hAnsi="宋体"/>
          <w:b/>
          <w:bCs/>
          <w:sz w:val="24"/>
          <w:szCs w:val="28"/>
        </w:rPr>
        <w:t>发布公告的媒介及招标公告期限</w:t>
      </w:r>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本次招标公告在《河南省政府采购网》、</w:t>
      </w:r>
      <w:r>
        <w:rPr>
          <w:rFonts w:hint="eastAsia" w:ascii="宋体" w:hAnsi="宋体" w:cs="宋体"/>
          <w:sz w:val="24"/>
          <w:szCs w:val="24"/>
        </w:rPr>
        <w:t>《中国政府采购网》、</w:t>
      </w:r>
      <w:r>
        <w:rPr>
          <w:rFonts w:hint="eastAsia" w:ascii="宋体" w:hAnsi="宋体"/>
          <w:bCs/>
          <w:sz w:val="24"/>
          <w:szCs w:val="28"/>
        </w:rPr>
        <w:t>《许昌市政府采购网》、《全国公共资源交易平台（河南省·许昌市）》、《许昌市建安区人民政府网》上发布，招标公告期限为五个工作日。</w:t>
      </w:r>
      <w:bookmarkStart w:id="17" w:name="_Toc35393795"/>
      <w:bookmarkStart w:id="18" w:name="_Toc35393626"/>
    </w:p>
    <w:p>
      <w:pPr>
        <w:adjustRightInd w:val="0"/>
        <w:snapToGrid w:val="0"/>
        <w:spacing w:line="360" w:lineRule="auto"/>
        <w:jc w:val="left"/>
        <w:rPr>
          <w:rFonts w:ascii="宋体" w:hAnsi="宋体"/>
          <w:b/>
          <w:bCs/>
          <w:sz w:val="24"/>
          <w:szCs w:val="28"/>
        </w:rPr>
      </w:pPr>
      <w:r>
        <w:rPr>
          <w:rFonts w:hint="eastAsia" w:ascii="宋体" w:hAnsi="宋体"/>
          <w:b/>
          <w:bCs/>
          <w:sz w:val="24"/>
          <w:szCs w:val="28"/>
        </w:rPr>
        <w:t>七</w:t>
      </w:r>
      <w:r>
        <w:rPr>
          <w:rFonts w:ascii="宋体" w:hAnsi="宋体"/>
          <w:b/>
          <w:bCs/>
          <w:sz w:val="24"/>
          <w:szCs w:val="28"/>
        </w:rPr>
        <w:t>、其它补充事宜</w:t>
      </w:r>
    </w:p>
    <w:bookmarkEnd w:id="17"/>
    <w:bookmarkEnd w:id="18"/>
    <w:p>
      <w:pPr>
        <w:shd w:val="clear" w:color="auto" w:fill="FFFFFF"/>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1.本项目采用电子系统进行招投标，请在投标前详细阅读全国公共资源交易平台（河南省·许昌市）首页“资料下载”栏目的《交易系统全电子操作手册（投标人）》及其附件。</w:t>
      </w:r>
    </w:p>
    <w:p>
      <w:pPr>
        <w:shd w:val="clear" w:color="auto" w:fill="FFFFFF"/>
        <w:adjustRightInd w:val="0"/>
        <w:snapToGrid w:val="0"/>
        <w:spacing w:line="360" w:lineRule="auto"/>
        <w:ind w:firstLine="480" w:firstLineChars="200"/>
        <w:jc w:val="left"/>
        <w:rPr>
          <w:rFonts w:ascii="宋体" w:hAnsi="宋体" w:cs="Cambria"/>
          <w:kern w:val="0"/>
          <w:sz w:val="22"/>
          <w:szCs w:val="24"/>
        </w:rPr>
      </w:pPr>
      <w:r>
        <w:rPr>
          <w:rFonts w:hint="eastAsia" w:ascii="宋体" w:hAnsi="宋体"/>
          <w:bCs/>
          <w:sz w:val="24"/>
          <w:szCs w:val="28"/>
        </w:rPr>
        <w:t>2.投标供应商在电子系统使用过程中遇到涉及系统使用的问题，可致电0374-2961598进行咨询。</w:t>
      </w:r>
    </w:p>
    <w:p>
      <w:pPr>
        <w:adjustRightInd w:val="0"/>
        <w:snapToGrid w:val="0"/>
        <w:spacing w:line="360" w:lineRule="auto"/>
        <w:jc w:val="left"/>
        <w:rPr>
          <w:rFonts w:ascii="宋体" w:hAnsi="宋体"/>
          <w:b/>
          <w:bCs/>
          <w:sz w:val="24"/>
          <w:szCs w:val="28"/>
        </w:rPr>
      </w:pPr>
      <w:r>
        <w:rPr>
          <w:rFonts w:hint="eastAsia" w:ascii="宋体" w:hAnsi="宋体"/>
          <w:b/>
          <w:bCs/>
          <w:sz w:val="24"/>
          <w:szCs w:val="28"/>
        </w:rPr>
        <w:t>八</w:t>
      </w:r>
      <w:r>
        <w:rPr>
          <w:rFonts w:ascii="宋体" w:hAnsi="宋体"/>
          <w:b/>
          <w:bCs/>
          <w:sz w:val="24"/>
          <w:szCs w:val="28"/>
        </w:rPr>
        <w:t>、对本次准备提出询问，请按以下方式联系。</w:t>
      </w:r>
    </w:p>
    <w:p>
      <w:pPr>
        <w:adjustRightInd w:val="0"/>
        <w:snapToGrid w:val="0"/>
        <w:spacing w:line="360" w:lineRule="auto"/>
        <w:ind w:firstLine="480" w:firstLineChars="200"/>
        <w:jc w:val="left"/>
        <w:rPr>
          <w:rFonts w:ascii="宋体" w:hAnsi="宋体"/>
          <w:sz w:val="24"/>
          <w:szCs w:val="28"/>
        </w:rPr>
      </w:pPr>
      <w:r>
        <w:rPr>
          <w:rFonts w:hint="eastAsia" w:ascii="宋体" w:hAnsi="宋体" w:cs="Cambria"/>
          <w:sz w:val="24"/>
          <w:szCs w:val="28"/>
        </w:rPr>
        <w:t>1.采购人信息</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rPr>
        <w:t>名    称：</w:t>
      </w:r>
      <w:r>
        <w:rPr>
          <w:rFonts w:hint="eastAsia" w:ascii="宋体" w:hAnsi="宋体"/>
          <w:sz w:val="24"/>
          <w:szCs w:val="28"/>
          <w:lang w:val="zh-CN"/>
        </w:rPr>
        <w:t>许昌市生态环境局建安分局</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地    址：许昌市建安区兴业大厦</w:t>
      </w:r>
      <w:r>
        <w:rPr>
          <w:rFonts w:hint="eastAsia" w:ascii="宋体" w:hAnsi="宋体"/>
          <w:sz w:val="24"/>
          <w:szCs w:val="28"/>
        </w:rPr>
        <w:t>2</w:t>
      </w:r>
      <w:r>
        <w:rPr>
          <w:rFonts w:hint="eastAsia" w:ascii="宋体" w:hAnsi="宋体"/>
          <w:sz w:val="24"/>
          <w:szCs w:val="28"/>
          <w:lang w:val="zh-CN"/>
        </w:rPr>
        <w:t>楼</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rPr>
        <w:t>联 系 人：仝一伟</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联系方式：</w:t>
      </w:r>
      <w:bookmarkStart w:id="19" w:name="_Toc28359086"/>
      <w:bookmarkStart w:id="20" w:name="_Toc28359009"/>
      <w:r>
        <w:rPr>
          <w:rFonts w:hint="eastAsia" w:ascii="宋体" w:hAnsi="宋体"/>
          <w:sz w:val="24"/>
          <w:szCs w:val="28"/>
        </w:rPr>
        <w:t>13782362129</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19"/>
      <w:bookmarkEnd w:id="20"/>
      <w:r>
        <w:rPr>
          <w:rFonts w:hint="eastAsia" w:ascii="宋体" w:hAnsi="宋体"/>
          <w:sz w:val="24"/>
          <w:szCs w:val="28"/>
          <w:lang w:val="zh-CN"/>
        </w:rPr>
        <w:t>（</w:t>
      </w:r>
      <w:r>
        <w:rPr>
          <w:rFonts w:ascii="宋体" w:hAnsi="宋体"/>
          <w:sz w:val="24"/>
          <w:szCs w:val="28"/>
          <w:lang w:val="zh-CN"/>
        </w:rPr>
        <w:t>如有</w:t>
      </w:r>
      <w:r>
        <w:rPr>
          <w:rFonts w:hint="eastAsia" w:ascii="宋体" w:hAnsi="宋体"/>
          <w:sz w:val="24"/>
          <w:szCs w:val="28"/>
          <w:lang w:val="zh-CN"/>
        </w:rPr>
        <w:t>）</w:t>
      </w:r>
    </w:p>
    <w:p>
      <w:pPr>
        <w:adjustRightInd w:val="0"/>
        <w:snapToGrid w:val="0"/>
        <w:spacing w:line="360" w:lineRule="auto"/>
        <w:ind w:firstLine="480" w:firstLineChars="200"/>
        <w:jc w:val="left"/>
        <w:rPr>
          <w:rFonts w:ascii="宋体" w:hAnsi="宋体"/>
          <w:sz w:val="24"/>
          <w:szCs w:val="28"/>
        </w:rPr>
      </w:pPr>
      <w:bookmarkStart w:id="21" w:name="_Toc28359010"/>
      <w:bookmarkStart w:id="22" w:name="_Toc28359087"/>
      <w:r>
        <w:rPr>
          <w:rFonts w:hint="eastAsia" w:ascii="宋体" w:hAnsi="宋体"/>
          <w:sz w:val="24"/>
          <w:szCs w:val="28"/>
        </w:rPr>
        <w:t>名    称：河南天扬工程项目管理有限公司</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地    址：许昌市建安区镜水路</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联 系 人：万亚楠</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联系方式：</w:t>
      </w:r>
      <w:r>
        <w:rPr>
          <w:rFonts w:hint="eastAsia" w:ascii="宋体" w:hAnsi="宋体"/>
          <w:bCs/>
          <w:sz w:val="24"/>
          <w:szCs w:val="24"/>
        </w:rPr>
        <w:t>15617243151</w:t>
      </w:r>
    </w:p>
    <w:p>
      <w:pPr>
        <w:adjustRightInd w:val="0"/>
        <w:snapToGrid w:val="0"/>
        <w:spacing w:line="360" w:lineRule="auto"/>
        <w:ind w:firstLine="480" w:firstLineChars="200"/>
        <w:jc w:val="left"/>
        <w:rPr>
          <w:rFonts w:ascii="宋体" w:hAnsi="宋体"/>
          <w:sz w:val="24"/>
          <w:szCs w:val="28"/>
        </w:rPr>
      </w:pPr>
      <w:r>
        <w:rPr>
          <w:rFonts w:hint="eastAsia" w:ascii="宋体" w:hAnsi="宋体" w:cs="Cambria"/>
          <w:sz w:val="24"/>
          <w:szCs w:val="28"/>
        </w:rPr>
        <w:t>3.项目联系方式</w:t>
      </w:r>
      <w:bookmarkEnd w:id="21"/>
      <w:bookmarkEnd w:id="22"/>
    </w:p>
    <w:p>
      <w:pPr>
        <w:pStyle w:val="20"/>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项目联系人：万亚楠</w:t>
      </w:r>
    </w:p>
    <w:p>
      <w:pPr>
        <w:pStyle w:val="20"/>
        <w:adjustRightInd w:val="0"/>
        <w:snapToGrid w:val="0"/>
        <w:spacing w:line="360" w:lineRule="auto"/>
        <w:ind w:firstLine="480" w:firstLineChars="200"/>
        <w:jc w:val="left"/>
        <w:rPr>
          <w:rFonts w:ascii="宋体" w:hAnsi="宋体" w:cs="仿宋_GB2312"/>
          <w:sz w:val="24"/>
          <w:szCs w:val="28"/>
          <w:lang w:val="zh-CN"/>
        </w:rPr>
      </w:pPr>
      <w:r>
        <w:rPr>
          <w:rFonts w:hint="eastAsia" w:ascii="宋体" w:hAnsi="宋体"/>
          <w:sz w:val="24"/>
          <w:szCs w:val="28"/>
        </w:rPr>
        <w:t>联系方式：15617243151</w:t>
      </w:r>
    </w:p>
    <w:p>
      <w:pPr>
        <w:spacing w:line="360" w:lineRule="auto"/>
        <w:jc w:val="right"/>
        <w:rPr>
          <w:rFonts w:ascii="宋体" w:hAnsi="宋体" w:cs="仿宋_GB2312"/>
          <w:sz w:val="24"/>
          <w:szCs w:val="28"/>
          <w:lang w:val="zh-CN"/>
        </w:rPr>
      </w:pPr>
      <w:r>
        <w:rPr>
          <w:rFonts w:hint="eastAsia" w:ascii="宋体" w:hAnsi="宋体" w:cs="仿宋_GB2312"/>
          <w:sz w:val="24"/>
          <w:szCs w:val="28"/>
          <w:lang w:val="zh-CN"/>
        </w:rPr>
        <w:t>许昌市生态环境局建安分局</w:t>
      </w:r>
    </w:p>
    <w:p>
      <w:pPr>
        <w:spacing w:line="360" w:lineRule="auto"/>
        <w:ind w:right="480"/>
        <w:jc w:val="right"/>
        <w:rPr>
          <w:rFonts w:ascii="宋体" w:hAnsi="宋体" w:cs="宋体"/>
          <w:b/>
          <w:sz w:val="24"/>
          <w:szCs w:val="24"/>
        </w:rPr>
      </w:pPr>
      <w:r>
        <w:rPr>
          <w:rFonts w:hint="eastAsia" w:ascii="宋体" w:hAnsi="宋体" w:cs="仿宋_GB2312"/>
          <w:sz w:val="24"/>
          <w:szCs w:val="28"/>
        </w:rPr>
        <w:t>2023年9月4日</w:t>
      </w:r>
    </w:p>
    <w:p>
      <w:pPr>
        <w:adjustRightInd w:val="0"/>
        <w:spacing w:line="360" w:lineRule="auto"/>
        <w:jc w:val="left"/>
        <w:rPr>
          <w:rFonts w:ascii="宋体" w:hAnsi="宋体" w:cs="宋体"/>
          <w:b/>
          <w:sz w:val="24"/>
          <w:szCs w:val="24"/>
        </w:rPr>
      </w:pPr>
      <w:r>
        <w:rPr>
          <w:rFonts w:hint="eastAsia" w:ascii="宋体" w:hAnsi="宋体" w:cs="宋体"/>
          <w:b/>
          <w:sz w:val="24"/>
          <w:szCs w:val="24"/>
        </w:rPr>
        <w:t>温馨提示：</w:t>
      </w:r>
    </w:p>
    <w:p>
      <w:pPr>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2.电子文件下载、制作、提交期间和远程不见面开标（电子投标文件的解密）环节，投标人须使用CA数字证书（证书须在有效期内并可正常使用）。</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3.电子投标文件的制作</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Style w:val="43"/>
          <w:rFonts w:hint="eastAsia" w:ascii="宋体" w:hAnsi="宋体" w:cs="宋体"/>
          <w:color w:val="auto"/>
          <w:sz w:val="24"/>
          <w:szCs w:val="24"/>
        </w:rPr>
        <w:t>http://ggzy.xuchang.gov.cn:8088/ggzy/</w:t>
      </w:r>
      <w:r>
        <w:rPr>
          <w:rStyle w:val="43"/>
          <w:rFonts w:hint="eastAsia" w:ascii="宋体" w:hAnsi="宋体" w:cs="宋体"/>
          <w:color w:val="auto"/>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电子投标文件的制作，参考《全国公共资源交易平台(河南省·许昌市)》公共资源交易系统——组件下载——交易系统操作手册（投标人、供应商）。</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adjustRightInd w:val="0"/>
        <w:spacing w:line="360" w:lineRule="auto"/>
        <w:ind w:firstLine="360" w:firstLineChars="150"/>
        <w:jc w:val="left"/>
        <w:rPr>
          <w:rFonts w:ascii="宋体" w:hAnsi="宋体" w:cs="宋体"/>
          <w:sz w:val="24"/>
          <w:szCs w:val="24"/>
        </w:rPr>
      </w:pPr>
      <w:r>
        <w:rPr>
          <w:rFonts w:hint="eastAsia" w:ascii="宋体" w:hAnsi="宋体" w:cs="宋体"/>
          <w:sz w:val="24"/>
          <w:szCs w:val="24"/>
        </w:rPr>
        <w:t>一个标段对应生成一个文件夹（xxxx项目xx标段）, 其中包含2个文件和1个文件夹。后缀名为“.file”的文件用于电子投标使用。</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4.加密电子投标文件的提交</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4.1加密电子投标文件应在招标文件规定的投标截止时间（开标时间）之前成功提交至《全国公共资源交易平台(河南省·许昌市)》公共资源交易系统（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43"/>
          <w:rFonts w:hint="eastAsia" w:ascii="宋体" w:hAnsi="宋体" w:cs="宋体"/>
          <w:color w:val="auto"/>
          <w:sz w:val="24"/>
          <w:szCs w:val="24"/>
        </w:rPr>
        <w:t>http://ggzy.xuchang.gov.cn:8088/ggzy/</w:t>
      </w:r>
      <w:r>
        <w:rPr>
          <w:rStyle w:val="43"/>
          <w:rFonts w:hint="eastAsia" w:ascii="宋体" w:hAnsi="宋体" w:cs="宋体"/>
          <w:color w:val="auto"/>
          <w:sz w:val="24"/>
          <w:szCs w:val="24"/>
        </w:rPr>
        <w:fldChar w:fldCharType="end"/>
      </w:r>
      <w:r>
        <w:rPr>
          <w:rFonts w:hint="eastAsia" w:ascii="宋体" w:hAnsi="宋体" w:cs="宋体"/>
          <w:sz w:val="24"/>
          <w:szCs w:val="24"/>
        </w:rPr>
        <w:t>）。</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sz w:val="24"/>
          <w:szCs w:val="24"/>
        </w:rPr>
        <w:t>http://ggzy.xuchang.gov.cn:8088/ggzy/</w:t>
      </w:r>
      <w:r>
        <w:rPr>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5.1投标人应熟悉《许昌市不见面开标操作手册》，并提前设置不见面开标浏览器（设置流程详见《许昌市不见面开标操作手册》）。</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5.2《许昌市不见面开标操作手册》下载路径：全国公共资源交易平台（河南省·许昌市）—“资料下载”栏目。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5.3 开标时间前投标人应登录本项目不见面开标大厅，按照招标文件确定的开标时间准时参加网上开标。</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5.4投标人对开标过程和开标记录如有异议（质疑），可在本项目不见面开标大厅“文字互动”对话框或“新增质疑”处在线提出询问。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5.6 项目远程不见面开标活动结束时，投标人应在《开标记录表》上进行电子签章。投标人未签章的，视同认可开标结果。</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6.评标依据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6.1全流程电子化交易（远程不见面开标）项目，评标委员会以成功上传、解密的电子投标文件为评标依据。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adjustRightInd w:val="0"/>
        <w:spacing w:line="360" w:lineRule="auto"/>
        <w:ind w:firstLine="480" w:firstLineChars="200"/>
        <w:jc w:val="left"/>
        <w:rPr>
          <w:rFonts w:ascii="宋体" w:hAnsi="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pageBreakBefore/>
        <w:spacing w:line="360" w:lineRule="auto"/>
        <w:jc w:val="center"/>
        <w:outlineLvl w:val="0"/>
        <w:rPr>
          <w:rFonts w:ascii="宋体" w:hAnsi="宋体" w:cs="宋体"/>
          <w:b/>
          <w:kern w:val="0"/>
          <w:sz w:val="36"/>
          <w:szCs w:val="36"/>
        </w:rPr>
      </w:pPr>
      <w:r>
        <w:rPr>
          <w:rFonts w:hint="eastAsia" w:ascii="宋体" w:hAnsi="宋体" w:cs="宋体"/>
          <w:b/>
          <w:kern w:val="0"/>
          <w:sz w:val="36"/>
          <w:szCs w:val="36"/>
        </w:rPr>
        <w:t>第二章 项目需求</w:t>
      </w:r>
    </w:p>
    <w:p>
      <w:pPr>
        <w:widowControl/>
        <w:shd w:val="clear" w:color="000000" w:fill="FFFFFF"/>
        <w:spacing w:line="440" w:lineRule="exact"/>
        <w:contextualSpacing/>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一、本项目需实现的功能或者目标</w:t>
      </w:r>
    </w:p>
    <w:p>
      <w:pPr>
        <w:spacing w:line="440" w:lineRule="exact"/>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购置1套6因子空气自动监测设备及配套设施，安装在市民之家楼顶空气站房内，主要用于与国控站点数据监测比对和优化选址。</w:t>
      </w:r>
    </w:p>
    <w:p>
      <w:pPr>
        <w:spacing w:line="440" w:lineRule="exact"/>
        <w:jc w:val="left"/>
        <w:rPr>
          <w:rFonts w:ascii="仿宋" w:hAnsi="仿宋" w:cs="仿宋" w:eastAsiaTheme="minorEastAsia"/>
          <w:sz w:val="32"/>
          <w:szCs w:val="32"/>
        </w:rPr>
      </w:pPr>
      <w:r>
        <w:rPr>
          <w:rFonts w:hint="eastAsia" w:cs="微软雅黑" w:asciiTheme="minorEastAsia" w:hAnsiTheme="minorEastAsia" w:eastAsiaTheme="minorEastAsia"/>
          <w:b/>
          <w:sz w:val="24"/>
          <w:szCs w:val="24"/>
        </w:rPr>
        <w:t>★</w:t>
      </w:r>
      <w:r>
        <w:rPr>
          <w:rFonts w:hint="eastAsia" w:cs="宋体" w:asciiTheme="minorEastAsia" w:hAnsiTheme="minorEastAsia" w:eastAsiaTheme="minorEastAsia"/>
          <w:b/>
          <w:sz w:val="24"/>
          <w:szCs w:val="24"/>
        </w:rPr>
        <w:t>二、采购清单</w:t>
      </w:r>
    </w:p>
    <w:tbl>
      <w:tblPr>
        <w:tblStyle w:val="36"/>
        <w:tblpPr w:leftFromText="180" w:rightFromText="180" w:vertAnchor="text" w:horzAnchor="page" w:tblpX="765" w:tblpY="186"/>
        <w:tblOverlap w:val="never"/>
        <w:tblW w:w="10530" w:type="dxa"/>
        <w:tblInd w:w="0" w:type="dxa"/>
        <w:tblLayout w:type="fixed"/>
        <w:tblCellMar>
          <w:top w:w="0" w:type="dxa"/>
          <w:left w:w="0" w:type="dxa"/>
          <w:bottom w:w="0" w:type="dxa"/>
          <w:right w:w="0" w:type="dxa"/>
        </w:tblCellMar>
      </w:tblPr>
      <w:tblGrid>
        <w:gridCol w:w="439"/>
        <w:gridCol w:w="742"/>
        <w:gridCol w:w="6864"/>
        <w:gridCol w:w="773"/>
        <w:gridCol w:w="712"/>
        <w:gridCol w:w="1000"/>
      </w:tblGrid>
      <w:tr>
        <w:tblPrEx>
          <w:tblCellMar>
            <w:top w:w="0" w:type="dxa"/>
            <w:left w:w="0" w:type="dxa"/>
            <w:bottom w:w="0" w:type="dxa"/>
            <w:right w:w="0" w:type="dxa"/>
          </w:tblCellMar>
        </w:tblPrEx>
        <w:trPr>
          <w:trHeight w:val="41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序号</w:t>
            </w:r>
          </w:p>
        </w:tc>
        <w:tc>
          <w:tcPr>
            <w:tcW w:w="7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名称</w:t>
            </w:r>
          </w:p>
        </w:tc>
        <w:tc>
          <w:tcPr>
            <w:tcW w:w="686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技术参数</w:t>
            </w: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数量</w:t>
            </w:r>
          </w:p>
        </w:tc>
        <w:tc>
          <w:tcPr>
            <w:tcW w:w="71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单位</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备注</w:t>
            </w:r>
          </w:p>
        </w:tc>
      </w:tr>
      <w:tr>
        <w:tblPrEx>
          <w:tblCellMar>
            <w:top w:w="0" w:type="dxa"/>
            <w:left w:w="0" w:type="dxa"/>
            <w:bottom w:w="0" w:type="dxa"/>
            <w:right w:w="0" w:type="dxa"/>
          </w:tblCellMar>
        </w:tblPrEx>
        <w:trPr>
          <w:trHeight w:val="474"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1</w:t>
            </w:r>
          </w:p>
        </w:tc>
        <w:tc>
          <w:tcPr>
            <w:tcW w:w="7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PM10</w:t>
            </w:r>
          </w:p>
          <w:p>
            <w:pPr>
              <w:spacing w:line="360" w:lineRule="exact"/>
              <w:jc w:val="center"/>
              <w:rPr>
                <w:rFonts w:ascii="仿宋" w:hAnsi="仿宋" w:eastAsia="仿宋" w:cs="仿宋"/>
                <w:szCs w:val="21"/>
              </w:rPr>
            </w:pPr>
            <w:r>
              <w:rPr>
                <w:rFonts w:hint="eastAsia" w:ascii="仿宋" w:hAnsi="仿宋" w:eastAsia="仿宋" w:cs="仿宋"/>
                <w:szCs w:val="21"/>
              </w:rPr>
              <w:t>分析仪</w:t>
            </w:r>
          </w:p>
        </w:tc>
        <w:tc>
          <w:tcPr>
            <w:tcW w:w="6864"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 w:hAnsi="仿宋" w:eastAsia="仿宋" w:cs="仿宋"/>
                <w:szCs w:val="21"/>
              </w:rPr>
            </w:pPr>
            <w:r>
              <w:rPr>
                <w:rFonts w:hint="eastAsia" w:ascii="仿宋" w:hAnsi="仿宋" w:eastAsia="仿宋" w:cs="仿宋"/>
                <w:szCs w:val="21"/>
              </w:rPr>
              <w:t xml:space="preserve">（1） 设备用途：用于空气中PM10 浓度的监测 </w:t>
            </w:r>
          </w:p>
          <w:p>
            <w:pPr>
              <w:spacing w:line="360" w:lineRule="exact"/>
              <w:rPr>
                <w:rFonts w:ascii="仿宋" w:hAnsi="仿宋" w:eastAsia="仿宋" w:cs="仿宋"/>
                <w:szCs w:val="21"/>
              </w:rPr>
            </w:pPr>
            <w:r>
              <w:rPr>
                <w:rFonts w:hint="eastAsia" w:ascii="仿宋" w:hAnsi="仿宋" w:eastAsia="仿宋" w:cs="仿宋"/>
                <w:szCs w:val="21"/>
              </w:rPr>
              <w:t>（2） 配置要求：含切割头、采样滤膜等</w:t>
            </w:r>
          </w:p>
          <w:p>
            <w:pPr>
              <w:spacing w:line="360" w:lineRule="exact"/>
              <w:rPr>
                <w:rFonts w:ascii="仿宋" w:hAnsi="仿宋" w:eastAsia="仿宋" w:cs="仿宋"/>
                <w:szCs w:val="21"/>
              </w:rPr>
            </w:pPr>
            <w:r>
              <w:rPr>
                <w:rFonts w:hint="eastAsia" w:ascii="仿宋" w:hAnsi="仿宋" w:eastAsia="仿宋" w:cs="仿宋"/>
                <w:szCs w:val="21"/>
              </w:rPr>
              <w:t xml:space="preserve">（3） 技术参数：  </w:t>
            </w:r>
          </w:p>
          <w:p>
            <w:pPr>
              <w:spacing w:line="360" w:lineRule="exact"/>
              <w:ind w:firstLine="420" w:firstLineChars="200"/>
              <w:rPr>
                <w:rFonts w:ascii="仿宋" w:hAnsi="仿宋" w:eastAsia="仿宋" w:cs="仿宋"/>
                <w:szCs w:val="21"/>
              </w:rPr>
            </w:pPr>
            <w:r>
              <w:rPr>
                <w:rFonts w:hint="eastAsia" w:ascii="仿宋" w:hAnsi="仿宋" w:eastAsia="仿宋" w:cs="仿宋"/>
                <w:szCs w:val="21"/>
              </w:rPr>
              <w:t>1）分析方法：β射线法，带动态加热系统；</w:t>
            </w:r>
          </w:p>
          <w:p>
            <w:pPr>
              <w:spacing w:line="360" w:lineRule="exact"/>
              <w:ind w:firstLine="420" w:firstLineChars="200"/>
              <w:rPr>
                <w:rFonts w:ascii="仿宋" w:hAnsi="仿宋" w:eastAsia="仿宋" w:cs="仿宋"/>
                <w:szCs w:val="21"/>
              </w:rPr>
            </w:pPr>
            <w:r>
              <w:rPr>
                <w:rFonts w:hint="eastAsia" w:ascii="仿宋" w:hAnsi="仿宋" w:eastAsia="仿宋" w:cs="仿宋"/>
                <w:szCs w:val="21"/>
              </w:rPr>
              <w:t>2）采样流量：16.67L/min</w:t>
            </w:r>
          </w:p>
          <w:p>
            <w:pPr>
              <w:spacing w:line="360" w:lineRule="exact"/>
              <w:ind w:firstLine="420" w:firstLineChars="200"/>
              <w:rPr>
                <w:rFonts w:ascii="仿宋" w:hAnsi="仿宋" w:eastAsia="仿宋" w:cs="仿宋"/>
                <w:szCs w:val="21"/>
              </w:rPr>
            </w:pPr>
            <w:r>
              <w:rPr>
                <w:rFonts w:hint="eastAsia" w:ascii="仿宋" w:hAnsi="仿宋" w:eastAsia="仿宋" w:cs="仿宋"/>
                <w:szCs w:val="21"/>
              </w:rPr>
              <w:t>3）量程：0-1000 μg/m3，</w:t>
            </w:r>
          </w:p>
          <w:p>
            <w:pPr>
              <w:spacing w:line="360" w:lineRule="exact"/>
              <w:ind w:firstLine="420" w:firstLineChars="200"/>
              <w:rPr>
                <w:rFonts w:ascii="仿宋" w:hAnsi="仿宋" w:eastAsia="仿宋" w:cs="仿宋"/>
                <w:szCs w:val="21"/>
              </w:rPr>
            </w:pPr>
            <w:r>
              <w:rPr>
                <w:rFonts w:hint="eastAsia" w:ascii="仿宋" w:hAnsi="仿宋" w:eastAsia="仿宋" w:cs="仿宋"/>
                <w:szCs w:val="21"/>
              </w:rPr>
              <w:t>4）最小显示单位：0.1μg/m3</w:t>
            </w:r>
          </w:p>
          <w:p>
            <w:pPr>
              <w:spacing w:line="360" w:lineRule="exact"/>
              <w:ind w:firstLine="420" w:firstLineChars="200"/>
              <w:rPr>
                <w:rFonts w:ascii="仿宋" w:hAnsi="仿宋" w:eastAsia="仿宋" w:cs="仿宋"/>
                <w:szCs w:val="21"/>
              </w:rPr>
            </w:pPr>
            <w:r>
              <w:rPr>
                <w:rFonts w:hint="eastAsia" w:ascii="仿宋" w:hAnsi="仿宋" w:eastAsia="仿宋" w:cs="仿宋"/>
                <w:szCs w:val="21"/>
              </w:rPr>
              <w:t>5）温度测量示值误差：±2℃</w:t>
            </w:r>
          </w:p>
          <w:p>
            <w:pPr>
              <w:spacing w:line="360" w:lineRule="exact"/>
              <w:ind w:firstLine="420" w:firstLineChars="200"/>
              <w:rPr>
                <w:rFonts w:ascii="仿宋" w:hAnsi="仿宋" w:eastAsia="仿宋" w:cs="仿宋"/>
                <w:szCs w:val="21"/>
              </w:rPr>
            </w:pPr>
            <w:r>
              <w:rPr>
                <w:rFonts w:hint="eastAsia" w:ascii="仿宋" w:hAnsi="仿宋" w:eastAsia="仿宋" w:cs="仿宋"/>
                <w:szCs w:val="21"/>
              </w:rPr>
              <w:t>6）流量测试：每一次测试时间点流量变化±10%设定流量；</w:t>
            </w:r>
          </w:p>
          <w:p>
            <w:pPr>
              <w:spacing w:line="360" w:lineRule="exact"/>
              <w:ind w:firstLine="420" w:firstLineChars="200"/>
              <w:rPr>
                <w:rFonts w:ascii="仿宋" w:hAnsi="仿宋" w:eastAsia="仿宋" w:cs="仿宋"/>
                <w:szCs w:val="21"/>
              </w:rPr>
            </w:pPr>
            <w:r>
              <w:rPr>
                <w:rFonts w:hint="eastAsia" w:ascii="仿宋" w:hAnsi="仿宋" w:eastAsia="仿宋" w:cs="仿宋"/>
                <w:szCs w:val="21"/>
              </w:rPr>
              <w:t>7）24h平均流量变化±5%设定流量</w:t>
            </w:r>
          </w:p>
          <w:p>
            <w:pPr>
              <w:spacing w:line="360" w:lineRule="exact"/>
              <w:ind w:firstLine="420" w:firstLineChars="200"/>
              <w:rPr>
                <w:rFonts w:ascii="仿宋" w:hAnsi="仿宋" w:eastAsia="仿宋" w:cs="仿宋"/>
                <w:szCs w:val="21"/>
              </w:rPr>
            </w:pPr>
            <w:r>
              <w:rPr>
                <w:rFonts w:hint="eastAsia" w:ascii="仿宋" w:hAnsi="仿宋" w:eastAsia="仿宋" w:cs="仿宋"/>
                <w:szCs w:val="21"/>
              </w:rPr>
              <w:t>8）校准膜：校准膜示值误差：±2%</w:t>
            </w:r>
          </w:p>
          <w:p>
            <w:pPr>
              <w:tabs>
                <w:tab w:val="left" w:pos="392"/>
              </w:tabs>
              <w:spacing w:line="360" w:lineRule="exact"/>
              <w:ind w:firstLine="420" w:firstLineChars="200"/>
              <w:rPr>
                <w:rFonts w:ascii="仿宋" w:hAnsi="仿宋" w:eastAsia="仿宋" w:cs="仿宋"/>
                <w:szCs w:val="21"/>
              </w:rPr>
            </w:pPr>
            <w:r>
              <w:rPr>
                <w:rFonts w:hint="eastAsia" w:ascii="仿宋" w:hAnsi="仿宋" w:eastAsia="仿宋" w:cs="仿宋"/>
                <w:szCs w:val="21"/>
              </w:rPr>
              <w:t xml:space="preserve">9）平行性：≤10% </w:t>
            </w:r>
          </w:p>
          <w:p>
            <w:pPr>
              <w:spacing w:line="360" w:lineRule="exact"/>
              <w:ind w:firstLine="420" w:firstLineChars="200"/>
              <w:rPr>
                <w:rFonts w:ascii="仿宋" w:hAnsi="仿宋" w:eastAsia="仿宋" w:cs="仿宋"/>
                <w:szCs w:val="21"/>
              </w:rPr>
            </w:pPr>
            <w:r>
              <w:rPr>
                <w:rFonts w:hint="eastAsia" w:ascii="仿宋" w:hAnsi="仿宋" w:eastAsia="仿宋" w:cs="仿宋"/>
                <w:szCs w:val="21"/>
              </w:rPr>
              <w:t>10）平均值输出：测量浓度的平均时间为1h</w:t>
            </w:r>
          </w:p>
          <w:p>
            <w:pPr>
              <w:spacing w:line="360" w:lineRule="exact"/>
              <w:ind w:firstLine="420" w:firstLineChars="200"/>
              <w:rPr>
                <w:rFonts w:ascii="仿宋" w:hAnsi="仿宋" w:eastAsia="仿宋" w:cs="仿宋"/>
                <w:szCs w:val="21"/>
              </w:rPr>
            </w:pPr>
            <w:r>
              <w:rPr>
                <w:rFonts w:hint="eastAsia" w:ascii="仿宋" w:hAnsi="仿宋" w:eastAsia="仿宋" w:cs="仿宋"/>
                <w:szCs w:val="21"/>
              </w:rPr>
              <w:t>11）数据能够动态更新，数据输出频率≤5min</w:t>
            </w:r>
          </w:p>
          <w:p>
            <w:pPr>
              <w:spacing w:line="360" w:lineRule="exact"/>
              <w:ind w:firstLine="420" w:firstLineChars="200"/>
              <w:rPr>
                <w:rFonts w:ascii="仿宋" w:hAnsi="仿宋" w:eastAsia="仿宋" w:cs="仿宋"/>
                <w:szCs w:val="21"/>
              </w:rPr>
            </w:pPr>
            <w:r>
              <w:rPr>
                <w:rFonts w:hint="eastAsia" w:ascii="仿宋" w:hAnsi="仿宋" w:eastAsia="仿宋" w:cs="仿宋"/>
                <w:szCs w:val="21"/>
              </w:rPr>
              <w:t>12）参比方法比对测试：斜率k：1±0.15；</w:t>
            </w:r>
          </w:p>
          <w:p>
            <w:pPr>
              <w:spacing w:line="360" w:lineRule="exact"/>
              <w:ind w:firstLine="1260" w:firstLineChars="600"/>
              <w:rPr>
                <w:rFonts w:ascii="仿宋" w:hAnsi="仿宋" w:eastAsia="仿宋" w:cs="仿宋"/>
                <w:szCs w:val="21"/>
              </w:rPr>
            </w:pPr>
            <w:r>
              <w:rPr>
                <w:rFonts w:hint="eastAsia" w:ascii="仿宋" w:hAnsi="仿宋" w:eastAsia="仿宋" w:cs="仿宋"/>
                <w:szCs w:val="21"/>
              </w:rPr>
              <w:t>截距b：（0±10）μg/m3；</w:t>
            </w:r>
          </w:p>
          <w:p>
            <w:pPr>
              <w:spacing w:line="360" w:lineRule="exact"/>
              <w:ind w:firstLine="1260" w:firstLineChars="600"/>
              <w:rPr>
                <w:rFonts w:ascii="仿宋" w:hAnsi="仿宋" w:eastAsia="仿宋" w:cs="仿宋"/>
                <w:szCs w:val="21"/>
              </w:rPr>
            </w:pPr>
            <w:r>
              <w:rPr>
                <w:rFonts w:hint="eastAsia" w:ascii="仿宋" w:hAnsi="仿宋" w:eastAsia="仿宋" w:cs="仿宋"/>
                <w:szCs w:val="21"/>
              </w:rPr>
              <w:t>相关系数r：≥0.95</w:t>
            </w:r>
          </w:p>
          <w:p>
            <w:pPr>
              <w:tabs>
                <w:tab w:val="left" w:pos="358"/>
              </w:tabs>
              <w:spacing w:line="360" w:lineRule="exact"/>
              <w:ind w:firstLine="420" w:firstLineChars="200"/>
              <w:rPr>
                <w:rFonts w:ascii="仿宋" w:hAnsi="仿宋" w:eastAsia="仿宋" w:cs="仿宋"/>
                <w:szCs w:val="21"/>
              </w:rPr>
            </w:pPr>
            <w:r>
              <w:rPr>
                <w:rFonts w:hint="eastAsia" w:ascii="仿宋" w:hAnsi="仿宋" w:eastAsia="仿宋" w:cs="仿宋"/>
                <w:szCs w:val="21"/>
              </w:rPr>
              <w:t>13）有效数据率：连续运行至少90天，有效数据率不低于85%</w:t>
            </w:r>
          </w:p>
        </w:tc>
        <w:tc>
          <w:tcPr>
            <w:tcW w:w="773" w:type="dxa"/>
            <w:tcBorders>
              <w:top w:val="single" w:color="000000" w:sz="4" w:space="0"/>
              <w:left w:val="single" w:color="000000" w:sz="4" w:space="0"/>
              <w:bottom w:val="single" w:color="000000" w:sz="4" w:space="0"/>
              <w:right w:val="single" w:color="000000" w:sz="4" w:space="0"/>
            </w:tcBorders>
            <w:vAlign w:val="center"/>
          </w:tcPr>
          <w:p>
            <w:pPr>
              <w:tabs>
                <w:tab w:val="left" w:pos="358"/>
              </w:tabs>
              <w:spacing w:line="360" w:lineRule="exact"/>
              <w:ind w:firstLine="420" w:firstLineChars="200"/>
              <w:rPr>
                <w:rFonts w:ascii="仿宋" w:hAnsi="仿宋" w:eastAsia="仿宋" w:cs="仿宋"/>
                <w:szCs w:val="21"/>
              </w:rPr>
            </w:pPr>
            <w:r>
              <w:rPr>
                <w:rFonts w:hint="eastAsia" w:ascii="仿宋" w:hAnsi="仿宋" w:eastAsia="仿宋" w:cs="仿宋"/>
                <w:szCs w:val="21"/>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tabs>
                <w:tab w:val="left" w:pos="358"/>
              </w:tabs>
              <w:spacing w:line="360" w:lineRule="exact"/>
              <w:ind w:firstLine="210" w:firstLineChars="100"/>
              <w:rPr>
                <w:rFonts w:ascii="仿宋" w:hAnsi="仿宋" w:eastAsia="仿宋" w:cs="仿宋"/>
                <w:szCs w:val="21"/>
              </w:rPr>
            </w:pPr>
            <w:r>
              <w:rPr>
                <w:rFonts w:hint="eastAsia" w:ascii="仿宋" w:hAnsi="仿宋" w:eastAsia="仿宋" w:cs="仿宋"/>
                <w:szCs w:val="21"/>
              </w:rPr>
              <w:t>台</w:t>
            </w:r>
          </w:p>
        </w:tc>
        <w:tc>
          <w:tcPr>
            <w:tcW w:w="1000" w:type="dxa"/>
            <w:tcBorders>
              <w:top w:val="single" w:color="000000" w:sz="4" w:space="0"/>
              <w:left w:val="single" w:color="000000" w:sz="4" w:space="0"/>
              <w:bottom w:val="single" w:color="000000" w:sz="4" w:space="0"/>
              <w:right w:val="single" w:color="000000" w:sz="4" w:space="0"/>
            </w:tcBorders>
            <w:vAlign w:val="center"/>
          </w:tcPr>
          <w:p>
            <w:pPr>
              <w:tabs>
                <w:tab w:val="left" w:pos="358"/>
              </w:tabs>
              <w:spacing w:line="360" w:lineRule="exact"/>
              <w:jc w:val="center"/>
              <w:rPr>
                <w:rFonts w:ascii="仿宋" w:hAnsi="仿宋" w:eastAsia="仿宋" w:cs="仿宋"/>
                <w:szCs w:val="21"/>
              </w:rPr>
            </w:pPr>
            <w:r>
              <w:rPr>
                <w:rFonts w:hint="eastAsia" w:ascii="仿宋" w:hAnsi="仿宋" w:eastAsia="仿宋" w:cs="仿宋"/>
                <w:szCs w:val="21"/>
              </w:rPr>
              <w:t>核心设备</w:t>
            </w:r>
          </w:p>
        </w:tc>
      </w:tr>
      <w:tr>
        <w:tblPrEx>
          <w:tblCellMar>
            <w:top w:w="0" w:type="dxa"/>
            <w:left w:w="0" w:type="dxa"/>
            <w:bottom w:w="0" w:type="dxa"/>
            <w:right w:w="0" w:type="dxa"/>
          </w:tblCellMar>
        </w:tblPrEx>
        <w:trPr>
          <w:trHeight w:val="474"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2</w:t>
            </w:r>
          </w:p>
        </w:tc>
        <w:tc>
          <w:tcPr>
            <w:tcW w:w="7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PM2.5</w:t>
            </w:r>
          </w:p>
          <w:p>
            <w:pPr>
              <w:spacing w:line="360" w:lineRule="exact"/>
              <w:jc w:val="center"/>
              <w:rPr>
                <w:rFonts w:ascii="仿宋" w:hAnsi="仿宋" w:eastAsia="仿宋" w:cs="仿宋"/>
                <w:szCs w:val="21"/>
              </w:rPr>
            </w:pPr>
            <w:r>
              <w:rPr>
                <w:rFonts w:hint="eastAsia" w:ascii="仿宋" w:hAnsi="仿宋" w:eastAsia="仿宋" w:cs="仿宋"/>
                <w:szCs w:val="21"/>
              </w:rPr>
              <w:t>分析仪</w:t>
            </w:r>
          </w:p>
        </w:tc>
        <w:tc>
          <w:tcPr>
            <w:tcW w:w="6864"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 w:hAnsi="仿宋" w:eastAsia="仿宋" w:cs="仿宋"/>
                <w:szCs w:val="21"/>
              </w:rPr>
            </w:pPr>
            <w:r>
              <w:rPr>
                <w:rFonts w:hint="eastAsia" w:ascii="仿宋" w:hAnsi="仿宋" w:eastAsia="仿宋" w:cs="仿宋"/>
                <w:szCs w:val="21"/>
              </w:rPr>
              <w:t xml:space="preserve">（1）设备用途：用于空气中PM2.5 浓度的监测 </w:t>
            </w:r>
          </w:p>
          <w:p>
            <w:pPr>
              <w:spacing w:line="360" w:lineRule="exact"/>
              <w:rPr>
                <w:rFonts w:ascii="仿宋" w:hAnsi="仿宋" w:eastAsia="仿宋" w:cs="仿宋"/>
                <w:szCs w:val="21"/>
              </w:rPr>
            </w:pPr>
            <w:r>
              <w:rPr>
                <w:rFonts w:hint="eastAsia" w:ascii="仿宋" w:hAnsi="仿宋" w:eastAsia="仿宋" w:cs="仿宋"/>
                <w:szCs w:val="21"/>
              </w:rPr>
              <w:t>（2）配置要求：含切割头、采样滤膜等</w:t>
            </w:r>
          </w:p>
          <w:p>
            <w:pPr>
              <w:spacing w:line="360" w:lineRule="exact"/>
              <w:rPr>
                <w:rFonts w:ascii="仿宋" w:hAnsi="仿宋" w:eastAsia="仿宋" w:cs="仿宋"/>
                <w:szCs w:val="21"/>
              </w:rPr>
            </w:pPr>
            <w:r>
              <w:rPr>
                <w:rFonts w:hint="eastAsia" w:ascii="仿宋" w:hAnsi="仿宋" w:eastAsia="仿宋" w:cs="仿宋"/>
                <w:szCs w:val="21"/>
              </w:rPr>
              <w:t xml:space="preserve">（3）技术参数：  </w:t>
            </w:r>
          </w:p>
          <w:p>
            <w:pPr>
              <w:spacing w:line="360" w:lineRule="exact"/>
              <w:ind w:firstLine="420" w:firstLineChars="200"/>
              <w:rPr>
                <w:rFonts w:ascii="仿宋" w:hAnsi="仿宋" w:eastAsia="仿宋" w:cs="仿宋"/>
                <w:szCs w:val="21"/>
              </w:rPr>
            </w:pPr>
            <w:r>
              <w:rPr>
                <w:rFonts w:hint="eastAsia" w:ascii="仿宋" w:hAnsi="仿宋" w:eastAsia="仿宋" w:cs="仿宋"/>
                <w:szCs w:val="21"/>
              </w:rPr>
              <w:t>1）分析方法：β射线法，带动态加热系统；</w:t>
            </w:r>
          </w:p>
          <w:p>
            <w:pPr>
              <w:spacing w:line="360" w:lineRule="exact"/>
              <w:ind w:firstLine="420" w:firstLineChars="200"/>
              <w:rPr>
                <w:rFonts w:ascii="仿宋" w:hAnsi="仿宋" w:eastAsia="仿宋" w:cs="仿宋"/>
                <w:szCs w:val="21"/>
              </w:rPr>
            </w:pPr>
            <w:r>
              <w:rPr>
                <w:rFonts w:hint="eastAsia" w:ascii="仿宋" w:hAnsi="仿宋" w:eastAsia="仿宋" w:cs="仿宋"/>
                <w:szCs w:val="21"/>
              </w:rPr>
              <w:t>2）采样流量：16.67L/min</w:t>
            </w:r>
          </w:p>
          <w:p>
            <w:pPr>
              <w:spacing w:line="360" w:lineRule="exact"/>
              <w:ind w:firstLine="420" w:firstLineChars="200"/>
              <w:rPr>
                <w:rFonts w:ascii="仿宋" w:hAnsi="仿宋" w:eastAsia="仿宋" w:cs="仿宋"/>
                <w:szCs w:val="21"/>
              </w:rPr>
            </w:pPr>
            <w:r>
              <w:rPr>
                <w:rFonts w:hint="eastAsia" w:ascii="仿宋" w:hAnsi="仿宋" w:eastAsia="仿宋" w:cs="仿宋"/>
                <w:szCs w:val="21"/>
              </w:rPr>
              <w:t>3）量程：0-1000 μg/m3，</w:t>
            </w:r>
          </w:p>
          <w:p>
            <w:pPr>
              <w:spacing w:line="360" w:lineRule="exact"/>
              <w:ind w:firstLine="420" w:firstLineChars="200"/>
              <w:rPr>
                <w:rFonts w:ascii="仿宋" w:hAnsi="仿宋" w:eastAsia="仿宋" w:cs="仿宋"/>
                <w:szCs w:val="21"/>
              </w:rPr>
            </w:pPr>
            <w:r>
              <w:rPr>
                <w:rFonts w:hint="eastAsia" w:ascii="仿宋" w:hAnsi="仿宋" w:eastAsia="仿宋" w:cs="仿宋"/>
                <w:szCs w:val="21"/>
              </w:rPr>
              <w:t>4）最小显示单位：0.1μg/m3</w:t>
            </w:r>
          </w:p>
          <w:p>
            <w:pPr>
              <w:spacing w:line="360" w:lineRule="exact"/>
              <w:ind w:firstLine="420" w:firstLineChars="200"/>
              <w:rPr>
                <w:rFonts w:ascii="仿宋" w:hAnsi="仿宋" w:eastAsia="仿宋" w:cs="仿宋"/>
                <w:szCs w:val="21"/>
              </w:rPr>
            </w:pPr>
            <w:r>
              <w:rPr>
                <w:rFonts w:hint="eastAsia" w:ascii="仿宋" w:hAnsi="仿宋" w:eastAsia="仿宋" w:cs="仿宋"/>
                <w:szCs w:val="21"/>
              </w:rPr>
              <w:t>6）温度测量示值误差：±2℃</w:t>
            </w:r>
          </w:p>
          <w:p>
            <w:pPr>
              <w:spacing w:line="360" w:lineRule="exact"/>
              <w:ind w:firstLine="420" w:firstLineChars="200"/>
              <w:rPr>
                <w:rFonts w:ascii="仿宋" w:hAnsi="仿宋" w:eastAsia="仿宋" w:cs="仿宋"/>
                <w:szCs w:val="21"/>
              </w:rPr>
            </w:pPr>
            <w:r>
              <w:rPr>
                <w:rFonts w:hint="eastAsia" w:ascii="仿宋" w:hAnsi="仿宋" w:eastAsia="仿宋" w:cs="仿宋"/>
                <w:szCs w:val="21"/>
              </w:rPr>
              <w:t>7）流量测试：平均流量偏差：±5%设定流量</w:t>
            </w:r>
          </w:p>
          <w:p>
            <w:pPr>
              <w:spacing w:line="360" w:lineRule="exact"/>
              <w:ind w:firstLine="420" w:firstLineChars="200"/>
              <w:rPr>
                <w:rFonts w:ascii="仿宋" w:hAnsi="仿宋" w:eastAsia="仿宋" w:cs="仿宋"/>
                <w:szCs w:val="21"/>
              </w:rPr>
            </w:pPr>
            <w:r>
              <w:rPr>
                <w:rFonts w:hint="eastAsia" w:ascii="仿宋" w:hAnsi="仿宋" w:eastAsia="仿宋" w:cs="仿宋"/>
                <w:szCs w:val="21"/>
              </w:rPr>
              <w:t>8）流量相对标准偏差：≤2%</w:t>
            </w:r>
          </w:p>
          <w:p>
            <w:pPr>
              <w:spacing w:line="360" w:lineRule="exact"/>
              <w:ind w:firstLine="420" w:firstLineChars="200"/>
              <w:rPr>
                <w:rFonts w:ascii="仿宋" w:hAnsi="仿宋" w:eastAsia="仿宋" w:cs="仿宋"/>
                <w:szCs w:val="21"/>
              </w:rPr>
            </w:pPr>
            <w:r>
              <w:rPr>
                <w:rFonts w:hint="eastAsia" w:ascii="仿宋" w:hAnsi="仿宋" w:eastAsia="仿宋" w:cs="仿宋"/>
                <w:szCs w:val="21"/>
              </w:rPr>
              <w:t xml:space="preserve">9）平均流量示值误差：≤2%  </w:t>
            </w:r>
          </w:p>
          <w:p>
            <w:pPr>
              <w:spacing w:line="360" w:lineRule="exact"/>
              <w:ind w:firstLine="420" w:firstLineChars="200"/>
              <w:rPr>
                <w:rFonts w:ascii="仿宋" w:hAnsi="仿宋" w:eastAsia="仿宋" w:cs="仿宋"/>
                <w:szCs w:val="21"/>
              </w:rPr>
            </w:pPr>
            <w:r>
              <w:rPr>
                <w:rFonts w:hint="eastAsia" w:ascii="仿宋" w:hAnsi="仿宋" w:eastAsia="仿宋" w:cs="仿宋"/>
                <w:szCs w:val="21"/>
              </w:rPr>
              <w:t>10）校准膜重现性：±2%</w:t>
            </w:r>
          </w:p>
          <w:p>
            <w:pPr>
              <w:spacing w:line="360" w:lineRule="exact"/>
              <w:ind w:firstLine="420" w:firstLineChars="200"/>
              <w:rPr>
                <w:rFonts w:ascii="仿宋" w:hAnsi="仿宋" w:eastAsia="仿宋" w:cs="仿宋"/>
                <w:szCs w:val="21"/>
              </w:rPr>
            </w:pPr>
            <w:r>
              <w:rPr>
                <w:rFonts w:hint="eastAsia" w:ascii="仿宋" w:hAnsi="仿宋" w:eastAsia="仿宋" w:cs="仿宋"/>
                <w:szCs w:val="21"/>
              </w:rPr>
              <w:t xml:space="preserve">11）平行性：≤15% </w:t>
            </w:r>
          </w:p>
          <w:p>
            <w:pPr>
              <w:spacing w:line="360" w:lineRule="exact"/>
              <w:ind w:firstLine="420" w:firstLineChars="200"/>
              <w:rPr>
                <w:rFonts w:ascii="仿宋" w:hAnsi="仿宋" w:eastAsia="仿宋" w:cs="仿宋"/>
                <w:szCs w:val="21"/>
              </w:rPr>
            </w:pPr>
            <w:r>
              <w:rPr>
                <w:rFonts w:hint="eastAsia" w:ascii="仿宋" w:hAnsi="仿宋" w:eastAsia="仿宋" w:cs="仿宋"/>
                <w:szCs w:val="21"/>
              </w:rPr>
              <w:t>12）平均值输出：测量浓度的平均时间为1h</w:t>
            </w:r>
          </w:p>
          <w:p>
            <w:pPr>
              <w:spacing w:line="360" w:lineRule="exact"/>
              <w:ind w:firstLine="420" w:firstLineChars="200"/>
              <w:rPr>
                <w:rFonts w:ascii="仿宋" w:hAnsi="仿宋" w:eastAsia="仿宋" w:cs="仿宋"/>
                <w:szCs w:val="21"/>
              </w:rPr>
            </w:pPr>
            <w:r>
              <w:rPr>
                <w:rFonts w:hint="eastAsia" w:ascii="仿宋" w:hAnsi="仿宋" w:eastAsia="仿宋" w:cs="仿宋"/>
                <w:szCs w:val="21"/>
              </w:rPr>
              <w:t>13）监测数据能够动态更新，数据输出频率≤5min</w:t>
            </w:r>
          </w:p>
          <w:p>
            <w:pPr>
              <w:spacing w:line="360" w:lineRule="exact"/>
              <w:ind w:firstLine="420" w:firstLineChars="200"/>
              <w:rPr>
                <w:rFonts w:ascii="仿宋" w:hAnsi="仿宋" w:eastAsia="仿宋" w:cs="仿宋"/>
                <w:szCs w:val="21"/>
              </w:rPr>
            </w:pPr>
            <w:r>
              <w:rPr>
                <w:rFonts w:hint="eastAsia" w:ascii="仿宋" w:hAnsi="仿宋" w:eastAsia="仿宋" w:cs="仿宋"/>
                <w:szCs w:val="21"/>
              </w:rPr>
              <w:t>14）参比方法比对测试：斜率k：1±0.15；</w:t>
            </w:r>
          </w:p>
          <w:p>
            <w:pPr>
              <w:spacing w:line="360" w:lineRule="exact"/>
              <w:ind w:firstLine="1260" w:firstLineChars="600"/>
              <w:rPr>
                <w:rFonts w:ascii="仿宋" w:hAnsi="仿宋" w:eastAsia="仿宋" w:cs="仿宋"/>
                <w:szCs w:val="21"/>
              </w:rPr>
            </w:pPr>
            <w:r>
              <w:rPr>
                <w:rFonts w:hint="eastAsia" w:ascii="仿宋" w:hAnsi="仿宋" w:eastAsia="仿宋" w:cs="仿宋"/>
                <w:szCs w:val="21"/>
              </w:rPr>
              <w:t>截距b：（0±10）μg/m3</w:t>
            </w:r>
          </w:p>
          <w:p>
            <w:pPr>
              <w:spacing w:line="360" w:lineRule="exact"/>
              <w:ind w:firstLine="1260" w:firstLineChars="600"/>
              <w:rPr>
                <w:rFonts w:ascii="仿宋" w:hAnsi="仿宋" w:eastAsia="仿宋" w:cs="仿宋"/>
                <w:szCs w:val="21"/>
              </w:rPr>
            </w:pPr>
            <w:r>
              <w:rPr>
                <w:rFonts w:hint="eastAsia" w:ascii="仿宋" w:hAnsi="仿宋" w:eastAsia="仿宋" w:cs="仿宋"/>
                <w:szCs w:val="21"/>
              </w:rPr>
              <w:t>相关系数r：≥0.93</w:t>
            </w:r>
          </w:p>
          <w:p>
            <w:pPr>
              <w:spacing w:line="360" w:lineRule="exact"/>
              <w:ind w:firstLine="420" w:firstLineChars="200"/>
              <w:rPr>
                <w:rFonts w:ascii="仿宋" w:hAnsi="仿宋" w:eastAsia="仿宋" w:cs="仿宋"/>
                <w:szCs w:val="21"/>
              </w:rPr>
            </w:pPr>
            <w:r>
              <w:rPr>
                <w:rFonts w:hint="eastAsia" w:ascii="仿宋" w:hAnsi="仿宋" w:eastAsia="仿宋" w:cs="仿宋"/>
                <w:szCs w:val="21"/>
              </w:rPr>
              <w:t>15）有效数据率：连续运行至少90天，有效数据率不低于85%</w:t>
            </w: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10" w:firstLineChars="100"/>
              <w:rPr>
                <w:rFonts w:ascii="仿宋" w:hAnsi="仿宋" w:eastAsia="仿宋" w:cs="仿宋"/>
                <w:szCs w:val="21"/>
              </w:rPr>
            </w:pPr>
            <w:r>
              <w:rPr>
                <w:rFonts w:hint="eastAsia" w:ascii="仿宋" w:hAnsi="仿宋" w:eastAsia="仿宋" w:cs="仿宋"/>
                <w:szCs w:val="21"/>
              </w:rPr>
              <w:t>台</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核心设备</w:t>
            </w:r>
          </w:p>
        </w:tc>
      </w:tr>
      <w:tr>
        <w:tblPrEx>
          <w:tblCellMar>
            <w:top w:w="0" w:type="dxa"/>
            <w:left w:w="0" w:type="dxa"/>
            <w:bottom w:w="0" w:type="dxa"/>
            <w:right w:w="0" w:type="dxa"/>
          </w:tblCellMar>
        </w:tblPrEx>
        <w:trPr>
          <w:trHeight w:val="474"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 w:hAnsi="仿宋" w:eastAsia="仿宋" w:cs="仿宋"/>
                <w:szCs w:val="21"/>
              </w:rPr>
            </w:pPr>
            <w:r>
              <w:rPr>
                <w:rFonts w:hint="eastAsia" w:ascii="仿宋" w:hAnsi="仿宋" w:eastAsia="仿宋" w:cs="仿宋"/>
                <w:szCs w:val="21"/>
              </w:rPr>
              <w:t>3</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 w:hAnsi="仿宋" w:eastAsia="仿宋" w:cs="仿宋"/>
                <w:szCs w:val="21"/>
              </w:rPr>
            </w:pPr>
            <w:r>
              <w:rPr>
                <w:rFonts w:hint="eastAsia" w:ascii="仿宋" w:hAnsi="仿宋" w:eastAsia="仿宋" w:cs="仿宋"/>
                <w:szCs w:val="21"/>
              </w:rPr>
              <w:t>二氧化硫分析仪</w:t>
            </w:r>
          </w:p>
        </w:tc>
        <w:tc>
          <w:tcPr>
            <w:tcW w:w="6864" w:type="dxa"/>
            <w:tcBorders>
              <w:top w:val="single" w:color="000000" w:sz="4" w:space="0"/>
              <w:left w:val="single" w:color="000000" w:sz="4" w:space="0"/>
              <w:bottom w:val="single" w:color="000000" w:sz="4" w:space="0"/>
              <w:right w:val="single" w:color="000000" w:sz="4" w:space="0"/>
            </w:tcBorders>
            <w:vAlign w:val="center"/>
          </w:tcPr>
          <w:tbl>
            <w:tblPr>
              <w:tblStyle w:val="36"/>
              <w:tblW w:w="8400" w:type="dxa"/>
              <w:tblInd w:w="0" w:type="dxa"/>
              <w:tblLayout w:type="fixed"/>
              <w:tblCellMar>
                <w:top w:w="0" w:type="dxa"/>
                <w:left w:w="108" w:type="dxa"/>
                <w:bottom w:w="0" w:type="dxa"/>
                <w:right w:w="108" w:type="dxa"/>
              </w:tblCellMar>
            </w:tblPr>
            <w:tblGrid>
              <w:gridCol w:w="8400"/>
            </w:tblGrid>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noWrap/>
                  <w:vAlign w:val="bottom"/>
                </w:tcPr>
                <w:p>
                  <w:pPr>
                    <w:pStyle w:val="130"/>
                    <w:widowControl/>
                    <w:spacing w:line="360" w:lineRule="exact"/>
                    <w:ind w:firstLine="0" w:firstLineChars="0"/>
                    <w:jc w:val="left"/>
                    <w:rPr>
                      <w:rFonts w:ascii="仿宋" w:hAnsi="仿宋" w:eastAsia="仿宋" w:cs="仿宋"/>
                      <w:color w:val="000000"/>
                      <w:szCs w:val="21"/>
                    </w:rPr>
                  </w:pPr>
                  <w:r>
                    <w:rPr>
                      <w:rFonts w:hint="eastAsia" w:ascii="仿宋" w:hAnsi="仿宋" w:eastAsia="仿宋" w:cs="仿宋"/>
                      <w:szCs w:val="21"/>
                    </w:rPr>
                    <w:t>（1）设备描述：点式 SO2分析仪。</w:t>
                  </w:r>
                </w:p>
              </w:tc>
            </w:tr>
            <w:tr>
              <w:tblPrEx>
                <w:tblCellMar>
                  <w:top w:w="0" w:type="dxa"/>
                  <w:left w:w="108" w:type="dxa"/>
                  <w:bottom w:w="0" w:type="dxa"/>
                  <w:right w:w="108" w:type="dxa"/>
                </w:tblCellMar>
              </w:tblPrEx>
              <w:trPr>
                <w:trHeight w:val="640" w:hRule="atLeast"/>
              </w:trPr>
              <w:tc>
                <w:tcPr>
                  <w:tcW w:w="8409" w:type="dxa"/>
                  <w:tcBorders>
                    <w:top w:val="nil"/>
                    <w:left w:val="nil"/>
                    <w:bottom w:val="nil"/>
                    <w:right w:val="single" w:color="000000" w:sz="8" w:space="0"/>
                  </w:tcBorders>
                  <w:shd w:val="clear" w:color="auto" w:fill="auto"/>
                  <w:noWrap/>
                  <w:vAlign w:val="bottom"/>
                </w:tcPr>
                <w:p>
                  <w:pPr>
                    <w:pStyle w:val="130"/>
                    <w:widowControl/>
                    <w:numPr>
                      <w:ilvl w:val="0"/>
                      <w:numId w:val="3"/>
                    </w:numPr>
                    <w:spacing w:line="360" w:lineRule="exact"/>
                    <w:ind w:firstLine="0" w:firstLineChars="0"/>
                    <w:jc w:val="left"/>
                    <w:rPr>
                      <w:rFonts w:ascii="仿宋" w:hAnsi="仿宋" w:eastAsia="仿宋" w:cs="仿宋"/>
                      <w:szCs w:val="21"/>
                    </w:rPr>
                  </w:pPr>
                  <w:r>
                    <w:rPr>
                      <w:rFonts w:hint="eastAsia" w:ascii="仿宋" w:hAnsi="仿宋" w:eastAsia="仿宋" w:cs="仿宋"/>
                      <w:szCs w:val="21"/>
                    </w:rPr>
                    <w:t>设备用途：用于空气中二氧化硫浓度的监测。</w:t>
                  </w:r>
                </w:p>
                <w:p>
                  <w:pPr>
                    <w:pStyle w:val="130"/>
                    <w:widowControl/>
                    <w:numPr>
                      <w:ilvl w:val="0"/>
                      <w:numId w:val="3"/>
                    </w:numPr>
                    <w:spacing w:line="360" w:lineRule="exact"/>
                    <w:ind w:firstLine="0" w:firstLineChars="0"/>
                    <w:jc w:val="left"/>
                    <w:rPr>
                      <w:rFonts w:ascii="仿宋" w:hAnsi="仿宋" w:eastAsia="仿宋" w:cs="仿宋"/>
                      <w:szCs w:val="21"/>
                    </w:rPr>
                  </w:pPr>
                  <w:r>
                    <w:rPr>
                      <w:rFonts w:hint="eastAsia" w:ascii="仿宋" w:hAnsi="仿宋" w:eastAsia="仿宋" w:cs="仿宋"/>
                      <w:szCs w:val="21"/>
                    </w:rPr>
                    <w:t>配置要求：含过滤滤膜等耗材、配套提供钢瓶气（8L）及减压阀等</w:t>
                  </w:r>
                </w:p>
                <w:p>
                  <w:pPr>
                    <w:pStyle w:val="130"/>
                    <w:widowControl/>
                    <w:spacing w:line="360" w:lineRule="exact"/>
                    <w:ind w:firstLine="0" w:firstLineChars="0"/>
                    <w:jc w:val="left"/>
                    <w:rPr>
                      <w:rFonts w:ascii="仿宋" w:hAnsi="仿宋" w:eastAsia="仿宋" w:cs="仿宋"/>
                      <w:szCs w:val="21"/>
                    </w:rPr>
                  </w:pPr>
                  <w:r>
                    <w:rPr>
                      <w:rFonts w:hint="eastAsia" w:ascii="仿宋" w:hAnsi="仿宋" w:eastAsia="仿宋" w:cs="仿宋"/>
                      <w:szCs w:val="21"/>
                    </w:rPr>
                    <w:t>辅助设施。标气为一级标气，减压阀材质为316L不锈钢。</w:t>
                  </w:r>
                </w:p>
              </w:tc>
            </w:tr>
            <w:tr>
              <w:tblPrEx>
                <w:tblCellMar>
                  <w:top w:w="0" w:type="dxa"/>
                  <w:left w:w="108" w:type="dxa"/>
                  <w:bottom w:w="0" w:type="dxa"/>
                  <w:right w:w="108" w:type="dxa"/>
                </w:tblCellMar>
              </w:tblPrEx>
              <w:trPr>
                <w:trHeight w:val="420"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（4）技术参数</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1）分析方法：紫外荧光法</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2）电源要求：AC（220±10%）V，50H</w:t>
                  </w:r>
                  <w:r>
                    <w:rPr>
                      <w:rStyle w:val="138"/>
                      <w:rFonts w:hint="default" w:ascii="仿宋" w:hAnsi="仿宋" w:eastAsia="仿宋" w:cs="仿宋"/>
                      <w:lang w:bidi="ar"/>
                    </w:rPr>
                    <w:t>Z</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3）输出信号：具有模拟和RS232/485数字接口；数字接口不少于2个</w:t>
                  </w:r>
                </w:p>
              </w:tc>
            </w:tr>
            <w:tr>
              <w:tblPrEx>
                <w:tblCellMar>
                  <w:top w:w="0" w:type="dxa"/>
                  <w:left w:w="108" w:type="dxa"/>
                  <w:bottom w:w="0" w:type="dxa"/>
                  <w:right w:w="108" w:type="dxa"/>
                </w:tblCellMar>
              </w:tblPrEx>
              <w:trPr>
                <w:trHeight w:val="680" w:hRule="atLeast"/>
              </w:trPr>
              <w:tc>
                <w:tcPr>
                  <w:tcW w:w="8409" w:type="dxa"/>
                  <w:tcBorders>
                    <w:top w:val="nil"/>
                    <w:left w:val="nil"/>
                    <w:bottom w:val="nil"/>
                    <w:right w:val="single" w:color="000000" w:sz="8" w:space="0"/>
                  </w:tcBorders>
                  <w:shd w:val="clear" w:color="auto" w:fill="auto"/>
                  <w:noWrap/>
                  <w:vAlign w:val="bottom"/>
                </w:tcPr>
                <w:p>
                  <w:pPr>
                    <w:widowControl/>
                    <w:numPr>
                      <w:ilvl w:val="0"/>
                      <w:numId w:val="4"/>
                    </w:numPr>
                    <w:textAlignment w:val="bottom"/>
                    <w:rPr>
                      <w:rFonts w:ascii="仿宋" w:hAnsi="仿宋" w:eastAsia="仿宋" w:cs="仿宋"/>
                      <w:color w:val="000000"/>
                      <w:szCs w:val="21"/>
                    </w:rPr>
                  </w:pPr>
                  <w:r>
                    <w:rPr>
                      <w:rFonts w:hint="eastAsia" w:ascii="仿宋" w:hAnsi="仿宋" w:eastAsia="仿宋" w:cs="仿宋"/>
                      <w:color w:val="000000"/>
                      <w:kern w:val="0"/>
                      <w:szCs w:val="21"/>
                      <w:lang w:bidi="ar"/>
                    </w:rPr>
                    <w:t>数据存储功能：至少每5min记录系统的采样流量等工作状态信息，可</w:t>
                  </w:r>
                </w:p>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存储超过3个月以上的有效数据，具备查询历史数据功能</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5）语言：中文菜单，操作方便</w:t>
                  </w:r>
                </w:p>
              </w:tc>
            </w:tr>
            <w:tr>
              <w:tblPrEx>
                <w:tblCellMar>
                  <w:top w:w="0" w:type="dxa"/>
                  <w:left w:w="108" w:type="dxa"/>
                  <w:bottom w:w="0" w:type="dxa"/>
                  <w:right w:w="108" w:type="dxa"/>
                </w:tblCellMar>
              </w:tblPrEx>
              <w:trPr>
                <w:trHeight w:val="900" w:hRule="atLeast"/>
              </w:trPr>
              <w:tc>
                <w:tcPr>
                  <w:tcW w:w="8409" w:type="dxa"/>
                  <w:tcBorders>
                    <w:top w:val="nil"/>
                    <w:left w:val="nil"/>
                    <w:bottom w:val="nil"/>
                    <w:right w:val="single" w:color="000000" w:sz="8" w:space="0"/>
                  </w:tcBorders>
                  <w:shd w:val="clear" w:color="auto" w:fill="auto"/>
                  <w:noWrap/>
                  <w:vAlign w:val="bottom"/>
                </w:tcPr>
                <w:p>
                  <w:pPr>
                    <w:widowControl/>
                    <w:numPr>
                      <w:ilvl w:val="0"/>
                      <w:numId w:val="4"/>
                    </w:numPr>
                    <w:textAlignment w:val="bottom"/>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认证：仪器要求稳定可靠、精度高，通过生态环境部 环境监测仪器质</w:t>
                  </w:r>
                </w:p>
                <w:p>
                  <w:pPr>
                    <w:widowControl/>
                    <w:textAlignment w:val="bottom"/>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量监督检验中心检定，属环境空气连续监测系统适应性检测合格产品名录</w:t>
                  </w:r>
                </w:p>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产品，需提供检定报告。</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7）测量范围：0～500ppb</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8）零点噪声：≤1ppb</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9）量程噪声：≤5ppb</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10）最低检出限：≤2ppb</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11）示值误差：±2%F.S.</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12）20%量程精密度：≤5ppb</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13）80%量程精密度：≤10ppb</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14）24h零点漂移：±5ppb/24h</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15）24h20%量程漂移:±5ppb/24h</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16）24h80%量程漂移:±10ppb/24h</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17）响应时间：≤300s</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18）电压稳定性：土1%F.S.</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19）流量稳定性：±10%</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20）环境温度变化的影响：≤1ppb/℃</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numPr>
                      <w:ilvl w:val="0"/>
                      <w:numId w:val="5"/>
                    </w:numPr>
                    <w:textAlignment w:val="bottom"/>
                    <w:rPr>
                      <w:rFonts w:ascii="仿宋" w:hAnsi="仿宋" w:eastAsia="仿宋" w:cs="仿宋"/>
                      <w:color w:val="000000"/>
                      <w:szCs w:val="21"/>
                    </w:rPr>
                  </w:pPr>
                  <w:r>
                    <w:rPr>
                      <w:rFonts w:hint="eastAsia" w:ascii="仿宋" w:hAnsi="仿宋" w:eastAsia="仿宋" w:cs="仿宋"/>
                      <w:color w:val="000000"/>
                      <w:kern w:val="0"/>
                      <w:szCs w:val="21"/>
                      <w:lang w:bidi="ar"/>
                    </w:rPr>
                    <w:t>干扰成分的影响：±4%F.S.(2%H2O)；±4%F.S.（0.lumol/mol甲苯）</w:t>
                  </w:r>
                </w:p>
              </w:tc>
            </w:tr>
            <w:tr>
              <w:tblPrEx>
                <w:tblCellMar>
                  <w:top w:w="0" w:type="dxa"/>
                  <w:left w:w="108" w:type="dxa"/>
                  <w:bottom w:w="0" w:type="dxa"/>
                  <w:right w:w="108" w:type="dxa"/>
                </w:tblCellMar>
              </w:tblPrEx>
              <w:trPr>
                <w:trHeight w:val="54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22）采样口和校准口浓度偏差：≤1%</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23）长期零点漂移：±10ppb/7d</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24）长期量程漂移：±20ppb/7d</w:t>
                  </w:r>
                </w:p>
              </w:tc>
            </w:tr>
            <w:tr>
              <w:tblPrEx>
                <w:tblCellMar>
                  <w:top w:w="0" w:type="dxa"/>
                  <w:left w:w="108" w:type="dxa"/>
                  <w:bottom w:w="0" w:type="dxa"/>
                  <w:right w:w="108" w:type="dxa"/>
                </w:tblCellMar>
              </w:tblPrEx>
              <w:trPr>
                <w:trHeight w:val="480" w:hRule="atLeast"/>
              </w:trPr>
              <w:tc>
                <w:tcPr>
                  <w:tcW w:w="8409" w:type="dxa"/>
                  <w:tcBorders>
                    <w:top w:val="nil"/>
                    <w:left w:val="nil"/>
                    <w:bottom w:val="single" w:color="000000" w:sz="8" w:space="0"/>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25）平均故障间隔天数： ≥7d</w:t>
                  </w:r>
                </w:p>
              </w:tc>
            </w:tr>
          </w:tbl>
          <w:p>
            <w:pPr>
              <w:pStyle w:val="130"/>
              <w:spacing w:line="360" w:lineRule="exact"/>
              <w:ind w:left="660" w:firstLine="0" w:firstLineChars="0"/>
              <w:jc w:val="left"/>
              <w:rPr>
                <w:rFonts w:ascii="仿宋" w:hAnsi="仿宋" w:eastAsia="仿宋" w:cs="仿宋"/>
                <w:szCs w:val="21"/>
              </w:rPr>
            </w:pP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30"/>
              <w:spacing w:line="360" w:lineRule="exact"/>
              <w:ind w:left="660" w:firstLine="0" w:firstLineChars="0"/>
              <w:jc w:val="left"/>
            </w:pPr>
          </w:p>
          <w:p/>
          <w:p/>
          <w:p/>
          <w:p/>
          <w:p/>
          <w:p/>
          <w:p>
            <w:pPr>
              <w:ind w:firstLine="420" w:firstLineChars="200"/>
            </w:pPr>
            <w:r>
              <w:rPr>
                <w:rFonts w:hint="eastAsia"/>
              </w:rPr>
              <w:t>1</w:t>
            </w:r>
          </w:p>
          <w:p/>
          <w:p/>
          <w:p/>
          <w:p/>
          <w:p/>
          <w:p/>
          <w:p>
            <w:pPr>
              <w:jc w:val="left"/>
            </w:pPr>
          </w:p>
        </w:tc>
        <w:tc>
          <w:tcPr>
            <w:tcW w:w="712" w:type="dxa"/>
            <w:tcBorders>
              <w:top w:val="single" w:color="000000" w:sz="4" w:space="0"/>
              <w:left w:val="single" w:color="000000" w:sz="4" w:space="0"/>
              <w:bottom w:val="single" w:color="000000" w:sz="4" w:space="0"/>
              <w:right w:val="single" w:color="000000" w:sz="4" w:space="0"/>
            </w:tcBorders>
            <w:vAlign w:val="center"/>
          </w:tcPr>
          <w:p>
            <w:pPr>
              <w:pStyle w:val="130"/>
              <w:spacing w:line="360" w:lineRule="exact"/>
              <w:ind w:firstLine="210" w:firstLineChars="100"/>
              <w:jc w:val="left"/>
              <w:rPr>
                <w:rFonts w:ascii="仿宋" w:hAnsi="仿宋" w:eastAsia="仿宋" w:cs="仿宋"/>
                <w:szCs w:val="21"/>
              </w:rPr>
            </w:pPr>
            <w:r>
              <w:rPr>
                <w:rFonts w:hint="eastAsia" w:ascii="仿宋" w:hAnsi="仿宋" w:eastAsia="仿宋" w:cs="仿宋"/>
                <w:szCs w:val="21"/>
              </w:rPr>
              <w:t>台</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130"/>
              <w:spacing w:line="360" w:lineRule="exact"/>
              <w:ind w:firstLine="0" w:firstLineChars="0"/>
              <w:jc w:val="center"/>
              <w:rPr>
                <w:rFonts w:ascii="仿宋" w:hAnsi="仿宋" w:eastAsia="仿宋" w:cs="仿宋"/>
                <w:szCs w:val="21"/>
              </w:rPr>
            </w:pPr>
            <w:r>
              <w:rPr>
                <w:rFonts w:hint="eastAsia" w:ascii="仿宋" w:hAnsi="仿宋" w:eastAsia="仿宋" w:cs="仿宋"/>
                <w:szCs w:val="21"/>
              </w:rPr>
              <w:t>核心设备</w:t>
            </w:r>
          </w:p>
        </w:tc>
      </w:tr>
      <w:tr>
        <w:tblPrEx>
          <w:tblCellMar>
            <w:top w:w="0" w:type="dxa"/>
            <w:left w:w="0" w:type="dxa"/>
            <w:bottom w:w="0" w:type="dxa"/>
            <w:right w:w="0" w:type="dxa"/>
          </w:tblCellMar>
        </w:tblPrEx>
        <w:trPr>
          <w:trHeight w:val="474"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 w:hAnsi="仿宋" w:eastAsia="仿宋" w:cs="仿宋"/>
                <w:szCs w:val="21"/>
              </w:rPr>
            </w:pPr>
            <w:r>
              <w:rPr>
                <w:rFonts w:hint="eastAsia" w:ascii="仿宋" w:hAnsi="仿宋" w:eastAsia="仿宋" w:cs="仿宋"/>
                <w:szCs w:val="21"/>
              </w:rPr>
              <w:t>4</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 w:hAnsi="仿宋" w:eastAsia="仿宋" w:cs="仿宋"/>
                <w:szCs w:val="21"/>
              </w:rPr>
            </w:pPr>
            <w:r>
              <w:rPr>
                <w:rFonts w:hint="eastAsia" w:ascii="仿宋" w:hAnsi="仿宋" w:eastAsia="仿宋" w:cs="仿宋"/>
                <w:szCs w:val="21"/>
              </w:rPr>
              <w:t>氮氧化物分析仪</w:t>
            </w:r>
          </w:p>
        </w:tc>
        <w:tc>
          <w:tcPr>
            <w:tcW w:w="6864" w:type="dxa"/>
            <w:tcBorders>
              <w:top w:val="single" w:color="000000" w:sz="4" w:space="0"/>
              <w:left w:val="single" w:color="000000" w:sz="4" w:space="0"/>
              <w:bottom w:val="single" w:color="000000" w:sz="4" w:space="0"/>
              <w:right w:val="single" w:color="000000" w:sz="4" w:space="0"/>
            </w:tcBorders>
            <w:vAlign w:val="center"/>
          </w:tcPr>
          <w:tbl>
            <w:tblPr>
              <w:tblStyle w:val="36"/>
              <w:tblW w:w="8400" w:type="dxa"/>
              <w:tblInd w:w="0" w:type="dxa"/>
              <w:tblLayout w:type="fixed"/>
              <w:tblCellMar>
                <w:top w:w="0" w:type="dxa"/>
                <w:left w:w="108" w:type="dxa"/>
                <w:bottom w:w="0" w:type="dxa"/>
                <w:right w:w="108" w:type="dxa"/>
              </w:tblCellMar>
            </w:tblPr>
            <w:tblGrid>
              <w:gridCol w:w="8400"/>
            </w:tblGrid>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（1）设备用途：用于空气中NO</w:t>
                  </w:r>
                  <w:r>
                    <w:rPr>
                      <w:rFonts w:hint="eastAsia" w:ascii="仿宋" w:hAnsi="仿宋" w:eastAsia="仿宋" w:cs="仿宋"/>
                      <w:color w:val="000000"/>
                      <w:kern w:val="0"/>
                      <w:sz w:val="18"/>
                      <w:szCs w:val="18"/>
                      <w:lang w:bidi="ar"/>
                    </w:rPr>
                    <w:t>2</w:t>
                  </w:r>
                  <w:r>
                    <w:rPr>
                      <w:rFonts w:hint="eastAsia" w:ascii="仿宋" w:hAnsi="仿宋" w:eastAsia="仿宋" w:cs="仿宋"/>
                      <w:color w:val="000000"/>
                      <w:kern w:val="0"/>
                      <w:szCs w:val="21"/>
                      <w:lang w:bidi="ar"/>
                    </w:rPr>
                    <w:t>浓度的监测</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noWrap/>
                  <w:vAlign w:val="bottom"/>
                </w:tcPr>
                <w:p>
                  <w:pPr>
                    <w:pStyle w:val="130"/>
                    <w:spacing w:line="360" w:lineRule="exact"/>
                    <w:ind w:firstLine="0" w:firstLineChars="0"/>
                    <w:rPr>
                      <w:rFonts w:ascii="仿宋" w:hAnsi="仿宋" w:eastAsia="仿宋" w:cs="仿宋"/>
                      <w:szCs w:val="21"/>
                    </w:rPr>
                  </w:pPr>
                  <w:r>
                    <w:rPr>
                      <w:rFonts w:hint="eastAsia" w:ascii="仿宋" w:hAnsi="仿宋" w:eastAsia="仿宋" w:cs="仿宋"/>
                      <w:color w:val="000000"/>
                      <w:kern w:val="0"/>
                      <w:szCs w:val="21"/>
                      <w:lang w:bidi="ar"/>
                    </w:rPr>
                    <w:t>（2）配置要求：</w:t>
                  </w:r>
                  <w:r>
                    <w:rPr>
                      <w:rFonts w:hint="eastAsia" w:ascii="仿宋" w:hAnsi="仿宋" w:eastAsia="仿宋" w:cs="仿宋"/>
                      <w:szCs w:val="21"/>
                    </w:rPr>
                    <w:t>含过滤滤膜等耗材、配套提供钢瓶气（8L）及减压阀等</w:t>
                  </w:r>
                </w:p>
                <w:p>
                  <w:pPr>
                    <w:pStyle w:val="130"/>
                    <w:spacing w:line="360" w:lineRule="exact"/>
                    <w:ind w:firstLine="0" w:firstLineChars="0"/>
                    <w:rPr>
                      <w:rFonts w:ascii="仿宋" w:hAnsi="仿宋" w:eastAsia="仿宋" w:cs="仿宋"/>
                      <w:color w:val="000000"/>
                      <w:szCs w:val="21"/>
                    </w:rPr>
                  </w:pPr>
                  <w:r>
                    <w:rPr>
                      <w:rFonts w:hint="eastAsia" w:ascii="仿宋" w:hAnsi="仿宋" w:eastAsia="仿宋" w:cs="仿宋"/>
                      <w:szCs w:val="21"/>
                    </w:rPr>
                    <w:t>辅助设施。标气为一级标气，减压阀材质为316L不锈钢。</w:t>
                  </w:r>
                </w:p>
              </w:tc>
            </w:tr>
            <w:tr>
              <w:tblPrEx>
                <w:tblCellMar>
                  <w:top w:w="0" w:type="dxa"/>
                  <w:left w:w="108" w:type="dxa"/>
                  <w:bottom w:w="0" w:type="dxa"/>
                  <w:right w:w="108" w:type="dxa"/>
                </w:tblCellMar>
              </w:tblPrEx>
              <w:trPr>
                <w:trHeight w:val="442"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（3）技术参数</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1）分析方法：化学发光法</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2）电源要求：AC（220±10%）V，50H</w:t>
                  </w:r>
                  <w:r>
                    <w:rPr>
                      <w:rFonts w:hint="eastAsia" w:ascii="仿宋" w:hAnsi="仿宋" w:eastAsia="仿宋" w:cs="仿宋"/>
                      <w:color w:val="000000"/>
                      <w:kern w:val="0"/>
                      <w:szCs w:val="21"/>
                      <w:vertAlign w:val="subscript"/>
                      <w:lang w:bidi="ar"/>
                    </w:rPr>
                    <w:t>Z</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3）输出信号：具有模拟和RS232/485数字接口；数字接口不少于2个</w:t>
                  </w:r>
                </w:p>
              </w:tc>
            </w:tr>
            <w:tr>
              <w:tblPrEx>
                <w:tblCellMar>
                  <w:top w:w="0" w:type="dxa"/>
                  <w:left w:w="108" w:type="dxa"/>
                  <w:bottom w:w="0" w:type="dxa"/>
                  <w:right w:w="108" w:type="dxa"/>
                </w:tblCellMar>
              </w:tblPrEx>
              <w:trPr>
                <w:trHeight w:val="720" w:hRule="atLeast"/>
              </w:trPr>
              <w:tc>
                <w:tcPr>
                  <w:tcW w:w="8409" w:type="dxa"/>
                  <w:tcBorders>
                    <w:top w:val="nil"/>
                    <w:left w:val="nil"/>
                    <w:bottom w:val="nil"/>
                    <w:right w:val="single" w:color="000000" w:sz="8" w:space="0"/>
                  </w:tcBorders>
                  <w:shd w:val="clear" w:color="auto" w:fill="auto"/>
                  <w:noWrap/>
                  <w:vAlign w:val="bottom"/>
                </w:tcPr>
                <w:p>
                  <w:pPr>
                    <w:widowControl/>
                    <w:numPr>
                      <w:ilvl w:val="0"/>
                      <w:numId w:val="6"/>
                    </w:numPr>
                    <w:textAlignment w:val="bottom"/>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数据存储功能：至少每5min记录系统的采样流量等工作状态信息，可</w:t>
                  </w:r>
                </w:p>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存储超过3个月以上的有效数据，具备查询历史数据功能</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5）语言：中文菜单，操作方便</w:t>
                  </w:r>
                </w:p>
              </w:tc>
            </w:tr>
            <w:tr>
              <w:tblPrEx>
                <w:tblCellMar>
                  <w:top w:w="0" w:type="dxa"/>
                  <w:left w:w="108" w:type="dxa"/>
                  <w:bottom w:w="0" w:type="dxa"/>
                  <w:right w:w="108" w:type="dxa"/>
                </w:tblCellMar>
              </w:tblPrEx>
              <w:trPr>
                <w:trHeight w:val="920" w:hRule="atLeast"/>
              </w:trPr>
              <w:tc>
                <w:tcPr>
                  <w:tcW w:w="8409" w:type="dxa"/>
                  <w:tcBorders>
                    <w:top w:val="nil"/>
                    <w:left w:val="nil"/>
                    <w:bottom w:val="nil"/>
                    <w:right w:val="single" w:color="000000" w:sz="8" w:space="0"/>
                  </w:tcBorders>
                  <w:shd w:val="clear" w:color="auto" w:fill="auto"/>
                  <w:noWrap/>
                  <w:vAlign w:val="bottom"/>
                </w:tcPr>
                <w:p>
                  <w:pPr>
                    <w:widowControl/>
                    <w:numPr>
                      <w:ilvl w:val="0"/>
                      <w:numId w:val="6"/>
                    </w:numPr>
                    <w:textAlignment w:val="bottom"/>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认证：仪器要求稳定可靠、精度高，通过生态环境部 环境监测仪器质</w:t>
                  </w:r>
                </w:p>
                <w:p>
                  <w:pPr>
                    <w:widowControl/>
                    <w:textAlignment w:val="bottom"/>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量监督检验中心检定，属环境空气连续监测系统适应性检测合格产品名录</w:t>
                  </w:r>
                </w:p>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产品，需提供检定报告。</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7）测量范围：0-500ppb</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8）零点噪声：≤1ppb</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9）量程噪声：≤5ppb</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10）最低检出限：≤2ppb</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11）示值误差：±2%F.S.</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12）20%量程精密度：≤5ppb</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13）80%量程精密度：≤10ppb</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14）24h零点漂移：±5ppb/24h</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15）24h20%量程漂移:±5ppb/24h</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16）24h80%量程漂移:±10ppb/24h</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17）响应时间：≤300s</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18）电压稳定性：土1%F.S.</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19）流量稳定性：±10%</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20）环境温度变化的影响：≤3ppb/℃</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noWrap/>
                  <w:vAlign w:val="bottom"/>
                </w:tcPr>
                <w:p>
                  <w:pPr>
                    <w:widowControl/>
                    <w:jc w:val="left"/>
                    <w:textAlignment w:val="bottom"/>
                    <w:rPr>
                      <w:rFonts w:ascii="仿宋" w:hAnsi="仿宋" w:eastAsia="仿宋" w:cs="仿宋"/>
                      <w:color w:val="000000"/>
                      <w:sz w:val="22"/>
                    </w:rPr>
                  </w:pPr>
                  <w:r>
                    <w:rPr>
                      <w:rFonts w:hint="eastAsia" w:ascii="仿宋" w:hAnsi="仿宋" w:eastAsia="仿宋" w:cs="仿宋"/>
                      <w:color w:val="000000"/>
                      <w:kern w:val="0"/>
                      <w:sz w:val="22"/>
                      <w:lang w:bidi="ar"/>
                    </w:rPr>
                    <w:t>21）转换效率：&gt;96%</w:t>
                  </w:r>
                </w:p>
              </w:tc>
            </w:tr>
            <w:tr>
              <w:tblPrEx>
                <w:tblCellMar>
                  <w:top w:w="0" w:type="dxa"/>
                  <w:left w:w="108" w:type="dxa"/>
                  <w:bottom w:w="0" w:type="dxa"/>
                  <w:right w:w="108" w:type="dxa"/>
                </w:tblCellMar>
              </w:tblPrEx>
              <w:trPr>
                <w:trHeight w:val="720" w:hRule="atLeast"/>
              </w:trPr>
              <w:tc>
                <w:tcPr>
                  <w:tcW w:w="8409" w:type="dxa"/>
                  <w:tcBorders>
                    <w:top w:val="nil"/>
                    <w:left w:val="nil"/>
                    <w:bottom w:val="nil"/>
                    <w:right w:val="single" w:color="000000" w:sz="8" w:space="0"/>
                  </w:tcBorders>
                  <w:shd w:val="clear" w:color="auto" w:fill="auto"/>
                  <w:vAlign w:val="bottom"/>
                </w:tcPr>
                <w:p>
                  <w:pPr>
                    <w:widowControl/>
                    <w:numPr>
                      <w:ilvl w:val="0"/>
                      <w:numId w:val="5"/>
                    </w:numPr>
                    <w:textAlignment w:val="bottom"/>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干扰成分的影响：±4%F.S.(2.5%H2O)；士4%F.S.（1 umol/mol </w:t>
                  </w:r>
                </w:p>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NH3）；±4%F.S.(0.2umol/mol O3)；±4%F.S.(0.5umol/molSO2)</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23）采样口和校准口浓度偏差：≤1%</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24）长期零点漂移：±10ppb/7d</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25）长期量程漂移：±20ppb/7d</w:t>
                  </w:r>
                </w:p>
              </w:tc>
            </w:tr>
            <w:tr>
              <w:tblPrEx>
                <w:tblCellMar>
                  <w:top w:w="0" w:type="dxa"/>
                  <w:left w:w="108" w:type="dxa"/>
                  <w:bottom w:w="0" w:type="dxa"/>
                  <w:right w:w="108" w:type="dxa"/>
                </w:tblCellMar>
              </w:tblPrEx>
              <w:trPr>
                <w:trHeight w:val="480" w:hRule="atLeast"/>
              </w:trPr>
              <w:tc>
                <w:tcPr>
                  <w:tcW w:w="8409" w:type="dxa"/>
                  <w:tcBorders>
                    <w:top w:val="nil"/>
                    <w:left w:val="nil"/>
                    <w:bottom w:val="single" w:color="000000" w:sz="8" w:space="0"/>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26）平均故障间隔天数： ≥7d</w:t>
                  </w:r>
                </w:p>
              </w:tc>
            </w:tr>
          </w:tbl>
          <w:p>
            <w:pPr>
              <w:pStyle w:val="130"/>
              <w:spacing w:line="360" w:lineRule="exact"/>
              <w:ind w:left="440" w:firstLine="0" w:firstLineChars="0"/>
              <w:jc w:val="left"/>
              <w:rPr>
                <w:rFonts w:ascii="仿宋" w:hAnsi="仿宋" w:eastAsia="仿宋" w:cs="仿宋"/>
                <w:szCs w:val="21"/>
              </w:rPr>
            </w:pP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30"/>
              <w:spacing w:line="360" w:lineRule="exact"/>
              <w:jc w:val="left"/>
              <w:rPr>
                <w:rFonts w:ascii="仿宋" w:hAnsi="仿宋" w:eastAsia="仿宋" w:cs="仿宋"/>
                <w:szCs w:val="21"/>
              </w:rPr>
            </w:pPr>
            <w:r>
              <w:rPr>
                <w:rFonts w:hint="eastAsia" w:ascii="仿宋" w:hAnsi="仿宋" w:eastAsia="仿宋" w:cs="仿宋"/>
                <w:szCs w:val="21"/>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pStyle w:val="130"/>
              <w:spacing w:line="360" w:lineRule="exact"/>
              <w:ind w:firstLine="210" w:firstLineChars="100"/>
              <w:jc w:val="left"/>
              <w:rPr>
                <w:rFonts w:ascii="仿宋" w:hAnsi="仿宋" w:eastAsia="仿宋" w:cs="仿宋"/>
                <w:szCs w:val="21"/>
              </w:rPr>
            </w:pPr>
            <w:r>
              <w:rPr>
                <w:rFonts w:hint="eastAsia" w:ascii="仿宋" w:hAnsi="仿宋" w:eastAsia="仿宋" w:cs="仿宋"/>
                <w:szCs w:val="21"/>
              </w:rPr>
              <w:t>台</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130"/>
              <w:spacing w:line="360" w:lineRule="exact"/>
              <w:ind w:firstLine="0" w:firstLineChars="0"/>
              <w:jc w:val="center"/>
              <w:rPr>
                <w:rFonts w:ascii="仿宋" w:hAnsi="仿宋" w:eastAsia="仿宋" w:cs="仿宋"/>
                <w:szCs w:val="21"/>
              </w:rPr>
            </w:pPr>
            <w:r>
              <w:rPr>
                <w:rFonts w:hint="eastAsia" w:ascii="仿宋" w:hAnsi="仿宋" w:eastAsia="仿宋" w:cs="仿宋"/>
                <w:szCs w:val="21"/>
              </w:rPr>
              <w:t>核心设备</w:t>
            </w:r>
          </w:p>
        </w:tc>
      </w:tr>
      <w:tr>
        <w:tblPrEx>
          <w:tblCellMar>
            <w:top w:w="0" w:type="dxa"/>
            <w:left w:w="0" w:type="dxa"/>
            <w:bottom w:w="0" w:type="dxa"/>
            <w:right w:w="0" w:type="dxa"/>
          </w:tblCellMar>
        </w:tblPrEx>
        <w:trPr>
          <w:trHeight w:val="474"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 w:hAnsi="仿宋" w:eastAsia="仿宋" w:cs="仿宋"/>
                <w:szCs w:val="21"/>
              </w:rPr>
            </w:pPr>
            <w:r>
              <w:rPr>
                <w:rFonts w:hint="eastAsia" w:ascii="仿宋" w:hAnsi="仿宋" w:eastAsia="仿宋" w:cs="仿宋"/>
                <w:szCs w:val="21"/>
              </w:rPr>
              <w:t>5</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 w:hAnsi="仿宋" w:eastAsia="仿宋" w:cs="仿宋"/>
                <w:szCs w:val="21"/>
              </w:rPr>
            </w:pPr>
            <w:r>
              <w:rPr>
                <w:rFonts w:hint="eastAsia" w:ascii="仿宋" w:hAnsi="仿宋" w:eastAsia="仿宋" w:cs="仿宋"/>
                <w:szCs w:val="21"/>
              </w:rPr>
              <w:t>一氧化碳分析仪</w:t>
            </w:r>
          </w:p>
        </w:tc>
        <w:tc>
          <w:tcPr>
            <w:tcW w:w="6864" w:type="dxa"/>
            <w:tcBorders>
              <w:top w:val="single" w:color="000000" w:sz="4" w:space="0"/>
              <w:left w:val="single" w:color="000000" w:sz="4" w:space="0"/>
              <w:bottom w:val="single" w:color="000000" w:sz="4" w:space="0"/>
              <w:right w:val="single" w:color="000000" w:sz="4" w:space="0"/>
            </w:tcBorders>
            <w:vAlign w:val="center"/>
          </w:tcPr>
          <w:tbl>
            <w:tblPr>
              <w:tblStyle w:val="36"/>
              <w:tblW w:w="8400" w:type="dxa"/>
              <w:tblInd w:w="0" w:type="dxa"/>
              <w:tblLayout w:type="fixed"/>
              <w:tblCellMar>
                <w:top w:w="0" w:type="dxa"/>
                <w:left w:w="108" w:type="dxa"/>
                <w:bottom w:w="0" w:type="dxa"/>
                <w:right w:w="108" w:type="dxa"/>
              </w:tblCellMar>
            </w:tblPr>
            <w:tblGrid>
              <w:gridCol w:w="8400"/>
            </w:tblGrid>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（1）设备用途：用于空气中CO浓度的监测</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noWrap/>
                  <w:vAlign w:val="bottom"/>
                </w:tcPr>
                <w:p>
                  <w:pPr>
                    <w:widowControl/>
                    <w:numPr>
                      <w:ilvl w:val="0"/>
                      <w:numId w:val="7"/>
                    </w:numPr>
                    <w:textAlignment w:val="bottom"/>
                    <w:rPr>
                      <w:rFonts w:ascii="仿宋" w:hAnsi="仿宋" w:eastAsia="仿宋" w:cs="仿宋"/>
                      <w:szCs w:val="21"/>
                    </w:rPr>
                  </w:pPr>
                  <w:r>
                    <w:rPr>
                      <w:rFonts w:hint="eastAsia" w:ascii="仿宋" w:hAnsi="仿宋" w:eastAsia="仿宋" w:cs="仿宋"/>
                      <w:color w:val="000000"/>
                      <w:kern w:val="0"/>
                      <w:szCs w:val="21"/>
                      <w:lang w:bidi="ar"/>
                    </w:rPr>
                    <w:t>配置要求：</w:t>
                  </w:r>
                  <w:r>
                    <w:rPr>
                      <w:rFonts w:hint="eastAsia" w:ascii="仿宋" w:hAnsi="仿宋" w:eastAsia="仿宋" w:cs="仿宋"/>
                      <w:szCs w:val="21"/>
                    </w:rPr>
                    <w:t>含过滤滤膜等耗材、配套提供钢瓶气（8L）及减压阀等</w:t>
                  </w:r>
                </w:p>
                <w:p>
                  <w:pPr>
                    <w:widowControl/>
                    <w:textAlignment w:val="bottom"/>
                    <w:rPr>
                      <w:rFonts w:ascii="仿宋" w:hAnsi="仿宋" w:eastAsia="仿宋" w:cs="仿宋"/>
                      <w:color w:val="000000"/>
                      <w:szCs w:val="21"/>
                    </w:rPr>
                  </w:pPr>
                  <w:r>
                    <w:rPr>
                      <w:rFonts w:hint="eastAsia" w:ascii="仿宋" w:hAnsi="仿宋" w:eastAsia="仿宋" w:cs="仿宋"/>
                      <w:szCs w:val="21"/>
                    </w:rPr>
                    <w:t>辅助设施。标气为一级标气，减压阀材质为316L不锈钢。</w:t>
                  </w:r>
                </w:p>
              </w:tc>
            </w:tr>
            <w:tr>
              <w:tblPrEx>
                <w:tblCellMar>
                  <w:top w:w="0" w:type="dxa"/>
                  <w:left w:w="108" w:type="dxa"/>
                  <w:bottom w:w="0" w:type="dxa"/>
                  <w:right w:w="108" w:type="dxa"/>
                </w:tblCellMar>
              </w:tblPrEx>
              <w:trPr>
                <w:trHeight w:val="400"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（3）技术参数</w:t>
                  </w:r>
                </w:p>
              </w:tc>
            </w:tr>
            <w:tr>
              <w:tblPrEx>
                <w:tblCellMar>
                  <w:top w:w="0" w:type="dxa"/>
                  <w:left w:w="108" w:type="dxa"/>
                  <w:bottom w:w="0" w:type="dxa"/>
                  <w:right w:w="108" w:type="dxa"/>
                </w:tblCellMar>
              </w:tblPrEx>
              <w:trPr>
                <w:trHeight w:val="493"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b/>
                      <w:bCs/>
                      <w:color w:val="000000"/>
                      <w:szCs w:val="21"/>
                    </w:rPr>
                  </w:pPr>
                  <w:r>
                    <w:rPr>
                      <w:rFonts w:hint="eastAsia" w:ascii="仿宋" w:hAnsi="仿宋" w:eastAsia="仿宋" w:cs="仿宋"/>
                      <w:color w:val="000000"/>
                      <w:kern w:val="0"/>
                      <w:szCs w:val="21"/>
                      <w:lang w:bidi="ar"/>
                    </w:rPr>
                    <w:t>1）分析方法：气体滤波相关红外吸收法</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color w:val="000000"/>
                      <w:szCs w:val="21"/>
                    </w:rPr>
                  </w:pPr>
                  <w:r>
                    <w:rPr>
                      <w:rStyle w:val="122"/>
                      <w:rFonts w:hint="default" w:ascii="仿宋" w:hAnsi="仿宋" w:eastAsia="仿宋" w:cs="仿宋"/>
                      <w:lang w:bidi="ar"/>
                    </w:rPr>
                    <w:t>2）电源要求：AC（220±10%）V，50H</w:t>
                  </w:r>
                  <w:r>
                    <w:rPr>
                      <w:rStyle w:val="119"/>
                      <w:rFonts w:hint="default" w:ascii="仿宋" w:hAnsi="仿宋" w:eastAsia="仿宋" w:cs="仿宋"/>
                      <w:lang w:bidi="ar"/>
                    </w:rPr>
                    <w:t>Z</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3）输出信号：具有模拟和RS232/485数字接口；数字接口不少于2个</w:t>
                  </w:r>
                </w:p>
              </w:tc>
            </w:tr>
            <w:tr>
              <w:tblPrEx>
                <w:tblCellMar>
                  <w:top w:w="0" w:type="dxa"/>
                  <w:left w:w="108" w:type="dxa"/>
                  <w:bottom w:w="0" w:type="dxa"/>
                  <w:right w:w="108" w:type="dxa"/>
                </w:tblCellMar>
              </w:tblPrEx>
              <w:trPr>
                <w:trHeight w:val="700" w:hRule="atLeast"/>
              </w:trPr>
              <w:tc>
                <w:tcPr>
                  <w:tcW w:w="8409" w:type="dxa"/>
                  <w:tcBorders>
                    <w:top w:val="nil"/>
                    <w:left w:val="nil"/>
                    <w:bottom w:val="nil"/>
                    <w:right w:val="single" w:color="000000" w:sz="8" w:space="0"/>
                  </w:tcBorders>
                  <w:shd w:val="clear" w:color="auto" w:fill="auto"/>
                  <w:noWrap/>
                  <w:vAlign w:val="bottom"/>
                </w:tcPr>
                <w:p>
                  <w:pPr>
                    <w:widowControl/>
                    <w:numPr>
                      <w:ilvl w:val="0"/>
                      <w:numId w:val="8"/>
                    </w:numPr>
                    <w:textAlignment w:val="bottom"/>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数据存储功能：至少每5min记录系统的采样流量等工作状态信息，可</w:t>
                  </w:r>
                </w:p>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存储超过3个月以上的有效数据，具备查询历史数据功能</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5）语言：中文菜单，操作方便</w:t>
                  </w:r>
                </w:p>
              </w:tc>
            </w:tr>
            <w:tr>
              <w:tblPrEx>
                <w:tblCellMar>
                  <w:top w:w="0" w:type="dxa"/>
                  <w:left w:w="108" w:type="dxa"/>
                  <w:bottom w:w="0" w:type="dxa"/>
                  <w:right w:w="108" w:type="dxa"/>
                </w:tblCellMar>
              </w:tblPrEx>
              <w:trPr>
                <w:trHeight w:val="860" w:hRule="atLeast"/>
              </w:trPr>
              <w:tc>
                <w:tcPr>
                  <w:tcW w:w="8409" w:type="dxa"/>
                  <w:tcBorders>
                    <w:top w:val="nil"/>
                    <w:left w:val="nil"/>
                    <w:bottom w:val="nil"/>
                    <w:right w:val="single" w:color="000000" w:sz="8" w:space="0"/>
                  </w:tcBorders>
                  <w:shd w:val="clear" w:color="auto" w:fill="auto"/>
                  <w:noWrap/>
                  <w:vAlign w:val="bottom"/>
                </w:tcPr>
                <w:p>
                  <w:pPr>
                    <w:widowControl/>
                    <w:numPr>
                      <w:ilvl w:val="0"/>
                      <w:numId w:val="8"/>
                    </w:numPr>
                    <w:textAlignment w:val="bottom"/>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认证：仪器要求稳定可靠、精度高，通过生态环境部 环境监测仪器质</w:t>
                  </w:r>
                </w:p>
                <w:p>
                  <w:pPr>
                    <w:widowControl/>
                    <w:textAlignment w:val="bottom"/>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量监督检验中心检定，属环境空气连续监测系统适应性检测合格产品名录</w:t>
                  </w:r>
                </w:p>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产品，需提供检定报告。</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7）测量范围：0-50ppm</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8）零点噪声：≤0.25ppm</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9）量程噪声：≤1ppm</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10）最低检出限：≤0.5ppm</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11）示值误差：±2%F.S.</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12）20%量程精密度：≤0.5ppm</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13）80%量程精密度：≤0.5ppm</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14）24h零点漂移：±1ppm/24h</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15）24h20%量程漂移:±1ppm/24h</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16）24h80%量程漂移:±1ppm/24h</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17）响应时间：≤240s</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18）电压稳定性：土1%F.S.</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19）流量稳定性：±10%</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20）环境温度变化的影响：≤0.3ppmb/℃</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21）干扰成分的影响：±5%F.S.(2.5%H2O)；±5%F.S.1000umol/mol CO2)</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22）采样口和校准口浓度偏差：≤1%</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23）长期零点漂移：±2ppm/7d</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24）长期量程漂移：±2ppm/7d</w:t>
                  </w:r>
                </w:p>
              </w:tc>
            </w:tr>
            <w:tr>
              <w:tblPrEx>
                <w:tblCellMar>
                  <w:top w:w="0" w:type="dxa"/>
                  <w:left w:w="108" w:type="dxa"/>
                  <w:bottom w:w="0" w:type="dxa"/>
                  <w:right w:w="108" w:type="dxa"/>
                </w:tblCellMar>
              </w:tblPrEx>
              <w:trPr>
                <w:trHeight w:val="480" w:hRule="atLeast"/>
              </w:trPr>
              <w:tc>
                <w:tcPr>
                  <w:tcW w:w="8409" w:type="dxa"/>
                  <w:tcBorders>
                    <w:top w:val="nil"/>
                    <w:left w:val="nil"/>
                    <w:bottom w:val="single" w:color="000000" w:sz="8" w:space="0"/>
                    <w:right w:val="single" w:color="000000" w:sz="8" w:space="0"/>
                  </w:tcBorders>
                  <w:shd w:val="clear" w:color="auto" w:fill="auto"/>
                  <w:vAlign w:val="bottom"/>
                </w:tcPr>
                <w:p>
                  <w:pPr>
                    <w:widowControl/>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25）平均故障间隔天数： ≥7d</w:t>
                  </w:r>
                </w:p>
              </w:tc>
            </w:tr>
          </w:tbl>
          <w:p>
            <w:pPr>
              <w:widowControl/>
              <w:spacing w:line="360" w:lineRule="exact"/>
              <w:jc w:val="left"/>
              <w:rPr>
                <w:rFonts w:ascii="仿宋" w:hAnsi="仿宋" w:eastAsia="仿宋" w:cs="仿宋"/>
                <w:szCs w:val="21"/>
              </w:rPr>
            </w:pP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20" w:firstLineChars="200"/>
              <w:jc w:val="left"/>
              <w:rPr>
                <w:rFonts w:ascii="仿宋" w:hAnsi="仿宋" w:eastAsia="仿宋" w:cs="仿宋"/>
                <w:szCs w:val="21"/>
              </w:rPr>
            </w:pPr>
            <w:r>
              <w:rPr>
                <w:rFonts w:hint="eastAsia" w:ascii="仿宋" w:hAnsi="仿宋" w:eastAsia="仿宋" w:cs="仿宋"/>
                <w:szCs w:val="21"/>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210" w:firstLineChars="100"/>
              <w:jc w:val="left"/>
              <w:rPr>
                <w:rFonts w:ascii="仿宋" w:hAnsi="仿宋" w:eastAsia="仿宋" w:cs="仿宋"/>
                <w:szCs w:val="21"/>
              </w:rPr>
            </w:pPr>
            <w:r>
              <w:rPr>
                <w:rFonts w:hint="eastAsia" w:ascii="仿宋" w:hAnsi="仿宋" w:eastAsia="仿宋" w:cs="仿宋"/>
                <w:szCs w:val="21"/>
              </w:rPr>
              <w:t>台</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 w:hAnsi="仿宋" w:eastAsia="仿宋" w:cs="仿宋"/>
                <w:szCs w:val="21"/>
              </w:rPr>
            </w:pPr>
            <w:r>
              <w:rPr>
                <w:rFonts w:hint="eastAsia" w:ascii="仿宋" w:hAnsi="仿宋" w:eastAsia="仿宋" w:cs="仿宋"/>
                <w:szCs w:val="21"/>
              </w:rPr>
              <w:t>核心设备</w:t>
            </w:r>
          </w:p>
        </w:tc>
      </w:tr>
      <w:tr>
        <w:tblPrEx>
          <w:tblCellMar>
            <w:top w:w="0" w:type="dxa"/>
            <w:left w:w="0" w:type="dxa"/>
            <w:bottom w:w="0" w:type="dxa"/>
            <w:right w:w="0" w:type="dxa"/>
          </w:tblCellMar>
        </w:tblPrEx>
        <w:trPr>
          <w:trHeight w:val="474"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 w:hAnsi="仿宋" w:eastAsia="仿宋" w:cs="仿宋"/>
                <w:szCs w:val="21"/>
              </w:rPr>
            </w:pPr>
            <w:r>
              <w:rPr>
                <w:rFonts w:hint="eastAsia" w:ascii="仿宋" w:hAnsi="仿宋" w:eastAsia="仿宋" w:cs="仿宋"/>
                <w:szCs w:val="21"/>
              </w:rPr>
              <w:t>6</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 w:hAnsi="仿宋" w:eastAsia="仿宋" w:cs="仿宋"/>
                <w:szCs w:val="21"/>
              </w:rPr>
            </w:pPr>
            <w:r>
              <w:rPr>
                <w:rFonts w:hint="eastAsia" w:ascii="仿宋" w:hAnsi="仿宋" w:eastAsia="仿宋" w:cs="仿宋"/>
                <w:szCs w:val="21"/>
              </w:rPr>
              <w:t>臭氧</w:t>
            </w:r>
          </w:p>
          <w:p>
            <w:pPr>
              <w:widowControl/>
              <w:spacing w:line="360" w:lineRule="exact"/>
              <w:jc w:val="center"/>
              <w:rPr>
                <w:rFonts w:ascii="仿宋" w:hAnsi="仿宋" w:eastAsia="仿宋" w:cs="仿宋"/>
                <w:szCs w:val="21"/>
              </w:rPr>
            </w:pPr>
            <w:r>
              <w:rPr>
                <w:rFonts w:hint="eastAsia" w:ascii="仿宋" w:hAnsi="仿宋" w:eastAsia="仿宋" w:cs="仿宋"/>
                <w:szCs w:val="21"/>
              </w:rPr>
              <w:t>分析仪</w:t>
            </w:r>
          </w:p>
        </w:tc>
        <w:tc>
          <w:tcPr>
            <w:tcW w:w="6864" w:type="dxa"/>
            <w:tcBorders>
              <w:top w:val="single" w:color="000000" w:sz="4" w:space="0"/>
              <w:left w:val="single" w:color="000000" w:sz="4" w:space="0"/>
              <w:bottom w:val="single" w:color="000000" w:sz="4" w:space="0"/>
              <w:right w:val="single" w:color="000000" w:sz="4" w:space="0"/>
            </w:tcBorders>
            <w:vAlign w:val="center"/>
          </w:tcPr>
          <w:tbl>
            <w:tblPr>
              <w:tblStyle w:val="36"/>
              <w:tblW w:w="8400" w:type="dxa"/>
              <w:tblInd w:w="0" w:type="dxa"/>
              <w:tblLayout w:type="fixed"/>
              <w:tblCellMar>
                <w:top w:w="0" w:type="dxa"/>
                <w:left w:w="108" w:type="dxa"/>
                <w:bottom w:w="0" w:type="dxa"/>
                <w:right w:w="108" w:type="dxa"/>
              </w:tblCellMar>
            </w:tblPr>
            <w:tblGrid>
              <w:gridCol w:w="8400"/>
            </w:tblGrid>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szCs w:val="21"/>
                    </w:rPr>
                  </w:pPr>
                  <w:r>
                    <w:rPr>
                      <w:rFonts w:hint="eastAsia" w:ascii="仿宋" w:hAnsi="仿宋" w:eastAsia="仿宋" w:cs="仿宋"/>
                      <w:kern w:val="0"/>
                      <w:szCs w:val="21"/>
                      <w:lang w:bidi="ar"/>
                    </w:rPr>
                    <w:t>（1）设备用途：用于空气中O3浓度的监测</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szCs w:val="21"/>
                    </w:rPr>
                  </w:pPr>
                  <w:r>
                    <w:rPr>
                      <w:rFonts w:hint="eastAsia" w:ascii="仿宋" w:hAnsi="仿宋" w:eastAsia="仿宋" w:cs="仿宋"/>
                      <w:kern w:val="0"/>
                      <w:szCs w:val="21"/>
                      <w:lang w:bidi="ar"/>
                    </w:rPr>
                    <w:t>（2）配置要求：含过滤滤膜等</w:t>
                  </w:r>
                </w:p>
              </w:tc>
            </w:tr>
            <w:tr>
              <w:tblPrEx>
                <w:tblCellMar>
                  <w:top w:w="0" w:type="dxa"/>
                  <w:left w:w="108" w:type="dxa"/>
                  <w:bottom w:w="0" w:type="dxa"/>
                  <w:right w:w="108" w:type="dxa"/>
                </w:tblCellMar>
              </w:tblPrEx>
              <w:trPr>
                <w:trHeight w:val="395"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szCs w:val="21"/>
                    </w:rPr>
                  </w:pPr>
                  <w:r>
                    <w:rPr>
                      <w:rFonts w:hint="eastAsia" w:ascii="仿宋" w:hAnsi="仿宋" w:eastAsia="仿宋" w:cs="仿宋"/>
                      <w:kern w:val="0"/>
                      <w:szCs w:val="21"/>
                      <w:lang w:bidi="ar"/>
                    </w:rPr>
                    <w:t>（3）技术参数</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b/>
                      <w:bCs/>
                      <w:szCs w:val="21"/>
                    </w:rPr>
                  </w:pPr>
                  <w:r>
                    <w:rPr>
                      <w:rFonts w:hint="eastAsia" w:ascii="仿宋" w:hAnsi="仿宋" w:eastAsia="仿宋" w:cs="仿宋"/>
                      <w:kern w:val="0"/>
                      <w:szCs w:val="21"/>
                      <w:lang w:bidi="ar"/>
                    </w:rPr>
                    <w:t>1）分析方法：紫外光度法</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szCs w:val="21"/>
                    </w:rPr>
                  </w:pPr>
                  <w:r>
                    <w:rPr>
                      <w:rFonts w:hint="eastAsia" w:ascii="仿宋" w:hAnsi="仿宋" w:eastAsia="仿宋" w:cs="仿宋"/>
                      <w:kern w:val="0"/>
                      <w:szCs w:val="21"/>
                      <w:lang w:bidi="ar"/>
                    </w:rPr>
                    <w:t>2）电源要求：AC（220±10%）V，50H</w:t>
                  </w:r>
                  <w:r>
                    <w:rPr>
                      <w:rFonts w:hint="eastAsia" w:ascii="仿宋" w:hAnsi="仿宋" w:eastAsia="仿宋" w:cs="仿宋"/>
                      <w:kern w:val="0"/>
                      <w:szCs w:val="21"/>
                      <w:vertAlign w:val="subscript"/>
                      <w:lang w:bidi="ar"/>
                    </w:rPr>
                    <w:t>Z</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szCs w:val="21"/>
                    </w:rPr>
                  </w:pPr>
                  <w:r>
                    <w:rPr>
                      <w:rFonts w:hint="eastAsia" w:ascii="仿宋" w:hAnsi="仿宋" w:eastAsia="仿宋" w:cs="仿宋"/>
                      <w:kern w:val="0"/>
                      <w:szCs w:val="21"/>
                      <w:lang w:bidi="ar"/>
                    </w:rPr>
                    <w:t>3）输出信号：具有模拟和RS232/485数字接口；数字接口不少于2个</w:t>
                  </w:r>
                </w:p>
              </w:tc>
            </w:tr>
            <w:tr>
              <w:tblPrEx>
                <w:tblCellMar>
                  <w:top w:w="0" w:type="dxa"/>
                  <w:left w:w="108" w:type="dxa"/>
                  <w:bottom w:w="0" w:type="dxa"/>
                  <w:right w:w="108" w:type="dxa"/>
                </w:tblCellMar>
              </w:tblPrEx>
              <w:trPr>
                <w:trHeight w:val="720" w:hRule="atLeast"/>
              </w:trPr>
              <w:tc>
                <w:tcPr>
                  <w:tcW w:w="8409" w:type="dxa"/>
                  <w:tcBorders>
                    <w:top w:val="nil"/>
                    <w:left w:val="nil"/>
                    <w:bottom w:val="nil"/>
                    <w:right w:val="single" w:color="000000" w:sz="8" w:space="0"/>
                  </w:tcBorders>
                  <w:shd w:val="clear" w:color="auto" w:fill="auto"/>
                  <w:noWrap/>
                  <w:vAlign w:val="bottom"/>
                </w:tcPr>
                <w:p>
                  <w:pPr>
                    <w:widowControl/>
                    <w:numPr>
                      <w:ilvl w:val="0"/>
                      <w:numId w:val="9"/>
                    </w:numPr>
                    <w:textAlignment w:val="bottom"/>
                    <w:rPr>
                      <w:rFonts w:ascii="仿宋" w:hAnsi="仿宋" w:eastAsia="仿宋" w:cs="仿宋"/>
                      <w:kern w:val="0"/>
                      <w:szCs w:val="21"/>
                      <w:lang w:bidi="ar"/>
                    </w:rPr>
                  </w:pPr>
                  <w:r>
                    <w:rPr>
                      <w:rFonts w:hint="eastAsia" w:ascii="仿宋" w:hAnsi="仿宋" w:eastAsia="仿宋" w:cs="仿宋"/>
                      <w:kern w:val="0"/>
                      <w:szCs w:val="21"/>
                      <w:lang w:bidi="ar"/>
                    </w:rPr>
                    <w:t>数据存储功能：至少每5min记录系统的采样流量等工作状态信息，可</w:t>
                  </w:r>
                </w:p>
                <w:p>
                  <w:pPr>
                    <w:widowControl/>
                    <w:textAlignment w:val="bottom"/>
                    <w:rPr>
                      <w:rFonts w:ascii="仿宋" w:hAnsi="仿宋" w:eastAsia="仿宋" w:cs="仿宋"/>
                      <w:szCs w:val="21"/>
                    </w:rPr>
                  </w:pPr>
                  <w:r>
                    <w:rPr>
                      <w:rFonts w:hint="eastAsia" w:ascii="仿宋" w:hAnsi="仿宋" w:eastAsia="仿宋" w:cs="仿宋"/>
                      <w:kern w:val="0"/>
                      <w:szCs w:val="21"/>
                      <w:lang w:bidi="ar"/>
                    </w:rPr>
                    <w:t>存储超过3个月以上的有效数据，具备查询历史数据功能</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szCs w:val="21"/>
                    </w:rPr>
                  </w:pPr>
                  <w:r>
                    <w:rPr>
                      <w:rFonts w:hint="eastAsia" w:ascii="仿宋" w:hAnsi="仿宋" w:eastAsia="仿宋" w:cs="仿宋"/>
                      <w:kern w:val="0"/>
                      <w:szCs w:val="21"/>
                      <w:lang w:bidi="ar"/>
                    </w:rPr>
                    <w:t>5）语言：中文菜单，操作方便</w:t>
                  </w:r>
                </w:p>
              </w:tc>
            </w:tr>
            <w:tr>
              <w:tblPrEx>
                <w:tblCellMar>
                  <w:top w:w="0" w:type="dxa"/>
                  <w:left w:w="108" w:type="dxa"/>
                  <w:bottom w:w="0" w:type="dxa"/>
                  <w:right w:w="108" w:type="dxa"/>
                </w:tblCellMar>
              </w:tblPrEx>
              <w:trPr>
                <w:trHeight w:val="880" w:hRule="atLeast"/>
              </w:trPr>
              <w:tc>
                <w:tcPr>
                  <w:tcW w:w="8409" w:type="dxa"/>
                  <w:tcBorders>
                    <w:top w:val="nil"/>
                    <w:left w:val="nil"/>
                    <w:bottom w:val="nil"/>
                    <w:right w:val="single" w:color="000000" w:sz="8" w:space="0"/>
                  </w:tcBorders>
                  <w:shd w:val="clear" w:color="auto" w:fill="auto"/>
                  <w:noWrap/>
                  <w:vAlign w:val="bottom"/>
                </w:tcPr>
                <w:p>
                  <w:pPr>
                    <w:widowControl/>
                    <w:numPr>
                      <w:ilvl w:val="0"/>
                      <w:numId w:val="9"/>
                    </w:numPr>
                    <w:textAlignment w:val="bottom"/>
                    <w:rPr>
                      <w:rFonts w:ascii="仿宋" w:hAnsi="仿宋" w:eastAsia="仿宋" w:cs="仿宋"/>
                      <w:kern w:val="0"/>
                      <w:szCs w:val="21"/>
                      <w:lang w:bidi="ar"/>
                    </w:rPr>
                  </w:pPr>
                  <w:r>
                    <w:rPr>
                      <w:rFonts w:hint="eastAsia" w:ascii="仿宋" w:hAnsi="仿宋" w:eastAsia="仿宋" w:cs="仿宋"/>
                      <w:kern w:val="0"/>
                      <w:szCs w:val="21"/>
                      <w:lang w:bidi="ar"/>
                    </w:rPr>
                    <w:t>认证：仪器要求稳定可靠、精度高，通过生态环境部 环境监测仪器质</w:t>
                  </w:r>
                </w:p>
                <w:p>
                  <w:pPr>
                    <w:widowControl/>
                    <w:textAlignment w:val="bottom"/>
                    <w:rPr>
                      <w:rFonts w:ascii="仿宋" w:hAnsi="仿宋" w:eastAsia="仿宋" w:cs="仿宋"/>
                      <w:kern w:val="0"/>
                      <w:szCs w:val="21"/>
                      <w:lang w:bidi="ar"/>
                    </w:rPr>
                  </w:pPr>
                  <w:r>
                    <w:rPr>
                      <w:rFonts w:hint="eastAsia" w:ascii="仿宋" w:hAnsi="仿宋" w:eastAsia="仿宋" w:cs="仿宋"/>
                      <w:kern w:val="0"/>
                      <w:szCs w:val="21"/>
                      <w:lang w:bidi="ar"/>
                    </w:rPr>
                    <w:t>量监督检验中心检定，属环境空气连续监测系统适应性检测合格产品名录</w:t>
                  </w:r>
                </w:p>
                <w:p>
                  <w:pPr>
                    <w:widowControl/>
                    <w:textAlignment w:val="bottom"/>
                    <w:rPr>
                      <w:rFonts w:ascii="仿宋" w:hAnsi="仿宋" w:eastAsia="仿宋" w:cs="仿宋"/>
                      <w:szCs w:val="21"/>
                    </w:rPr>
                  </w:pPr>
                  <w:r>
                    <w:rPr>
                      <w:rFonts w:hint="eastAsia" w:ascii="仿宋" w:hAnsi="仿宋" w:eastAsia="仿宋" w:cs="仿宋"/>
                      <w:kern w:val="0"/>
                      <w:szCs w:val="21"/>
                      <w:lang w:bidi="ar"/>
                    </w:rPr>
                    <w:t>产品，需提供检定报告。</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noWrap/>
                  <w:vAlign w:val="bottom"/>
                </w:tcPr>
                <w:p>
                  <w:pPr>
                    <w:widowControl/>
                    <w:textAlignment w:val="bottom"/>
                    <w:rPr>
                      <w:rFonts w:ascii="仿宋" w:hAnsi="仿宋" w:eastAsia="仿宋" w:cs="仿宋"/>
                      <w:szCs w:val="21"/>
                    </w:rPr>
                  </w:pPr>
                  <w:r>
                    <w:rPr>
                      <w:rFonts w:hint="eastAsia" w:ascii="仿宋" w:hAnsi="仿宋" w:eastAsia="仿宋" w:cs="仿宋"/>
                      <w:kern w:val="0"/>
                      <w:szCs w:val="21"/>
                      <w:lang w:bidi="ar"/>
                    </w:rPr>
                    <w:t>7）测量范围：0-500ppb</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szCs w:val="21"/>
                    </w:rPr>
                  </w:pPr>
                  <w:r>
                    <w:rPr>
                      <w:rFonts w:hint="eastAsia" w:ascii="仿宋" w:hAnsi="仿宋" w:eastAsia="仿宋" w:cs="仿宋"/>
                      <w:kern w:val="0"/>
                      <w:szCs w:val="21"/>
                      <w:lang w:bidi="ar"/>
                    </w:rPr>
                    <w:t>8）零点噪声：≤1ppb</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szCs w:val="21"/>
                    </w:rPr>
                  </w:pPr>
                  <w:r>
                    <w:rPr>
                      <w:rFonts w:hint="eastAsia" w:ascii="仿宋" w:hAnsi="仿宋" w:eastAsia="仿宋" w:cs="仿宋"/>
                      <w:kern w:val="0"/>
                      <w:szCs w:val="21"/>
                      <w:lang w:bidi="ar"/>
                    </w:rPr>
                    <w:t>9）量程噪声：≤5ppb</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szCs w:val="21"/>
                    </w:rPr>
                  </w:pPr>
                  <w:r>
                    <w:rPr>
                      <w:rFonts w:hint="eastAsia" w:ascii="仿宋" w:hAnsi="仿宋" w:eastAsia="仿宋" w:cs="仿宋"/>
                      <w:kern w:val="0"/>
                      <w:szCs w:val="21"/>
                      <w:lang w:bidi="ar"/>
                    </w:rPr>
                    <w:t>10）最低检出限：≤2ppb</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szCs w:val="21"/>
                    </w:rPr>
                  </w:pPr>
                  <w:r>
                    <w:rPr>
                      <w:rFonts w:hint="eastAsia" w:ascii="仿宋" w:hAnsi="仿宋" w:eastAsia="仿宋" w:cs="仿宋"/>
                      <w:kern w:val="0"/>
                      <w:szCs w:val="21"/>
                      <w:lang w:bidi="ar"/>
                    </w:rPr>
                    <w:t>11）示值误差：±4%F.S.</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szCs w:val="21"/>
                    </w:rPr>
                  </w:pPr>
                  <w:r>
                    <w:rPr>
                      <w:rFonts w:hint="eastAsia" w:ascii="仿宋" w:hAnsi="仿宋" w:eastAsia="仿宋" w:cs="仿宋"/>
                      <w:kern w:val="0"/>
                      <w:szCs w:val="21"/>
                      <w:lang w:bidi="ar"/>
                    </w:rPr>
                    <w:t>12）20%量程精密度：≤5ppb</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szCs w:val="21"/>
                    </w:rPr>
                  </w:pPr>
                  <w:r>
                    <w:rPr>
                      <w:rFonts w:hint="eastAsia" w:ascii="仿宋" w:hAnsi="仿宋" w:eastAsia="仿宋" w:cs="仿宋"/>
                      <w:kern w:val="0"/>
                      <w:szCs w:val="21"/>
                      <w:lang w:bidi="ar"/>
                    </w:rPr>
                    <w:t>13）80%量程精密度：≤10ppb</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szCs w:val="21"/>
                    </w:rPr>
                  </w:pPr>
                  <w:r>
                    <w:rPr>
                      <w:rFonts w:hint="eastAsia" w:ascii="仿宋" w:hAnsi="仿宋" w:eastAsia="仿宋" w:cs="仿宋"/>
                      <w:kern w:val="0"/>
                      <w:szCs w:val="21"/>
                      <w:lang w:bidi="ar"/>
                    </w:rPr>
                    <w:t>14）24h零点漂移：±5ppb/24h</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szCs w:val="21"/>
                    </w:rPr>
                  </w:pPr>
                  <w:r>
                    <w:rPr>
                      <w:rFonts w:hint="eastAsia" w:ascii="仿宋" w:hAnsi="仿宋" w:eastAsia="仿宋" w:cs="仿宋"/>
                      <w:kern w:val="0"/>
                      <w:szCs w:val="21"/>
                      <w:lang w:bidi="ar"/>
                    </w:rPr>
                    <w:t>15）24h20%量程漂移:±5ppb/24h</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szCs w:val="21"/>
                    </w:rPr>
                  </w:pPr>
                  <w:r>
                    <w:rPr>
                      <w:rFonts w:hint="eastAsia" w:ascii="仿宋" w:hAnsi="仿宋" w:eastAsia="仿宋" w:cs="仿宋"/>
                      <w:kern w:val="0"/>
                      <w:szCs w:val="21"/>
                      <w:lang w:bidi="ar"/>
                    </w:rPr>
                    <w:t>16）24h80%量程漂移:±10ppb/24h</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center"/>
                </w:tcPr>
                <w:p>
                  <w:pPr>
                    <w:widowControl/>
                    <w:jc w:val="left"/>
                    <w:textAlignment w:val="center"/>
                    <w:rPr>
                      <w:rFonts w:ascii="仿宋" w:hAnsi="仿宋" w:eastAsia="仿宋" w:cs="仿宋"/>
                      <w:sz w:val="20"/>
                      <w:szCs w:val="20"/>
                    </w:rPr>
                  </w:pPr>
                  <w:r>
                    <w:rPr>
                      <w:rFonts w:hint="eastAsia" w:ascii="仿宋" w:hAnsi="仿宋" w:eastAsia="仿宋" w:cs="仿宋"/>
                      <w:kern w:val="0"/>
                      <w:sz w:val="20"/>
                      <w:szCs w:val="20"/>
                      <w:lang w:bidi="ar"/>
                    </w:rPr>
                    <w:t>17）响应时间：≤300s</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szCs w:val="21"/>
                    </w:rPr>
                  </w:pPr>
                  <w:r>
                    <w:rPr>
                      <w:rFonts w:hint="eastAsia" w:ascii="仿宋" w:hAnsi="仿宋" w:eastAsia="仿宋" w:cs="仿宋"/>
                      <w:kern w:val="0"/>
                      <w:szCs w:val="21"/>
                      <w:lang w:bidi="ar"/>
                    </w:rPr>
                    <w:t>18）电压稳定性：土1%F.S.</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szCs w:val="21"/>
                    </w:rPr>
                  </w:pPr>
                  <w:r>
                    <w:rPr>
                      <w:rFonts w:hint="eastAsia" w:ascii="仿宋" w:hAnsi="仿宋" w:eastAsia="仿宋" w:cs="仿宋"/>
                      <w:kern w:val="0"/>
                      <w:szCs w:val="21"/>
                      <w:lang w:bidi="ar"/>
                    </w:rPr>
                    <w:t>19）流量稳定性：±10%</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szCs w:val="21"/>
                    </w:rPr>
                  </w:pPr>
                  <w:r>
                    <w:rPr>
                      <w:rFonts w:hint="eastAsia" w:ascii="仿宋" w:hAnsi="仿宋" w:eastAsia="仿宋" w:cs="仿宋"/>
                      <w:kern w:val="0"/>
                      <w:szCs w:val="21"/>
                      <w:lang w:bidi="ar"/>
                    </w:rPr>
                    <w:t>20）环境温度变化的影响：≤1ppb/℃</w:t>
                  </w:r>
                </w:p>
              </w:tc>
            </w:tr>
            <w:tr>
              <w:tblPrEx>
                <w:tblCellMar>
                  <w:top w:w="0" w:type="dxa"/>
                  <w:left w:w="108" w:type="dxa"/>
                  <w:bottom w:w="0" w:type="dxa"/>
                  <w:right w:w="108" w:type="dxa"/>
                </w:tblCellMar>
              </w:tblPrEx>
              <w:trPr>
                <w:trHeight w:val="680" w:hRule="atLeast"/>
              </w:trPr>
              <w:tc>
                <w:tcPr>
                  <w:tcW w:w="8409" w:type="dxa"/>
                  <w:tcBorders>
                    <w:top w:val="nil"/>
                    <w:left w:val="nil"/>
                    <w:bottom w:val="nil"/>
                    <w:right w:val="single" w:color="000000" w:sz="8" w:space="0"/>
                  </w:tcBorders>
                  <w:shd w:val="clear" w:color="auto" w:fill="auto"/>
                  <w:vAlign w:val="bottom"/>
                </w:tcPr>
                <w:p>
                  <w:pPr>
                    <w:widowControl/>
                    <w:numPr>
                      <w:ilvl w:val="0"/>
                      <w:numId w:val="10"/>
                    </w:numPr>
                    <w:textAlignment w:val="bottom"/>
                    <w:rPr>
                      <w:rFonts w:ascii="仿宋" w:hAnsi="仿宋" w:eastAsia="仿宋" w:cs="仿宋"/>
                      <w:kern w:val="0"/>
                      <w:szCs w:val="21"/>
                      <w:lang w:bidi="ar"/>
                    </w:rPr>
                  </w:pPr>
                  <w:r>
                    <w:rPr>
                      <w:rFonts w:hint="eastAsia" w:ascii="仿宋" w:hAnsi="仿宋" w:eastAsia="仿宋" w:cs="仿宋"/>
                      <w:kern w:val="0"/>
                      <w:szCs w:val="21"/>
                      <w:lang w:bidi="ar"/>
                    </w:rPr>
                    <w:t>干扰成分的影响：±4%F.S.(2%H2O)；士4%F.S.（1 umol/mol 甲</w:t>
                  </w:r>
                </w:p>
                <w:p>
                  <w:pPr>
                    <w:widowControl/>
                    <w:textAlignment w:val="bottom"/>
                    <w:rPr>
                      <w:rFonts w:ascii="仿宋" w:hAnsi="仿宋" w:eastAsia="仿宋" w:cs="仿宋"/>
                      <w:szCs w:val="21"/>
                    </w:rPr>
                  </w:pPr>
                  <w:r>
                    <w:rPr>
                      <w:rFonts w:hint="eastAsia" w:ascii="仿宋" w:hAnsi="仿宋" w:eastAsia="仿宋" w:cs="仿宋"/>
                      <w:kern w:val="0"/>
                      <w:szCs w:val="21"/>
                      <w:lang w:bidi="ar"/>
                    </w:rPr>
                    <w:t>苯）；±4%F.S.(0.2umol/mol SO2)；±6%F.S.(0.5umol/molSNO/NO2)</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szCs w:val="21"/>
                    </w:rPr>
                  </w:pPr>
                  <w:r>
                    <w:rPr>
                      <w:rFonts w:hint="eastAsia" w:ascii="仿宋" w:hAnsi="仿宋" w:eastAsia="仿宋" w:cs="仿宋"/>
                      <w:kern w:val="0"/>
                      <w:szCs w:val="21"/>
                      <w:lang w:bidi="ar"/>
                    </w:rPr>
                    <w:t>22）采样口和校准口浓度偏差：≤1%</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szCs w:val="21"/>
                    </w:rPr>
                  </w:pPr>
                  <w:r>
                    <w:rPr>
                      <w:rFonts w:hint="eastAsia" w:ascii="仿宋" w:hAnsi="仿宋" w:eastAsia="仿宋" w:cs="仿宋"/>
                      <w:kern w:val="0"/>
                      <w:szCs w:val="21"/>
                      <w:lang w:bidi="ar"/>
                    </w:rPr>
                    <w:t>23）长期零点漂移：±10ppb/7d</w:t>
                  </w:r>
                </w:p>
              </w:tc>
            </w:tr>
            <w:tr>
              <w:tblPrEx>
                <w:tblCellMar>
                  <w:top w:w="0" w:type="dxa"/>
                  <w:left w:w="108" w:type="dxa"/>
                  <w:bottom w:w="0" w:type="dxa"/>
                  <w:right w:w="108" w:type="dxa"/>
                </w:tblCellMar>
              </w:tblPrEx>
              <w:trPr>
                <w:trHeight w:val="480" w:hRule="atLeast"/>
              </w:trPr>
              <w:tc>
                <w:tcPr>
                  <w:tcW w:w="8409" w:type="dxa"/>
                  <w:tcBorders>
                    <w:top w:val="nil"/>
                    <w:left w:val="nil"/>
                    <w:bottom w:val="nil"/>
                    <w:right w:val="single" w:color="000000" w:sz="8" w:space="0"/>
                  </w:tcBorders>
                  <w:shd w:val="clear" w:color="auto" w:fill="auto"/>
                  <w:vAlign w:val="bottom"/>
                </w:tcPr>
                <w:p>
                  <w:pPr>
                    <w:widowControl/>
                    <w:textAlignment w:val="bottom"/>
                    <w:rPr>
                      <w:rFonts w:ascii="仿宋" w:hAnsi="仿宋" w:eastAsia="仿宋" w:cs="仿宋"/>
                      <w:szCs w:val="21"/>
                    </w:rPr>
                  </w:pPr>
                  <w:r>
                    <w:rPr>
                      <w:rFonts w:hint="eastAsia" w:ascii="仿宋" w:hAnsi="仿宋" w:eastAsia="仿宋" w:cs="仿宋"/>
                      <w:kern w:val="0"/>
                      <w:szCs w:val="21"/>
                      <w:lang w:bidi="ar"/>
                    </w:rPr>
                    <w:t>24）长期量程漂移：±20ppb/7d</w:t>
                  </w:r>
                </w:p>
              </w:tc>
            </w:tr>
            <w:tr>
              <w:tblPrEx>
                <w:tblCellMar>
                  <w:top w:w="0" w:type="dxa"/>
                  <w:left w:w="108" w:type="dxa"/>
                  <w:bottom w:w="0" w:type="dxa"/>
                  <w:right w:w="108" w:type="dxa"/>
                </w:tblCellMar>
              </w:tblPrEx>
              <w:trPr>
                <w:trHeight w:val="480" w:hRule="atLeast"/>
              </w:trPr>
              <w:tc>
                <w:tcPr>
                  <w:tcW w:w="8409" w:type="dxa"/>
                  <w:tcBorders>
                    <w:top w:val="nil"/>
                    <w:left w:val="nil"/>
                    <w:bottom w:val="single" w:color="000000" w:sz="8" w:space="0"/>
                    <w:right w:val="single" w:color="000000" w:sz="8" w:space="0"/>
                  </w:tcBorders>
                  <w:shd w:val="clear" w:color="auto" w:fill="auto"/>
                  <w:vAlign w:val="bottom"/>
                </w:tcPr>
                <w:p>
                  <w:pPr>
                    <w:widowControl/>
                    <w:textAlignment w:val="bottom"/>
                    <w:rPr>
                      <w:rFonts w:ascii="仿宋" w:hAnsi="仿宋" w:eastAsia="仿宋" w:cs="仿宋"/>
                      <w:szCs w:val="21"/>
                    </w:rPr>
                  </w:pPr>
                  <w:r>
                    <w:rPr>
                      <w:rFonts w:hint="eastAsia" w:ascii="仿宋" w:hAnsi="仿宋" w:eastAsia="仿宋" w:cs="仿宋"/>
                      <w:kern w:val="0"/>
                      <w:szCs w:val="21"/>
                      <w:lang w:bidi="ar"/>
                    </w:rPr>
                    <w:t>25）平均故障间隔天数： ≥7d</w:t>
                  </w:r>
                </w:p>
              </w:tc>
            </w:tr>
          </w:tbl>
          <w:p>
            <w:pPr>
              <w:spacing w:line="360" w:lineRule="exact"/>
              <w:ind w:firstLine="210" w:firstLineChars="100"/>
              <w:jc w:val="left"/>
              <w:rPr>
                <w:rFonts w:ascii="仿宋" w:hAnsi="仿宋" w:eastAsia="仿宋" w:cs="仿宋"/>
                <w:szCs w:val="21"/>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jc w:val="left"/>
              <w:rPr>
                <w:rFonts w:ascii="仿宋" w:hAnsi="仿宋" w:eastAsia="仿宋" w:cs="仿宋"/>
                <w:szCs w:val="21"/>
              </w:rPr>
            </w:pPr>
            <w:r>
              <w:rPr>
                <w:rFonts w:hint="eastAsia" w:ascii="仿宋" w:hAnsi="仿宋" w:eastAsia="仿宋" w:cs="仿宋"/>
                <w:szCs w:val="21"/>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10" w:firstLineChars="100"/>
              <w:jc w:val="left"/>
              <w:rPr>
                <w:rFonts w:ascii="仿宋" w:hAnsi="仿宋" w:eastAsia="仿宋" w:cs="仿宋"/>
                <w:szCs w:val="21"/>
              </w:rPr>
            </w:pPr>
            <w:r>
              <w:rPr>
                <w:rFonts w:hint="eastAsia" w:ascii="仿宋" w:hAnsi="仿宋" w:eastAsia="仿宋" w:cs="仿宋"/>
                <w:szCs w:val="21"/>
              </w:rPr>
              <w:t>台</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核心设备</w:t>
            </w:r>
          </w:p>
        </w:tc>
      </w:tr>
      <w:tr>
        <w:tblPrEx>
          <w:tblCellMar>
            <w:top w:w="0" w:type="dxa"/>
            <w:left w:w="0" w:type="dxa"/>
            <w:bottom w:w="0" w:type="dxa"/>
            <w:right w:w="0" w:type="dxa"/>
          </w:tblCellMar>
        </w:tblPrEx>
        <w:trPr>
          <w:trHeight w:val="474"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 w:hAnsi="仿宋" w:eastAsia="仿宋" w:cs="仿宋"/>
                <w:szCs w:val="21"/>
              </w:rPr>
            </w:pPr>
            <w:r>
              <w:rPr>
                <w:rFonts w:hint="eastAsia" w:ascii="仿宋" w:hAnsi="仿宋" w:eastAsia="仿宋" w:cs="仿宋"/>
                <w:szCs w:val="21"/>
              </w:rPr>
              <w:t>7</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 w:hAnsi="仿宋" w:eastAsia="仿宋" w:cs="仿宋"/>
                <w:szCs w:val="21"/>
              </w:rPr>
            </w:pPr>
            <w:r>
              <w:rPr>
                <w:rFonts w:hint="eastAsia" w:ascii="仿宋" w:hAnsi="仿宋" w:eastAsia="仿宋" w:cs="仿宋"/>
                <w:szCs w:val="21"/>
              </w:rPr>
              <w:t>动态</w:t>
            </w:r>
          </w:p>
          <w:p>
            <w:pPr>
              <w:widowControl/>
              <w:spacing w:line="360" w:lineRule="exact"/>
              <w:jc w:val="center"/>
              <w:rPr>
                <w:rFonts w:ascii="仿宋" w:hAnsi="仿宋" w:eastAsia="仿宋" w:cs="仿宋"/>
                <w:szCs w:val="21"/>
              </w:rPr>
            </w:pPr>
            <w:r>
              <w:rPr>
                <w:rFonts w:hint="eastAsia" w:ascii="仿宋" w:hAnsi="仿宋" w:eastAsia="仿宋" w:cs="仿宋"/>
                <w:szCs w:val="21"/>
              </w:rPr>
              <w:t>校准仪</w:t>
            </w:r>
          </w:p>
        </w:tc>
        <w:tc>
          <w:tcPr>
            <w:tcW w:w="6864" w:type="dxa"/>
            <w:tcBorders>
              <w:top w:val="single" w:color="000000" w:sz="4" w:space="0"/>
              <w:left w:val="single" w:color="000000" w:sz="4" w:space="0"/>
              <w:bottom w:val="single" w:color="000000" w:sz="4" w:space="0"/>
              <w:right w:val="single" w:color="000000" w:sz="4" w:space="0"/>
            </w:tcBorders>
            <w:vAlign w:val="center"/>
          </w:tcPr>
          <w:p>
            <w:pPr>
              <w:pStyle w:val="130"/>
              <w:spacing w:line="360" w:lineRule="exact"/>
              <w:ind w:right="317" w:rightChars="151"/>
              <w:rPr>
                <w:rFonts w:ascii="仿宋" w:hAnsi="仿宋" w:eastAsia="仿宋" w:cs="仿宋"/>
                <w:szCs w:val="21"/>
              </w:rPr>
            </w:pPr>
            <w:r>
              <w:rPr>
                <w:rFonts w:hint="eastAsia" w:ascii="仿宋" w:hAnsi="仿宋" w:eastAsia="仿宋" w:cs="仿宋"/>
                <w:szCs w:val="21"/>
              </w:rPr>
              <w:t>(1)具有稀释系统及多种气体标准气源入口，动态配置多种不同浓度的标准气，实现对气态分析仪的单点和多点校准的功能。</w:t>
            </w:r>
          </w:p>
          <w:p>
            <w:pPr>
              <w:pStyle w:val="130"/>
              <w:spacing w:line="360" w:lineRule="exact"/>
              <w:ind w:right="317" w:rightChars="151"/>
              <w:rPr>
                <w:rFonts w:ascii="仿宋" w:hAnsi="仿宋" w:eastAsia="仿宋" w:cs="仿宋"/>
                <w:szCs w:val="21"/>
              </w:rPr>
            </w:pPr>
            <w:r>
              <w:rPr>
                <w:rFonts w:hint="eastAsia" w:ascii="仿宋" w:hAnsi="仿宋" w:eastAsia="仿宋" w:cs="仿宋"/>
                <w:szCs w:val="21"/>
              </w:rPr>
              <w:t>(2)能接受控制指令进行自动零、跨（单点和多点）校准，也能以手动方式进行校准。</w:t>
            </w:r>
          </w:p>
          <w:p>
            <w:pPr>
              <w:pStyle w:val="130"/>
              <w:spacing w:line="360" w:lineRule="exact"/>
              <w:ind w:right="317" w:rightChars="151"/>
              <w:rPr>
                <w:rFonts w:ascii="仿宋" w:hAnsi="仿宋" w:eastAsia="仿宋" w:cs="仿宋"/>
                <w:szCs w:val="21"/>
              </w:rPr>
            </w:pPr>
            <w:r>
              <w:rPr>
                <w:rFonts w:hint="eastAsia" w:ascii="仿宋" w:hAnsi="仿宋" w:eastAsia="仿宋" w:cs="仿宋"/>
                <w:szCs w:val="21"/>
              </w:rPr>
              <w:t>(3)具有自编程能力，编制/存储校准 程序,并启动和控制分析仪器进行零/跨或多点校准。</w:t>
            </w:r>
          </w:p>
          <w:p>
            <w:pPr>
              <w:pStyle w:val="130"/>
              <w:spacing w:line="360" w:lineRule="exact"/>
              <w:ind w:right="317" w:rightChars="151"/>
              <w:rPr>
                <w:rFonts w:ascii="仿宋" w:hAnsi="仿宋" w:eastAsia="仿宋" w:cs="仿宋"/>
                <w:szCs w:val="21"/>
              </w:rPr>
            </w:pPr>
            <w:r>
              <w:rPr>
                <w:rFonts w:hint="eastAsia" w:ascii="仿宋" w:hAnsi="仿宋" w:eastAsia="仿宋" w:cs="仿宋"/>
                <w:szCs w:val="21"/>
              </w:rPr>
              <w:t>(4)流量测量准确度：±1%满量程。</w:t>
            </w:r>
          </w:p>
          <w:p>
            <w:pPr>
              <w:pStyle w:val="130"/>
              <w:spacing w:line="360" w:lineRule="exact"/>
              <w:ind w:right="317" w:rightChars="151"/>
              <w:rPr>
                <w:rFonts w:ascii="仿宋" w:hAnsi="仿宋" w:eastAsia="仿宋" w:cs="仿宋"/>
                <w:szCs w:val="21"/>
              </w:rPr>
            </w:pPr>
            <w:r>
              <w:rPr>
                <w:rFonts w:hint="eastAsia" w:ascii="仿宋" w:hAnsi="仿宋" w:eastAsia="仿宋" w:cs="仿宋"/>
                <w:szCs w:val="21"/>
              </w:rPr>
              <w:t>(5)流量测量重复性：±2%满量程。</w:t>
            </w:r>
          </w:p>
          <w:p>
            <w:pPr>
              <w:pStyle w:val="130"/>
              <w:spacing w:line="360" w:lineRule="exact"/>
              <w:ind w:right="317" w:rightChars="151"/>
              <w:rPr>
                <w:rFonts w:ascii="仿宋" w:hAnsi="仿宋" w:eastAsia="仿宋" w:cs="仿宋"/>
                <w:szCs w:val="21"/>
              </w:rPr>
            </w:pPr>
            <w:r>
              <w:rPr>
                <w:rFonts w:hint="eastAsia" w:ascii="仿宋" w:hAnsi="仿宋" w:eastAsia="仿宋" w:cs="仿宋"/>
                <w:szCs w:val="21"/>
              </w:rPr>
              <w:t>(6)流量测量线性度：±0.5%满量程。</w:t>
            </w:r>
          </w:p>
          <w:p>
            <w:pPr>
              <w:pStyle w:val="130"/>
              <w:spacing w:line="360" w:lineRule="exact"/>
              <w:ind w:right="317" w:rightChars="151"/>
              <w:rPr>
                <w:rFonts w:ascii="仿宋" w:hAnsi="仿宋" w:eastAsia="仿宋" w:cs="仿宋"/>
                <w:szCs w:val="21"/>
              </w:rPr>
            </w:pPr>
            <w:r>
              <w:rPr>
                <w:rFonts w:hint="eastAsia" w:ascii="仿宋" w:hAnsi="仿宋" w:eastAsia="仿宋" w:cs="仿宋"/>
                <w:szCs w:val="21"/>
              </w:rPr>
              <w:t>(7)标准气输入口 3 个或以上，稀释气输出口 1 个。</w:t>
            </w:r>
          </w:p>
          <w:p>
            <w:pPr>
              <w:pStyle w:val="130"/>
              <w:spacing w:line="360" w:lineRule="exact"/>
              <w:ind w:right="317" w:rightChars="151"/>
              <w:rPr>
                <w:rFonts w:ascii="仿宋" w:hAnsi="仿宋" w:eastAsia="仿宋" w:cs="仿宋"/>
                <w:szCs w:val="21"/>
              </w:rPr>
            </w:pPr>
            <w:r>
              <w:rPr>
                <w:rFonts w:hint="eastAsia" w:ascii="仿宋" w:hAnsi="仿宋" w:eastAsia="仿宋" w:cs="仿宋"/>
                <w:szCs w:val="21"/>
              </w:rPr>
              <w:t>(8)臭氧发生器输出臭氧浓度范围 0.1ppm-6ppm，反应时间 180s(98%)。</w:t>
            </w:r>
          </w:p>
          <w:p>
            <w:pPr>
              <w:pStyle w:val="130"/>
              <w:spacing w:line="360" w:lineRule="exact"/>
              <w:ind w:right="317" w:rightChars="151"/>
              <w:rPr>
                <w:rFonts w:ascii="仿宋" w:hAnsi="仿宋" w:eastAsia="仿宋" w:cs="仿宋"/>
                <w:szCs w:val="21"/>
              </w:rPr>
            </w:pPr>
            <w:r>
              <w:rPr>
                <w:rFonts w:hint="eastAsia" w:ascii="仿宋" w:hAnsi="仿宋" w:eastAsia="仿宋" w:cs="仿宋"/>
                <w:szCs w:val="21"/>
              </w:rPr>
              <w:t>(9)具有自动检漏、压力检测和报警及自动断路功能。</w:t>
            </w:r>
          </w:p>
          <w:p>
            <w:pPr>
              <w:pStyle w:val="130"/>
              <w:spacing w:line="360" w:lineRule="exact"/>
              <w:ind w:right="317" w:rightChars="151"/>
              <w:rPr>
                <w:rFonts w:ascii="仿宋" w:hAnsi="仿宋" w:eastAsia="仿宋" w:cs="仿宋"/>
                <w:szCs w:val="21"/>
              </w:rPr>
            </w:pPr>
            <w:r>
              <w:rPr>
                <w:rFonts w:hint="eastAsia" w:ascii="仿宋" w:hAnsi="仿宋" w:eastAsia="仿宋" w:cs="仿宋"/>
                <w:szCs w:val="21"/>
              </w:rPr>
              <w:t>(10)电源电压：220VAC±10%/50Hz。</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30"/>
              <w:spacing w:line="360" w:lineRule="exact"/>
              <w:ind w:right="317" w:rightChars="151"/>
              <w:rPr>
                <w:rFonts w:ascii="仿宋" w:hAnsi="仿宋" w:eastAsia="仿宋" w:cs="仿宋"/>
                <w:szCs w:val="21"/>
              </w:rPr>
            </w:pPr>
            <w:r>
              <w:rPr>
                <w:rFonts w:hint="eastAsia" w:ascii="仿宋" w:hAnsi="仿宋" w:eastAsia="仿宋" w:cs="仿宋"/>
                <w:szCs w:val="21"/>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pStyle w:val="130"/>
              <w:spacing w:line="360" w:lineRule="exact"/>
              <w:ind w:right="317" w:rightChars="151" w:firstLine="210" w:firstLineChars="100"/>
              <w:rPr>
                <w:rFonts w:ascii="仿宋" w:hAnsi="仿宋" w:eastAsia="仿宋" w:cs="仿宋"/>
                <w:szCs w:val="21"/>
              </w:rPr>
            </w:pPr>
            <w:r>
              <w:rPr>
                <w:rFonts w:hint="eastAsia" w:ascii="仿宋" w:hAnsi="仿宋" w:eastAsia="仿宋" w:cs="仿宋"/>
                <w:szCs w:val="21"/>
              </w:rPr>
              <w:t>台</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130"/>
              <w:spacing w:line="360" w:lineRule="exact"/>
              <w:ind w:right="317" w:rightChars="151" w:firstLine="210" w:firstLineChars="100"/>
              <w:rPr>
                <w:rFonts w:ascii="仿宋" w:hAnsi="仿宋" w:eastAsia="仿宋" w:cs="仿宋"/>
                <w:szCs w:val="21"/>
              </w:rPr>
            </w:pPr>
          </w:p>
        </w:tc>
      </w:tr>
      <w:tr>
        <w:tblPrEx>
          <w:tblCellMar>
            <w:top w:w="0" w:type="dxa"/>
            <w:left w:w="0" w:type="dxa"/>
            <w:bottom w:w="0" w:type="dxa"/>
            <w:right w:w="0" w:type="dxa"/>
          </w:tblCellMar>
        </w:tblPrEx>
        <w:trPr>
          <w:trHeight w:val="474"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 w:hAnsi="仿宋" w:eastAsia="仿宋" w:cs="仿宋"/>
                <w:szCs w:val="21"/>
              </w:rPr>
            </w:pPr>
            <w:r>
              <w:rPr>
                <w:rFonts w:hint="eastAsia" w:ascii="仿宋" w:hAnsi="仿宋" w:eastAsia="仿宋" w:cs="仿宋"/>
                <w:szCs w:val="21"/>
              </w:rPr>
              <w:t>8</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 w:hAnsi="仿宋" w:eastAsia="仿宋" w:cs="仿宋"/>
                <w:szCs w:val="21"/>
              </w:rPr>
            </w:pPr>
            <w:r>
              <w:rPr>
                <w:rFonts w:hint="eastAsia" w:ascii="仿宋" w:hAnsi="仿宋" w:eastAsia="仿宋" w:cs="仿宋"/>
                <w:szCs w:val="21"/>
              </w:rPr>
              <w:t>零气</w:t>
            </w:r>
          </w:p>
          <w:p>
            <w:pPr>
              <w:widowControl/>
              <w:spacing w:line="360" w:lineRule="exact"/>
              <w:jc w:val="center"/>
              <w:rPr>
                <w:rFonts w:ascii="仿宋" w:hAnsi="仿宋" w:eastAsia="仿宋" w:cs="仿宋"/>
                <w:szCs w:val="21"/>
              </w:rPr>
            </w:pPr>
            <w:r>
              <w:rPr>
                <w:rFonts w:hint="eastAsia" w:ascii="仿宋" w:hAnsi="仿宋" w:eastAsia="仿宋" w:cs="仿宋"/>
                <w:szCs w:val="21"/>
              </w:rPr>
              <w:t>发生器</w:t>
            </w:r>
          </w:p>
        </w:tc>
        <w:tc>
          <w:tcPr>
            <w:tcW w:w="6864" w:type="dxa"/>
            <w:tcBorders>
              <w:top w:val="single" w:color="000000" w:sz="4" w:space="0"/>
              <w:left w:val="single" w:color="000000" w:sz="4" w:space="0"/>
              <w:bottom w:val="single" w:color="000000" w:sz="4" w:space="0"/>
              <w:right w:val="single" w:color="000000" w:sz="4" w:space="0"/>
            </w:tcBorders>
            <w:vAlign w:val="center"/>
          </w:tcPr>
          <w:p>
            <w:pPr>
              <w:pStyle w:val="130"/>
              <w:spacing w:line="360" w:lineRule="exact"/>
              <w:ind w:right="317" w:rightChars="151"/>
              <w:rPr>
                <w:rFonts w:ascii="仿宋" w:hAnsi="仿宋" w:eastAsia="仿宋" w:cs="仿宋"/>
                <w:szCs w:val="21"/>
              </w:rPr>
            </w:pPr>
            <w:r>
              <w:rPr>
                <w:rFonts w:hint="eastAsia" w:ascii="仿宋" w:hAnsi="仿宋" w:eastAsia="仿宋" w:cs="仿宋"/>
                <w:szCs w:val="21"/>
              </w:rPr>
              <w:t>(1) 输出流量：≥10L/min。</w:t>
            </w:r>
          </w:p>
          <w:p>
            <w:pPr>
              <w:pStyle w:val="130"/>
              <w:spacing w:line="360" w:lineRule="exact"/>
              <w:ind w:right="317" w:rightChars="151"/>
              <w:rPr>
                <w:rFonts w:ascii="仿宋" w:hAnsi="仿宋" w:eastAsia="仿宋" w:cs="仿宋"/>
                <w:szCs w:val="21"/>
              </w:rPr>
            </w:pPr>
            <w:r>
              <w:rPr>
                <w:rFonts w:hint="eastAsia" w:ascii="仿宋" w:hAnsi="仿宋" w:eastAsia="仿宋" w:cs="仿宋"/>
                <w:szCs w:val="21"/>
              </w:rPr>
              <w:t>(2) 输出压力：10-30PSI。</w:t>
            </w:r>
          </w:p>
          <w:p>
            <w:pPr>
              <w:pStyle w:val="130"/>
              <w:spacing w:line="360" w:lineRule="exact"/>
              <w:ind w:right="317" w:rightChars="151"/>
              <w:rPr>
                <w:rFonts w:ascii="仿宋" w:hAnsi="仿宋" w:eastAsia="仿宋" w:cs="仿宋"/>
                <w:szCs w:val="21"/>
              </w:rPr>
            </w:pPr>
            <w:r>
              <w:rPr>
                <w:rFonts w:hint="eastAsia" w:ascii="仿宋" w:hAnsi="仿宋" w:eastAsia="仿宋" w:cs="仿宋"/>
                <w:szCs w:val="21"/>
              </w:rPr>
              <w:t>(3) 含去除 HC 和 CO 装置。</w:t>
            </w:r>
          </w:p>
          <w:p>
            <w:pPr>
              <w:pStyle w:val="130"/>
              <w:spacing w:line="360" w:lineRule="exact"/>
              <w:ind w:right="317" w:rightChars="151"/>
              <w:rPr>
                <w:rFonts w:ascii="仿宋" w:hAnsi="仿宋" w:eastAsia="仿宋" w:cs="仿宋"/>
                <w:szCs w:val="21"/>
              </w:rPr>
            </w:pPr>
            <w:r>
              <w:rPr>
                <w:rFonts w:hint="eastAsia" w:ascii="仿宋" w:hAnsi="仿宋" w:eastAsia="仿宋" w:cs="仿宋"/>
                <w:szCs w:val="21"/>
              </w:rPr>
              <w:t>(4) 零气纯度：NO、NO2、SO2、O5 &lt;0.5ppb，CO、HC≤0.03ppm。</w:t>
            </w:r>
          </w:p>
          <w:p>
            <w:pPr>
              <w:pStyle w:val="130"/>
              <w:spacing w:line="360" w:lineRule="exact"/>
              <w:ind w:right="317" w:rightChars="151"/>
              <w:rPr>
                <w:rFonts w:ascii="仿宋" w:hAnsi="仿宋" w:eastAsia="仿宋" w:cs="仿宋"/>
                <w:szCs w:val="21"/>
              </w:rPr>
            </w:pPr>
            <w:r>
              <w:rPr>
                <w:rFonts w:hint="eastAsia" w:ascii="仿宋" w:hAnsi="仿宋" w:eastAsia="仿宋" w:cs="仿宋"/>
                <w:szCs w:val="21"/>
              </w:rPr>
              <w:t>(5) 电源电压：220 VAC±10%/50Hz。</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30"/>
              <w:spacing w:line="360" w:lineRule="exact"/>
              <w:ind w:right="317" w:rightChars="151" w:firstLine="210" w:firstLineChars="100"/>
              <w:rPr>
                <w:rFonts w:ascii="仿宋" w:hAnsi="仿宋" w:eastAsia="仿宋" w:cs="仿宋"/>
                <w:szCs w:val="21"/>
              </w:rPr>
            </w:pPr>
            <w:r>
              <w:rPr>
                <w:rFonts w:hint="eastAsia" w:ascii="仿宋" w:hAnsi="仿宋" w:eastAsia="仿宋" w:cs="仿宋"/>
                <w:szCs w:val="21"/>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pStyle w:val="130"/>
              <w:spacing w:line="360" w:lineRule="exact"/>
              <w:ind w:right="317" w:rightChars="151"/>
              <w:rPr>
                <w:rFonts w:ascii="仿宋" w:hAnsi="仿宋" w:eastAsia="仿宋" w:cs="仿宋"/>
                <w:szCs w:val="21"/>
              </w:rPr>
            </w:pPr>
            <w:r>
              <w:rPr>
                <w:rFonts w:hint="eastAsia" w:ascii="仿宋" w:hAnsi="仿宋" w:eastAsia="仿宋" w:cs="仿宋"/>
                <w:szCs w:val="21"/>
              </w:rPr>
              <w:t>台</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130"/>
              <w:spacing w:line="360" w:lineRule="exact"/>
              <w:ind w:right="317" w:rightChars="151" w:firstLine="210" w:firstLineChars="100"/>
              <w:rPr>
                <w:rFonts w:ascii="仿宋" w:hAnsi="仿宋" w:eastAsia="仿宋" w:cs="仿宋"/>
                <w:szCs w:val="21"/>
              </w:rPr>
            </w:pPr>
          </w:p>
        </w:tc>
      </w:tr>
      <w:tr>
        <w:tblPrEx>
          <w:tblCellMar>
            <w:top w:w="0" w:type="dxa"/>
            <w:left w:w="0" w:type="dxa"/>
            <w:bottom w:w="0" w:type="dxa"/>
            <w:right w:w="0" w:type="dxa"/>
          </w:tblCellMar>
        </w:tblPrEx>
        <w:trPr>
          <w:trHeight w:val="474"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 w:hAnsi="仿宋" w:eastAsia="仿宋" w:cs="仿宋"/>
                <w:szCs w:val="21"/>
              </w:rPr>
            </w:pPr>
            <w:r>
              <w:rPr>
                <w:rFonts w:hint="eastAsia" w:ascii="仿宋" w:hAnsi="仿宋" w:eastAsia="仿宋" w:cs="仿宋"/>
                <w:szCs w:val="21"/>
              </w:rPr>
              <w:t>9</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 w:hAnsi="仿宋" w:eastAsia="仿宋" w:cs="仿宋"/>
                <w:szCs w:val="21"/>
              </w:rPr>
            </w:pPr>
            <w:r>
              <w:rPr>
                <w:rFonts w:hint="eastAsia" w:ascii="仿宋" w:hAnsi="仿宋" w:eastAsia="仿宋" w:cs="仿宋"/>
                <w:szCs w:val="21"/>
              </w:rPr>
              <w:t>数据采集与传输软件</w:t>
            </w:r>
          </w:p>
        </w:tc>
        <w:tc>
          <w:tcPr>
            <w:tcW w:w="6864" w:type="dxa"/>
            <w:tcBorders>
              <w:top w:val="single" w:color="000000" w:sz="4" w:space="0"/>
              <w:left w:val="single" w:color="000000" w:sz="4" w:space="0"/>
              <w:bottom w:val="single" w:color="000000" w:sz="4" w:space="0"/>
              <w:right w:val="single" w:color="000000" w:sz="4" w:space="0"/>
            </w:tcBorders>
            <w:vAlign w:val="center"/>
          </w:tcPr>
          <w:p>
            <w:pPr>
              <w:pStyle w:val="130"/>
              <w:spacing w:line="360" w:lineRule="exact"/>
              <w:rPr>
                <w:rFonts w:ascii="仿宋" w:hAnsi="仿宋" w:eastAsia="仿宋" w:cs="仿宋"/>
                <w:szCs w:val="21"/>
              </w:rPr>
            </w:pPr>
            <w:r>
              <w:rPr>
                <w:rFonts w:hint="eastAsia" w:ascii="仿宋" w:hAnsi="仿宋" w:eastAsia="仿宋" w:cs="仿宋"/>
                <w:szCs w:val="21"/>
              </w:rPr>
              <w:t>数据采集传输能够对接现有工控机数据采集软件，并支持省、市级国家平台数据联网，以及后续要求的平台联网。</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30"/>
              <w:spacing w:line="360" w:lineRule="exact"/>
              <w:ind w:firstLine="210" w:firstLineChars="100"/>
              <w:rPr>
                <w:rFonts w:ascii="仿宋" w:hAnsi="仿宋" w:eastAsia="仿宋" w:cs="仿宋"/>
                <w:szCs w:val="21"/>
              </w:rPr>
            </w:pPr>
            <w:r>
              <w:rPr>
                <w:rFonts w:hint="eastAsia" w:ascii="仿宋" w:hAnsi="仿宋" w:eastAsia="仿宋" w:cs="仿宋"/>
                <w:szCs w:val="21"/>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pStyle w:val="130"/>
              <w:spacing w:line="360" w:lineRule="exact"/>
              <w:rPr>
                <w:rFonts w:ascii="仿宋" w:hAnsi="仿宋" w:eastAsia="仿宋" w:cs="仿宋"/>
                <w:szCs w:val="21"/>
              </w:rPr>
            </w:pPr>
            <w:r>
              <w:rPr>
                <w:rFonts w:hint="eastAsia" w:ascii="仿宋" w:hAnsi="仿宋" w:eastAsia="仿宋" w:cs="仿宋"/>
                <w:szCs w:val="21"/>
              </w:rPr>
              <w:t>台</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130"/>
              <w:spacing w:line="360" w:lineRule="exact"/>
              <w:rPr>
                <w:rFonts w:ascii="仿宋" w:hAnsi="仿宋" w:eastAsia="仿宋" w:cs="仿宋"/>
                <w:szCs w:val="21"/>
              </w:rPr>
            </w:pPr>
          </w:p>
        </w:tc>
      </w:tr>
      <w:tr>
        <w:tblPrEx>
          <w:tblCellMar>
            <w:top w:w="0" w:type="dxa"/>
            <w:left w:w="0" w:type="dxa"/>
            <w:bottom w:w="0" w:type="dxa"/>
            <w:right w:w="0" w:type="dxa"/>
          </w:tblCellMar>
        </w:tblPrEx>
        <w:trPr>
          <w:trHeight w:val="474"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 w:hAnsi="仿宋" w:eastAsia="仿宋" w:cs="仿宋"/>
                <w:szCs w:val="21"/>
              </w:rPr>
            </w:pPr>
            <w:r>
              <w:rPr>
                <w:rFonts w:hint="eastAsia" w:ascii="仿宋" w:hAnsi="仿宋" w:eastAsia="仿宋" w:cs="仿宋"/>
                <w:szCs w:val="21"/>
              </w:rPr>
              <w:t>10</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 w:hAnsi="仿宋" w:eastAsia="仿宋" w:cs="仿宋"/>
                <w:szCs w:val="21"/>
              </w:rPr>
            </w:pPr>
            <w:r>
              <w:rPr>
                <w:rFonts w:hint="eastAsia" w:ascii="仿宋" w:hAnsi="仿宋" w:eastAsia="仿宋" w:cs="仿宋"/>
                <w:szCs w:val="21"/>
              </w:rPr>
              <w:t>配套采</w:t>
            </w:r>
          </w:p>
          <w:p>
            <w:pPr>
              <w:widowControl/>
              <w:spacing w:line="360" w:lineRule="exact"/>
              <w:jc w:val="center"/>
              <w:rPr>
                <w:rFonts w:ascii="仿宋" w:hAnsi="仿宋" w:eastAsia="仿宋" w:cs="仿宋"/>
                <w:szCs w:val="21"/>
              </w:rPr>
            </w:pPr>
            <w:r>
              <w:rPr>
                <w:rFonts w:hint="eastAsia" w:ascii="仿宋" w:hAnsi="仿宋" w:eastAsia="仿宋" w:cs="仿宋"/>
                <w:szCs w:val="21"/>
              </w:rPr>
              <w:t>系统辅助设施</w:t>
            </w:r>
          </w:p>
        </w:tc>
        <w:tc>
          <w:tcPr>
            <w:tcW w:w="6864" w:type="dxa"/>
            <w:tcBorders>
              <w:top w:val="single" w:color="000000" w:sz="4" w:space="0"/>
              <w:left w:val="single" w:color="000000" w:sz="4" w:space="0"/>
              <w:bottom w:val="single" w:color="000000" w:sz="4" w:space="0"/>
              <w:right w:val="single" w:color="000000" w:sz="4" w:space="0"/>
            </w:tcBorders>
            <w:vAlign w:val="center"/>
          </w:tcPr>
          <w:p>
            <w:pPr>
              <w:numPr>
                <w:ilvl w:val="0"/>
                <w:numId w:val="11"/>
              </w:numPr>
              <w:spacing w:line="360" w:lineRule="exact"/>
              <w:rPr>
                <w:rFonts w:ascii="仿宋" w:hAnsi="仿宋" w:eastAsia="仿宋" w:cs="仿宋"/>
                <w:szCs w:val="21"/>
              </w:rPr>
            </w:pPr>
            <w:r>
              <w:rPr>
                <w:rFonts w:hint="eastAsia" w:ascii="仿宋" w:hAnsi="仿宋" w:eastAsia="仿宋" w:cs="仿宋"/>
                <w:szCs w:val="21"/>
              </w:rPr>
              <w:t>设备用途：本次采购的SO</w:t>
            </w:r>
            <w:r>
              <w:rPr>
                <w:rFonts w:hint="eastAsia" w:ascii="仿宋" w:hAnsi="仿宋" w:eastAsia="仿宋" w:cs="仿宋"/>
                <w:szCs w:val="21"/>
                <w:vertAlign w:val="subscript"/>
              </w:rPr>
              <w:t>2</w:t>
            </w:r>
            <w:r>
              <w:rPr>
                <w:rFonts w:hint="eastAsia" w:ascii="仿宋" w:hAnsi="仿宋" w:eastAsia="仿宋" w:cs="仿宋"/>
                <w:szCs w:val="21"/>
              </w:rPr>
              <w:t>、NO</w:t>
            </w:r>
            <w:r>
              <w:rPr>
                <w:rFonts w:hint="eastAsia" w:ascii="仿宋" w:hAnsi="仿宋" w:eastAsia="仿宋" w:cs="仿宋"/>
                <w:szCs w:val="21"/>
                <w:vertAlign w:val="subscript"/>
              </w:rPr>
              <w:t>2</w:t>
            </w:r>
            <w:r>
              <w:rPr>
                <w:rFonts w:hint="eastAsia" w:ascii="仿宋" w:hAnsi="仿宋" w:eastAsia="仿宋" w:cs="仿宋"/>
                <w:szCs w:val="21"/>
              </w:rPr>
              <w:t>、CO、O</w:t>
            </w:r>
            <w:r>
              <w:rPr>
                <w:rFonts w:hint="eastAsia" w:ascii="仿宋" w:hAnsi="仿宋" w:eastAsia="仿宋" w:cs="仿宋"/>
                <w:szCs w:val="21"/>
                <w:vertAlign w:val="subscript"/>
              </w:rPr>
              <w:t>3</w:t>
            </w:r>
            <w:r>
              <w:rPr>
                <w:rFonts w:hint="eastAsia" w:ascii="仿宋" w:hAnsi="仿宋" w:eastAsia="仿宋" w:cs="仿宋"/>
                <w:szCs w:val="21"/>
              </w:rPr>
              <w:t>分析仪等设备所必要配备的</w:t>
            </w:r>
          </w:p>
          <w:p>
            <w:pPr>
              <w:spacing w:line="360" w:lineRule="exact"/>
              <w:rPr>
                <w:rFonts w:ascii="仿宋" w:hAnsi="仿宋" w:eastAsia="仿宋" w:cs="仿宋"/>
                <w:szCs w:val="21"/>
              </w:rPr>
            </w:pPr>
            <w:r>
              <w:rPr>
                <w:rFonts w:hint="eastAsia" w:ascii="仿宋" w:hAnsi="仿宋" w:eastAsia="仿宋" w:cs="仿宋"/>
                <w:szCs w:val="21"/>
              </w:rPr>
              <w:t>采样系统；机柜、空调、消防设施、桌椅 文件柜等站房内辅助设施。</w:t>
            </w:r>
          </w:p>
          <w:p>
            <w:pPr>
              <w:spacing w:line="360" w:lineRule="exact"/>
              <w:rPr>
                <w:rFonts w:ascii="仿宋" w:hAnsi="仿宋" w:eastAsia="仿宋" w:cs="仿宋"/>
                <w:szCs w:val="21"/>
              </w:rPr>
            </w:pPr>
            <w:r>
              <w:rPr>
                <w:rFonts w:hint="eastAsia" w:ascii="仿宋" w:hAnsi="仿宋" w:eastAsia="仿宋" w:cs="仿宋"/>
                <w:szCs w:val="21"/>
              </w:rPr>
              <w:t>（2）配置要求：协调监测设备形成完整的工作良好的系统。</w:t>
            </w:r>
          </w:p>
          <w:p>
            <w:pPr>
              <w:spacing w:line="360" w:lineRule="exact"/>
              <w:rPr>
                <w:rFonts w:ascii="仿宋" w:hAnsi="仿宋" w:eastAsia="仿宋" w:cs="仿宋"/>
                <w:szCs w:val="21"/>
              </w:rPr>
            </w:pPr>
            <w:r>
              <w:rPr>
                <w:rFonts w:hint="eastAsia" w:ascii="仿宋" w:hAnsi="仿宋" w:eastAsia="仿宋" w:cs="仿宋"/>
                <w:szCs w:val="21"/>
              </w:rPr>
              <w:t>（3）技术参数：</w:t>
            </w:r>
          </w:p>
          <w:p>
            <w:pPr>
              <w:pStyle w:val="130"/>
              <w:numPr>
                <w:ilvl w:val="0"/>
                <w:numId w:val="12"/>
              </w:numPr>
              <w:spacing w:line="360" w:lineRule="exact"/>
              <w:ind w:left="840" w:leftChars="200" w:hangingChars="200"/>
              <w:rPr>
                <w:rFonts w:ascii="仿宋" w:hAnsi="仿宋" w:eastAsia="仿宋" w:cs="仿宋"/>
                <w:szCs w:val="21"/>
              </w:rPr>
            </w:pPr>
            <w:r>
              <w:rPr>
                <w:rFonts w:hint="eastAsia" w:ascii="仿宋" w:hAnsi="仿宋" w:eastAsia="仿宋" w:cs="仿宋"/>
                <w:szCs w:val="21"/>
              </w:rPr>
              <w:t>配套采样系统技术参数</w:t>
            </w:r>
          </w:p>
          <w:p>
            <w:pPr>
              <w:pStyle w:val="130"/>
              <w:numPr>
                <w:ilvl w:val="0"/>
                <w:numId w:val="13"/>
              </w:numPr>
              <w:spacing w:line="360" w:lineRule="exact"/>
              <w:ind w:firstLineChars="0"/>
              <w:rPr>
                <w:rFonts w:ascii="仿宋" w:hAnsi="仿宋" w:eastAsia="仿宋" w:cs="仿宋"/>
                <w:szCs w:val="21"/>
              </w:rPr>
            </w:pPr>
            <w:r>
              <w:rPr>
                <w:rFonts w:hint="eastAsia" w:ascii="仿宋" w:hAnsi="仿宋" w:eastAsia="仿宋" w:cs="仿宋"/>
                <w:szCs w:val="21"/>
              </w:rPr>
              <w:t>采样头应能防止雨水、粗大颗粒物及昆虫等进入总管。</w:t>
            </w:r>
          </w:p>
          <w:p>
            <w:pPr>
              <w:pStyle w:val="130"/>
              <w:numPr>
                <w:ilvl w:val="0"/>
                <w:numId w:val="13"/>
              </w:numPr>
              <w:spacing w:line="360" w:lineRule="exact"/>
              <w:ind w:firstLineChars="0"/>
              <w:rPr>
                <w:rFonts w:ascii="仿宋" w:hAnsi="仿宋" w:eastAsia="仿宋" w:cs="仿宋"/>
                <w:szCs w:val="21"/>
              </w:rPr>
            </w:pPr>
            <w:r>
              <w:rPr>
                <w:rFonts w:hint="eastAsia" w:ascii="仿宋" w:hAnsi="仿宋" w:eastAsia="仿宋" w:cs="仿宋"/>
                <w:szCs w:val="21"/>
              </w:rPr>
              <w:t>采样总管为多支路防水采样管路，材料应选用不与被监测污染</w:t>
            </w:r>
          </w:p>
          <w:p>
            <w:pPr>
              <w:pStyle w:val="130"/>
              <w:spacing w:line="360" w:lineRule="exact"/>
              <w:ind w:left="900" w:firstLine="0" w:firstLineChars="0"/>
              <w:rPr>
                <w:rFonts w:ascii="仿宋" w:hAnsi="仿宋" w:eastAsia="仿宋" w:cs="仿宋"/>
                <w:szCs w:val="21"/>
              </w:rPr>
            </w:pPr>
            <w:r>
              <w:rPr>
                <w:rFonts w:hint="eastAsia" w:ascii="仿宋" w:hAnsi="仿宋" w:eastAsia="仿宋" w:cs="仿宋"/>
                <w:szCs w:val="21"/>
              </w:rPr>
              <w:t>物发生化学反应和不释放有干扰物质的材料，具备加热保温功能；</w:t>
            </w:r>
          </w:p>
          <w:p>
            <w:pPr>
              <w:pStyle w:val="130"/>
              <w:spacing w:line="360" w:lineRule="exact"/>
              <w:ind w:left="900" w:firstLine="0" w:firstLineChars="0"/>
              <w:rPr>
                <w:rFonts w:ascii="仿宋" w:hAnsi="仿宋" w:eastAsia="仿宋" w:cs="仿宋"/>
                <w:szCs w:val="21"/>
              </w:rPr>
            </w:pPr>
            <w:r>
              <w:rPr>
                <w:rFonts w:hint="eastAsia" w:ascii="仿宋" w:hAnsi="仿宋" w:eastAsia="仿宋" w:cs="仿宋"/>
                <w:szCs w:val="21"/>
              </w:rPr>
              <w:t>总管内径选择在1.5-15cm之间，采样总管内的气流应保持层流状态，气体在总管内的滞留时间小于20秒。</w:t>
            </w:r>
          </w:p>
          <w:p>
            <w:pPr>
              <w:pStyle w:val="130"/>
              <w:numPr>
                <w:ilvl w:val="0"/>
                <w:numId w:val="13"/>
              </w:numPr>
              <w:spacing w:line="360" w:lineRule="exact"/>
              <w:ind w:firstLineChars="0"/>
              <w:rPr>
                <w:rFonts w:ascii="仿宋" w:hAnsi="仿宋" w:eastAsia="仿宋" w:cs="仿宋"/>
                <w:szCs w:val="21"/>
              </w:rPr>
            </w:pPr>
            <w:r>
              <w:rPr>
                <w:rFonts w:hint="eastAsia" w:ascii="仿宋" w:hAnsi="仿宋" w:eastAsia="仿宋" w:cs="仿宋"/>
                <w:szCs w:val="21"/>
              </w:rPr>
              <w:t>支管数量满足所有气态项目的需要。</w:t>
            </w:r>
          </w:p>
          <w:p>
            <w:pPr>
              <w:pStyle w:val="130"/>
              <w:numPr>
                <w:ilvl w:val="0"/>
                <w:numId w:val="13"/>
              </w:numPr>
              <w:spacing w:line="360" w:lineRule="exact"/>
              <w:ind w:firstLineChars="0"/>
              <w:rPr>
                <w:rFonts w:ascii="仿宋" w:hAnsi="仿宋" w:eastAsia="仿宋" w:cs="仿宋"/>
                <w:szCs w:val="21"/>
              </w:rPr>
            </w:pPr>
            <w:r>
              <w:rPr>
                <w:rFonts w:hint="eastAsia" w:ascii="仿宋" w:hAnsi="仿宋" w:eastAsia="仿宋" w:cs="仿宋"/>
                <w:szCs w:val="21"/>
              </w:rPr>
              <w:t>采样管长度应能够保证高于站房房顶1.2米（保证采样不受周边障碍物影响）。</w:t>
            </w:r>
          </w:p>
          <w:p>
            <w:pPr>
              <w:pStyle w:val="130"/>
              <w:numPr>
                <w:ilvl w:val="0"/>
                <w:numId w:val="13"/>
              </w:numPr>
              <w:spacing w:line="360" w:lineRule="exact"/>
              <w:ind w:firstLineChars="0"/>
              <w:rPr>
                <w:rFonts w:ascii="仿宋" w:hAnsi="仿宋" w:eastAsia="仿宋" w:cs="仿宋"/>
                <w:szCs w:val="21"/>
              </w:rPr>
            </w:pPr>
            <w:r>
              <w:rPr>
                <w:rFonts w:hint="eastAsia" w:ascii="仿宋" w:hAnsi="仿宋" w:eastAsia="仿宋" w:cs="仿宋"/>
                <w:szCs w:val="21"/>
              </w:rPr>
              <w:t>采样系统密封，与房体联接具有法兰或其他型式多级防渗水连接；与房体外联接的法兰必须为耐腐蚀和坚固不锈钢。</w:t>
            </w:r>
          </w:p>
          <w:p>
            <w:pPr>
              <w:pStyle w:val="130"/>
              <w:numPr>
                <w:ilvl w:val="0"/>
                <w:numId w:val="13"/>
              </w:numPr>
              <w:spacing w:line="360" w:lineRule="exact"/>
              <w:ind w:firstLineChars="0"/>
              <w:rPr>
                <w:rFonts w:ascii="仿宋" w:hAnsi="仿宋" w:eastAsia="仿宋" w:cs="仿宋"/>
                <w:szCs w:val="21"/>
              </w:rPr>
            </w:pPr>
            <w:r>
              <w:rPr>
                <w:rFonts w:hint="eastAsia" w:ascii="仿宋" w:hAnsi="仿宋" w:eastAsia="仿宋" w:cs="仿宋"/>
                <w:szCs w:val="21"/>
              </w:rPr>
              <w:t>采样系统主管路为可拆卸式，在不影响房顶外部法兰连接和仪器端连接情况下方便拆洗维护。</w:t>
            </w:r>
          </w:p>
          <w:p>
            <w:pPr>
              <w:widowControl/>
              <w:numPr>
                <w:ilvl w:val="0"/>
                <w:numId w:val="12"/>
              </w:numPr>
              <w:spacing w:line="360" w:lineRule="exact"/>
              <w:ind w:left="840" w:leftChars="200" w:hangingChars="200"/>
              <w:jc w:val="left"/>
              <w:rPr>
                <w:rFonts w:ascii="仿宋" w:hAnsi="仿宋" w:eastAsia="仿宋" w:cs="仿宋"/>
                <w:szCs w:val="21"/>
              </w:rPr>
            </w:pPr>
            <w:r>
              <w:rPr>
                <w:rFonts w:hint="eastAsia" w:ascii="仿宋" w:hAnsi="仿宋" w:eastAsia="仿宋" w:cs="仿宋"/>
                <w:szCs w:val="21"/>
              </w:rPr>
              <w:t>机柜术参数</w:t>
            </w:r>
          </w:p>
          <w:p>
            <w:pPr>
              <w:widowControl/>
              <w:numPr>
                <w:ilvl w:val="0"/>
                <w:numId w:val="14"/>
              </w:numPr>
              <w:spacing w:line="360" w:lineRule="exact"/>
              <w:ind w:left="420"/>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标准配置3个立式机柜，散热性能良好，可容纳本次采购的 SO2、NO2、CO、O3、PM2.5、PM10 分析仪、动态校准仪、零气发生器、数采仪等仪器，必要时也需要包括相应的其它配套设备。</w:t>
            </w:r>
          </w:p>
          <w:p>
            <w:pPr>
              <w:widowControl/>
              <w:numPr>
                <w:ilvl w:val="0"/>
                <w:numId w:val="14"/>
              </w:numPr>
              <w:spacing w:line="360" w:lineRule="exact"/>
              <w:ind w:left="420"/>
              <w:jc w:val="left"/>
              <w:rPr>
                <w:rFonts w:ascii="仿宋" w:hAnsi="仿宋" w:eastAsia="仿宋" w:cs="仿宋"/>
                <w:szCs w:val="21"/>
              </w:rPr>
            </w:pPr>
            <w:r>
              <w:rPr>
                <w:rFonts w:hint="eastAsia" w:ascii="仿宋" w:hAnsi="仿宋" w:eastAsia="仿宋" w:cs="仿宋"/>
                <w:color w:val="000000"/>
                <w:kern w:val="0"/>
                <w:szCs w:val="21"/>
                <w:lang w:bidi="ar"/>
              </w:rPr>
              <w:t>使用机柜情况下，机柜采用导轨装载仪器，方便拆卸仪器与清洗仪器内部管路，机柜后 侧有纵向导轨汇总各仪器的电缆线路。</w:t>
            </w:r>
          </w:p>
          <w:p>
            <w:pPr>
              <w:widowControl/>
              <w:numPr>
                <w:ilvl w:val="0"/>
                <w:numId w:val="14"/>
              </w:numPr>
              <w:spacing w:line="360" w:lineRule="exact"/>
              <w:ind w:left="420"/>
              <w:jc w:val="left"/>
              <w:rPr>
                <w:rFonts w:ascii="仿宋" w:hAnsi="仿宋" w:eastAsia="仿宋" w:cs="仿宋"/>
                <w:szCs w:val="21"/>
              </w:rPr>
            </w:pPr>
            <w:r>
              <w:rPr>
                <w:rFonts w:hint="eastAsia" w:ascii="仿宋" w:hAnsi="仿宋" w:eastAsia="仿宋" w:cs="仿宋"/>
                <w:color w:val="000000"/>
                <w:kern w:val="0"/>
                <w:szCs w:val="21"/>
                <w:lang w:bidi="ar"/>
              </w:rPr>
              <w:t>机柜有接地孔线，所有的连接管线、接头等应采用防腐材质，不与被测污染物发生化学反应。</w:t>
            </w:r>
          </w:p>
          <w:p>
            <w:pPr>
              <w:pStyle w:val="130"/>
              <w:spacing w:line="360" w:lineRule="exact"/>
              <w:ind w:left="420" w:firstLine="0" w:firstLineChars="0"/>
              <w:rPr>
                <w:rFonts w:ascii="仿宋" w:hAnsi="仿宋" w:eastAsia="仿宋" w:cs="仿宋"/>
                <w:szCs w:val="21"/>
              </w:rPr>
            </w:pPr>
            <w:r>
              <w:rPr>
                <w:rFonts w:hint="eastAsia" w:ascii="仿宋" w:hAnsi="仿宋" w:eastAsia="仿宋" w:cs="仿宋"/>
                <w:szCs w:val="21"/>
              </w:rPr>
              <w:t>3）空调技术参数</w:t>
            </w:r>
          </w:p>
          <w:p>
            <w:pPr>
              <w:pStyle w:val="130"/>
              <w:spacing w:line="360" w:lineRule="exact"/>
              <w:ind w:left="420" w:firstLine="0" w:firstLineChars="0"/>
              <w:rPr>
                <w:rFonts w:ascii="仿宋" w:hAnsi="仿宋" w:eastAsia="仿宋" w:cs="仿宋"/>
                <w:szCs w:val="21"/>
              </w:rPr>
            </w:pPr>
            <w:r>
              <w:rPr>
                <w:rFonts w:hint="eastAsia" w:ascii="仿宋" w:hAnsi="仿宋" w:eastAsia="仿宋" w:cs="仿宋"/>
                <w:szCs w:val="21"/>
              </w:rPr>
              <w:t>为确保站房内温湿度符合监测要求，需配置功率≥2匹的冷暖式空调。空调必须具有来电自启动功能，空调出风口不能正对仪器和采样总管。</w:t>
            </w:r>
          </w:p>
          <w:p>
            <w:pPr>
              <w:pStyle w:val="130"/>
              <w:spacing w:line="360" w:lineRule="exact"/>
              <w:ind w:left="420" w:leftChars="200" w:firstLine="0" w:firstLineChars="0"/>
              <w:rPr>
                <w:rFonts w:ascii="仿宋" w:hAnsi="仿宋" w:eastAsia="仿宋" w:cs="仿宋"/>
                <w:szCs w:val="21"/>
              </w:rPr>
            </w:pPr>
            <w:r>
              <w:rPr>
                <w:rFonts w:hint="eastAsia" w:ascii="仿宋" w:hAnsi="仿宋" w:eastAsia="仿宋" w:cs="仿宋"/>
                <w:szCs w:val="21"/>
              </w:rPr>
              <w:t>4）消防装置技术参数</w:t>
            </w:r>
          </w:p>
          <w:p>
            <w:pPr>
              <w:pStyle w:val="130"/>
              <w:numPr>
                <w:ilvl w:val="0"/>
                <w:numId w:val="15"/>
              </w:numPr>
              <w:spacing w:line="360" w:lineRule="exact"/>
              <w:ind w:left="420"/>
              <w:rPr>
                <w:rFonts w:ascii="仿宋" w:hAnsi="仿宋" w:eastAsia="仿宋" w:cs="仿宋"/>
                <w:szCs w:val="21"/>
              </w:rPr>
            </w:pPr>
            <w:r>
              <w:rPr>
                <w:rFonts w:hint="eastAsia" w:ascii="仿宋" w:hAnsi="仿宋" w:eastAsia="仿宋" w:cs="仿宋"/>
                <w:szCs w:val="21"/>
              </w:rPr>
              <w:t>设备用途：用于保障站房范围内所有设备防火安全。</w:t>
            </w:r>
          </w:p>
          <w:p>
            <w:pPr>
              <w:pStyle w:val="130"/>
              <w:numPr>
                <w:ilvl w:val="0"/>
                <w:numId w:val="15"/>
              </w:numPr>
              <w:spacing w:line="360" w:lineRule="exact"/>
              <w:ind w:left="420"/>
              <w:rPr>
                <w:rFonts w:ascii="仿宋" w:hAnsi="仿宋" w:eastAsia="仿宋" w:cs="仿宋"/>
                <w:szCs w:val="21"/>
              </w:rPr>
            </w:pPr>
            <w:r>
              <w:rPr>
                <w:rFonts w:hint="eastAsia" w:ascii="仿宋" w:hAnsi="仿宋" w:eastAsia="仿宋" w:cs="仿宋"/>
                <w:szCs w:val="21"/>
              </w:rPr>
              <w:t>站房主灭火器采用悬挂式球形自动灭火装置，干粉自动感温启动；</w:t>
            </w:r>
          </w:p>
          <w:p>
            <w:pPr>
              <w:pStyle w:val="130"/>
              <w:numPr>
                <w:ilvl w:val="0"/>
                <w:numId w:val="15"/>
              </w:numPr>
              <w:spacing w:line="360" w:lineRule="exact"/>
              <w:ind w:left="420"/>
              <w:rPr>
                <w:rFonts w:ascii="仿宋" w:hAnsi="仿宋" w:eastAsia="仿宋" w:cs="仿宋"/>
                <w:szCs w:val="21"/>
              </w:rPr>
            </w:pPr>
            <w:r>
              <w:rPr>
                <w:rFonts w:hint="eastAsia" w:ascii="仿宋" w:hAnsi="仿宋" w:eastAsia="仿宋" w:cs="仿宋"/>
                <w:szCs w:val="21"/>
              </w:rPr>
              <w:t>灭火器容量为10KG，须经过消防部门认可的消防器材。</w:t>
            </w:r>
          </w:p>
          <w:p>
            <w:pPr>
              <w:pStyle w:val="130"/>
              <w:spacing w:line="360" w:lineRule="exact"/>
              <w:rPr>
                <w:rFonts w:ascii="仿宋" w:hAnsi="仿宋" w:eastAsia="仿宋" w:cs="仿宋"/>
                <w:szCs w:val="21"/>
              </w:rPr>
            </w:pPr>
            <w:r>
              <w:rPr>
                <w:rFonts w:hint="eastAsia" w:ascii="仿宋" w:hAnsi="仿宋" w:eastAsia="仿宋" w:cs="仿宋"/>
                <w:szCs w:val="21"/>
              </w:rPr>
              <w:t>5）桌椅 文件柜 配备工作需要的桌椅 文件柜。</w:t>
            </w: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30"/>
              <w:spacing w:line="360" w:lineRule="exact"/>
              <w:ind w:firstLine="210" w:firstLineChars="100"/>
              <w:rPr>
                <w:rFonts w:ascii="仿宋" w:hAnsi="仿宋" w:eastAsia="仿宋" w:cs="仿宋"/>
                <w:szCs w:val="21"/>
              </w:rPr>
            </w:pPr>
            <w:r>
              <w:rPr>
                <w:rFonts w:hint="eastAsia" w:ascii="仿宋" w:hAnsi="仿宋" w:eastAsia="仿宋" w:cs="仿宋"/>
                <w:szCs w:val="21"/>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pStyle w:val="130"/>
              <w:spacing w:line="360" w:lineRule="exact"/>
              <w:rPr>
                <w:rFonts w:ascii="仿宋" w:hAnsi="仿宋" w:eastAsia="仿宋" w:cs="仿宋"/>
                <w:szCs w:val="21"/>
              </w:rPr>
            </w:pPr>
            <w:r>
              <w:rPr>
                <w:rFonts w:hint="eastAsia" w:ascii="仿宋" w:hAnsi="仿宋" w:eastAsia="仿宋" w:cs="仿宋"/>
                <w:szCs w:val="21"/>
              </w:rPr>
              <w:t>套</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130"/>
              <w:spacing w:line="360" w:lineRule="exact"/>
              <w:rPr>
                <w:rFonts w:ascii="仿宋" w:hAnsi="仿宋" w:eastAsia="仿宋" w:cs="仿宋"/>
                <w:szCs w:val="21"/>
              </w:rPr>
            </w:pPr>
          </w:p>
        </w:tc>
      </w:tr>
      <w:tr>
        <w:tblPrEx>
          <w:tblCellMar>
            <w:top w:w="0" w:type="dxa"/>
            <w:left w:w="0" w:type="dxa"/>
            <w:bottom w:w="0" w:type="dxa"/>
            <w:right w:w="0" w:type="dxa"/>
          </w:tblCellMar>
        </w:tblPrEx>
        <w:trPr>
          <w:trHeight w:val="474"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11</w:t>
            </w:r>
          </w:p>
        </w:tc>
        <w:tc>
          <w:tcPr>
            <w:tcW w:w="742"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 w:hAnsi="仿宋" w:eastAsia="仿宋" w:cs="仿宋"/>
                <w:szCs w:val="21"/>
              </w:rPr>
            </w:pPr>
            <w:r>
              <w:rPr>
                <w:rFonts w:hint="eastAsia" w:ascii="仿宋" w:hAnsi="仿宋" w:eastAsia="仿宋" w:cs="仿宋"/>
                <w:szCs w:val="21"/>
              </w:rPr>
              <w:t>气象五参数监测仪</w:t>
            </w:r>
          </w:p>
        </w:tc>
        <w:tc>
          <w:tcPr>
            <w:tcW w:w="6864"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 w:hAnsi="仿宋" w:eastAsia="仿宋" w:cs="仿宋"/>
                <w:szCs w:val="21"/>
              </w:rPr>
            </w:pPr>
            <w:r>
              <w:rPr>
                <w:rFonts w:hint="eastAsia" w:ascii="仿宋" w:hAnsi="仿宋" w:eastAsia="仿宋" w:cs="仿宋"/>
                <w:szCs w:val="21"/>
              </w:rPr>
              <w:t>（1）设备用途：用于气象五参数的测定，兼容省市监测平台，能够支持接入子站相关数据采集系统；</w:t>
            </w:r>
          </w:p>
          <w:p>
            <w:pPr>
              <w:spacing w:line="360" w:lineRule="exact"/>
              <w:rPr>
                <w:rFonts w:ascii="仿宋" w:hAnsi="仿宋" w:eastAsia="仿宋" w:cs="仿宋"/>
                <w:szCs w:val="21"/>
              </w:rPr>
            </w:pPr>
            <w:r>
              <w:rPr>
                <w:rFonts w:hint="eastAsia" w:ascii="仿宋" w:hAnsi="仿宋" w:eastAsia="仿宋" w:cs="仿宋"/>
                <w:szCs w:val="21"/>
              </w:rPr>
              <w:t>（2）技术参数</w:t>
            </w:r>
          </w:p>
          <w:p>
            <w:pPr>
              <w:spacing w:line="360" w:lineRule="exact"/>
              <w:rPr>
                <w:rFonts w:ascii="仿宋" w:hAnsi="仿宋" w:eastAsia="仿宋" w:cs="仿宋"/>
                <w:szCs w:val="21"/>
              </w:rPr>
            </w:pPr>
            <w:r>
              <w:rPr>
                <w:rFonts w:hint="eastAsia" w:ascii="仿宋" w:hAnsi="仿宋" w:eastAsia="仿宋" w:cs="仿宋"/>
                <w:szCs w:val="21"/>
              </w:rPr>
              <w:t>温度：（-40～+60）度 ，±0.5 度。</w:t>
            </w:r>
          </w:p>
          <w:p>
            <w:pPr>
              <w:spacing w:line="360" w:lineRule="exact"/>
              <w:rPr>
                <w:rFonts w:ascii="仿宋" w:hAnsi="仿宋" w:eastAsia="仿宋" w:cs="仿宋"/>
                <w:szCs w:val="21"/>
              </w:rPr>
            </w:pPr>
            <w:r>
              <w:rPr>
                <w:rFonts w:hint="eastAsia" w:ascii="仿宋" w:hAnsi="仿宋" w:eastAsia="仿宋" w:cs="仿宋"/>
                <w:szCs w:val="21"/>
              </w:rPr>
              <w:t>湿度：0-100%RH±3%RH ，±2%RH。</w:t>
            </w:r>
          </w:p>
          <w:p>
            <w:pPr>
              <w:spacing w:line="360" w:lineRule="exact"/>
              <w:rPr>
                <w:rFonts w:ascii="仿宋" w:hAnsi="仿宋" w:eastAsia="仿宋" w:cs="仿宋"/>
                <w:szCs w:val="21"/>
              </w:rPr>
            </w:pPr>
            <w:r>
              <w:rPr>
                <w:rFonts w:hint="eastAsia" w:ascii="仿宋" w:hAnsi="仿宋" w:eastAsia="仿宋" w:cs="仿宋"/>
                <w:szCs w:val="21"/>
              </w:rPr>
              <w:t>气压：800-1100 百帕，±1 百帕。</w:t>
            </w:r>
          </w:p>
          <w:p>
            <w:pPr>
              <w:spacing w:line="360" w:lineRule="exact"/>
              <w:rPr>
                <w:rFonts w:ascii="仿宋" w:hAnsi="仿宋" w:eastAsia="仿宋" w:cs="仿宋"/>
                <w:szCs w:val="21"/>
              </w:rPr>
            </w:pPr>
            <w:r>
              <w:rPr>
                <w:rFonts w:hint="eastAsia" w:ascii="仿宋" w:hAnsi="仿宋" w:eastAsia="仿宋" w:cs="仿宋"/>
                <w:szCs w:val="21"/>
              </w:rPr>
              <w:t>风向：0-360 度，±5度。</w:t>
            </w:r>
          </w:p>
          <w:p>
            <w:pPr>
              <w:spacing w:line="360" w:lineRule="exact"/>
              <w:rPr>
                <w:rFonts w:ascii="仿宋" w:hAnsi="仿宋" w:eastAsia="仿宋" w:cs="仿宋"/>
                <w:szCs w:val="21"/>
              </w:rPr>
            </w:pPr>
            <w:r>
              <w:rPr>
                <w:rFonts w:hint="eastAsia" w:ascii="仿宋" w:hAnsi="仿宋" w:eastAsia="仿宋" w:cs="仿宋"/>
                <w:szCs w:val="21"/>
              </w:rPr>
              <w:t>风速：0-50m/s，±1m/s。</w:t>
            </w: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10" w:firstLineChars="100"/>
              <w:rPr>
                <w:rFonts w:ascii="仿宋" w:hAnsi="仿宋" w:eastAsia="仿宋" w:cs="仿宋"/>
                <w:szCs w:val="21"/>
              </w:rPr>
            </w:pPr>
            <w:r>
              <w:rPr>
                <w:rFonts w:hint="eastAsia" w:ascii="仿宋" w:hAnsi="仿宋" w:eastAsia="仿宋" w:cs="仿宋"/>
                <w:szCs w:val="21"/>
              </w:rPr>
              <w:t>套</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rPr>
                <w:rFonts w:ascii="仿宋" w:hAnsi="仿宋" w:eastAsia="仿宋" w:cs="仿宋"/>
                <w:szCs w:val="21"/>
              </w:rPr>
            </w:pPr>
          </w:p>
        </w:tc>
      </w:tr>
      <w:tr>
        <w:tblPrEx>
          <w:tblCellMar>
            <w:top w:w="0" w:type="dxa"/>
            <w:left w:w="0" w:type="dxa"/>
            <w:bottom w:w="0" w:type="dxa"/>
            <w:right w:w="0" w:type="dxa"/>
          </w:tblCellMar>
        </w:tblPrEx>
        <w:trPr>
          <w:trHeight w:val="474"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12</w:t>
            </w:r>
          </w:p>
        </w:tc>
        <w:tc>
          <w:tcPr>
            <w:tcW w:w="7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工控机</w:t>
            </w:r>
          </w:p>
        </w:tc>
        <w:tc>
          <w:tcPr>
            <w:tcW w:w="6864"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 w:hAnsi="仿宋" w:eastAsia="仿宋" w:cs="仿宋"/>
                <w:szCs w:val="21"/>
              </w:rPr>
            </w:pPr>
            <w:r>
              <w:rPr>
                <w:rFonts w:hint="eastAsia" w:ascii="仿宋" w:hAnsi="仿宋" w:eastAsia="仿宋" w:cs="仿宋"/>
                <w:szCs w:val="21"/>
              </w:rPr>
              <w:t>（1）设备参数</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1"/>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pPr>
                    <w:spacing w:line="360" w:lineRule="exact"/>
                    <w:rPr>
                      <w:rFonts w:ascii="仿宋" w:hAnsi="仿宋" w:eastAsia="仿宋" w:cs="仿宋"/>
                      <w:szCs w:val="21"/>
                    </w:rPr>
                  </w:pPr>
                  <w:r>
                    <w:rPr>
                      <w:rFonts w:hint="eastAsia" w:ascii="仿宋" w:hAnsi="仿宋" w:eastAsia="仿宋" w:cs="仿宋"/>
                      <w:szCs w:val="21"/>
                    </w:rPr>
                    <w:t>技术项目</w:t>
                  </w:r>
                </w:p>
              </w:tc>
              <w:tc>
                <w:tcPr>
                  <w:tcW w:w="7316" w:type="dxa"/>
                  <w:vAlign w:val="center"/>
                </w:tcPr>
                <w:p>
                  <w:pPr>
                    <w:spacing w:line="360" w:lineRule="exact"/>
                    <w:rPr>
                      <w:rFonts w:ascii="仿宋" w:hAnsi="仿宋" w:eastAsia="仿宋" w:cs="仿宋"/>
                      <w:szCs w:val="21"/>
                    </w:rPr>
                  </w:pPr>
                  <w:r>
                    <w:rPr>
                      <w:rFonts w:hint="eastAsia" w:ascii="仿宋" w:hAnsi="仿宋" w:eastAsia="仿宋" w:cs="仿宋"/>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pPr>
                    <w:spacing w:line="360" w:lineRule="exact"/>
                    <w:rPr>
                      <w:rFonts w:ascii="仿宋" w:hAnsi="仿宋" w:eastAsia="仿宋" w:cs="仿宋"/>
                      <w:szCs w:val="21"/>
                    </w:rPr>
                  </w:pPr>
                  <w:r>
                    <w:rPr>
                      <w:rFonts w:hint="eastAsia" w:ascii="仿宋" w:hAnsi="仿宋" w:eastAsia="仿宋" w:cs="仿宋"/>
                      <w:szCs w:val="21"/>
                    </w:rPr>
                    <w:t>CPU</w:t>
                  </w:r>
                </w:p>
              </w:tc>
              <w:tc>
                <w:tcPr>
                  <w:tcW w:w="7316" w:type="dxa"/>
                  <w:vAlign w:val="center"/>
                </w:tcPr>
                <w:p>
                  <w:pPr>
                    <w:spacing w:line="360" w:lineRule="exact"/>
                    <w:rPr>
                      <w:rFonts w:ascii="仿宋" w:hAnsi="仿宋" w:eastAsia="仿宋" w:cs="仿宋"/>
                      <w:szCs w:val="21"/>
                    </w:rPr>
                  </w:pPr>
                  <w:r>
                    <w:rPr>
                      <w:rFonts w:hint="eastAsia" w:ascii="仿宋" w:hAnsi="仿宋" w:eastAsia="仿宋" w:cs="仿宋"/>
                      <w:szCs w:val="21"/>
                    </w:rPr>
                    <w:t>CPU 酷睿双核，主频 2.4GHz 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pPr>
                    <w:spacing w:line="360" w:lineRule="exact"/>
                    <w:rPr>
                      <w:rFonts w:ascii="仿宋" w:hAnsi="仿宋" w:eastAsia="仿宋" w:cs="仿宋"/>
                      <w:szCs w:val="21"/>
                    </w:rPr>
                  </w:pPr>
                  <w:r>
                    <w:rPr>
                      <w:rFonts w:hint="eastAsia" w:ascii="仿宋" w:hAnsi="仿宋" w:eastAsia="仿宋" w:cs="仿宋"/>
                      <w:szCs w:val="21"/>
                    </w:rPr>
                    <w:t>内存 4</w:t>
                  </w:r>
                </w:p>
              </w:tc>
              <w:tc>
                <w:tcPr>
                  <w:tcW w:w="7316" w:type="dxa"/>
                  <w:vAlign w:val="center"/>
                </w:tcPr>
                <w:p>
                  <w:pPr>
                    <w:spacing w:line="360" w:lineRule="exact"/>
                    <w:rPr>
                      <w:rFonts w:ascii="仿宋" w:hAnsi="仿宋" w:eastAsia="仿宋" w:cs="仿宋"/>
                      <w:szCs w:val="21"/>
                    </w:rPr>
                  </w:pPr>
                  <w:r>
                    <w:rPr>
                      <w:rFonts w:hint="eastAsia" w:ascii="仿宋" w:hAnsi="仿宋" w:eastAsia="仿宋" w:cs="仿宋"/>
                      <w:szCs w:val="21"/>
                    </w:rPr>
                    <w:t>内存 4G 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pPr>
                    <w:spacing w:line="360" w:lineRule="exact"/>
                    <w:rPr>
                      <w:rFonts w:ascii="仿宋" w:hAnsi="仿宋" w:eastAsia="仿宋" w:cs="仿宋"/>
                      <w:szCs w:val="21"/>
                    </w:rPr>
                  </w:pPr>
                  <w:r>
                    <w:rPr>
                      <w:rFonts w:hint="eastAsia" w:ascii="仿宋" w:hAnsi="仿宋" w:eastAsia="仿宋" w:cs="仿宋"/>
                      <w:szCs w:val="21"/>
                    </w:rPr>
                    <w:t>硬盘</w:t>
                  </w:r>
                </w:p>
              </w:tc>
              <w:tc>
                <w:tcPr>
                  <w:tcW w:w="7316" w:type="dxa"/>
                  <w:vAlign w:val="center"/>
                </w:tcPr>
                <w:p>
                  <w:pPr>
                    <w:spacing w:line="360" w:lineRule="exact"/>
                    <w:rPr>
                      <w:rFonts w:ascii="仿宋" w:hAnsi="仿宋" w:eastAsia="仿宋" w:cs="仿宋"/>
                      <w:szCs w:val="21"/>
                    </w:rPr>
                  </w:pPr>
                  <w:r>
                    <w:rPr>
                      <w:rFonts w:hint="eastAsia" w:ascii="仿宋" w:hAnsi="仿宋" w:eastAsia="仿宋" w:cs="仿宋"/>
                      <w:szCs w:val="21"/>
                    </w:rPr>
                    <w:t>硬盘 500G/7200R 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pPr>
                    <w:spacing w:line="360" w:lineRule="exact"/>
                    <w:rPr>
                      <w:rFonts w:ascii="仿宋" w:hAnsi="仿宋" w:eastAsia="仿宋" w:cs="仿宋"/>
                      <w:szCs w:val="21"/>
                    </w:rPr>
                  </w:pPr>
                  <w:r>
                    <w:rPr>
                      <w:rFonts w:hint="eastAsia" w:ascii="仿宋" w:hAnsi="仿宋" w:eastAsia="仿宋" w:cs="仿宋"/>
                      <w:szCs w:val="21"/>
                    </w:rPr>
                    <w:t>接口及扩展模块</w:t>
                  </w:r>
                </w:p>
              </w:tc>
              <w:tc>
                <w:tcPr>
                  <w:tcW w:w="7316" w:type="dxa"/>
                  <w:vAlign w:val="center"/>
                </w:tcPr>
                <w:p>
                  <w:pPr>
                    <w:spacing w:line="360" w:lineRule="exact"/>
                    <w:rPr>
                      <w:rFonts w:ascii="仿宋" w:hAnsi="仿宋" w:eastAsia="仿宋" w:cs="仿宋"/>
                      <w:szCs w:val="21"/>
                    </w:rPr>
                  </w:pPr>
                  <w:r>
                    <w:rPr>
                      <w:rFonts w:hint="eastAsia" w:ascii="仿宋" w:hAnsi="仿宋" w:eastAsia="仿宋" w:cs="仿宋"/>
                      <w:szCs w:val="21"/>
                    </w:rPr>
                    <w:t>标准配置8个 RS232 通信口或以上，RJ45 口</w:t>
                  </w:r>
                </w:p>
                <w:p>
                  <w:pPr>
                    <w:spacing w:line="360" w:lineRule="exact"/>
                    <w:rPr>
                      <w:rFonts w:ascii="仿宋" w:hAnsi="仿宋" w:eastAsia="仿宋" w:cs="仿宋"/>
                      <w:szCs w:val="21"/>
                    </w:rPr>
                  </w:pPr>
                  <w:r>
                    <w:rPr>
                      <w:rFonts w:hint="eastAsia" w:ascii="仿宋" w:hAnsi="仿宋" w:eastAsia="仿宋" w:cs="仿宋"/>
                      <w:szCs w:val="21"/>
                    </w:rPr>
                    <w:t>两个或以上；视站点仪器设备配置与集成情况</w:t>
                  </w:r>
                </w:p>
                <w:p>
                  <w:pPr>
                    <w:spacing w:line="360" w:lineRule="exact"/>
                    <w:rPr>
                      <w:rFonts w:ascii="仿宋" w:hAnsi="仿宋" w:eastAsia="仿宋" w:cs="仿宋"/>
                      <w:szCs w:val="21"/>
                    </w:rPr>
                  </w:pPr>
                  <w:r>
                    <w:rPr>
                      <w:rFonts w:hint="eastAsia" w:ascii="仿宋" w:hAnsi="仿宋" w:eastAsia="仿宋" w:cs="仿宋"/>
                      <w:szCs w:val="21"/>
                    </w:rPr>
                    <w:t>选择如下接口模块（RS232 接口模块、AD 转换</w:t>
                  </w:r>
                </w:p>
                <w:p>
                  <w:pPr>
                    <w:spacing w:line="360" w:lineRule="exact"/>
                    <w:rPr>
                      <w:rFonts w:ascii="仿宋" w:hAnsi="仿宋" w:eastAsia="仿宋" w:cs="仿宋"/>
                      <w:szCs w:val="21"/>
                    </w:rPr>
                  </w:pPr>
                  <w:r>
                    <w:rPr>
                      <w:rFonts w:hint="eastAsia" w:ascii="仿宋" w:hAnsi="仿宋" w:eastAsia="仿宋" w:cs="仿宋"/>
                      <w:szCs w:val="21"/>
                    </w:rPr>
                    <w:t>模块 4017+、ADAM 4520）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pPr>
                    <w:spacing w:line="360" w:lineRule="exact"/>
                    <w:rPr>
                      <w:rFonts w:ascii="仿宋" w:hAnsi="仿宋" w:eastAsia="仿宋" w:cs="仿宋"/>
                      <w:szCs w:val="21"/>
                    </w:rPr>
                  </w:pPr>
                  <w:r>
                    <w:rPr>
                      <w:rFonts w:hint="eastAsia" w:ascii="仿宋" w:hAnsi="仿宋" w:eastAsia="仿宋" w:cs="仿宋"/>
                      <w:szCs w:val="21"/>
                    </w:rPr>
                    <w:t>机箱电源</w:t>
                  </w:r>
                </w:p>
              </w:tc>
              <w:tc>
                <w:tcPr>
                  <w:tcW w:w="7316" w:type="dxa"/>
                  <w:vAlign w:val="center"/>
                </w:tcPr>
                <w:p>
                  <w:pPr>
                    <w:spacing w:line="360" w:lineRule="exact"/>
                    <w:rPr>
                      <w:rFonts w:ascii="仿宋" w:hAnsi="仿宋" w:eastAsia="仿宋" w:cs="仿宋"/>
                      <w:szCs w:val="21"/>
                    </w:rPr>
                  </w:pPr>
                  <w:r>
                    <w:rPr>
                      <w:rFonts w:hint="eastAsia" w:ascii="仿宋" w:hAnsi="仿宋" w:eastAsia="仿宋" w:cs="仿宋"/>
                      <w:szCs w:val="21"/>
                    </w:rPr>
                    <w:t>机箱电源 19 寸 4U 工业机箱(带 PS-7271B 工</w:t>
                  </w:r>
                </w:p>
                <w:p>
                  <w:pPr>
                    <w:spacing w:line="360" w:lineRule="exact"/>
                    <w:rPr>
                      <w:rFonts w:ascii="仿宋" w:hAnsi="仿宋" w:eastAsia="仿宋" w:cs="仿宋"/>
                      <w:szCs w:val="21"/>
                    </w:rPr>
                  </w:pPr>
                  <w:r>
                    <w:rPr>
                      <w:rFonts w:hint="eastAsia" w:ascii="仿宋" w:hAnsi="仿宋" w:eastAsia="仿宋" w:cs="仿宋"/>
                      <w:szCs w:val="21"/>
                    </w:rPr>
                    <w:t>业电源)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pPr>
                    <w:spacing w:line="360" w:lineRule="exact"/>
                    <w:rPr>
                      <w:rFonts w:ascii="仿宋" w:hAnsi="仿宋" w:eastAsia="仿宋" w:cs="仿宋"/>
                      <w:szCs w:val="21"/>
                    </w:rPr>
                  </w:pPr>
                  <w:r>
                    <w:rPr>
                      <w:rFonts w:hint="eastAsia" w:ascii="仿宋" w:hAnsi="仿宋" w:eastAsia="仿宋" w:cs="仿宋"/>
                      <w:szCs w:val="21"/>
                    </w:rPr>
                    <w:t>操作系统</w:t>
                  </w:r>
                </w:p>
              </w:tc>
              <w:tc>
                <w:tcPr>
                  <w:tcW w:w="7316" w:type="dxa"/>
                  <w:vAlign w:val="center"/>
                </w:tcPr>
                <w:p>
                  <w:pPr>
                    <w:spacing w:line="360" w:lineRule="exact"/>
                    <w:rPr>
                      <w:rFonts w:ascii="仿宋" w:hAnsi="仿宋" w:eastAsia="仿宋" w:cs="仿宋"/>
                      <w:szCs w:val="21"/>
                    </w:rPr>
                  </w:pPr>
                  <w:r>
                    <w:rPr>
                      <w:rFonts w:hint="eastAsia" w:ascii="仿宋" w:hAnsi="仿宋" w:eastAsia="仿宋" w:cs="仿宋"/>
                      <w:szCs w:val="21"/>
                    </w:rPr>
                    <w:t>操作系统预装 windows 2003 server 专业版以</w:t>
                  </w:r>
                </w:p>
                <w:p>
                  <w:pPr>
                    <w:spacing w:line="360" w:lineRule="exact"/>
                    <w:rPr>
                      <w:rFonts w:ascii="仿宋" w:hAnsi="仿宋" w:eastAsia="仿宋" w:cs="仿宋"/>
                      <w:szCs w:val="21"/>
                    </w:rPr>
                  </w:pPr>
                  <w:r>
                    <w:rPr>
                      <w:rFonts w:hint="eastAsia" w:ascii="仿宋" w:hAnsi="仿宋" w:eastAsia="仿宋" w:cs="仿宋"/>
                      <w:szCs w:val="21"/>
                    </w:rPr>
                    <w:t>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pPr>
                    <w:spacing w:line="360" w:lineRule="exact"/>
                    <w:rPr>
                      <w:rFonts w:ascii="仿宋" w:hAnsi="仿宋" w:eastAsia="仿宋" w:cs="仿宋"/>
                      <w:szCs w:val="21"/>
                    </w:rPr>
                  </w:pPr>
                  <w:r>
                    <w:rPr>
                      <w:rFonts w:hint="eastAsia" w:ascii="仿宋" w:hAnsi="仿宋" w:eastAsia="仿宋" w:cs="仿宋"/>
                      <w:szCs w:val="21"/>
                    </w:rPr>
                    <w:t>其他要求</w:t>
                  </w:r>
                </w:p>
              </w:tc>
              <w:tc>
                <w:tcPr>
                  <w:tcW w:w="7316" w:type="dxa"/>
                  <w:vAlign w:val="center"/>
                </w:tcPr>
                <w:p>
                  <w:pPr>
                    <w:spacing w:line="360" w:lineRule="exact"/>
                    <w:rPr>
                      <w:rFonts w:ascii="仿宋" w:hAnsi="仿宋" w:eastAsia="仿宋" w:cs="仿宋"/>
                      <w:szCs w:val="21"/>
                    </w:rPr>
                  </w:pPr>
                  <w:r>
                    <w:rPr>
                      <w:rFonts w:hint="eastAsia" w:ascii="仿宋" w:hAnsi="仿宋" w:eastAsia="仿宋" w:cs="仿宋"/>
                      <w:szCs w:val="21"/>
                    </w:rPr>
                    <w:t>其他要求 RS232 九针直联线及交叉线各模拟信</w:t>
                  </w:r>
                </w:p>
                <w:p>
                  <w:pPr>
                    <w:spacing w:line="360" w:lineRule="exact"/>
                    <w:rPr>
                      <w:rFonts w:ascii="仿宋" w:hAnsi="仿宋" w:eastAsia="仿宋" w:cs="仿宋"/>
                      <w:szCs w:val="21"/>
                    </w:rPr>
                  </w:pPr>
                  <w:r>
                    <w:rPr>
                      <w:rFonts w:hint="eastAsia" w:ascii="仿宋" w:hAnsi="仿宋" w:eastAsia="仿宋" w:cs="仿宋"/>
                      <w:szCs w:val="21"/>
                    </w:rPr>
                    <w:t>号连接线，能满足各子站设备连接需要</w:t>
                  </w:r>
                </w:p>
              </w:tc>
            </w:tr>
          </w:tbl>
          <w:p>
            <w:pPr>
              <w:spacing w:line="360" w:lineRule="exact"/>
              <w:rPr>
                <w:rFonts w:ascii="仿宋" w:hAnsi="仿宋" w:eastAsia="仿宋" w:cs="仿宋"/>
                <w:szCs w:val="21"/>
              </w:rPr>
            </w:pPr>
            <w:r>
              <w:rPr>
                <w:rFonts w:hint="eastAsia" w:ascii="仿宋" w:hAnsi="仿宋" w:eastAsia="仿宋" w:cs="仿宋"/>
                <w:szCs w:val="21"/>
              </w:rPr>
              <w:t>（2）配备 17 英寸以上液晶显示器</w:t>
            </w:r>
          </w:p>
          <w:p>
            <w:pPr>
              <w:spacing w:line="360" w:lineRule="exact"/>
              <w:rPr>
                <w:rFonts w:ascii="仿宋" w:hAnsi="仿宋" w:eastAsia="仿宋" w:cs="仿宋"/>
                <w:szCs w:val="21"/>
              </w:rPr>
            </w:pPr>
            <w:r>
              <w:rPr>
                <w:rFonts w:hint="eastAsia" w:ascii="仿宋" w:hAnsi="仿宋" w:eastAsia="仿宋" w:cs="仿宋"/>
                <w:szCs w:val="21"/>
              </w:rPr>
              <w:t>（3）配备交换机、路由器及各种线材，满足联网需求.</w:t>
            </w:r>
          </w:p>
          <w:p>
            <w:pPr>
              <w:spacing w:line="360" w:lineRule="exact"/>
              <w:rPr>
                <w:rFonts w:ascii="仿宋" w:hAnsi="仿宋" w:eastAsia="仿宋" w:cs="仿宋"/>
                <w:szCs w:val="21"/>
              </w:rPr>
            </w:pPr>
            <w:r>
              <w:rPr>
                <w:rFonts w:hint="eastAsia" w:ascii="仿宋" w:hAnsi="仿宋" w:eastAsia="仿宋" w:cs="仿宋"/>
                <w:szCs w:val="21"/>
              </w:rPr>
              <w:t>（4）数据采集系统主要完成空气监测因子的数据采集和预处理，在子站存储空气因子数据，上传空气数据到监控中心服务器，支持一点多传。支持子站设备状态上报，子站异常故障和紧急状态告警上报等。要求数据采集使用国家统一要求的采集软件，实现数据的准确采集传输，保证监测数据平台对接。</w:t>
            </w:r>
          </w:p>
          <w:p>
            <w:pPr>
              <w:spacing w:line="360" w:lineRule="exact"/>
              <w:rPr>
                <w:rFonts w:ascii="仿宋" w:hAnsi="仿宋" w:eastAsia="仿宋" w:cs="仿宋"/>
                <w:szCs w:val="21"/>
              </w:rPr>
            </w:pPr>
            <w:r>
              <w:rPr>
                <w:rFonts w:hint="eastAsia" w:ascii="仿宋" w:hAnsi="仿宋" w:eastAsia="仿宋" w:cs="仿宋"/>
                <w:szCs w:val="21"/>
              </w:rPr>
              <w:t>（5）采用看门狗技术监控系统状态，当数采仪软件死机时，自动重启数采仪软件。</w:t>
            </w:r>
          </w:p>
          <w:p>
            <w:pPr>
              <w:spacing w:line="360" w:lineRule="exact"/>
              <w:rPr>
                <w:rFonts w:ascii="仿宋" w:hAnsi="仿宋" w:eastAsia="仿宋" w:cs="仿宋"/>
                <w:szCs w:val="21"/>
              </w:rPr>
            </w:pPr>
            <w:r>
              <w:rPr>
                <w:rFonts w:hint="eastAsia" w:ascii="仿宋" w:hAnsi="仿宋" w:eastAsia="仿宋" w:cs="仿宋"/>
                <w:szCs w:val="21"/>
              </w:rPr>
              <w:t>（6）通信协议应遵循《HJ/T212-2005 污染源在线自动监控（监测）系统数据传输标准》。</w:t>
            </w:r>
          </w:p>
          <w:p>
            <w:pPr>
              <w:spacing w:line="360" w:lineRule="exact"/>
              <w:rPr>
                <w:rFonts w:ascii="仿宋" w:hAnsi="仿宋" w:eastAsia="仿宋" w:cs="仿宋"/>
                <w:szCs w:val="21"/>
              </w:rPr>
            </w:pPr>
            <w:r>
              <w:rPr>
                <w:rFonts w:hint="eastAsia" w:ascii="仿宋" w:hAnsi="仿宋" w:eastAsia="仿宋" w:cs="仿宋"/>
                <w:szCs w:val="21"/>
              </w:rPr>
              <w:t>（7）需支持 PM2.5,PM10,SO2,NO,NOx,NO2,CO,O3 空气监测因子的数据采集</w:t>
            </w:r>
          </w:p>
          <w:p>
            <w:pPr>
              <w:spacing w:line="360" w:lineRule="exact"/>
              <w:rPr>
                <w:rFonts w:ascii="仿宋" w:hAnsi="仿宋" w:eastAsia="仿宋" w:cs="仿宋"/>
                <w:szCs w:val="21"/>
              </w:rPr>
            </w:pPr>
            <w:r>
              <w:rPr>
                <w:rFonts w:hint="eastAsia" w:ascii="仿宋" w:hAnsi="仿宋" w:eastAsia="仿宋" w:cs="仿宋"/>
                <w:szCs w:val="21"/>
              </w:rPr>
              <w:t>和大气压力，温度，湿度，风速，风向气象监测因子数据采集。</w:t>
            </w:r>
          </w:p>
          <w:p>
            <w:pPr>
              <w:spacing w:line="360" w:lineRule="exact"/>
              <w:rPr>
                <w:rFonts w:ascii="仿宋" w:hAnsi="仿宋" w:eastAsia="仿宋" w:cs="仿宋"/>
                <w:szCs w:val="21"/>
              </w:rPr>
            </w:pPr>
            <w:r>
              <w:rPr>
                <w:rFonts w:hint="eastAsia" w:ascii="仿宋" w:hAnsi="仿宋" w:eastAsia="仿宋" w:cs="仿宋"/>
                <w:szCs w:val="21"/>
              </w:rPr>
              <w:t>（8）需支持数据采集时间间隔设置功能；支持未上传成功的历史数据自动定时补传功能。</w:t>
            </w:r>
          </w:p>
          <w:p>
            <w:pPr>
              <w:spacing w:line="360" w:lineRule="exact"/>
              <w:rPr>
                <w:rFonts w:ascii="仿宋" w:hAnsi="仿宋" w:eastAsia="仿宋" w:cs="仿宋"/>
                <w:szCs w:val="21"/>
              </w:rPr>
            </w:pPr>
            <w:r>
              <w:rPr>
                <w:rFonts w:hint="eastAsia" w:ascii="仿宋" w:hAnsi="仿宋" w:eastAsia="仿宋" w:cs="仿宋"/>
                <w:szCs w:val="21"/>
              </w:rPr>
              <w:t>（9）需支持计算机网络数据召唤，支持对第三方子站进行数据召唤。</w:t>
            </w:r>
          </w:p>
          <w:p>
            <w:pPr>
              <w:spacing w:line="360" w:lineRule="exact"/>
              <w:rPr>
                <w:rFonts w:ascii="仿宋" w:hAnsi="仿宋" w:eastAsia="仿宋" w:cs="仿宋"/>
                <w:szCs w:val="21"/>
              </w:rPr>
            </w:pPr>
            <w:r>
              <w:rPr>
                <w:rFonts w:hint="eastAsia" w:ascii="仿宋" w:hAnsi="仿宋" w:eastAsia="仿宋" w:cs="仿宋"/>
                <w:szCs w:val="21"/>
              </w:rPr>
              <w:t>（10）需支持“一点多传”的功能。</w:t>
            </w: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10" w:firstLineChars="100"/>
              <w:rPr>
                <w:rFonts w:ascii="仿宋" w:hAnsi="仿宋" w:eastAsia="仿宋" w:cs="仿宋"/>
                <w:szCs w:val="21"/>
              </w:rPr>
            </w:pPr>
            <w:r>
              <w:rPr>
                <w:rFonts w:hint="eastAsia" w:ascii="仿宋" w:hAnsi="仿宋" w:eastAsia="仿宋" w:cs="仿宋"/>
                <w:szCs w:val="21"/>
              </w:rPr>
              <w:t>台</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rPr>
                <w:rFonts w:ascii="仿宋" w:hAnsi="仿宋" w:eastAsia="仿宋" w:cs="仿宋"/>
                <w:szCs w:val="21"/>
              </w:rPr>
            </w:pPr>
          </w:p>
        </w:tc>
      </w:tr>
      <w:tr>
        <w:tblPrEx>
          <w:tblCellMar>
            <w:top w:w="0" w:type="dxa"/>
            <w:left w:w="0" w:type="dxa"/>
            <w:bottom w:w="0" w:type="dxa"/>
            <w:right w:w="0" w:type="dxa"/>
          </w:tblCellMar>
        </w:tblPrEx>
        <w:trPr>
          <w:trHeight w:val="2775" w:hRule="atLeast"/>
        </w:trPr>
        <w:tc>
          <w:tcPr>
            <w:tcW w:w="439"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13</w:t>
            </w:r>
          </w:p>
        </w:tc>
        <w:tc>
          <w:tcPr>
            <w:tcW w:w="742"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VPN</w:t>
            </w:r>
          </w:p>
        </w:tc>
        <w:tc>
          <w:tcPr>
            <w:tcW w:w="6864"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（1）设备用途：用于数据联网传输，必须保证能与上级环保部门平台VPN设备联网对接。</w:t>
            </w:r>
          </w:p>
          <w:p>
            <w:pPr>
              <w:spacing w:line="360" w:lineRule="exact"/>
              <w:ind w:firstLine="420" w:firstLineChars="200"/>
              <w:rPr>
                <w:rFonts w:ascii="仿宋" w:hAnsi="仿宋" w:eastAsia="仿宋" w:cs="仿宋"/>
                <w:szCs w:val="21"/>
              </w:rPr>
            </w:pPr>
            <w:r>
              <w:rPr>
                <w:rFonts w:hint="eastAsia" w:ascii="仿宋" w:hAnsi="仿宋" w:eastAsia="仿宋" w:cs="仿宋"/>
                <w:szCs w:val="21"/>
              </w:rPr>
              <w:t>（2）VPN加密速度不低于10Mbps。</w:t>
            </w:r>
          </w:p>
          <w:p>
            <w:pPr>
              <w:spacing w:line="360" w:lineRule="exact"/>
              <w:ind w:firstLine="420" w:firstLineChars="200"/>
              <w:rPr>
                <w:rFonts w:ascii="仿宋" w:hAnsi="仿宋" w:eastAsia="仿宋" w:cs="仿宋"/>
                <w:szCs w:val="21"/>
              </w:rPr>
            </w:pPr>
            <w:r>
              <w:rPr>
                <w:rFonts w:hint="eastAsia" w:ascii="仿宋" w:hAnsi="仿宋" w:eastAsia="仿宋" w:cs="仿宋"/>
                <w:szCs w:val="21"/>
              </w:rPr>
              <w:t>（3）同时支持IPSEC、SSL两种主流VPN协议，必须符合国密办IP Sec VPN标准，支持不低于5个IP Sec VPN并发访问</w:t>
            </w:r>
          </w:p>
          <w:p>
            <w:pPr>
              <w:spacing w:line="360" w:lineRule="exact"/>
              <w:ind w:firstLine="420" w:firstLineChars="200"/>
              <w:rPr>
                <w:rFonts w:ascii="仿宋" w:hAnsi="仿宋" w:eastAsia="仿宋" w:cs="仿宋"/>
                <w:szCs w:val="21"/>
              </w:rPr>
            </w:pPr>
            <w:r>
              <w:rPr>
                <w:rFonts w:hint="eastAsia" w:ascii="仿宋" w:hAnsi="仿宋" w:eastAsia="仿宋" w:cs="仿宋"/>
                <w:szCs w:val="21"/>
              </w:rPr>
              <w:t>（4）具备4个以上百兆电口，并发连接数不低于10000。</w:t>
            </w:r>
          </w:p>
          <w:p>
            <w:pPr>
              <w:spacing w:line="360" w:lineRule="exact"/>
              <w:ind w:firstLine="420" w:firstLineChars="200"/>
              <w:rPr>
                <w:rFonts w:ascii="仿宋" w:hAnsi="仿宋" w:eastAsia="仿宋" w:cs="仿宋"/>
                <w:szCs w:val="21"/>
              </w:rPr>
            </w:pPr>
            <w:r>
              <w:rPr>
                <w:rFonts w:hint="eastAsia" w:ascii="仿宋" w:hAnsi="仿宋" w:eastAsia="仿宋" w:cs="仿宋"/>
                <w:szCs w:val="21"/>
              </w:rPr>
              <w:t>（5）网络吞吐量不低于10 Mbps，安全过滤宽带不低于10 Mbps。</w:t>
            </w: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10" w:firstLineChars="100"/>
              <w:rPr>
                <w:rFonts w:ascii="仿宋" w:hAnsi="仿宋" w:eastAsia="仿宋" w:cs="仿宋"/>
                <w:szCs w:val="21"/>
              </w:rPr>
            </w:pPr>
            <w:r>
              <w:rPr>
                <w:rFonts w:hint="eastAsia" w:ascii="仿宋" w:hAnsi="仿宋" w:eastAsia="仿宋" w:cs="仿宋"/>
                <w:szCs w:val="21"/>
              </w:rPr>
              <w:t>台</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rPr>
                <w:rFonts w:ascii="仿宋" w:hAnsi="仿宋" w:eastAsia="仿宋" w:cs="仿宋"/>
                <w:szCs w:val="21"/>
              </w:rPr>
            </w:pPr>
          </w:p>
        </w:tc>
      </w:tr>
      <w:tr>
        <w:tblPrEx>
          <w:tblCellMar>
            <w:top w:w="0" w:type="dxa"/>
            <w:left w:w="0" w:type="dxa"/>
            <w:bottom w:w="0" w:type="dxa"/>
            <w:right w:w="0" w:type="dxa"/>
          </w:tblCellMar>
        </w:tblPrEx>
        <w:trPr>
          <w:trHeight w:val="6209"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14</w:t>
            </w:r>
          </w:p>
        </w:tc>
        <w:tc>
          <w:tcPr>
            <w:tcW w:w="7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监控及城市能见度系统</w:t>
            </w:r>
          </w:p>
        </w:tc>
        <w:tc>
          <w:tcPr>
            <w:tcW w:w="686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rPr>
              <w:t>设备用途：主要用于室外环境能见度定时拍照和室内外安保实时摄像监控</w:t>
            </w:r>
          </w:p>
          <w:p>
            <w:pPr>
              <w:rPr>
                <w:rFonts w:ascii="仿宋" w:hAnsi="仿宋" w:eastAsia="仿宋" w:cs="仿宋"/>
                <w:szCs w:val="21"/>
              </w:rPr>
            </w:pPr>
            <w:r>
              <w:rPr>
                <w:rFonts w:hint="eastAsia" w:ascii="仿宋" w:hAnsi="仿宋" w:eastAsia="仿宋" w:cs="仿宋"/>
                <w:szCs w:val="21"/>
              </w:rPr>
              <w:t xml:space="preserve">配置要求：数字摄影分室外环境能见度定时拍照系统和室内外安保实时摄像监控系统两部分   </w:t>
            </w:r>
          </w:p>
          <w:p>
            <w:pPr>
              <w:rPr>
                <w:rFonts w:ascii="仿宋" w:hAnsi="仿宋" w:eastAsia="仿宋" w:cs="仿宋"/>
                <w:b/>
                <w:szCs w:val="21"/>
              </w:rPr>
            </w:pPr>
            <w:r>
              <w:rPr>
                <w:rFonts w:hint="eastAsia" w:ascii="仿宋" w:hAnsi="仿宋" w:eastAsia="仿宋" w:cs="仿宋"/>
                <w:b/>
                <w:szCs w:val="21"/>
              </w:rPr>
              <w:t>室外环境能见度拍照系统：</w:t>
            </w:r>
            <w:r>
              <w:rPr>
                <w:rFonts w:hint="eastAsia" w:ascii="仿宋" w:hAnsi="仿宋" w:eastAsia="仿宋" w:cs="仿宋"/>
                <w:b/>
                <w:szCs w:val="21"/>
              </w:rPr>
              <w:tab/>
            </w:r>
          </w:p>
          <w:p>
            <w:pPr>
              <w:rPr>
                <w:rFonts w:ascii="仿宋" w:hAnsi="仿宋" w:eastAsia="仿宋" w:cs="仿宋"/>
                <w:szCs w:val="21"/>
              </w:rPr>
            </w:pPr>
            <w:r>
              <w:rPr>
                <w:rFonts w:hint="eastAsia" w:ascii="仿宋" w:hAnsi="仿宋" w:eastAsia="仿宋" w:cs="仿宋"/>
                <w:szCs w:val="21"/>
              </w:rPr>
              <w:t>（1）数字图像拍照</w:t>
            </w:r>
          </w:p>
          <w:p>
            <w:pPr>
              <w:rPr>
                <w:rFonts w:ascii="仿宋" w:hAnsi="仿宋" w:eastAsia="仿宋" w:cs="仿宋"/>
                <w:szCs w:val="21"/>
              </w:rPr>
            </w:pPr>
            <w:r>
              <w:rPr>
                <w:rFonts w:hint="eastAsia" w:ascii="仿宋" w:hAnsi="仿宋" w:eastAsia="仿宋" w:cs="仿宋"/>
                <w:szCs w:val="21"/>
              </w:rPr>
              <w:t>（2）能够拍摄一个方位，反映有代表性的视野开阔的城市环境能见度状况</w:t>
            </w:r>
          </w:p>
          <w:p>
            <w:pPr>
              <w:rPr>
                <w:rFonts w:ascii="仿宋" w:hAnsi="仿宋" w:eastAsia="仿宋" w:cs="仿宋"/>
                <w:szCs w:val="21"/>
              </w:rPr>
            </w:pPr>
            <w:r>
              <w:rPr>
                <w:rFonts w:hint="eastAsia" w:ascii="仿宋" w:hAnsi="仿宋" w:eastAsia="仿宋" w:cs="仿宋"/>
                <w:szCs w:val="21"/>
              </w:rPr>
              <w:t>（3）相片分辨率不低于400万象素</w:t>
            </w:r>
          </w:p>
          <w:p>
            <w:pPr>
              <w:rPr>
                <w:rFonts w:ascii="仿宋" w:hAnsi="仿宋" w:eastAsia="仿宋" w:cs="仿宋"/>
                <w:szCs w:val="21"/>
              </w:rPr>
            </w:pPr>
            <w:r>
              <w:rPr>
                <w:rFonts w:hint="eastAsia" w:ascii="仿宋" w:hAnsi="仿宋" w:eastAsia="仿宋" w:cs="仿宋"/>
                <w:szCs w:val="21"/>
              </w:rPr>
              <w:t>（4）时间分辨率可调，至少能够达到每半小时（整点时间）定时拍照1次，每天48次的水平</w:t>
            </w:r>
          </w:p>
          <w:p>
            <w:pPr>
              <w:rPr>
                <w:rFonts w:ascii="仿宋" w:hAnsi="仿宋" w:eastAsia="仿宋" w:cs="仿宋"/>
                <w:szCs w:val="21"/>
              </w:rPr>
            </w:pPr>
            <w:r>
              <w:rPr>
                <w:rFonts w:hint="eastAsia" w:ascii="仿宋" w:hAnsi="仿宋" w:eastAsia="仿宋" w:cs="仿宋"/>
                <w:szCs w:val="21"/>
              </w:rPr>
              <w:t>（5）多种图像处理技术，无论顺光、逆光、白天、黑夜都可拍到清晰反映实际环境状况的图片</w:t>
            </w:r>
            <w:r>
              <w:rPr>
                <w:rFonts w:hint="eastAsia" w:ascii="仿宋" w:hAnsi="仿宋" w:eastAsia="仿宋" w:cs="仿宋"/>
                <w:szCs w:val="21"/>
              </w:rPr>
              <w:tab/>
            </w:r>
          </w:p>
          <w:p>
            <w:pPr>
              <w:rPr>
                <w:rFonts w:ascii="仿宋" w:hAnsi="仿宋" w:eastAsia="仿宋" w:cs="仿宋"/>
                <w:b/>
                <w:szCs w:val="21"/>
              </w:rPr>
            </w:pPr>
            <w:r>
              <w:rPr>
                <w:rFonts w:hint="eastAsia" w:ascii="仿宋" w:hAnsi="仿宋" w:eastAsia="仿宋" w:cs="仿宋"/>
                <w:b/>
                <w:szCs w:val="21"/>
              </w:rPr>
              <w:t>室内、外监控系统：</w:t>
            </w:r>
          </w:p>
          <w:p>
            <w:pPr>
              <w:rPr>
                <w:rFonts w:ascii="仿宋" w:hAnsi="仿宋" w:eastAsia="仿宋" w:cs="仿宋"/>
                <w:szCs w:val="21"/>
              </w:rPr>
            </w:pPr>
            <w:r>
              <w:rPr>
                <w:rFonts w:hint="eastAsia" w:ascii="仿宋" w:hAnsi="仿宋" w:eastAsia="仿宋" w:cs="仿宋"/>
                <w:szCs w:val="21"/>
              </w:rPr>
              <w:t>（1）主要用于室内、外安保实时摄像监控；</w:t>
            </w:r>
          </w:p>
          <w:p>
            <w:pPr>
              <w:rPr>
                <w:rFonts w:ascii="仿宋" w:hAnsi="仿宋" w:eastAsia="仿宋" w:cs="仿宋"/>
                <w:szCs w:val="21"/>
              </w:rPr>
            </w:pPr>
            <w:r>
              <w:rPr>
                <w:rFonts w:hint="eastAsia" w:ascii="仿宋" w:hAnsi="仿宋" w:eastAsia="仿宋" w:cs="仿宋"/>
                <w:szCs w:val="21"/>
              </w:rPr>
              <w:t>（2）功能: 实时摄像远程传输到城市站支持在网络条件具备时被中心站和各区县站调用；</w:t>
            </w:r>
          </w:p>
          <w:p>
            <w:pPr>
              <w:rPr>
                <w:rFonts w:ascii="仿宋" w:hAnsi="仿宋" w:eastAsia="仿宋" w:cs="仿宋"/>
                <w:szCs w:val="21"/>
              </w:rPr>
            </w:pPr>
            <w:r>
              <w:rPr>
                <w:rFonts w:hint="eastAsia" w:ascii="仿宋" w:hAnsi="仿宋" w:eastAsia="仿宋" w:cs="仿宋"/>
                <w:szCs w:val="21"/>
              </w:rPr>
              <w:t>（3）镜头能够拍摄多个方位摄影分辨率大于200万象素；</w:t>
            </w:r>
          </w:p>
          <w:p>
            <w:pPr>
              <w:rPr>
                <w:rFonts w:ascii="仿宋" w:hAnsi="仿宋" w:eastAsia="仿宋" w:cs="仿宋"/>
                <w:szCs w:val="21"/>
              </w:rPr>
            </w:pPr>
            <w:r>
              <w:rPr>
                <w:rFonts w:hint="eastAsia" w:ascii="仿宋" w:hAnsi="仿宋" w:eastAsia="仿宋" w:cs="仿宋"/>
                <w:szCs w:val="21"/>
              </w:rPr>
              <w:t>（4）室内镜头需至少覆盖自动监测室等关键部分；</w:t>
            </w:r>
          </w:p>
          <w:p>
            <w:pPr>
              <w:rPr>
                <w:rFonts w:ascii="仿宋" w:hAnsi="仿宋" w:eastAsia="仿宋" w:cs="仿宋"/>
                <w:szCs w:val="21"/>
              </w:rPr>
            </w:pPr>
            <w:r>
              <w:rPr>
                <w:rFonts w:hint="eastAsia" w:ascii="仿宋" w:hAnsi="仿宋" w:eastAsia="仿宋" w:cs="仿宋"/>
                <w:szCs w:val="21"/>
              </w:rPr>
              <w:t>（5）室外摄像头均具备变焦功能，室内变焦可看清仪器面板显示内容；</w:t>
            </w:r>
          </w:p>
          <w:p>
            <w:pPr>
              <w:spacing w:line="360" w:lineRule="exact"/>
              <w:rPr>
                <w:rFonts w:ascii="仿宋" w:hAnsi="仿宋" w:eastAsia="仿宋" w:cs="仿宋"/>
                <w:szCs w:val="21"/>
              </w:rPr>
            </w:pPr>
            <w:r>
              <w:rPr>
                <w:rFonts w:hint="eastAsia" w:ascii="仿宋" w:hAnsi="仿宋" w:eastAsia="仿宋" w:cs="仿宋"/>
                <w:szCs w:val="21"/>
              </w:rPr>
              <w:t>（6）摄影数据实时传输到计算机储存，储存期至少1月。</w:t>
            </w: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10" w:firstLineChars="100"/>
              <w:rPr>
                <w:rFonts w:ascii="仿宋" w:hAnsi="仿宋" w:eastAsia="仿宋" w:cs="仿宋"/>
                <w:szCs w:val="21"/>
              </w:rPr>
            </w:pPr>
            <w:r>
              <w:rPr>
                <w:rFonts w:hint="eastAsia" w:ascii="仿宋" w:hAnsi="仿宋" w:eastAsia="仿宋" w:cs="仿宋"/>
                <w:szCs w:val="21"/>
              </w:rPr>
              <w:t>套</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630" w:firstLineChars="300"/>
              <w:rPr>
                <w:rFonts w:ascii="仿宋" w:hAnsi="仿宋" w:eastAsia="仿宋" w:cs="仿宋"/>
                <w:szCs w:val="21"/>
              </w:rPr>
            </w:pPr>
          </w:p>
        </w:tc>
      </w:tr>
      <w:tr>
        <w:tblPrEx>
          <w:tblCellMar>
            <w:top w:w="0" w:type="dxa"/>
            <w:left w:w="0" w:type="dxa"/>
            <w:bottom w:w="0" w:type="dxa"/>
            <w:right w:w="0" w:type="dxa"/>
          </w:tblCellMar>
        </w:tblPrEx>
        <w:trPr>
          <w:trHeight w:val="9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15</w:t>
            </w:r>
          </w:p>
        </w:tc>
        <w:tc>
          <w:tcPr>
            <w:tcW w:w="7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UPS</w:t>
            </w:r>
          </w:p>
          <w:p>
            <w:pPr>
              <w:spacing w:line="360" w:lineRule="exact"/>
              <w:jc w:val="center"/>
              <w:rPr>
                <w:rFonts w:ascii="仿宋" w:hAnsi="仿宋" w:eastAsia="仿宋" w:cs="仿宋"/>
                <w:szCs w:val="21"/>
              </w:rPr>
            </w:pPr>
            <w:r>
              <w:rPr>
                <w:rFonts w:hint="eastAsia" w:ascii="仿宋" w:hAnsi="仿宋" w:eastAsia="仿宋" w:cs="仿宋"/>
                <w:szCs w:val="21"/>
              </w:rPr>
              <w:t>电源</w:t>
            </w:r>
          </w:p>
        </w:tc>
        <w:tc>
          <w:tcPr>
            <w:tcW w:w="6864"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 w:hAnsi="仿宋" w:eastAsia="仿宋" w:cs="仿宋"/>
                <w:szCs w:val="21"/>
              </w:rPr>
            </w:pPr>
            <w:r>
              <w:rPr>
                <w:rFonts w:hint="eastAsia" w:ascii="仿宋" w:hAnsi="仿宋" w:eastAsia="仿宋" w:cs="仿宋"/>
                <w:szCs w:val="21"/>
              </w:rPr>
              <w:t>稳压电源技术参数：</w:t>
            </w:r>
          </w:p>
          <w:p>
            <w:pPr>
              <w:spacing w:line="360" w:lineRule="exact"/>
              <w:rPr>
                <w:rFonts w:ascii="仿宋" w:hAnsi="仿宋" w:eastAsia="仿宋" w:cs="仿宋"/>
                <w:szCs w:val="21"/>
              </w:rPr>
            </w:pPr>
            <w:r>
              <w:rPr>
                <w:rFonts w:hint="eastAsia" w:ascii="仿宋" w:hAnsi="仿宋" w:eastAsia="仿宋" w:cs="仿宋"/>
                <w:szCs w:val="21"/>
              </w:rPr>
              <w:t>稳压电源能够满足PM</w:t>
            </w:r>
            <w:r>
              <w:rPr>
                <w:rFonts w:hint="eastAsia" w:ascii="仿宋" w:hAnsi="仿宋" w:eastAsia="仿宋" w:cs="仿宋"/>
                <w:szCs w:val="21"/>
                <w:vertAlign w:val="subscript"/>
              </w:rPr>
              <w:t>2.5</w:t>
            </w:r>
            <w:r>
              <w:rPr>
                <w:rFonts w:hint="eastAsia" w:ascii="仿宋" w:hAnsi="仿宋" w:eastAsia="仿宋" w:cs="仿宋"/>
                <w:szCs w:val="21"/>
              </w:rPr>
              <w:t>、PM</w:t>
            </w:r>
            <w:r>
              <w:rPr>
                <w:rFonts w:hint="eastAsia" w:ascii="仿宋" w:hAnsi="仿宋" w:eastAsia="仿宋" w:cs="仿宋"/>
                <w:szCs w:val="21"/>
                <w:vertAlign w:val="subscript"/>
              </w:rPr>
              <w:t>10</w:t>
            </w:r>
            <w:r>
              <w:rPr>
                <w:rFonts w:hint="eastAsia" w:ascii="仿宋" w:hAnsi="仿宋" w:eastAsia="仿宋" w:cs="仿宋"/>
                <w:szCs w:val="21"/>
              </w:rPr>
              <w:t>分析仪及升级六参数等设备需求，确保仪器设</w:t>
            </w:r>
          </w:p>
          <w:p>
            <w:pPr>
              <w:spacing w:line="360" w:lineRule="exact"/>
              <w:rPr>
                <w:rFonts w:ascii="仿宋" w:hAnsi="仿宋" w:eastAsia="仿宋" w:cs="仿宋"/>
                <w:szCs w:val="21"/>
              </w:rPr>
            </w:pPr>
            <w:r>
              <w:rPr>
                <w:rFonts w:hint="eastAsia" w:ascii="仿宋" w:hAnsi="仿宋" w:eastAsia="仿宋" w:cs="仿宋"/>
                <w:szCs w:val="21"/>
              </w:rPr>
              <w:t>备长期稳定运行，不受感应电影响跳变电压，稳压电源可负载超过5KW以上，供仪器正常使用4小时，稳压电源接地。</w:t>
            </w: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10" w:firstLineChars="100"/>
              <w:rPr>
                <w:rFonts w:ascii="仿宋" w:hAnsi="仿宋" w:eastAsia="仿宋" w:cs="仿宋"/>
                <w:szCs w:val="21"/>
              </w:rPr>
            </w:pPr>
            <w:r>
              <w:rPr>
                <w:rFonts w:hint="eastAsia" w:ascii="仿宋" w:hAnsi="仿宋" w:eastAsia="仿宋" w:cs="仿宋"/>
                <w:szCs w:val="21"/>
              </w:rPr>
              <w:t>台</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rPr>
                <w:rFonts w:ascii="仿宋" w:hAnsi="仿宋" w:eastAsia="仿宋" w:cs="仿宋"/>
                <w:szCs w:val="21"/>
              </w:rPr>
            </w:pPr>
          </w:p>
        </w:tc>
      </w:tr>
      <w:tr>
        <w:tblPrEx>
          <w:tblCellMar>
            <w:top w:w="0" w:type="dxa"/>
            <w:left w:w="0" w:type="dxa"/>
            <w:bottom w:w="0" w:type="dxa"/>
            <w:right w:w="0" w:type="dxa"/>
          </w:tblCellMar>
        </w:tblPrEx>
        <w:trPr>
          <w:trHeight w:val="1167"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tabs>
                <w:tab w:val="left" w:pos="257"/>
              </w:tabs>
              <w:spacing w:line="360" w:lineRule="exact"/>
              <w:ind w:firstLine="210" w:firstLineChars="100"/>
              <w:jc w:val="left"/>
              <w:rPr>
                <w:rFonts w:ascii="仿宋" w:hAnsi="仿宋" w:eastAsia="仿宋" w:cs="仿宋"/>
                <w:szCs w:val="21"/>
              </w:rPr>
            </w:pPr>
            <w:r>
              <w:rPr>
                <w:rFonts w:hint="eastAsia" w:ascii="仿宋" w:hAnsi="仿宋" w:eastAsia="仿宋" w:cs="仿宋"/>
                <w:szCs w:val="21"/>
              </w:rPr>
              <w:t>16</w:t>
            </w:r>
          </w:p>
        </w:tc>
        <w:tc>
          <w:tcPr>
            <w:tcW w:w="7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质控</w:t>
            </w:r>
          </w:p>
          <w:p>
            <w:pPr>
              <w:spacing w:line="360" w:lineRule="exact"/>
              <w:jc w:val="center"/>
              <w:rPr>
                <w:rFonts w:ascii="仿宋" w:hAnsi="仿宋" w:eastAsia="仿宋" w:cs="仿宋"/>
                <w:szCs w:val="21"/>
              </w:rPr>
            </w:pPr>
            <w:r>
              <w:rPr>
                <w:rFonts w:hint="eastAsia" w:ascii="仿宋" w:hAnsi="仿宋" w:eastAsia="仿宋" w:cs="仿宋"/>
                <w:szCs w:val="21"/>
              </w:rPr>
              <w:t>设备</w:t>
            </w:r>
          </w:p>
        </w:tc>
        <w:tc>
          <w:tcPr>
            <w:tcW w:w="6864" w:type="dxa"/>
            <w:tcBorders>
              <w:top w:val="single" w:color="000000" w:sz="4" w:space="0"/>
              <w:left w:val="single" w:color="000000" w:sz="4" w:space="0"/>
              <w:bottom w:val="single" w:color="000000" w:sz="4" w:space="0"/>
              <w:right w:val="single" w:color="000000" w:sz="4" w:space="0"/>
            </w:tcBorders>
            <w:vAlign w:val="center"/>
          </w:tcPr>
          <w:p>
            <w:pPr>
              <w:numPr>
                <w:ilvl w:val="0"/>
                <w:numId w:val="16"/>
              </w:numPr>
              <w:tabs>
                <w:tab w:val="left" w:pos="1301"/>
              </w:tabs>
              <w:spacing w:line="360" w:lineRule="exact"/>
              <w:rPr>
                <w:rFonts w:ascii="仿宋" w:hAnsi="仿宋" w:eastAsia="仿宋" w:cs="仿宋"/>
                <w:szCs w:val="21"/>
              </w:rPr>
            </w:pPr>
            <w:r>
              <w:rPr>
                <w:rFonts w:hint="eastAsia" w:ascii="仿宋" w:hAnsi="仿宋" w:eastAsia="仿宋" w:cs="仿宋"/>
                <w:szCs w:val="21"/>
              </w:rPr>
              <w:t>设备用途：用于环境空气污染物分析的校准</w:t>
            </w:r>
          </w:p>
          <w:p>
            <w:pPr>
              <w:pStyle w:val="46"/>
            </w:pPr>
            <w:r>
              <w:rPr>
                <w:rFonts w:hint="eastAsia" w:ascii="仿宋" w:hAnsi="仿宋" w:eastAsia="仿宋" w:cs="仿宋"/>
                <w:sz w:val="21"/>
                <w:szCs w:val="21"/>
              </w:rPr>
              <w:t>（2）配置要求</w:t>
            </w:r>
            <w:r>
              <w:rPr>
                <w:rFonts w:hint="eastAsia"/>
              </w:rPr>
              <w:t>：</w:t>
            </w:r>
            <w:r>
              <w:rPr>
                <w:rFonts w:hint="eastAsia" w:ascii="仿宋" w:hAnsi="仿宋" w:eastAsia="仿宋" w:cs="仿宋"/>
                <w:sz w:val="21"/>
                <w:szCs w:val="21"/>
              </w:rPr>
              <w:t>能够与子站的环境空气污染物分析仪协调形成良好的系统。</w:t>
            </w: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10" w:firstLineChars="100"/>
              <w:rPr>
                <w:rFonts w:ascii="仿宋" w:hAnsi="仿宋" w:eastAsia="仿宋" w:cs="仿宋"/>
                <w:szCs w:val="21"/>
              </w:rPr>
            </w:pPr>
            <w:r>
              <w:rPr>
                <w:rFonts w:hint="eastAsia" w:ascii="仿宋" w:hAnsi="仿宋" w:eastAsia="仿宋" w:cs="仿宋"/>
                <w:szCs w:val="21"/>
              </w:rPr>
              <w:t>台</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rPr>
                <w:rFonts w:ascii="仿宋" w:hAnsi="仿宋" w:eastAsia="仿宋" w:cs="仿宋"/>
                <w:szCs w:val="21"/>
              </w:rPr>
            </w:pPr>
          </w:p>
        </w:tc>
      </w:tr>
      <w:tr>
        <w:tblPrEx>
          <w:tblCellMar>
            <w:top w:w="0" w:type="dxa"/>
            <w:left w:w="0" w:type="dxa"/>
            <w:bottom w:w="0" w:type="dxa"/>
            <w:right w:w="0" w:type="dxa"/>
          </w:tblCellMar>
        </w:tblPrEx>
        <w:trPr>
          <w:trHeight w:val="474"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17</w:t>
            </w:r>
          </w:p>
        </w:tc>
        <w:tc>
          <w:tcPr>
            <w:tcW w:w="7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安装</w:t>
            </w:r>
          </w:p>
          <w:p>
            <w:pPr>
              <w:spacing w:line="360" w:lineRule="exact"/>
              <w:jc w:val="center"/>
              <w:rPr>
                <w:rFonts w:ascii="仿宋" w:hAnsi="仿宋" w:eastAsia="仿宋" w:cs="仿宋"/>
                <w:szCs w:val="21"/>
              </w:rPr>
            </w:pPr>
            <w:r>
              <w:rPr>
                <w:rFonts w:hint="eastAsia" w:ascii="仿宋" w:hAnsi="仿宋" w:eastAsia="仿宋" w:cs="仿宋"/>
                <w:szCs w:val="21"/>
              </w:rPr>
              <w:t>调试</w:t>
            </w:r>
          </w:p>
        </w:tc>
        <w:tc>
          <w:tcPr>
            <w:tcW w:w="6864"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 w:hAnsi="仿宋" w:eastAsia="仿宋" w:cs="仿宋"/>
                <w:szCs w:val="21"/>
              </w:rPr>
            </w:pPr>
            <w:r>
              <w:rPr>
                <w:rFonts w:hint="eastAsia" w:ascii="仿宋" w:hAnsi="仿宋" w:eastAsia="仿宋" w:cs="仿宋"/>
                <w:szCs w:val="21"/>
              </w:rPr>
              <w:t>包含：1、项目采购、安装、运输及集成服务；2、按照国家的安装调试和试运行条件，并通过主管部门专家验收；包含安装调试过程中的耗材、文本编制、人工等；包含168h运行调试和60d无故障试运行；3、数据联网对接、相关制度、记录及档案的制定。</w:t>
            </w: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rPr>
                <w:rFonts w:ascii="仿宋" w:hAnsi="仿宋" w:eastAsia="仿宋" w:cs="仿宋"/>
                <w:szCs w:val="21"/>
              </w:rPr>
            </w:pPr>
            <w:r>
              <w:rPr>
                <w:rFonts w:hint="eastAsia" w:ascii="仿宋" w:hAnsi="仿宋" w:eastAsia="仿宋" w:cs="仿宋"/>
                <w:szCs w:val="21"/>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10" w:firstLineChars="100"/>
              <w:rPr>
                <w:rFonts w:ascii="仿宋" w:hAnsi="仿宋" w:eastAsia="仿宋" w:cs="仿宋"/>
                <w:szCs w:val="21"/>
              </w:rPr>
            </w:pPr>
            <w:r>
              <w:rPr>
                <w:rFonts w:hint="eastAsia" w:ascii="仿宋" w:hAnsi="仿宋" w:eastAsia="仿宋" w:cs="仿宋"/>
                <w:szCs w:val="21"/>
              </w:rPr>
              <w:t>套</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rPr>
                <w:rFonts w:ascii="仿宋" w:hAnsi="仿宋" w:eastAsia="仿宋" w:cs="仿宋"/>
                <w:szCs w:val="21"/>
              </w:rPr>
            </w:pPr>
          </w:p>
        </w:tc>
      </w:tr>
    </w:tbl>
    <w:tbl>
      <w:tblPr>
        <w:tblStyle w:val="37"/>
        <w:tblpPr w:leftFromText="180" w:rightFromText="180" w:vertAnchor="text" w:horzAnchor="page" w:tblpX="832" w:tblpY="58"/>
        <w:tblOverlap w:val="never"/>
        <w:tblW w:w="10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850"/>
        <w:gridCol w:w="739"/>
        <w:gridCol w:w="2349"/>
        <w:gridCol w:w="747"/>
        <w:gridCol w:w="751"/>
        <w:gridCol w:w="755"/>
        <w:gridCol w:w="13"/>
        <w:gridCol w:w="768"/>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66" w:type="dxa"/>
          </w:tcPr>
          <w:p>
            <w:pPr>
              <w:pStyle w:val="46"/>
              <w:jc w:val="both"/>
              <w:rPr>
                <w:rFonts w:ascii="仿宋" w:hAnsi="仿宋" w:eastAsia="仿宋" w:cs="仿宋"/>
                <w:b/>
                <w:bCs/>
                <w:sz w:val="21"/>
                <w:szCs w:val="21"/>
              </w:rPr>
            </w:pPr>
          </w:p>
          <w:p>
            <w:pPr>
              <w:pStyle w:val="46"/>
              <w:jc w:val="center"/>
              <w:rPr>
                <w:b/>
                <w:bCs/>
                <w:sz w:val="28"/>
                <w:szCs w:val="32"/>
              </w:rPr>
            </w:pPr>
            <w:r>
              <w:rPr>
                <w:rFonts w:hint="eastAsia" w:ascii="仿宋" w:hAnsi="仿宋" w:eastAsia="仿宋" w:cs="仿宋"/>
                <w:b/>
                <w:bCs/>
                <w:sz w:val="21"/>
                <w:szCs w:val="21"/>
              </w:rPr>
              <w:t>服务内容</w:t>
            </w:r>
          </w:p>
        </w:tc>
        <w:tc>
          <w:tcPr>
            <w:tcW w:w="850" w:type="dxa"/>
          </w:tcPr>
          <w:p>
            <w:pPr>
              <w:pStyle w:val="46"/>
              <w:jc w:val="both"/>
              <w:rPr>
                <w:rFonts w:ascii="仿宋" w:hAnsi="仿宋" w:eastAsia="仿宋" w:cs="仿宋"/>
                <w:b/>
                <w:bCs/>
                <w:sz w:val="21"/>
                <w:szCs w:val="21"/>
              </w:rPr>
            </w:pPr>
          </w:p>
          <w:p>
            <w:pPr>
              <w:pStyle w:val="46"/>
              <w:jc w:val="both"/>
              <w:rPr>
                <w:rFonts w:eastAsia="仿宋_GB2312"/>
                <w:b/>
                <w:bCs/>
                <w:sz w:val="28"/>
                <w:szCs w:val="32"/>
              </w:rPr>
            </w:pPr>
            <w:r>
              <w:rPr>
                <w:rFonts w:hint="eastAsia" w:ascii="仿宋" w:hAnsi="仿宋" w:eastAsia="仿宋" w:cs="仿宋"/>
                <w:b/>
                <w:bCs/>
                <w:sz w:val="21"/>
                <w:szCs w:val="21"/>
              </w:rPr>
              <w:t>序号</w:t>
            </w:r>
          </w:p>
        </w:tc>
        <w:tc>
          <w:tcPr>
            <w:tcW w:w="739" w:type="dxa"/>
          </w:tcPr>
          <w:p>
            <w:pPr>
              <w:pStyle w:val="46"/>
              <w:jc w:val="both"/>
              <w:rPr>
                <w:rFonts w:ascii="仿宋" w:hAnsi="仿宋" w:eastAsia="仿宋" w:cs="仿宋"/>
                <w:b/>
                <w:bCs/>
                <w:sz w:val="21"/>
                <w:szCs w:val="21"/>
              </w:rPr>
            </w:pPr>
          </w:p>
          <w:p>
            <w:pPr>
              <w:pStyle w:val="46"/>
              <w:jc w:val="both"/>
              <w:rPr>
                <w:b/>
                <w:bCs/>
                <w:sz w:val="28"/>
                <w:szCs w:val="32"/>
              </w:rPr>
            </w:pPr>
            <w:r>
              <w:rPr>
                <w:rFonts w:hint="eastAsia" w:ascii="仿宋" w:hAnsi="仿宋" w:eastAsia="仿宋" w:cs="仿宋"/>
                <w:b/>
                <w:bCs/>
                <w:sz w:val="21"/>
                <w:szCs w:val="21"/>
              </w:rPr>
              <w:t>项目类型</w:t>
            </w:r>
          </w:p>
        </w:tc>
        <w:tc>
          <w:tcPr>
            <w:tcW w:w="2349" w:type="dxa"/>
          </w:tcPr>
          <w:p>
            <w:pPr>
              <w:jc w:val="left"/>
              <w:rPr>
                <w:rFonts w:ascii="仿宋" w:hAnsi="仿宋" w:eastAsia="仿宋" w:cs="仿宋"/>
                <w:b/>
                <w:bCs/>
                <w:szCs w:val="21"/>
              </w:rPr>
            </w:pPr>
          </w:p>
          <w:p>
            <w:pPr>
              <w:ind w:firstLine="422" w:firstLineChars="200"/>
              <w:jc w:val="left"/>
              <w:rPr>
                <w:rFonts w:ascii="仿宋" w:hAnsi="仿宋" w:eastAsia="仿宋" w:cs="仿宋"/>
                <w:b/>
                <w:bCs/>
                <w:szCs w:val="21"/>
              </w:rPr>
            </w:pPr>
          </w:p>
          <w:p>
            <w:pPr>
              <w:ind w:firstLine="422" w:firstLineChars="200"/>
              <w:jc w:val="left"/>
              <w:rPr>
                <w:b/>
                <w:bCs/>
              </w:rPr>
            </w:pPr>
            <w:r>
              <w:rPr>
                <w:rFonts w:hint="eastAsia" w:ascii="仿宋" w:hAnsi="仿宋" w:eastAsia="仿宋" w:cs="仿宋"/>
                <w:b/>
                <w:bCs/>
                <w:szCs w:val="21"/>
              </w:rPr>
              <w:t>项目要求</w:t>
            </w:r>
          </w:p>
        </w:tc>
        <w:tc>
          <w:tcPr>
            <w:tcW w:w="747" w:type="dxa"/>
          </w:tcPr>
          <w:p>
            <w:pPr>
              <w:pStyle w:val="46"/>
              <w:jc w:val="both"/>
              <w:rPr>
                <w:rFonts w:ascii="仿宋" w:hAnsi="仿宋" w:eastAsia="仿宋" w:cs="仿宋"/>
                <w:b/>
                <w:bCs/>
                <w:sz w:val="21"/>
                <w:szCs w:val="21"/>
              </w:rPr>
            </w:pPr>
          </w:p>
          <w:p>
            <w:pPr>
              <w:pStyle w:val="46"/>
              <w:jc w:val="both"/>
              <w:rPr>
                <w:rFonts w:ascii="仿宋" w:hAnsi="仿宋" w:eastAsia="仿宋" w:cs="仿宋"/>
                <w:b/>
                <w:bCs/>
                <w:sz w:val="21"/>
                <w:szCs w:val="21"/>
              </w:rPr>
            </w:pPr>
          </w:p>
          <w:p>
            <w:pPr>
              <w:pStyle w:val="46"/>
              <w:jc w:val="both"/>
              <w:rPr>
                <w:rFonts w:ascii="仿宋" w:hAnsi="仿宋" w:eastAsia="仿宋" w:cs="仿宋"/>
                <w:b/>
                <w:bCs/>
                <w:sz w:val="21"/>
                <w:szCs w:val="21"/>
              </w:rPr>
            </w:pPr>
            <w:r>
              <w:rPr>
                <w:rFonts w:hint="eastAsia" w:ascii="仿宋" w:hAnsi="仿宋" w:eastAsia="仿宋" w:cs="仿宋"/>
                <w:b/>
                <w:bCs/>
                <w:sz w:val="21"/>
                <w:szCs w:val="21"/>
              </w:rPr>
              <w:t>数量</w:t>
            </w:r>
          </w:p>
        </w:tc>
        <w:tc>
          <w:tcPr>
            <w:tcW w:w="751" w:type="dxa"/>
          </w:tcPr>
          <w:p>
            <w:pPr>
              <w:pStyle w:val="46"/>
              <w:jc w:val="both"/>
              <w:rPr>
                <w:rFonts w:ascii="仿宋" w:hAnsi="仿宋" w:eastAsia="仿宋" w:cs="仿宋"/>
                <w:b/>
                <w:bCs/>
                <w:sz w:val="21"/>
                <w:szCs w:val="21"/>
              </w:rPr>
            </w:pPr>
          </w:p>
          <w:p>
            <w:pPr>
              <w:pStyle w:val="46"/>
              <w:jc w:val="both"/>
              <w:rPr>
                <w:rFonts w:ascii="仿宋" w:hAnsi="仿宋" w:eastAsia="仿宋" w:cs="仿宋"/>
                <w:b/>
                <w:bCs/>
                <w:sz w:val="21"/>
                <w:szCs w:val="21"/>
              </w:rPr>
            </w:pPr>
          </w:p>
          <w:p>
            <w:pPr>
              <w:pStyle w:val="46"/>
              <w:jc w:val="both"/>
              <w:rPr>
                <w:rFonts w:ascii="仿宋" w:hAnsi="仿宋" w:eastAsia="仿宋" w:cs="仿宋"/>
                <w:b/>
                <w:bCs/>
                <w:sz w:val="21"/>
                <w:szCs w:val="21"/>
              </w:rPr>
            </w:pPr>
            <w:r>
              <w:rPr>
                <w:rFonts w:hint="eastAsia" w:ascii="仿宋" w:hAnsi="仿宋" w:eastAsia="仿宋" w:cs="仿宋"/>
                <w:b/>
                <w:bCs/>
                <w:sz w:val="21"/>
                <w:szCs w:val="21"/>
              </w:rPr>
              <w:t xml:space="preserve">单位    </w:t>
            </w:r>
          </w:p>
        </w:tc>
        <w:tc>
          <w:tcPr>
            <w:tcW w:w="755" w:type="dxa"/>
          </w:tcPr>
          <w:p>
            <w:pPr>
              <w:pStyle w:val="46"/>
              <w:ind w:left="420" w:leftChars="200"/>
              <w:jc w:val="both"/>
              <w:rPr>
                <w:rFonts w:ascii="仿宋" w:hAnsi="仿宋" w:eastAsia="仿宋" w:cs="仿宋"/>
                <w:b/>
                <w:bCs/>
                <w:sz w:val="21"/>
                <w:szCs w:val="21"/>
              </w:rPr>
            </w:pPr>
          </w:p>
          <w:p>
            <w:pPr>
              <w:pStyle w:val="46"/>
              <w:jc w:val="both"/>
              <w:rPr>
                <w:rFonts w:ascii="仿宋" w:hAnsi="仿宋" w:eastAsia="仿宋" w:cs="仿宋"/>
                <w:b/>
                <w:bCs/>
                <w:sz w:val="21"/>
                <w:szCs w:val="21"/>
              </w:rPr>
            </w:pPr>
            <w:r>
              <w:rPr>
                <w:rFonts w:hint="eastAsia" w:ascii="仿宋" w:hAnsi="仿宋" w:eastAsia="仿宋" w:cs="仿宋"/>
                <w:b/>
                <w:bCs/>
                <w:sz w:val="21"/>
                <w:szCs w:val="21"/>
              </w:rPr>
              <w:t>单价（万元</w:t>
            </w:r>
          </w:p>
        </w:tc>
        <w:tc>
          <w:tcPr>
            <w:tcW w:w="781" w:type="dxa"/>
            <w:gridSpan w:val="2"/>
          </w:tcPr>
          <w:p>
            <w:pPr>
              <w:pStyle w:val="46"/>
              <w:ind w:firstLine="1054" w:firstLineChars="500"/>
              <w:jc w:val="both"/>
              <w:rPr>
                <w:rFonts w:ascii="仿宋" w:hAnsi="仿宋" w:eastAsia="仿宋" w:cs="仿宋"/>
                <w:b/>
                <w:bCs/>
                <w:sz w:val="21"/>
                <w:szCs w:val="21"/>
              </w:rPr>
            </w:pPr>
            <w:r>
              <w:rPr>
                <w:rFonts w:hint="eastAsia" w:ascii="仿宋" w:hAnsi="仿宋" w:eastAsia="仿宋" w:cs="仿宋"/>
                <w:b/>
                <w:bCs/>
                <w:sz w:val="21"/>
                <w:szCs w:val="21"/>
              </w:rPr>
              <w:t xml:space="preserve"> 12个月总计（万元）</w:t>
            </w:r>
          </w:p>
        </w:tc>
        <w:tc>
          <w:tcPr>
            <w:tcW w:w="2597" w:type="dxa"/>
          </w:tcPr>
          <w:p>
            <w:pPr>
              <w:pStyle w:val="46"/>
              <w:jc w:val="both"/>
              <w:rPr>
                <w:rFonts w:ascii="仿宋" w:hAnsi="仿宋" w:eastAsia="仿宋" w:cs="仿宋"/>
                <w:b/>
                <w:bCs/>
                <w:sz w:val="21"/>
                <w:szCs w:val="21"/>
              </w:rPr>
            </w:pPr>
          </w:p>
          <w:p>
            <w:pPr>
              <w:ind w:firstLine="1054" w:firstLineChars="500"/>
              <w:rPr>
                <w:rFonts w:ascii="仿宋" w:hAnsi="仿宋" w:eastAsia="仿宋" w:cs="仿宋"/>
                <w:b/>
                <w:bCs/>
                <w:szCs w:val="21"/>
              </w:rPr>
            </w:pPr>
            <w:r>
              <w:rPr>
                <w:rFonts w:hint="eastAsia" w:ascii="仿宋" w:hAnsi="仿宋" w:eastAsia="仿宋" w:cs="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vMerge w:val="restart"/>
          </w:tcPr>
          <w:p>
            <w:pPr>
              <w:pStyle w:val="46"/>
              <w:jc w:val="both"/>
              <w:rPr>
                <w:rFonts w:ascii="仿宋" w:hAnsi="仿宋" w:eastAsia="仿宋" w:cs="仿宋"/>
                <w:b/>
                <w:bCs/>
                <w:sz w:val="21"/>
                <w:szCs w:val="21"/>
              </w:rPr>
            </w:pPr>
          </w:p>
        </w:tc>
        <w:tc>
          <w:tcPr>
            <w:tcW w:w="850" w:type="dxa"/>
          </w:tcPr>
          <w:p>
            <w:pPr>
              <w:pStyle w:val="46"/>
              <w:jc w:val="center"/>
              <w:rPr>
                <w:rFonts w:ascii="仿宋" w:hAnsi="仿宋" w:eastAsia="仿宋" w:cs="仿宋"/>
                <w:sz w:val="21"/>
                <w:szCs w:val="21"/>
              </w:rPr>
            </w:pPr>
          </w:p>
          <w:p>
            <w:pPr>
              <w:pStyle w:val="46"/>
              <w:jc w:val="center"/>
              <w:rPr>
                <w:rFonts w:ascii="仿宋" w:hAnsi="仿宋" w:eastAsia="仿宋" w:cs="仿宋"/>
                <w:sz w:val="21"/>
                <w:szCs w:val="21"/>
              </w:rPr>
            </w:pPr>
          </w:p>
          <w:p>
            <w:pPr>
              <w:pStyle w:val="46"/>
              <w:jc w:val="center"/>
              <w:rPr>
                <w:rFonts w:ascii="仿宋" w:hAnsi="仿宋" w:eastAsia="仿宋" w:cs="仿宋"/>
                <w:sz w:val="21"/>
                <w:szCs w:val="21"/>
              </w:rPr>
            </w:pPr>
          </w:p>
          <w:p>
            <w:pPr>
              <w:pStyle w:val="46"/>
              <w:jc w:val="center"/>
              <w:rPr>
                <w:rFonts w:ascii="仿宋" w:hAnsi="仿宋" w:eastAsia="仿宋" w:cs="仿宋"/>
                <w:sz w:val="21"/>
                <w:szCs w:val="21"/>
              </w:rPr>
            </w:pPr>
            <w:r>
              <w:rPr>
                <w:rFonts w:hint="eastAsia" w:ascii="仿宋" w:hAnsi="仿宋" w:eastAsia="仿宋" w:cs="仿宋"/>
                <w:sz w:val="21"/>
                <w:szCs w:val="21"/>
              </w:rPr>
              <w:t>1</w:t>
            </w:r>
          </w:p>
        </w:tc>
        <w:tc>
          <w:tcPr>
            <w:tcW w:w="739" w:type="dxa"/>
          </w:tcPr>
          <w:p>
            <w:pPr>
              <w:pStyle w:val="46"/>
              <w:jc w:val="center"/>
              <w:rPr>
                <w:rFonts w:ascii="仿宋" w:hAnsi="仿宋" w:eastAsia="仿宋" w:cs="仿宋"/>
                <w:sz w:val="21"/>
                <w:szCs w:val="21"/>
              </w:rPr>
            </w:pPr>
          </w:p>
          <w:p>
            <w:pPr>
              <w:pStyle w:val="46"/>
              <w:jc w:val="center"/>
              <w:rPr>
                <w:rFonts w:ascii="仿宋" w:hAnsi="仿宋" w:eastAsia="仿宋" w:cs="仿宋"/>
                <w:sz w:val="21"/>
                <w:szCs w:val="21"/>
              </w:rPr>
            </w:pPr>
            <w:r>
              <w:rPr>
                <w:rFonts w:hint="eastAsia" w:ascii="仿宋" w:hAnsi="仿宋" w:eastAsia="仿宋" w:cs="仿宋"/>
                <w:sz w:val="21"/>
                <w:szCs w:val="21"/>
              </w:rPr>
              <w:t>人员工资</w:t>
            </w:r>
          </w:p>
        </w:tc>
        <w:tc>
          <w:tcPr>
            <w:tcW w:w="2349" w:type="dxa"/>
          </w:tcPr>
          <w:p>
            <w:pPr>
              <w:jc w:val="left"/>
              <w:rPr>
                <w:rFonts w:ascii="仿宋" w:hAnsi="仿宋" w:eastAsia="仿宋" w:cs="仿宋"/>
                <w:b/>
                <w:bCs/>
                <w:szCs w:val="21"/>
              </w:rPr>
            </w:pPr>
            <w:r>
              <w:rPr>
                <w:rFonts w:hint="eastAsia" w:ascii="仿宋" w:hAnsi="仿宋" w:eastAsia="仿宋" w:cs="仿宋"/>
                <w:szCs w:val="21"/>
              </w:rPr>
              <w:t>按照运维规范要求，本项目1个空气站配备一名运维人员；24 小时工作制；人员学历应为大专以上。</w:t>
            </w:r>
          </w:p>
        </w:tc>
        <w:tc>
          <w:tcPr>
            <w:tcW w:w="747" w:type="dxa"/>
          </w:tcPr>
          <w:p>
            <w:pPr>
              <w:pStyle w:val="46"/>
              <w:jc w:val="both"/>
              <w:rPr>
                <w:rFonts w:ascii="仿宋" w:hAnsi="仿宋" w:eastAsia="仿宋" w:cs="仿宋"/>
                <w:sz w:val="21"/>
                <w:szCs w:val="21"/>
              </w:rPr>
            </w:pPr>
          </w:p>
          <w:p>
            <w:pPr>
              <w:pStyle w:val="46"/>
              <w:jc w:val="both"/>
              <w:rPr>
                <w:rFonts w:ascii="仿宋" w:hAnsi="仿宋" w:eastAsia="仿宋" w:cs="仿宋"/>
                <w:sz w:val="21"/>
                <w:szCs w:val="21"/>
              </w:rPr>
            </w:pPr>
          </w:p>
          <w:p>
            <w:pPr>
              <w:pStyle w:val="46"/>
              <w:ind w:firstLine="210" w:firstLineChars="100"/>
              <w:jc w:val="both"/>
              <w:rPr>
                <w:rFonts w:ascii="仿宋" w:hAnsi="仿宋" w:eastAsia="仿宋" w:cs="仿宋"/>
                <w:sz w:val="21"/>
                <w:szCs w:val="21"/>
              </w:rPr>
            </w:pPr>
            <w:r>
              <w:rPr>
                <w:rFonts w:hint="eastAsia" w:ascii="仿宋" w:hAnsi="仿宋" w:eastAsia="仿宋" w:cs="仿宋"/>
                <w:sz w:val="21"/>
                <w:szCs w:val="21"/>
              </w:rPr>
              <w:t>1</w:t>
            </w:r>
          </w:p>
        </w:tc>
        <w:tc>
          <w:tcPr>
            <w:tcW w:w="751" w:type="dxa"/>
          </w:tcPr>
          <w:p>
            <w:pPr>
              <w:pStyle w:val="46"/>
              <w:jc w:val="both"/>
              <w:rPr>
                <w:rFonts w:ascii="仿宋" w:hAnsi="仿宋" w:eastAsia="仿宋" w:cs="仿宋"/>
                <w:sz w:val="21"/>
                <w:szCs w:val="21"/>
              </w:rPr>
            </w:pPr>
          </w:p>
          <w:p>
            <w:pPr>
              <w:rPr>
                <w:rFonts w:ascii="仿宋" w:hAnsi="仿宋" w:eastAsia="仿宋" w:cs="仿宋"/>
                <w:szCs w:val="21"/>
              </w:rPr>
            </w:pPr>
          </w:p>
          <w:p>
            <w:pPr>
              <w:rPr>
                <w:rFonts w:ascii="仿宋" w:hAnsi="仿宋" w:eastAsia="仿宋" w:cs="仿宋"/>
                <w:szCs w:val="21"/>
              </w:rPr>
            </w:pPr>
            <w:r>
              <w:rPr>
                <w:rFonts w:hint="eastAsia" w:ascii="仿宋" w:hAnsi="仿宋" w:eastAsia="仿宋" w:cs="仿宋"/>
                <w:szCs w:val="21"/>
              </w:rPr>
              <w:t>人/月</w:t>
            </w:r>
          </w:p>
        </w:tc>
        <w:tc>
          <w:tcPr>
            <w:tcW w:w="755" w:type="dxa"/>
          </w:tcPr>
          <w:p>
            <w:pPr>
              <w:jc w:val="center"/>
              <w:rPr>
                <w:rFonts w:ascii="仿宋" w:hAnsi="仿宋" w:eastAsia="仿宋" w:cs="仿宋"/>
                <w:szCs w:val="21"/>
              </w:rPr>
            </w:pPr>
          </w:p>
        </w:tc>
        <w:tc>
          <w:tcPr>
            <w:tcW w:w="781" w:type="dxa"/>
            <w:gridSpan w:val="2"/>
          </w:tcPr>
          <w:p>
            <w:pPr>
              <w:jc w:val="center"/>
              <w:rPr>
                <w:rFonts w:ascii="仿宋" w:hAnsi="仿宋" w:eastAsia="仿宋" w:cs="仿宋"/>
              </w:rPr>
            </w:pPr>
          </w:p>
        </w:tc>
        <w:tc>
          <w:tcPr>
            <w:tcW w:w="2597" w:type="dxa"/>
          </w:tcPr>
          <w:p>
            <w:pPr>
              <w:rPr>
                <w:rFonts w:ascii="仿宋" w:hAnsi="仿宋" w:eastAsia="仿宋" w:cs="仿宋"/>
                <w:szCs w:val="21"/>
              </w:rPr>
            </w:pPr>
            <w:r>
              <w:rPr>
                <w:rFonts w:hint="eastAsia" w:ascii="仿宋" w:hAnsi="仿宋" w:eastAsia="仿宋" w:cs="仿宋"/>
                <w:szCs w:val="21"/>
              </w:rPr>
              <w:t>主要负责数据审核、现场巡检、校准、设备维护清洁及质控工作;1个空气站例行运维及应急处置日间 1 小时，夜间 4 小时；详见方案技术要求；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vMerge w:val="continue"/>
          </w:tcPr>
          <w:p>
            <w:pPr>
              <w:pStyle w:val="46"/>
              <w:jc w:val="both"/>
              <w:rPr>
                <w:rFonts w:ascii="仿宋" w:hAnsi="仿宋" w:eastAsia="仿宋" w:cs="仿宋"/>
                <w:b/>
                <w:bCs/>
                <w:sz w:val="21"/>
                <w:szCs w:val="21"/>
              </w:rPr>
            </w:pPr>
          </w:p>
        </w:tc>
        <w:tc>
          <w:tcPr>
            <w:tcW w:w="850" w:type="dxa"/>
          </w:tcPr>
          <w:p>
            <w:pPr>
              <w:pStyle w:val="46"/>
              <w:jc w:val="both"/>
              <w:rPr>
                <w:rFonts w:ascii="仿宋" w:hAnsi="仿宋" w:eastAsia="仿宋" w:cs="仿宋"/>
                <w:sz w:val="21"/>
                <w:szCs w:val="21"/>
              </w:rPr>
            </w:pPr>
          </w:p>
          <w:p>
            <w:pPr>
              <w:pStyle w:val="46"/>
              <w:jc w:val="both"/>
              <w:rPr>
                <w:rFonts w:ascii="仿宋" w:hAnsi="仿宋" w:eastAsia="仿宋" w:cs="仿宋"/>
                <w:sz w:val="21"/>
                <w:szCs w:val="21"/>
              </w:rPr>
            </w:pPr>
          </w:p>
          <w:p>
            <w:pPr>
              <w:pStyle w:val="46"/>
              <w:ind w:firstLine="210" w:firstLineChars="100"/>
              <w:jc w:val="both"/>
              <w:rPr>
                <w:rFonts w:ascii="仿宋" w:hAnsi="仿宋" w:eastAsia="仿宋" w:cs="仿宋"/>
                <w:sz w:val="21"/>
                <w:szCs w:val="21"/>
              </w:rPr>
            </w:pPr>
            <w:r>
              <w:rPr>
                <w:rFonts w:hint="eastAsia" w:ascii="仿宋" w:hAnsi="仿宋" w:eastAsia="仿宋" w:cs="仿宋"/>
                <w:sz w:val="21"/>
                <w:szCs w:val="21"/>
              </w:rPr>
              <w:t>2</w:t>
            </w:r>
          </w:p>
        </w:tc>
        <w:tc>
          <w:tcPr>
            <w:tcW w:w="739" w:type="dxa"/>
          </w:tcPr>
          <w:p>
            <w:pPr>
              <w:pStyle w:val="46"/>
              <w:jc w:val="both"/>
              <w:rPr>
                <w:rFonts w:ascii="仿宋" w:hAnsi="仿宋" w:eastAsia="仿宋" w:cs="仿宋"/>
                <w:sz w:val="21"/>
                <w:szCs w:val="21"/>
              </w:rPr>
            </w:pPr>
          </w:p>
          <w:p>
            <w:pPr>
              <w:pStyle w:val="46"/>
              <w:jc w:val="both"/>
              <w:rPr>
                <w:rFonts w:ascii="仿宋" w:hAnsi="仿宋" w:eastAsia="仿宋" w:cs="仿宋"/>
                <w:sz w:val="21"/>
                <w:szCs w:val="21"/>
              </w:rPr>
            </w:pPr>
          </w:p>
          <w:p>
            <w:pPr>
              <w:pStyle w:val="46"/>
              <w:jc w:val="center"/>
              <w:rPr>
                <w:rFonts w:ascii="仿宋" w:hAnsi="仿宋" w:eastAsia="仿宋" w:cs="仿宋"/>
                <w:sz w:val="21"/>
                <w:szCs w:val="21"/>
              </w:rPr>
            </w:pPr>
            <w:r>
              <w:rPr>
                <w:rFonts w:hint="eastAsia" w:ascii="仿宋" w:hAnsi="仿宋" w:eastAsia="仿宋" w:cs="仿宋"/>
                <w:sz w:val="21"/>
                <w:szCs w:val="21"/>
              </w:rPr>
              <w:t>耗材费用</w:t>
            </w:r>
          </w:p>
        </w:tc>
        <w:tc>
          <w:tcPr>
            <w:tcW w:w="2349" w:type="dxa"/>
          </w:tcPr>
          <w:p>
            <w:pPr>
              <w:jc w:val="left"/>
              <w:rPr>
                <w:rFonts w:ascii="仿宋" w:hAnsi="仿宋" w:eastAsia="仿宋" w:cs="仿宋"/>
                <w:szCs w:val="21"/>
              </w:rPr>
            </w:pPr>
            <w:r>
              <w:rPr>
                <w:rFonts w:hint="eastAsia" w:ascii="仿宋" w:hAnsi="仿宋" w:eastAsia="仿宋" w:cs="仿宋"/>
                <w:szCs w:val="21"/>
              </w:rPr>
              <w:t>按照运维规范要求，其中主要耗材为颗粒物滤纸、滤膜、标准气体，每个站点每月2组滤袋</w:t>
            </w:r>
          </w:p>
        </w:tc>
        <w:tc>
          <w:tcPr>
            <w:tcW w:w="747" w:type="dxa"/>
          </w:tcPr>
          <w:p>
            <w:pPr>
              <w:pStyle w:val="46"/>
              <w:jc w:val="both"/>
              <w:rPr>
                <w:rFonts w:ascii="仿宋" w:hAnsi="仿宋" w:eastAsia="仿宋" w:cs="仿宋"/>
                <w:sz w:val="21"/>
                <w:szCs w:val="21"/>
              </w:rPr>
            </w:pPr>
          </w:p>
          <w:p>
            <w:pPr>
              <w:pStyle w:val="46"/>
              <w:jc w:val="both"/>
              <w:rPr>
                <w:rFonts w:ascii="仿宋" w:hAnsi="仿宋" w:eastAsia="仿宋" w:cs="仿宋"/>
                <w:sz w:val="21"/>
                <w:szCs w:val="21"/>
              </w:rPr>
            </w:pPr>
          </w:p>
          <w:p>
            <w:pPr>
              <w:pStyle w:val="46"/>
              <w:ind w:firstLine="210" w:firstLineChars="100"/>
              <w:jc w:val="both"/>
              <w:rPr>
                <w:rFonts w:ascii="仿宋" w:hAnsi="仿宋" w:eastAsia="仿宋" w:cs="仿宋"/>
                <w:sz w:val="21"/>
                <w:szCs w:val="21"/>
              </w:rPr>
            </w:pPr>
            <w:r>
              <w:rPr>
                <w:rFonts w:hint="eastAsia" w:ascii="仿宋" w:hAnsi="仿宋" w:eastAsia="仿宋" w:cs="仿宋"/>
                <w:sz w:val="21"/>
                <w:szCs w:val="21"/>
              </w:rPr>
              <w:t>12</w:t>
            </w:r>
          </w:p>
        </w:tc>
        <w:tc>
          <w:tcPr>
            <w:tcW w:w="751" w:type="dxa"/>
          </w:tcPr>
          <w:p>
            <w:pPr>
              <w:pStyle w:val="46"/>
              <w:jc w:val="both"/>
              <w:rPr>
                <w:rFonts w:ascii="仿宋" w:hAnsi="仿宋" w:eastAsia="仿宋" w:cs="仿宋"/>
                <w:sz w:val="21"/>
                <w:szCs w:val="21"/>
              </w:rPr>
            </w:pPr>
          </w:p>
          <w:p>
            <w:pPr>
              <w:pStyle w:val="46"/>
              <w:jc w:val="both"/>
              <w:rPr>
                <w:rFonts w:ascii="仿宋" w:hAnsi="仿宋" w:eastAsia="仿宋" w:cs="仿宋"/>
                <w:sz w:val="21"/>
                <w:szCs w:val="21"/>
              </w:rPr>
            </w:pPr>
          </w:p>
          <w:p>
            <w:pPr>
              <w:pStyle w:val="46"/>
              <w:jc w:val="both"/>
              <w:rPr>
                <w:rFonts w:ascii="仿宋" w:hAnsi="仿宋" w:eastAsia="仿宋" w:cs="仿宋"/>
                <w:sz w:val="21"/>
                <w:szCs w:val="21"/>
              </w:rPr>
            </w:pPr>
            <w:r>
              <w:rPr>
                <w:rFonts w:hint="eastAsia" w:ascii="仿宋" w:hAnsi="仿宋" w:eastAsia="仿宋" w:cs="仿宋"/>
                <w:sz w:val="21"/>
                <w:szCs w:val="21"/>
              </w:rPr>
              <w:t>组/月</w:t>
            </w:r>
          </w:p>
        </w:tc>
        <w:tc>
          <w:tcPr>
            <w:tcW w:w="755" w:type="dxa"/>
          </w:tcPr>
          <w:p>
            <w:pPr>
              <w:jc w:val="center"/>
              <w:rPr>
                <w:rFonts w:ascii="仿宋" w:hAnsi="仿宋" w:eastAsia="仿宋" w:cs="仿宋"/>
                <w:szCs w:val="21"/>
              </w:rPr>
            </w:pPr>
          </w:p>
        </w:tc>
        <w:tc>
          <w:tcPr>
            <w:tcW w:w="781" w:type="dxa"/>
            <w:gridSpan w:val="2"/>
          </w:tcPr>
          <w:p>
            <w:pPr>
              <w:jc w:val="left"/>
              <w:rPr>
                <w:rFonts w:ascii="仿宋" w:hAnsi="仿宋" w:eastAsia="仿宋" w:cs="仿宋"/>
              </w:rPr>
            </w:pPr>
          </w:p>
        </w:tc>
        <w:tc>
          <w:tcPr>
            <w:tcW w:w="2597" w:type="dxa"/>
          </w:tcPr>
          <w:p>
            <w:pPr>
              <w:ind w:firstLine="1050" w:firstLineChars="500"/>
              <w:rPr>
                <w:rFonts w:ascii="仿宋" w:hAnsi="仿宋" w:eastAsia="仿宋" w:cs="仿宋"/>
                <w:szCs w:val="21"/>
              </w:rPr>
            </w:pPr>
          </w:p>
          <w:p>
            <w:pPr>
              <w:rPr>
                <w:rFonts w:ascii="仿宋" w:hAnsi="仿宋" w:eastAsia="仿宋" w:cs="仿宋"/>
              </w:rPr>
            </w:pPr>
          </w:p>
          <w:p>
            <w:pPr>
              <w:jc w:val="left"/>
              <w:rPr>
                <w:rFonts w:ascii="仿宋" w:hAnsi="仿宋" w:eastAsia="仿宋" w:cs="仿宋"/>
              </w:rPr>
            </w:pPr>
            <w:r>
              <w:rPr>
                <w:rFonts w:hint="eastAsia" w:ascii="仿宋" w:hAnsi="仿宋" w:eastAsia="仿宋" w:cs="仿宋"/>
              </w:rPr>
              <w:t>每个站点每月 1 组，共1个站点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vMerge w:val="continue"/>
          </w:tcPr>
          <w:p>
            <w:pPr>
              <w:pStyle w:val="46"/>
              <w:jc w:val="both"/>
              <w:rPr>
                <w:rFonts w:ascii="仿宋" w:hAnsi="仿宋" w:eastAsia="仿宋" w:cs="仿宋"/>
                <w:b/>
                <w:bCs/>
                <w:sz w:val="21"/>
                <w:szCs w:val="21"/>
              </w:rPr>
            </w:pPr>
          </w:p>
        </w:tc>
        <w:tc>
          <w:tcPr>
            <w:tcW w:w="850" w:type="dxa"/>
          </w:tcPr>
          <w:p>
            <w:pPr>
              <w:pStyle w:val="46"/>
              <w:jc w:val="both"/>
              <w:rPr>
                <w:rFonts w:ascii="仿宋" w:hAnsi="仿宋" w:eastAsia="仿宋" w:cs="仿宋"/>
                <w:sz w:val="21"/>
                <w:szCs w:val="21"/>
              </w:rPr>
            </w:pPr>
          </w:p>
          <w:p>
            <w:pPr>
              <w:pStyle w:val="46"/>
              <w:jc w:val="both"/>
              <w:rPr>
                <w:rFonts w:ascii="仿宋" w:hAnsi="仿宋" w:eastAsia="仿宋" w:cs="仿宋"/>
                <w:sz w:val="21"/>
                <w:szCs w:val="21"/>
              </w:rPr>
            </w:pPr>
          </w:p>
          <w:p>
            <w:pPr>
              <w:pStyle w:val="46"/>
              <w:jc w:val="both"/>
              <w:rPr>
                <w:rFonts w:ascii="仿宋" w:hAnsi="仿宋" w:eastAsia="仿宋" w:cs="仿宋"/>
                <w:sz w:val="21"/>
                <w:szCs w:val="21"/>
              </w:rPr>
            </w:pPr>
          </w:p>
          <w:p>
            <w:pPr>
              <w:pStyle w:val="46"/>
              <w:jc w:val="both"/>
              <w:rPr>
                <w:rFonts w:ascii="仿宋" w:hAnsi="仿宋" w:eastAsia="仿宋" w:cs="仿宋"/>
                <w:sz w:val="21"/>
                <w:szCs w:val="21"/>
              </w:rPr>
            </w:pPr>
          </w:p>
          <w:p>
            <w:pPr>
              <w:pStyle w:val="46"/>
              <w:ind w:firstLine="210" w:firstLineChars="100"/>
              <w:jc w:val="both"/>
              <w:rPr>
                <w:rFonts w:ascii="仿宋" w:hAnsi="仿宋" w:eastAsia="仿宋" w:cs="仿宋"/>
                <w:sz w:val="21"/>
                <w:szCs w:val="21"/>
              </w:rPr>
            </w:pPr>
            <w:r>
              <w:rPr>
                <w:rFonts w:hint="eastAsia" w:ascii="仿宋" w:hAnsi="仿宋" w:eastAsia="仿宋" w:cs="仿宋"/>
                <w:sz w:val="21"/>
                <w:szCs w:val="21"/>
              </w:rPr>
              <w:t>3</w:t>
            </w:r>
          </w:p>
        </w:tc>
        <w:tc>
          <w:tcPr>
            <w:tcW w:w="739" w:type="dxa"/>
          </w:tcPr>
          <w:p>
            <w:pPr>
              <w:pStyle w:val="46"/>
              <w:jc w:val="both"/>
              <w:rPr>
                <w:rFonts w:ascii="仿宋" w:hAnsi="仿宋" w:eastAsia="仿宋" w:cs="仿宋"/>
                <w:sz w:val="21"/>
                <w:szCs w:val="21"/>
              </w:rPr>
            </w:pPr>
          </w:p>
          <w:p>
            <w:pPr>
              <w:pStyle w:val="46"/>
              <w:jc w:val="both"/>
              <w:rPr>
                <w:rFonts w:ascii="仿宋" w:hAnsi="仿宋" w:eastAsia="仿宋" w:cs="仿宋"/>
                <w:sz w:val="21"/>
                <w:szCs w:val="21"/>
              </w:rPr>
            </w:pPr>
          </w:p>
          <w:p>
            <w:pPr>
              <w:pStyle w:val="46"/>
              <w:jc w:val="both"/>
              <w:rPr>
                <w:rFonts w:ascii="仿宋" w:hAnsi="仿宋" w:eastAsia="仿宋" w:cs="仿宋"/>
                <w:sz w:val="21"/>
                <w:szCs w:val="21"/>
              </w:rPr>
            </w:pPr>
          </w:p>
          <w:p>
            <w:pPr>
              <w:pStyle w:val="46"/>
              <w:jc w:val="both"/>
              <w:rPr>
                <w:rFonts w:ascii="仿宋" w:hAnsi="仿宋" w:eastAsia="仿宋" w:cs="仿宋"/>
                <w:sz w:val="21"/>
                <w:szCs w:val="21"/>
              </w:rPr>
            </w:pPr>
          </w:p>
          <w:p>
            <w:pPr>
              <w:pStyle w:val="46"/>
              <w:jc w:val="center"/>
              <w:rPr>
                <w:rFonts w:ascii="仿宋" w:hAnsi="仿宋" w:eastAsia="仿宋" w:cs="仿宋"/>
                <w:sz w:val="21"/>
                <w:szCs w:val="21"/>
              </w:rPr>
            </w:pPr>
            <w:r>
              <w:rPr>
                <w:rFonts w:hint="eastAsia" w:ascii="仿宋" w:hAnsi="仿宋" w:eastAsia="仿宋" w:cs="仿宋"/>
                <w:sz w:val="21"/>
                <w:szCs w:val="21"/>
              </w:rPr>
              <w:t>检修费</w:t>
            </w:r>
          </w:p>
        </w:tc>
        <w:tc>
          <w:tcPr>
            <w:tcW w:w="2349" w:type="dxa"/>
          </w:tcPr>
          <w:p>
            <w:pPr>
              <w:jc w:val="left"/>
              <w:rPr>
                <w:rFonts w:ascii="仿宋" w:hAnsi="仿宋" w:eastAsia="仿宋" w:cs="仿宋"/>
                <w:szCs w:val="21"/>
              </w:rPr>
            </w:pPr>
            <w:r>
              <w:rPr>
                <w:rFonts w:hint="eastAsia" w:ascii="仿宋" w:hAnsi="仿宋" w:eastAsia="仿宋" w:cs="仿宋"/>
                <w:szCs w:val="21"/>
              </w:rPr>
              <w:t>监测仪、气象仪、质控设备、UPS、数据采集及传输设备、辅助设备、防雷、栏杆等基础设施检修及配件更换，年度基础设施检修费按照基础设施总投资 0.5%计算</w:t>
            </w:r>
          </w:p>
        </w:tc>
        <w:tc>
          <w:tcPr>
            <w:tcW w:w="747" w:type="dxa"/>
          </w:tcPr>
          <w:p>
            <w:pPr>
              <w:pStyle w:val="46"/>
              <w:jc w:val="both"/>
              <w:rPr>
                <w:rFonts w:ascii="仿宋" w:hAnsi="仿宋" w:eastAsia="仿宋" w:cs="仿宋"/>
                <w:sz w:val="21"/>
                <w:szCs w:val="21"/>
              </w:rPr>
            </w:pPr>
          </w:p>
          <w:p>
            <w:pPr>
              <w:pStyle w:val="46"/>
              <w:jc w:val="both"/>
              <w:rPr>
                <w:rFonts w:ascii="仿宋" w:hAnsi="仿宋" w:eastAsia="仿宋" w:cs="仿宋"/>
                <w:sz w:val="21"/>
                <w:szCs w:val="21"/>
              </w:rPr>
            </w:pPr>
          </w:p>
          <w:p>
            <w:pPr>
              <w:pStyle w:val="46"/>
              <w:jc w:val="both"/>
              <w:rPr>
                <w:rFonts w:ascii="仿宋" w:hAnsi="仿宋" w:eastAsia="仿宋" w:cs="仿宋"/>
                <w:sz w:val="21"/>
                <w:szCs w:val="21"/>
              </w:rPr>
            </w:pPr>
          </w:p>
          <w:p>
            <w:pPr>
              <w:pStyle w:val="46"/>
              <w:jc w:val="both"/>
              <w:rPr>
                <w:rFonts w:ascii="仿宋" w:hAnsi="仿宋" w:eastAsia="仿宋" w:cs="仿宋"/>
                <w:sz w:val="21"/>
                <w:szCs w:val="21"/>
              </w:rPr>
            </w:pPr>
          </w:p>
          <w:p>
            <w:pPr>
              <w:pStyle w:val="46"/>
              <w:ind w:firstLine="210" w:firstLineChars="100"/>
              <w:jc w:val="both"/>
              <w:rPr>
                <w:rFonts w:ascii="仿宋" w:hAnsi="仿宋" w:eastAsia="仿宋" w:cs="仿宋"/>
                <w:sz w:val="21"/>
                <w:szCs w:val="21"/>
              </w:rPr>
            </w:pPr>
            <w:r>
              <w:rPr>
                <w:rFonts w:hint="eastAsia" w:ascii="仿宋" w:hAnsi="仿宋" w:eastAsia="仿宋" w:cs="仿宋"/>
                <w:sz w:val="21"/>
                <w:szCs w:val="21"/>
              </w:rPr>
              <w:t>1</w:t>
            </w:r>
          </w:p>
        </w:tc>
        <w:tc>
          <w:tcPr>
            <w:tcW w:w="751" w:type="dxa"/>
          </w:tcPr>
          <w:p>
            <w:pPr>
              <w:pStyle w:val="46"/>
              <w:jc w:val="both"/>
              <w:rPr>
                <w:rFonts w:ascii="仿宋" w:hAnsi="仿宋" w:eastAsia="仿宋" w:cs="仿宋"/>
                <w:sz w:val="21"/>
                <w:szCs w:val="21"/>
              </w:rPr>
            </w:pPr>
          </w:p>
          <w:p>
            <w:pPr>
              <w:rPr>
                <w:rFonts w:ascii="仿宋" w:hAnsi="仿宋" w:eastAsia="仿宋" w:cs="仿宋"/>
                <w:szCs w:val="21"/>
              </w:rPr>
            </w:pPr>
          </w:p>
          <w:p>
            <w:pPr>
              <w:rPr>
                <w:rFonts w:ascii="仿宋" w:hAnsi="仿宋" w:eastAsia="仿宋" w:cs="仿宋"/>
                <w:szCs w:val="21"/>
              </w:rPr>
            </w:pPr>
          </w:p>
          <w:p>
            <w:pPr>
              <w:ind w:firstLine="210" w:firstLineChars="100"/>
              <w:rPr>
                <w:rFonts w:ascii="仿宋" w:hAnsi="仿宋" w:eastAsia="仿宋" w:cs="仿宋"/>
                <w:szCs w:val="21"/>
              </w:rPr>
            </w:pPr>
            <w:r>
              <w:rPr>
                <w:rFonts w:hint="eastAsia" w:ascii="仿宋" w:hAnsi="仿宋" w:eastAsia="仿宋" w:cs="仿宋"/>
                <w:szCs w:val="21"/>
              </w:rPr>
              <w:t>项</w:t>
            </w:r>
          </w:p>
        </w:tc>
        <w:tc>
          <w:tcPr>
            <w:tcW w:w="755" w:type="dxa"/>
          </w:tcPr>
          <w:p>
            <w:pPr>
              <w:pStyle w:val="46"/>
              <w:jc w:val="center"/>
              <w:rPr>
                <w:rFonts w:ascii="仿宋" w:hAnsi="仿宋" w:eastAsia="仿宋" w:cs="仿宋"/>
                <w:sz w:val="21"/>
                <w:szCs w:val="21"/>
              </w:rPr>
            </w:pPr>
          </w:p>
        </w:tc>
        <w:tc>
          <w:tcPr>
            <w:tcW w:w="781" w:type="dxa"/>
            <w:gridSpan w:val="2"/>
          </w:tcPr>
          <w:p>
            <w:pPr>
              <w:rPr>
                <w:rFonts w:ascii="仿宋" w:hAnsi="仿宋" w:eastAsia="仿宋" w:cs="仿宋"/>
              </w:rPr>
            </w:pPr>
          </w:p>
        </w:tc>
        <w:tc>
          <w:tcPr>
            <w:tcW w:w="2597" w:type="dxa"/>
          </w:tcPr>
          <w:p>
            <w:pPr>
              <w:ind w:firstLine="1050" w:firstLineChars="500"/>
              <w:rPr>
                <w:rFonts w:ascii="仿宋" w:hAnsi="仿宋" w:eastAsia="仿宋" w:cs="仿宋"/>
                <w:szCs w:val="21"/>
              </w:rPr>
            </w:pPr>
          </w:p>
          <w:p>
            <w:pPr>
              <w:rPr>
                <w:rFonts w:ascii="仿宋" w:hAnsi="仿宋" w:eastAsia="仿宋" w:cs="仿宋"/>
              </w:rPr>
            </w:pPr>
          </w:p>
          <w:p>
            <w:pPr>
              <w:rPr>
                <w:rFonts w:ascii="仿宋" w:hAnsi="仿宋" w:eastAsia="仿宋" w:cs="仿宋"/>
              </w:rPr>
            </w:pPr>
          </w:p>
          <w:p>
            <w:pPr>
              <w:jc w:val="left"/>
              <w:rPr>
                <w:rFonts w:ascii="仿宋" w:hAnsi="仿宋" w:eastAsia="仿宋" w:cs="仿宋"/>
              </w:rPr>
            </w:pPr>
            <w:r>
              <w:rPr>
                <w:rFonts w:hint="eastAsia" w:ascii="仿宋" w:hAnsi="仿宋" w:eastAsia="仿宋" w:cs="仿宋"/>
              </w:rPr>
              <w:t>项目设备标准使用年限5年，总投资120万元，年度检修费预算占比0.5%；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vMerge w:val="continue"/>
          </w:tcPr>
          <w:p>
            <w:pPr>
              <w:pStyle w:val="46"/>
              <w:jc w:val="both"/>
              <w:rPr>
                <w:rFonts w:ascii="仿宋" w:hAnsi="仿宋" w:eastAsia="仿宋" w:cs="仿宋"/>
                <w:b/>
                <w:bCs/>
                <w:sz w:val="21"/>
                <w:szCs w:val="21"/>
              </w:rPr>
            </w:pPr>
          </w:p>
        </w:tc>
        <w:tc>
          <w:tcPr>
            <w:tcW w:w="850" w:type="dxa"/>
          </w:tcPr>
          <w:p>
            <w:pPr>
              <w:pStyle w:val="46"/>
              <w:ind w:firstLine="210" w:firstLineChars="100"/>
              <w:jc w:val="both"/>
              <w:rPr>
                <w:rFonts w:ascii="仿宋" w:hAnsi="仿宋" w:eastAsia="仿宋" w:cs="仿宋"/>
                <w:sz w:val="21"/>
                <w:szCs w:val="21"/>
              </w:rPr>
            </w:pPr>
          </w:p>
          <w:p>
            <w:pPr>
              <w:pStyle w:val="46"/>
              <w:ind w:firstLine="210" w:firstLineChars="100"/>
              <w:jc w:val="both"/>
              <w:rPr>
                <w:rFonts w:ascii="仿宋" w:hAnsi="仿宋" w:eastAsia="仿宋" w:cs="仿宋"/>
                <w:sz w:val="21"/>
                <w:szCs w:val="21"/>
              </w:rPr>
            </w:pPr>
            <w:r>
              <w:rPr>
                <w:rFonts w:hint="eastAsia" w:ascii="仿宋" w:hAnsi="仿宋" w:eastAsia="仿宋" w:cs="仿宋"/>
                <w:sz w:val="21"/>
                <w:szCs w:val="21"/>
              </w:rPr>
              <w:t>4</w:t>
            </w:r>
          </w:p>
        </w:tc>
        <w:tc>
          <w:tcPr>
            <w:tcW w:w="739" w:type="dxa"/>
          </w:tcPr>
          <w:p>
            <w:pPr>
              <w:pStyle w:val="46"/>
              <w:jc w:val="center"/>
              <w:rPr>
                <w:rFonts w:ascii="仿宋" w:hAnsi="仿宋" w:eastAsia="仿宋" w:cs="仿宋"/>
                <w:sz w:val="21"/>
                <w:szCs w:val="21"/>
              </w:rPr>
            </w:pPr>
            <w:r>
              <w:rPr>
                <w:rFonts w:hint="eastAsia" w:ascii="仿宋" w:hAnsi="仿宋" w:eastAsia="仿宋" w:cs="仿宋"/>
                <w:sz w:val="21"/>
                <w:szCs w:val="21"/>
              </w:rPr>
              <w:t>环保专线</w:t>
            </w:r>
          </w:p>
        </w:tc>
        <w:tc>
          <w:tcPr>
            <w:tcW w:w="2349" w:type="dxa"/>
          </w:tcPr>
          <w:p>
            <w:pPr>
              <w:jc w:val="left"/>
              <w:rPr>
                <w:rFonts w:ascii="仿宋" w:hAnsi="仿宋" w:eastAsia="仿宋" w:cs="仿宋"/>
                <w:szCs w:val="21"/>
              </w:rPr>
            </w:pPr>
            <w:r>
              <w:rPr>
                <w:rFonts w:hint="eastAsia" w:ascii="仿宋" w:hAnsi="仿宋" w:eastAsia="仿宋" w:cs="仿宋"/>
                <w:szCs w:val="21"/>
              </w:rPr>
              <w:t>20M 环保专线</w:t>
            </w:r>
          </w:p>
        </w:tc>
        <w:tc>
          <w:tcPr>
            <w:tcW w:w="747" w:type="dxa"/>
          </w:tcPr>
          <w:p>
            <w:pPr>
              <w:pStyle w:val="46"/>
              <w:jc w:val="both"/>
              <w:rPr>
                <w:rFonts w:ascii="仿宋" w:hAnsi="仿宋" w:eastAsia="仿宋" w:cs="仿宋"/>
                <w:sz w:val="21"/>
                <w:szCs w:val="21"/>
              </w:rPr>
            </w:pPr>
          </w:p>
        </w:tc>
        <w:tc>
          <w:tcPr>
            <w:tcW w:w="751" w:type="dxa"/>
          </w:tcPr>
          <w:p>
            <w:pPr>
              <w:pStyle w:val="46"/>
              <w:jc w:val="both"/>
              <w:rPr>
                <w:rFonts w:ascii="仿宋" w:hAnsi="仿宋" w:eastAsia="仿宋" w:cs="仿宋"/>
                <w:sz w:val="21"/>
                <w:szCs w:val="21"/>
              </w:rPr>
            </w:pPr>
          </w:p>
          <w:p>
            <w:pPr>
              <w:pStyle w:val="46"/>
              <w:jc w:val="both"/>
              <w:rPr>
                <w:rFonts w:ascii="仿宋" w:hAnsi="仿宋" w:eastAsia="仿宋" w:cs="仿宋"/>
                <w:sz w:val="21"/>
                <w:szCs w:val="21"/>
              </w:rPr>
            </w:pPr>
            <w:r>
              <w:rPr>
                <w:rFonts w:hint="eastAsia" w:ascii="仿宋" w:hAnsi="仿宋" w:eastAsia="仿宋" w:cs="仿宋"/>
                <w:sz w:val="21"/>
                <w:szCs w:val="21"/>
              </w:rPr>
              <w:t>条/月</w:t>
            </w:r>
          </w:p>
        </w:tc>
        <w:tc>
          <w:tcPr>
            <w:tcW w:w="755" w:type="dxa"/>
          </w:tcPr>
          <w:p>
            <w:pPr>
              <w:rPr>
                <w:rFonts w:ascii="仿宋" w:hAnsi="仿宋" w:eastAsia="仿宋" w:cs="仿宋"/>
                <w:szCs w:val="21"/>
              </w:rPr>
            </w:pPr>
          </w:p>
        </w:tc>
        <w:tc>
          <w:tcPr>
            <w:tcW w:w="781" w:type="dxa"/>
            <w:gridSpan w:val="2"/>
          </w:tcPr>
          <w:p>
            <w:pPr>
              <w:rPr>
                <w:rFonts w:ascii="仿宋" w:hAnsi="仿宋" w:eastAsia="仿宋" w:cs="仿宋"/>
              </w:rPr>
            </w:pPr>
          </w:p>
        </w:tc>
        <w:tc>
          <w:tcPr>
            <w:tcW w:w="2597" w:type="dxa"/>
          </w:tcPr>
          <w:p>
            <w:pPr>
              <w:rPr>
                <w:rFonts w:ascii="仿宋" w:hAnsi="仿宋" w:eastAsia="仿宋" w:cs="仿宋"/>
                <w:szCs w:val="21"/>
              </w:rPr>
            </w:pPr>
            <w:r>
              <w:rPr>
                <w:rFonts w:hint="eastAsia" w:ascii="仿宋" w:hAnsi="仿宋" w:eastAsia="仿宋" w:cs="仿宋"/>
                <w:szCs w:val="21"/>
              </w:rPr>
              <w:t>1个空气站点每个站点一条20M环保专线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vMerge w:val="continue"/>
          </w:tcPr>
          <w:p>
            <w:pPr>
              <w:pStyle w:val="46"/>
              <w:jc w:val="both"/>
              <w:rPr>
                <w:rFonts w:ascii="仿宋" w:hAnsi="仿宋" w:eastAsia="仿宋" w:cs="仿宋"/>
                <w:b/>
                <w:bCs/>
                <w:sz w:val="21"/>
                <w:szCs w:val="21"/>
              </w:rPr>
            </w:pPr>
          </w:p>
        </w:tc>
        <w:tc>
          <w:tcPr>
            <w:tcW w:w="850" w:type="dxa"/>
          </w:tcPr>
          <w:p>
            <w:pPr>
              <w:pStyle w:val="46"/>
              <w:jc w:val="center"/>
              <w:rPr>
                <w:rFonts w:ascii="仿宋" w:hAnsi="仿宋" w:eastAsia="仿宋" w:cs="仿宋"/>
                <w:sz w:val="21"/>
                <w:szCs w:val="21"/>
              </w:rPr>
            </w:pPr>
          </w:p>
          <w:p>
            <w:pPr>
              <w:pStyle w:val="46"/>
              <w:jc w:val="center"/>
              <w:rPr>
                <w:rFonts w:ascii="仿宋" w:hAnsi="仿宋" w:eastAsia="仿宋" w:cs="仿宋"/>
                <w:sz w:val="21"/>
                <w:szCs w:val="21"/>
              </w:rPr>
            </w:pPr>
          </w:p>
          <w:p>
            <w:pPr>
              <w:pStyle w:val="46"/>
              <w:ind w:firstLine="210" w:firstLineChars="100"/>
              <w:jc w:val="both"/>
              <w:rPr>
                <w:rFonts w:ascii="仿宋" w:hAnsi="仿宋" w:eastAsia="仿宋" w:cs="仿宋"/>
                <w:sz w:val="21"/>
                <w:szCs w:val="21"/>
              </w:rPr>
            </w:pPr>
            <w:r>
              <w:rPr>
                <w:rFonts w:hint="eastAsia" w:ascii="仿宋" w:hAnsi="仿宋" w:eastAsia="仿宋" w:cs="仿宋"/>
                <w:sz w:val="21"/>
                <w:szCs w:val="21"/>
              </w:rPr>
              <w:t>5</w:t>
            </w:r>
          </w:p>
        </w:tc>
        <w:tc>
          <w:tcPr>
            <w:tcW w:w="739" w:type="dxa"/>
          </w:tcPr>
          <w:p>
            <w:pPr>
              <w:pStyle w:val="46"/>
              <w:jc w:val="center"/>
              <w:rPr>
                <w:rFonts w:ascii="仿宋" w:hAnsi="仿宋" w:eastAsia="仿宋" w:cs="仿宋"/>
                <w:sz w:val="21"/>
                <w:szCs w:val="21"/>
              </w:rPr>
            </w:pPr>
          </w:p>
          <w:p>
            <w:pPr>
              <w:pStyle w:val="46"/>
              <w:jc w:val="center"/>
              <w:rPr>
                <w:rFonts w:ascii="仿宋" w:hAnsi="仿宋" w:eastAsia="仿宋" w:cs="仿宋"/>
                <w:sz w:val="21"/>
                <w:szCs w:val="21"/>
              </w:rPr>
            </w:pPr>
            <w:r>
              <w:rPr>
                <w:rFonts w:hint="eastAsia" w:ascii="仿宋" w:hAnsi="仿宋" w:eastAsia="仿宋" w:cs="仿宋"/>
                <w:sz w:val="21"/>
                <w:szCs w:val="21"/>
              </w:rPr>
              <w:t>运维车辆</w:t>
            </w:r>
          </w:p>
        </w:tc>
        <w:tc>
          <w:tcPr>
            <w:tcW w:w="2349" w:type="dxa"/>
          </w:tcPr>
          <w:p>
            <w:pPr>
              <w:jc w:val="left"/>
              <w:rPr>
                <w:rFonts w:ascii="仿宋" w:hAnsi="仿宋" w:eastAsia="仿宋" w:cs="仿宋"/>
                <w:szCs w:val="21"/>
              </w:rPr>
            </w:pPr>
            <w:r>
              <w:rPr>
                <w:rFonts w:hint="eastAsia" w:ascii="仿宋" w:hAnsi="仿宋" w:eastAsia="仿宋" w:cs="仿宋"/>
                <w:szCs w:val="21"/>
              </w:rPr>
              <w:t>按照运维规范需要求，配备运维车辆 1辆；含车辆保险费、折旧费等，正常使用油耗及保养、维修</w:t>
            </w:r>
          </w:p>
        </w:tc>
        <w:tc>
          <w:tcPr>
            <w:tcW w:w="747" w:type="dxa"/>
          </w:tcPr>
          <w:p>
            <w:pPr>
              <w:pStyle w:val="46"/>
              <w:jc w:val="both"/>
              <w:rPr>
                <w:rFonts w:ascii="仿宋" w:hAnsi="仿宋" w:eastAsia="仿宋" w:cs="仿宋"/>
                <w:sz w:val="21"/>
                <w:szCs w:val="21"/>
              </w:rPr>
            </w:pPr>
          </w:p>
          <w:p>
            <w:pPr>
              <w:pStyle w:val="46"/>
              <w:jc w:val="both"/>
              <w:rPr>
                <w:rFonts w:ascii="仿宋" w:hAnsi="仿宋" w:eastAsia="仿宋" w:cs="仿宋"/>
                <w:sz w:val="21"/>
                <w:szCs w:val="21"/>
              </w:rPr>
            </w:pPr>
          </w:p>
          <w:p>
            <w:pPr>
              <w:pStyle w:val="46"/>
              <w:ind w:firstLine="210" w:firstLineChars="100"/>
              <w:jc w:val="both"/>
              <w:rPr>
                <w:rFonts w:ascii="仿宋" w:hAnsi="仿宋" w:eastAsia="仿宋" w:cs="仿宋"/>
                <w:sz w:val="21"/>
                <w:szCs w:val="21"/>
              </w:rPr>
            </w:pPr>
            <w:r>
              <w:rPr>
                <w:rFonts w:hint="eastAsia" w:ascii="仿宋" w:hAnsi="仿宋" w:eastAsia="仿宋" w:cs="仿宋"/>
                <w:sz w:val="21"/>
                <w:szCs w:val="21"/>
              </w:rPr>
              <w:t>1</w:t>
            </w:r>
          </w:p>
        </w:tc>
        <w:tc>
          <w:tcPr>
            <w:tcW w:w="751" w:type="dxa"/>
          </w:tcPr>
          <w:p>
            <w:pPr>
              <w:pStyle w:val="46"/>
              <w:jc w:val="both"/>
              <w:rPr>
                <w:rFonts w:ascii="仿宋" w:hAnsi="仿宋" w:eastAsia="仿宋" w:cs="仿宋"/>
                <w:sz w:val="21"/>
                <w:szCs w:val="21"/>
              </w:rPr>
            </w:pPr>
          </w:p>
          <w:p>
            <w:pPr>
              <w:pStyle w:val="46"/>
              <w:jc w:val="both"/>
              <w:rPr>
                <w:rFonts w:ascii="仿宋" w:hAnsi="仿宋" w:eastAsia="仿宋" w:cs="仿宋"/>
                <w:sz w:val="21"/>
                <w:szCs w:val="21"/>
              </w:rPr>
            </w:pPr>
          </w:p>
          <w:p>
            <w:pPr>
              <w:pStyle w:val="46"/>
              <w:jc w:val="both"/>
              <w:rPr>
                <w:rFonts w:ascii="仿宋" w:hAnsi="仿宋" w:eastAsia="仿宋" w:cs="仿宋"/>
                <w:sz w:val="21"/>
                <w:szCs w:val="21"/>
              </w:rPr>
            </w:pPr>
            <w:r>
              <w:rPr>
                <w:rFonts w:hint="eastAsia" w:ascii="仿宋" w:hAnsi="仿宋" w:eastAsia="仿宋" w:cs="仿宋"/>
                <w:sz w:val="21"/>
                <w:szCs w:val="21"/>
              </w:rPr>
              <w:t>辆/月</w:t>
            </w:r>
          </w:p>
        </w:tc>
        <w:tc>
          <w:tcPr>
            <w:tcW w:w="755" w:type="dxa"/>
          </w:tcPr>
          <w:p>
            <w:pPr>
              <w:rPr>
                <w:rFonts w:ascii="仿宋" w:hAnsi="仿宋" w:eastAsia="仿宋" w:cs="仿宋"/>
                <w:szCs w:val="21"/>
              </w:rPr>
            </w:pPr>
          </w:p>
        </w:tc>
        <w:tc>
          <w:tcPr>
            <w:tcW w:w="781" w:type="dxa"/>
            <w:gridSpan w:val="2"/>
          </w:tcPr>
          <w:p>
            <w:pPr>
              <w:jc w:val="center"/>
              <w:rPr>
                <w:rFonts w:ascii="仿宋" w:hAnsi="仿宋" w:eastAsia="仿宋" w:cs="仿宋"/>
              </w:rPr>
            </w:pPr>
          </w:p>
        </w:tc>
        <w:tc>
          <w:tcPr>
            <w:tcW w:w="2597" w:type="dxa"/>
          </w:tcPr>
          <w:p>
            <w:pPr>
              <w:ind w:firstLine="1050" w:firstLineChars="50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vMerge w:val="continue"/>
          </w:tcPr>
          <w:p>
            <w:pPr>
              <w:pStyle w:val="46"/>
              <w:jc w:val="both"/>
              <w:rPr>
                <w:rFonts w:ascii="仿宋" w:hAnsi="仿宋" w:eastAsia="仿宋" w:cs="仿宋"/>
                <w:b/>
                <w:bCs/>
                <w:sz w:val="21"/>
                <w:szCs w:val="21"/>
              </w:rPr>
            </w:pPr>
          </w:p>
        </w:tc>
        <w:tc>
          <w:tcPr>
            <w:tcW w:w="850" w:type="dxa"/>
            <w:vMerge w:val="restart"/>
          </w:tcPr>
          <w:p>
            <w:pPr>
              <w:pStyle w:val="46"/>
              <w:jc w:val="center"/>
              <w:rPr>
                <w:rFonts w:ascii="仿宋" w:hAnsi="仿宋" w:eastAsia="仿宋" w:cs="仿宋"/>
                <w:sz w:val="21"/>
                <w:szCs w:val="21"/>
              </w:rPr>
            </w:pPr>
          </w:p>
          <w:p>
            <w:pPr>
              <w:pStyle w:val="46"/>
              <w:jc w:val="center"/>
              <w:rPr>
                <w:rFonts w:ascii="仿宋" w:hAnsi="仿宋" w:eastAsia="仿宋" w:cs="仿宋"/>
                <w:sz w:val="21"/>
                <w:szCs w:val="21"/>
              </w:rPr>
            </w:pPr>
          </w:p>
          <w:p>
            <w:pPr>
              <w:pStyle w:val="46"/>
              <w:jc w:val="center"/>
              <w:rPr>
                <w:rFonts w:ascii="仿宋" w:hAnsi="仿宋" w:eastAsia="仿宋" w:cs="仿宋"/>
                <w:sz w:val="21"/>
                <w:szCs w:val="21"/>
              </w:rPr>
            </w:pPr>
            <w:r>
              <w:rPr>
                <w:rFonts w:hint="eastAsia" w:ascii="仿宋" w:hAnsi="仿宋" w:eastAsia="仿宋" w:cs="仿宋"/>
                <w:sz w:val="21"/>
                <w:szCs w:val="21"/>
              </w:rPr>
              <w:t>6</w:t>
            </w:r>
          </w:p>
        </w:tc>
        <w:tc>
          <w:tcPr>
            <w:tcW w:w="739" w:type="dxa"/>
            <w:vMerge w:val="restart"/>
          </w:tcPr>
          <w:p>
            <w:pPr>
              <w:pStyle w:val="46"/>
              <w:jc w:val="center"/>
              <w:rPr>
                <w:rFonts w:ascii="仿宋" w:hAnsi="仿宋" w:eastAsia="仿宋" w:cs="仿宋"/>
                <w:sz w:val="21"/>
                <w:szCs w:val="21"/>
              </w:rPr>
            </w:pPr>
          </w:p>
          <w:p>
            <w:pPr>
              <w:jc w:val="center"/>
              <w:rPr>
                <w:rFonts w:ascii="仿宋" w:hAnsi="仿宋" w:eastAsia="仿宋" w:cs="仿宋"/>
                <w:szCs w:val="21"/>
              </w:rPr>
            </w:pPr>
            <w:r>
              <w:rPr>
                <w:rFonts w:hint="eastAsia" w:ascii="仿宋" w:hAnsi="仿宋" w:eastAsia="仿宋" w:cs="仿宋"/>
                <w:szCs w:val="21"/>
              </w:rPr>
              <w:t>检测费</w:t>
            </w:r>
          </w:p>
        </w:tc>
        <w:tc>
          <w:tcPr>
            <w:tcW w:w="2349" w:type="dxa"/>
          </w:tcPr>
          <w:p>
            <w:pPr>
              <w:rPr>
                <w:rFonts w:ascii="仿宋" w:hAnsi="仿宋" w:eastAsia="仿宋" w:cs="仿宋"/>
                <w:szCs w:val="21"/>
              </w:rPr>
            </w:pPr>
            <w:r>
              <w:rPr>
                <w:rFonts w:hint="eastAsia" w:ascii="仿宋" w:hAnsi="仿宋" w:eastAsia="仿宋" w:cs="仿宋"/>
                <w:szCs w:val="21"/>
              </w:rPr>
              <w:t>按照运维规范要求，防雷检测每年一次；</w:t>
            </w:r>
          </w:p>
        </w:tc>
        <w:tc>
          <w:tcPr>
            <w:tcW w:w="747" w:type="dxa"/>
          </w:tcPr>
          <w:p>
            <w:pPr>
              <w:ind w:firstLine="1050" w:firstLineChars="500"/>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1</w:t>
            </w:r>
          </w:p>
        </w:tc>
        <w:tc>
          <w:tcPr>
            <w:tcW w:w="751" w:type="dxa"/>
          </w:tcPr>
          <w:p>
            <w:pPr>
              <w:ind w:firstLine="1050" w:firstLineChars="500"/>
              <w:rPr>
                <w:rFonts w:ascii="仿宋" w:hAnsi="仿宋" w:eastAsia="仿宋" w:cs="仿宋"/>
                <w:szCs w:val="21"/>
              </w:rPr>
            </w:pPr>
          </w:p>
          <w:p>
            <w:pPr>
              <w:ind w:firstLine="252"/>
              <w:jc w:val="left"/>
              <w:rPr>
                <w:rFonts w:ascii="仿宋" w:hAnsi="仿宋" w:eastAsia="仿宋" w:cs="仿宋"/>
                <w:szCs w:val="21"/>
              </w:rPr>
            </w:pPr>
            <w:r>
              <w:rPr>
                <w:rFonts w:hint="eastAsia" w:ascii="仿宋" w:hAnsi="仿宋" w:eastAsia="仿宋" w:cs="仿宋"/>
                <w:szCs w:val="21"/>
              </w:rPr>
              <w:t>站</w:t>
            </w:r>
          </w:p>
        </w:tc>
        <w:tc>
          <w:tcPr>
            <w:tcW w:w="755" w:type="dxa"/>
          </w:tcPr>
          <w:p>
            <w:pPr>
              <w:jc w:val="center"/>
              <w:rPr>
                <w:rFonts w:ascii="仿宋" w:hAnsi="仿宋" w:eastAsia="仿宋" w:cs="仿宋"/>
                <w:szCs w:val="21"/>
              </w:rPr>
            </w:pPr>
          </w:p>
        </w:tc>
        <w:tc>
          <w:tcPr>
            <w:tcW w:w="781" w:type="dxa"/>
            <w:gridSpan w:val="2"/>
          </w:tcPr>
          <w:p>
            <w:pPr>
              <w:jc w:val="center"/>
              <w:rPr>
                <w:rFonts w:ascii="仿宋" w:hAnsi="仿宋" w:eastAsia="仿宋" w:cs="仿宋"/>
              </w:rPr>
            </w:pPr>
          </w:p>
        </w:tc>
        <w:tc>
          <w:tcPr>
            <w:tcW w:w="2597" w:type="dxa"/>
          </w:tcPr>
          <w:p>
            <w:pPr>
              <w:tabs>
                <w:tab w:val="left" w:pos="627"/>
              </w:tabs>
              <w:jc w:val="left"/>
              <w:rPr>
                <w:rFonts w:ascii="仿宋" w:hAnsi="仿宋" w:eastAsia="仿宋" w:cs="仿宋"/>
              </w:rPr>
            </w:pPr>
          </w:p>
          <w:p>
            <w:pPr>
              <w:tabs>
                <w:tab w:val="left" w:pos="627"/>
              </w:tabs>
              <w:ind w:firstLine="420" w:firstLineChars="200"/>
              <w:jc w:val="left"/>
              <w:rPr>
                <w:rFonts w:ascii="仿宋" w:hAnsi="仿宋" w:eastAsia="仿宋" w:cs="仿宋"/>
              </w:rPr>
            </w:pPr>
            <w:r>
              <w:rPr>
                <w:rFonts w:hint="eastAsia" w:ascii="仿宋" w:hAnsi="仿宋" w:eastAsia="仿宋" w:cs="仿宋"/>
              </w:rPr>
              <w:t>每年检测更换一次；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vMerge w:val="continue"/>
          </w:tcPr>
          <w:p>
            <w:pPr>
              <w:ind w:firstLine="1050" w:firstLineChars="500"/>
            </w:pPr>
          </w:p>
        </w:tc>
        <w:tc>
          <w:tcPr>
            <w:tcW w:w="850" w:type="dxa"/>
            <w:vMerge w:val="continue"/>
          </w:tcPr>
          <w:p>
            <w:pPr>
              <w:ind w:firstLine="1050" w:firstLineChars="500"/>
              <w:rPr>
                <w:rFonts w:ascii="仿宋" w:hAnsi="仿宋" w:eastAsia="仿宋" w:cs="仿宋"/>
                <w:szCs w:val="21"/>
              </w:rPr>
            </w:pPr>
          </w:p>
        </w:tc>
        <w:tc>
          <w:tcPr>
            <w:tcW w:w="739" w:type="dxa"/>
            <w:vMerge w:val="continue"/>
          </w:tcPr>
          <w:p>
            <w:pPr>
              <w:ind w:firstLine="1050" w:firstLineChars="500"/>
            </w:pPr>
          </w:p>
        </w:tc>
        <w:tc>
          <w:tcPr>
            <w:tcW w:w="2349" w:type="dxa"/>
          </w:tcPr>
          <w:p>
            <w:pPr>
              <w:rPr>
                <w:rFonts w:ascii="仿宋" w:hAnsi="仿宋" w:eastAsia="仿宋" w:cs="仿宋"/>
                <w:szCs w:val="21"/>
              </w:rPr>
            </w:pPr>
            <w:r>
              <w:rPr>
                <w:rFonts w:hint="eastAsia" w:ascii="仿宋" w:hAnsi="仿宋" w:eastAsia="仿宋" w:cs="仿宋"/>
                <w:szCs w:val="21"/>
              </w:rPr>
              <w:t xml:space="preserve">手提灭火器监测每个站点更换费用 </w:t>
            </w:r>
          </w:p>
        </w:tc>
        <w:tc>
          <w:tcPr>
            <w:tcW w:w="747" w:type="dxa"/>
          </w:tcPr>
          <w:p>
            <w:pPr>
              <w:ind w:firstLine="1050" w:firstLineChars="500"/>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1</w:t>
            </w:r>
          </w:p>
        </w:tc>
        <w:tc>
          <w:tcPr>
            <w:tcW w:w="751" w:type="dxa"/>
          </w:tcPr>
          <w:p>
            <w:pPr>
              <w:ind w:firstLine="1050" w:firstLineChars="500"/>
              <w:rPr>
                <w:rFonts w:ascii="仿宋" w:hAnsi="仿宋" w:eastAsia="仿宋" w:cs="仿宋"/>
                <w:szCs w:val="21"/>
              </w:rPr>
            </w:pPr>
          </w:p>
          <w:p>
            <w:pPr>
              <w:ind w:firstLine="210" w:firstLineChars="100"/>
              <w:jc w:val="left"/>
              <w:rPr>
                <w:rFonts w:ascii="仿宋" w:hAnsi="仿宋" w:eastAsia="仿宋" w:cs="仿宋"/>
                <w:szCs w:val="21"/>
              </w:rPr>
            </w:pPr>
            <w:r>
              <w:rPr>
                <w:rFonts w:hint="eastAsia" w:ascii="仿宋" w:hAnsi="仿宋" w:eastAsia="仿宋" w:cs="仿宋"/>
                <w:szCs w:val="21"/>
              </w:rPr>
              <w:t>套</w:t>
            </w:r>
          </w:p>
        </w:tc>
        <w:tc>
          <w:tcPr>
            <w:tcW w:w="755" w:type="dxa"/>
          </w:tcPr>
          <w:p>
            <w:pPr>
              <w:jc w:val="center"/>
              <w:rPr>
                <w:rFonts w:ascii="仿宋" w:hAnsi="仿宋" w:eastAsia="仿宋" w:cs="仿宋"/>
                <w:szCs w:val="21"/>
              </w:rPr>
            </w:pPr>
          </w:p>
        </w:tc>
        <w:tc>
          <w:tcPr>
            <w:tcW w:w="781" w:type="dxa"/>
            <w:gridSpan w:val="2"/>
          </w:tcPr>
          <w:p>
            <w:pPr>
              <w:rPr>
                <w:rFonts w:ascii="仿宋" w:hAnsi="仿宋" w:eastAsia="仿宋" w:cs="仿宋"/>
              </w:rPr>
            </w:pPr>
          </w:p>
        </w:tc>
        <w:tc>
          <w:tcPr>
            <w:tcW w:w="2597" w:type="dxa"/>
          </w:tcPr>
          <w:p>
            <w:pPr>
              <w:tabs>
                <w:tab w:val="left" w:pos="1017"/>
              </w:tabs>
              <w:rPr>
                <w:rFonts w:ascii="仿宋" w:hAnsi="仿宋" w:eastAsia="仿宋" w:cs="仿宋"/>
                <w:szCs w:val="21"/>
              </w:rPr>
            </w:pPr>
          </w:p>
          <w:p>
            <w:pPr>
              <w:tabs>
                <w:tab w:val="left" w:pos="1017"/>
              </w:tabs>
              <w:ind w:firstLine="420" w:firstLineChars="200"/>
              <w:rPr>
                <w:rFonts w:ascii="仿宋" w:hAnsi="仿宋" w:eastAsia="仿宋" w:cs="仿宋"/>
                <w:szCs w:val="21"/>
              </w:rPr>
            </w:pPr>
            <w:r>
              <w:rPr>
                <w:rFonts w:hint="eastAsia" w:ascii="仿宋" w:hAnsi="仿宋" w:eastAsia="仿宋" w:cs="仿宋"/>
                <w:szCs w:val="21"/>
              </w:rPr>
              <w:t>每年检测更换一次；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766" w:type="dxa"/>
            <w:vMerge w:val="continue"/>
          </w:tcPr>
          <w:p>
            <w:pPr>
              <w:pStyle w:val="46"/>
              <w:jc w:val="both"/>
              <w:rPr>
                <w:rFonts w:ascii="仿宋" w:hAnsi="仿宋" w:eastAsia="仿宋" w:cs="仿宋"/>
                <w:b/>
                <w:bCs/>
                <w:sz w:val="21"/>
                <w:szCs w:val="21"/>
              </w:rPr>
            </w:pPr>
          </w:p>
        </w:tc>
        <w:tc>
          <w:tcPr>
            <w:tcW w:w="850" w:type="dxa"/>
            <w:vMerge w:val="restart"/>
          </w:tcPr>
          <w:p>
            <w:pPr>
              <w:pStyle w:val="46"/>
              <w:jc w:val="center"/>
              <w:rPr>
                <w:rFonts w:ascii="仿宋" w:hAnsi="仿宋" w:eastAsia="仿宋" w:cs="仿宋"/>
                <w:sz w:val="21"/>
                <w:szCs w:val="21"/>
              </w:rPr>
            </w:pPr>
          </w:p>
          <w:p>
            <w:pPr>
              <w:pStyle w:val="46"/>
              <w:jc w:val="center"/>
              <w:rPr>
                <w:rFonts w:ascii="仿宋" w:hAnsi="仿宋" w:eastAsia="仿宋" w:cs="仿宋"/>
                <w:sz w:val="21"/>
                <w:szCs w:val="21"/>
              </w:rPr>
            </w:pPr>
          </w:p>
          <w:p>
            <w:pPr>
              <w:pStyle w:val="46"/>
              <w:jc w:val="center"/>
              <w:rPr>
                <w:rFonts w:ascii="仿宋" w:hAnsi="仿宋" w:eastAsia="仿宋" w:cs="仿宋"/>
                <w:sz w:val="21"/>
                <w:szCs w:val="21"/>
              </w:rPr>
            </w:pPr>
          </w:p>
          <w:p>
            <w:pPr>
              <w:pStyle w:val="46"/>
              <w:jc w:val="center"/>
              <w:rPr>
                <w:rFonts w:ascii="仿宋" w:hAnsi="仿宋" w:eastAsia="仿宋" w:cs="仿宋"/>
                <w:sz w:val="21"/>
                <w:szCs w:val="21"/>
              </w:rPr>
            </w:pPr>
          </w:p>
          <w:p>
            <w:pPr>
              <w:pStyle w:val="46"/>
              <w:jc w:val="center"/>
              <w:rPr>
                <w:rFonts w:ascii="仿宋" w:hAnsi="仿宋" w:eastAsia="仿宋" w:cs="仿宋"/>
                <w:sz w:val="21"/>
                <w:szCs w:val="21"/>
              </w:rPr>
            </w:pPr>
            <w:r>
              <w:rPr>
                <w:rFonts w:hint="eastAsia" w:ascii="仿宋" w:hAnsi="仿宋" w:eastAsia="仿宋" w:cs="仿宋"/>
                <w:sz w:val="21"/>
                <w:szCs w:val="21"/>
              </w:rPr>
              <w:t>7</w:t>
            </w:r>
          </w:p>
          <w:p>
            <w:pPr>
              <w:pStyle w:val="46"/>
              <w:jc w:val="center"/>
              <w:rPr>
                <w:rFonts w:ascii="仿宋" w:hAnsi="仿宋" w:eastAsia="仿宋" w:cs="仿宋"/>
                <w:sz w:val="21"/>
                <w:szCs w:val="21"/>
              </w:rPr>
            </w:pPr>
          </w:p>
        </w:tc>
        <w:tc>
          <w:tcPr>
            <w:tcW w:w="739" w:type="dxa"/>
            <w:vMerge w:val="restart"/>
          </w:tcPr>
          <w:p>
            <w:pPr>
              <w:pStyle w:val="46"/>
              <w:jc w:val="center"/>
              <w:rPr>
                <w:rFonts w:ascii="仿宋" w:hAnsi="仿宋" w:eastAsia="仿宋" w:cs="仿宋"/>
                <w:sz w:val="21"/>
                <w:szCs w:val="21"/>
              </w:rPr>
            </w:pPr>
          </w:p>
          <w:p>
            <w:pPr>
              <w:pStyle w:val="46"/>
              <w:jc w:val="center"/>
              <w:rPr>
                <w:rFonts w:ascii="仿宋" w:hAnsi="仿宋" w:eastAsia="仿宋" w:cs="仿宋"/>
                <w:sz w:val="21"/>
                <w:szCs w:val="21"/>
              </w:rPr>
            </w:pPr>
          </w:p>
          <w:p>
            <w:pPr>
              <w:pStyle w:val="46"/>
              <w:jc w:val="center"/>
              <w:rPr>
                <w:rFonts w:ascii="仿宋" w:hAnsi="仿宋" w:eastAsia="仿宋" w:cs="仿宋"/>
                <w:sz w:val="21"/>
                <w:szCs w:val="21"/>
              </w:rPr>
            </w:pPr>
          </w:p>
          <w:p>
            <w:pPr>
              <w:pStyle w:val="46"/>
              <w:jc w:val="center"/>
              <w:rPr>
                <w:rFonts w:ascii="仿宋" w:hAnsi="仿宋" w:eastAsia="仿宋" w:cs="仿宋"/>
                <w:sz w:val="21"/>
                <w:szCs w:val="21"/>
              </w:rPr>
            </w:pPr>
          </w:p>
          <w:p>
            <w:pPr>
              <w:pStyle w:val="46"/>
              <w:jc w:val="center"/>
              <w:rPr>
                <w:rFonts w:ascii="仿宋" w:hAnsi="仿宋" w:eastAsia="仿宋" w:cs="仿宋"/>
                <w:sz w:val="21"/>
                <w:szCs w:val="21"/>
              </w:rPr>
            </w:pPr>
          </w:p>
          <w:p>
            <w:pPr>
              <w:pStyle w:val="46"/>
              <w:jc w:val="center"/>
              <w:rPr>
                <w:rFonts w:ascii="仿宋" w:hAnsi="仿宋" w:eastAsia="仿宋" w:cs="仿宋"/>
                <w:sz w:val="21"/>
                <w:szCs w:val="21"/>
              </w:rPr>
            </w:pPr>
            <w:r>
              <w:rPr>
                <w:rFonts w:hint="eastAsia" w:ascii="仿宋" w:hAnsi="仿宋" w:eastAsia="仿宋" w:cs="仿宋"/>
                <w:sz w:val="21"/>
                <w:szCs w:val="21"/>
              </w:rPr>
              <w:t>手工比对</w:t>
            </w:r>
          </w:p>
        </w:tc>
        <w:tc>
          <w:tcPr>
            <w:tcW w:w="2349" w:type="dxa"/>
          </w:tcPr>
          <w:p>
            <w:pPr>
              <w:jc w:val="left"/>
              <w:rPr>
                <w:rFonts w:ascii="仿宋" w:hAnsi="仿宋" w:eastAsia="仿宋" w:cs="仿宋"/>
                <w:szCs w:val="21"/>
              </w:rPr>
            </w:pPr>
          </w:p>
          <w:p>
            <w:pPr>
              <w:jc w:val="left"/>
              <w:rPr>
                <w:rFonts w:ascii="仿宋" w:hAnsi="仿宋" w:eastAsia="仿宋" w:cs="仿宋"/>
                <w:szCs w:val="21"/>
              </w:rPr>
            </w:pPr>
          </w:p>
          <w:p>
            <w:pPr>
              <w:rPr>
                <w:rFonts w:ascii="仿宋" w:hAnsi="仿宋" w:eastAsia="仿宋" w:cs="仿宋"/>
                <w:szCs w:val="21"/>
              </w:rPr>
            </w:pPr>
            <w:r>
              <w:rPr>
                <w:rFonts w:hint="eastAsia" w:ascii="仿宋" w:hAnsi="仿宋" w:eastAsia="仿宋" w:cs="仿宋"/>
                <w:szCs w:val="21"/>
              </w:rPr>
              <w:t>颗粒物每次 7 天，2 个因子，共计 2*7*1=14 个样品</w:t>
            </w:r>
          </w:p>
        </w:tc>
        <w:tc>
          <w:tcPr>
            <w:tcW w:w="747" w:type="dxa"/>
          </w:tcPr>
          <w:p>
            <w:pPr>
              <w:pStyle w:val="46"/>
              <w:jc w:val="both"/>
              <w:rPr>
                <w:rFonts w:ascii="仿宋" w:hAnsi="仿宋" w:eastAsia="仿宋" w:cs="仿宋"/>
                <w:sz w:val="21"/>
                <w:szCs w:val="21"/>
              </w:rPr>
            </w:pPr>
          </w:p>
          <w:p>
            <w:pPr>
              <w:pStyle w:val="46"/>
              <w:ind w:firstLine="210" w:firstLineChars="100"/>
              <w:jc w:val="both"/>
              <w:rPr>
                <w:rFonts w:ascii="仿宋" w:hAnsi="仿宋" w:eastAsia="仿宋" w:cs="仿宋"/>
                <w:sz w:val="21"/>
                <w:szCs w:val="21"/>
              </w:rPr>
            </w:pPr>
          </w:p>
          <w:p>
            <w:pPr>
              <w:rPr>
                <w:rFonts w:ascii="仿宋" w:hAnsi="仿宋" w:eastAsia="仿宋" w:cs="仿宋"/>
                <w:kern w:val="0"/>
                <w:szCs w:val="21"/>
              </w:rPr>
            </w:pPr>
            <w:r>
              <w:rPr>
                <w:rFonts w:hint="eastAsia" w:ascii="仿宋" w:hAnsi="仿宋" w:eastAsia="仿宋" w:cs="仿宋"/>
                <w:kern w:val="0"/>
                <w:szCs w:val="21"/>
              </w:rPr>
              <w:t>14</w:t>
            </w:r>
          </w:p>
        </w:tc>
        <w:tc>
          <w:tcPr>
            <w:tcW w:w="751" w:type="dxa"/>
          </w:tcPr>
          <w:p>
            <w:pPr>
              <w:pStyle w:val="46"/>
              <w:jc w:val="both"/>
              <w:rPr>
                <w:rFonts w:ascii="仿宋" w:hAnsi="仿宋" w:eastAsia="仿宋" w:cs="仿宋"/>
                <w:sz w:val="21"/>
                <w:szCs w:val="21"/>
              </w:rPr>
            </w:pPr>
          </w:p>
          <w:p>
            <w:pPr>
              <w:rPr>
                <w:rFonts w:ascii="仿宋" w:hAnsi="仿宋" w:eastAsia="仿宋" w:cs="仿宋"/>
                <w:szCs w:val="21"/>
              </w:rPr>
            </w:pPr>
          </w:p>
          <w:p>
            <w:pPr>
              <w:ind w:firstLine="210" w:firstLineChars="100"/>
              <w:rPr>
                <w:rFonts w:ascii="仿宋" w:hAnsi="仿宋" w:eastAsia="仿宋" w:cs="仿宋"/>
                <w:szCs w:val="21"/>
              </w:rPr>
            </w:pPr>
            <w:r>
              <w:rPr>
                <w:rFonts w:hint="eastAsia" w:ascii="仿宋" w:hAnsi="仿宋" w:eastAsia="仿宋" w:cs="仿宋"/>
                <w:szCs w:val="21"/>
              </w:rPr>
              <w:t>个</w:t>
            </w:r>
          </w:p>
        </w:tc>
        <w:tc>
          <w:tcPr>
            <w:tcW w:w="768" w:type="dxa"/>
            <w:gridSpan w:val="2"/>
          </w:tcPr>
          <w:p>
            <w:pPr>
              <w:rPr>
                <w:rFonts w:ascii="仿宋" w:hAnsi="仿宋" w:eastAsia="仿宋" w:cs="仿宋"/>
                <w:szCs w:val="21"/>
              </w:rPr>
            </w:pPr>
          </w:p>
        </w:tc>
        <w:tc>
          <w:tcPr>
            <w:tcW w:w="768" w:type="dxa"/>
          </w:tcPr>
          <w:p>
            <w:pPr>
              <w:rPr>
                <w:rFonts w:ascii="仿宋" w:hAnsi="仿宋" w:eastAsia="仿宋" w:cs="仿宋"/>
              </w:rPr>
            </w:pPr>
          </w:p>
        </w:tc>
        <w:tc>
          <w:tcPr>
            <w:tcW w:w="2597" w:type="dxa"/>
          </w:tcPr>
          <w:p>
            <w:pPr>
              <w:rPr>
                <w:rFonts w:ascii="仿宋" w:hAnsi="仿宋" w:eastAsia="仿宋" w:cs="仿宋"/>
                <w:szCs w:val="21"/>
              </w:rPr>
            </w:pPr>
            <w:r>
              <w:rPr>
                <w:rFonts w:hint="eastAsia" w:ascii="仿宋" w:hAnsi="仿宋" w:eastAsia="仿宋" w:cs="仿宋"/>
                <w:szCs w:val="21"/>
              </w:rPr>
              <w:t>按照运维规范要求，每个月抽取 1 个站点进行人工手工比对并进行实验室分析出具比对报告，每年全检一次，共计 1个站点，2次。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766" w:type="dxa"/>
            <w:vMerge w:val="continue"/>
          </w:tcPr>
          <w:p/>
        </w:tc>
        <w:tc>
          <w:tcPr>
            <w:tcW w:w="850" w:type="dxa"/>
            <w:vMerge w:val="continue"/>
          </w:tcPr>
          <w:p/>
        </w:tc>
        <w:tc>
          <w:tcPr>
            <w:tcW w:w="739" w:type="dxa"/>
            <w:vMerge w:val="continue"/>
          </w:tcPr>
          <w:p/>
        </w:tc>
        <w:tc>
          <w:tcPr>
            <w:tcW w:w="2349" w:type="dxa"/>
          </w:tcPr>
          <w:p>
            <w:pPr>
              <w:rPr>
                <w:rFonts w:ascii="仿宋" w:hAnsi="仿宋" w:eastAsia="仿宋" w:cs="仿宋"/>
                <w:szCs w:val="21"/>
              </w:rPr>
            </w:pPr>
          </w:p>
          <w:p>
            <w:pPr>
              <w:rPr>
                <w:rFonts w:ascii="仿宋" w:hAnsi="仿宋" w:eastAsia="仿宋" w:cs="仿宋"/>
                <w:szCs w:val="21"/>
              </w:rPr>
            </w:pPr>
            <w:r>
              <w:rPr>
                <w:rFonts w:hint="eastAsia" w:ascii="仿宋" w:hAnsi="仿宋" w:eastAsia="仿宋" w:cs="仿宋"/>
                <w:szCs w:val="21"/>
              </w:rPr>
              <w:t>气态4因子每天7次，每天两个样品，共计4*7*2*1=56</w:t>
            </w:r>
          </w:p>
        </w:tc>
        <w:tc>
          <w:tcPr>
            <w:tcW w:w="747" w:type="dxa"/>
          </w:tcPr>
          <w:p>
            <w:pPr>
              <w:rPr>
                <w:rFonts w:ascii="仿宋" w:hAnsi="仿宋" w:eastAsia="仿宋" w:cs="仿宋"/>
                <w:szCs w:val="21"/>
              </w:rPr>
            </w:pPr>
          </w:p>
          <w:p>
            <w:pPr>
              <w:rPr>
                <w:rFonts w:ascii="仿宋" w:hAnsi="仿宋" w:eastAsia="仿宋" w:cs="仿宋"/>
                <w:szCs w:val="21"/>
              </w:rPr>
            </w:pPr>
          </w:p>
          <w:p>
            <w:pPr>
              <w:rPr>
                <w:rFonts w:ascii="仿宋" w:hAnsi="仿宋" w:eastAsia="仿宋" w:cs="仿宋"/>
                <w:szCs w:val="21"/>
              </w:rPr>
            </w:pPr>
            <w:r>
              <w:rPr>
                <w:rFonts w:hint="eastAsia" w:ascii="仿宋" w:hAnsi="仿宋" w:eastAsia="仿宋" w:cs="仿宋"/>
                <w:szCs w:val="21"/>
              </w:rPr>
              <w:t>56</w:t>
            </w:r>
          </w:p>
        </w:tc>
        <w:tc>
          <w:tcPr>
            <w:tcW w:w="751" w:type="dxa"/>
          </w:tcPr>
          <w:p>
            <w:pPr>
              <w:rPr>
                <w:rFonts w:ascii="仿宋" w:hAnsi="仿宋" w:eastAsia="仿宋" w:cs="仿宋"/>
                <w:szCs w:val="21"/>
              </w:rPr>
            </w:pPr>
          </w:p>
          <w:p>
            <w:pPr>
              <w:ind w:firstLine="257"/>
              <w:jc w:val="left"/>
            </w:pPr>
          </w:p>
          <w:p>
            <w:pPr>
              <w:ind w:firstLine="210" w:firstLineChars="100"/>
              <w:jc w:val="left"/>
            </w:pPr>
            <w:r>
              <w:rPr>
                <w:rFonts w:hint="eastAsia"/>
              </w:rPr>
              <w:t>个</w:t>
            </w:r>
          </w:p>
        </w:tc>
        <w:tc>
          <w:tcPr>
            <w:tcW w:w="768" w:type="dxa"/>
            <w:gridSpan w:val="2"/>
          </w:tcPr>
          <w:p>
            <w:pPr>
              <w:rPr>
                <w:rFonts w:ascii="仿宋" w:hAnsi="仿宋" w:eastAsia="仿宋" w:cs="仿宋"/>
                <w:szCs w:val="21"/>
              </w:rPr>
            </w:pPr>
          </w:p>
        </w:tc>
        <w:tc>
          <w:tcPr>
            <w:tcW w:w="768" w:type="dxa"/>
          </w:tcPr>
          <w:p>
            <w:pPr>
              <w:jc w:val="left"/>
            </w:pPr>
          </w:p>
        </w:tc>
        <w:tc>
          <w:tcPr>
            <w:tcW w:w="2597" w:type="dxa"/>
          </w:tcPr>
          <w:p>
            <w:pPr>
              <w:rPr>
                <w:rFonts w:ascii="仿宋" w:hAnsi="仿宋" w:eastAsia="仿宋" w:cs="仿宋"/>
                <w:szCs w:val="21"/>
              </w:rPr>
            </w:pPr>
            <w:r>
              <w:rPr>
                <w:rFonts w:hint="eastAsia" w:ascii="仿宋" w:hAnsi="仿宋" w:eastAsia="仿宋" w:cs="仿宋"/>
                <w:szCs w:val="21"/>
              </w:rPr>
              <w:t>按照运维规范要求，每个月抽取1个站点进行人工手工比对并进行实验室分析出具比对报告，每年全检一次，共计 1个站点，1次；</w:t>
            </w:r>
          </w:p>
        </w:tc>
      </w:tr>
    </w:tbl>
    <w:p>
      <w:pPr>
        <w:widowControl/>
        <w:shd w:val="clear" w:color="auto" w:fill="FFFFFF"/>
        <w:spacing w:line="440" w:lineRule="exact"/>
        <w:ind w:firstLine="482" w:firstLineChars="200"/>
        <w:contextualSpacing/>
        <w:jc w:val="left"/>
        <w:rPr>
          <w:rFonts w:ascii="宋体" w:hAnsi="宋体" w:cs="宋体"/>
          <w:b/>
          <w:color w:val="000000"/>
          <w:sz w:val="24"/>
          <w:szCs w:val="24"/>
          <w:lang w:val="zh-CN"/>
        </w:rPr>
      </w:pPr>
      <w:r>
        <w:rPr>
          <w:rFonts w:hint="eastAsia" w:ascii="宋体" w:hAnsi="宋体" w:cs="宋体"/>
          <w:b/>
          <w:color w:val="000000"/>
          <w:sz w:val="24"/>
          <w:szCs w:val="24"/>
          <w:lang w:val="zh-CN"/>
        </w:rPr>
        <w:t>采购清单中</w:t>
      </w:r>
      <w:r>
        <w:rPr>
          <w:rFonts w:hint="eastAsia" w:ascii="宋体" w:hAnsi="宋体" w:cs="宋体"/>
          <w:b/>
          <w:color w:val="000000"/>
          <w:sz w:val="24"/>
          <w:szCs w:val="24"/>
        </w:rPr>
        <w:t>技术性能或技术参数</w:t>
      </w:r>
      <w:r>
        <w:rPr>
          <w:rFonts w:hint="eastAsia" w:ascii="宋体" w:hAnsi="宋体" w:cs="宋体"/>
          <w:b/>
          <w:color w:val="000000"/>
          <w:sz w:val="24"/>
          <w:szCs w:val="24"/>
          <w:lang w:val="zh-CN"/>
        </w:rPr>
        <w:t>所列</w:t>
      </w:r>
      <w:r>
        <w:rPr>
          <w:rFonts w:hint="eastAsia" w:ascii="宋体" w:hAnsi="宋体" w:cs="宋体"/>
          <w:b/>
          <w:color w:val="000000"/>
          <w:sz w:val="24"/>
          <w:szCs w:val="24"/>
        </w:rPr>
        <w:t>要求</w:t>
      </w:r>
      <w:r>
        <w:rPr>
          <w:rFonts w:hint="eastAsia" w:ascii="宋体" w:hAnsi="宋体" w:cs="宋体"/>
          <w:b/>
          <w:color w:val="000000"/>
          <w:sz w:val="24"/>
          <w:szCs w:val="24"/>
          <w:lang w:val="zh-CN"/>
        </w:rPr>
        <w:t>为最低要求，不允许负偏离，否则将承担其投标被视为非实质性响应投标的风险。</w:t>
      </w:r>
    </w:p>
    <w:p>
      <w:pPr>
        <w:widowControl/>
        <w:shd w:val="clear" w:color="auto" w:fill="FFFFFF"/>
        <w:spacing w:line="440" w:lineRule="exact"/>
        <w:contextualSpacing/>
        <w:jc w:val="left"/>
        <w:rPr>
          <w:rFonts w:ascii="宋体" w:hAnsi="宋体" w:cs="宋体"/>
          <w:b/>
          <w:color w:val="000000"/>
          <w:sz w:val="24"/>
          <w:szCs w:val="24"/>
          <w:lang w:val="zh-CN"/>
        </w:rPr>
      </w:pPr>
      <w:r>
        <w:rPr>
          <w:rFonts w:hint="eastAsia" w:ascii="宋体" w:hAnsi="宋体"/>
          <w:b/>
          <w:sz w:val="24"/>
          <w:szCs w:val="24"/>
        </w:rPr>
        <w:t>★三</w:t>
      </w:r>
      <w:r>
        <w:rPr>
          <w:rFonts w:hint="eastAsia" w:ascii="宋体" w:hAnsi="宋体" w:cs="宋体"/>
          <w:b/>
          <w:color w:val="000000"/>
          <w:sz w:val="24"/>
          <w:szCs w:val="24"/>
          <w:lang w:val="zh-CN"/>
        </w:rPr>
        <w:t>、服务</w:t>
      </w:r>
      <w:r>
        <w:rPr>
          <w:rFonts w:hint="eastAsia" w:ascii="宋体" w:hAnsi="宋体" w:cs="宋体"/>
          <w:b/>
          <w:color w:val="000000"/>
          <w:sz w:val="24"/>
          <w:szCs w:val="24"/>
        </w:rPr>
        <w:t>标准</w:t>
      </w:r>
      <w:r>
        <w:rPr>
          <w:rFonts w:hint="eastAsia" w:ascii="宋体" w:hAnsi="宋体" w:cs="宋体"/>
          <w:b/>
          <w:color w:val="000000"/>
          <w:sz w:val="24"/>
          <w:szCs w:val="24"/>
          <w:lang w:val="zh-CN"/>
        </w:rPr>
        <w:t>、期限等要求</w:t>
      </w:r>
    </w:p>
    <w:p>
      <w:pPr>
        <w:spacing w:line="440" w:lineRule="exact"/>
        <w:ind w:firstLine="480" w:firstLineChars="200"/>
        <w:jc w:val="left"/>
        <w:rPr>
          <w:rFonts w:ascii="宋体" w:hAnsi="宋体"/>
          <w:sz w:val="24"/>
          <w:szCs w:val="24"/>
        </w:rPr>
      </w:pPr>
      <w:r>
        <w:rPr>
          <w:rFonts w:hint="eastAsia" w:ascii="宋体" w:hAnsi="宋体"/>
          <w:sz w:val="24"/>
          <w:szCs w:val="24"/>
        </w:rPr>
        <w:t>1、合同履行期限：自合同签订之日起30日历天内完成供货及安装调试，验收合格后进入运维期，运维期限为一年。</w:t>
      </w:r>
    </w:p>
    <w:p>
      <w:pPr>
        <w:spacing w:line="440" w:lineRule="exact"/>
        <w:ind w:firstLine="480" w:firstLineChars="200"/>
        <w:jc w:val="left"/>
        <w:rPr>
          <w:rFonts w:ascii="宋体" w:hAnsi="宋体"/>
          <w:sz w:val="24"/>
          <w:szCs w:val="24"/>
        </w:rPr>
      </w:pPr>
      <w:r>
        <w:rPr>
          <w:rFonts w:hint="eastAsia" w:ascii="宋体" w:hAnsi="宋体"/>
          <w:sz w:val="24"/>
          <w:szCs w:val="24"/>
        </w:rPr>
        <w:t>2、质量要求：合格（符合国家现行规范、规程、规定、标准的要求）。</w:t>
      </w:r>
    </w:p>
    <w:p>
      <w:pPr>
        <w:spacing w:line="440" w:lineRule="exact"/>
        <w:ind w:firstLine="480" w:firstLineChars="200"/>
        <w:jc w:val="left"/>
        <w:rPr>
          <w:rFonts w:ascii="宋体" w:hAnsi="宋体"/>
          <w:sz w:val="24"/>
          <w:szCs w:val="24"/>
        </w:rPr>
      </w:pPr>
      <w:r>
        <w:rPr>
          <w:rFonts w:hint="eastAsia" w:ascii="宋体" w:hAnsi="宋体"/>
          <w:sz w:val="24"/>
          <w:szCs w:val="24"/>
        </w:rPr>
        <w:t>3、履约地点：采购人指定地点。</w:t>
      </w:r>
    </w:p>
    <w:p>
      <w:pPr>
        <w:spacing w:line="440" w:lineRule="exact"/>
        <w:ind w:firstLine="480" w:firstLineChars="200"/>
      </w:pPr>
      <w:r>
        <w:rPr>
          <w:rFonts w:ascii="宋体" w:hAnsi="宋体"/>
          <w:sz w:val="24"/>
          <w:szCs w:val="28"/>
        </w:rPr>
        <w:t>4、</w:t>
      </w:r>
      <w:r>
        <w:rPr>
          <w:rFonts w:hint="eastAsia" w:ascii="宋体" w:hAnsi="宋体"/>
          <w:sz w:val="24"/>
          <w:szCs w:val="28"/>
        </w:rPr>
        <w:t>质保期</w:t>
      </w:r>
      <w:r>
        <w:rPr>
          <w:rFonts w:ascii="宋体" w:hAnsi="宋体"/>
          <w:sz w:val="24"/>
          <w:szCs w:val="28"/>
        </w:rPr>
        <w:t>：</w:t>
      </w:r>
      <w:r>
        <w:rPr>
          <w:rFonts w:hint="eastAsia" w:ascii="宋体" w:hAnsi="宋体"/>
          <w:sz w:val="24"/>
          <w:szCs w:val="28"/>
        </w:rPr>
        <w:t>按国家及行业现行相关规定执行。</w:t>
      </w:r>
    </w:p>
    <w:p>
      <w:pPr>
        <w:spacing w:line="440" w:lineRule="exact"/>
        <w:contextualSpacing/>
        <w:rPr>
          <w:rFonts w:ascii="宋体" w:hAnsi="宋体"/>
          <w:b/>
          <w:bCs/>
          <w:sz w:val="24"/>
          <w:szCs w:val="24"/>
        </w:rPr>
      </w:pPr>
      <w:r>
        <w:rPr>
          <w:rFonts w:hint="eastAsia" w:ascii="宋体" w:hAnsi="宋体"/>
          <w:b/>
          <w:bCs/>
          <w:sz w:val="24"/>
          <w:szCs w:val="24"/>
        </w:rPr>
        <w:t>★四、采购标的的其他技术、服务等要求</w:t>
      </w:r>
    </w:p>
    <w:p>
      <w:pPr>
        <w:spacing w:line="440" w:lineRule="exact"/>
        <w:ind w:firstLine="480" w:firstLineChars="200"/>
        <w:contextualSpacing/>
        <w:rPr>
          <w:rFonts w:ascii="宋体" w:hAnsi="宋体"/>
          <w:sz w:val="24"/>
          <w:szCs w:val="28"/>
        </w:rPr>
      </w:pPr>
      <w:r>
        <w:rPr>
          <w:rFonts w:hint="eastAsia" w:ascii="宋体" w:hAnsi="宋体"/>
          <w:sz w:val="24"/>
          <w:szCs w:val="24"/>
        </w:rPr>
        <w:t>1、本项目为交钥匙工程（包含货物采购、包装、运输、装卸、备品备件、专用工具、特殊工具、保险、</w:t>
      </w:r>
      <w:r>
        <w:rPr>
          <w:rFonts w:hint="eastAsia" w:ascii="宋体" w:hAnsi="宋体"/>
          <w:sz w:val="24"/>
          <w:szCs w:val="28"/>
        </w:rPr>
        <w:t>安装调试、检测验收、现场协调、人员培训、质保、税金等一切费用）。投标文件中须承诺送货到指定地点，并指导安装调试。产品正常运行但需求中未列出的物品，投标人也必须免费提供，以保证设备正常运行。</w:t>
      </w:r>
    </w:p>
    <w:p>
      <w:pPr>
        <w:spacing w:line="440" w:lineRule="exact"/>
        <w:ind w:firstLine="480" w:firstLineChars="200"/>
        <w:contextualSpacing/>
        <w:rPr>
          <w:rFonts w:ascii="宋体" w:hAnsi="宋体"/>
          <w:sz w:val="24"/>
          <w:szCs w:val="24"/>
        </w:rPr>
      </w:pPr>
      <w:r>
        <w:rPr>
          <w:rFonts w:hint="eastAsia" w:ascii="宋体" w:hAnsi="宋体"/>
          <w:sz w:val="24"/>
          <w:szCs w:val="24"/>
        </w:rPr>
        <w:t>2、投标人应就本项目（每包或者标段）完整投标，否则为无效投标。</w:t>
      </w:r>
    </w:p>
    <w:p>
      <w:pPr>
        <w:spacing w:line="440" w:lineRule="exact"/>
        <w:ind w:firstLine="480" w:firstLineChars="200"/>
        <w:contextualSpacing/>
        <w:rPr>
          <w:rFonts w:ascii="宋体" w:hAnsi="宋体"/>
          <w:sz w:val="24"/>
          <w:szCs w:val="24"/>
        </w:rPr>
      </w:pPr>
      <w:r>
        <w:rPr>
          <w:rFonts w:hint="eastAsia" w:ascii="宋体" w:hAnsi="宋体"/>
          <w:sz w:val="24"/>
          <w:szCs w:val="24"/>
        </w:rPr>
        <w:t xml:space="preserve">3、投标人须明确投标产品的厂家、产地、品牌、详细参数，否则为无效投标。 </w:t>
      </w:r>
    </w:p>
    <w:p>
      <w:pPr>
        <w:spacing w:line="440" w:lineRule="exact"/>
        <w:ind w:firstLine="480" w:firstLineChars="200"/>
        <w:contextualSpacing/>
      </w:pPr>
      <w:r>
        <w:rPr>
          <w:rFonts w:hint="eastAsia" w:ascii="宋体" w:hAnsi="宋体"/>
          <w:sz w:val="24"/>
          <w:szCs w:val="24"/>
        </w:rPr>
        <w:t>4、投标文件中须有详细的实施（技术）方案，否则为无效投标。</w:t>
      </w:r>
    </w:p>
    <w:p>
      <w:pPr>
        <w:topLinePunct/>
        <w:spacing w:line="440" w:lineRule="exact"/>
        <w:ind w:firstLine="480" w:firstLineChars="200"/>
        <w:rPr>
          <w:rFonts w:ascii="宋体" w:hAnsi="宋体" w:cs="宋体"/>
          <w:sz w:val="24"/>
        </w:rPr>
      </w:pPr>
      <w:r>
        <w:rPr>
          <w:rFonts w:hint="eastAsia" w:ascii="宋体" w:hAnsi="宋体" w:cs="宋体"/>
          <w:sz w:val="24"/>
        </w:rPr>
        <w:t>5、产品必须符合国家质量检测标准和本招标文件规定标准的全新正品现货，并在招标文件中做出承诺，否则为无效投标。</w:t>
      </w:r>
    </w:p>
    <w:p>
      <w:pPr>
        <w:topLinePunct/>
        <w:spacing w:line="440" w:lineRule="exact"/>
        <w:ind w:firstLine="480" w:firstLineChars="200"/>
        <w:rPr>
          <w:rFonts w:ascii="宋体" w:hAnsi="宋体" w:cs="宋体"/>
          <w:sz w:val="24"/>
        </w:rPr>
      </w:pPr>
      <w:r>
        <w:rPr>
          <w:rFonts w:hint="eastAsia" w:ascii="宋体" w:hAnsi="宋体" w:cs="宋体"/>
          <w:sz w:val="24"/>
        </w:rPr>
        <w:t>6、专利权：投标人应保证用户在使用该货物或其任何一部分时不受第三方提出侵犯其专利权、商标权和工业设计权等的起诉。</w:t>
      </w:r>
    </w:p>
    <w:p>
      <w:pPr>
        <w:topLinePunct/>
        <w:spacing w:line="440" w:lineRule="exact"/>
        <w:ind w:firstLine="480" w:firstLineChars="200"/>
        <w:rPr>
          <w:rFonts w:ascii="宋体" w:hAnsi="宋体" w:cs="宋体"/>
          <w:sz w:val="24"/>
        </w:rPr>
      </w:pPr>
      <w:r>
        <w:rPr>
          <w:rFonts w:hint="eastAsia" w:ascii="宋体" w:hAnsi="宋体" w:cs="宋体"/>
          <w:sz w:val="24"/>
        </w:rPr>
        <w:t xml:space="preserve">7、投标人须明确免费包修期，同时应提出故障响应时间，超过保修期发生 </w:t>
      </w:r>
    </w:p>
    <w:p>
      <w:pPr>
        <w:topLinePunct/>
        <w:spacing w:line="440" w:lineRule="exact"/>
        <w:rPr>
          <w:rFonts w:ascii="宋体" w:hAnsi="宋体" w:cs="宋体"/>
          <w:sz w:val="24"/>
        </w:rPr>
      </w:pPr>
      <w:r>
        <w:rPr>
          <w:rFonts w:hint="eastAsia" w:ascii="宋体" w:hAnsi="宋体" w:cs="宋体"/>
          <w:sz w:val="24"/>
        </w:rPr>
        <w:t xml:space="preserve">故障，用户可自由选择维修单位，如委托给投标人，投标人不得借故推诿，并且 </w:t>
      </w:r>
    </w:p>
    <w:p>
      <w:pPr>
        <w:topLinePunct/>
        <w:spacing w:line="440" w:lineRule="exact"/>
        <w:rPr>
          <w:rFonts w:ascii="宋体" w:hAnsi="宋体" w:cs="宋体"/>
          <w:sz w:val="24"/>
        </w:rPr>
      </w:pPr>
      <w:r>
        <w:rPr>
          <w:rFonts w:hint="eastAsia" w:ascii="宋体" w:hAnsi="宋体" w:cs="宋体"/>
          <w:sz w:val="24"/>
        </w:rPr>
        <w:t xml:space="preserve">维修费不能超过市场平均价格。 </w:t>
      </w:r>
    </w:p>
    <w:p>
      <w:pPr>
        <w:topLinePunct/>
        <w:spacing w:line="440" w:lineRule="exact"/>
        <w:ind w:firstLine="480" w:firstLineChars="200"/>
        <w:rPr>
          <w:rFonts w:ascii="宋体" w:hAnsi="宋体"/>
          <w:b/>
          <w:sz w:val="24"/>
          <w:szCs w:val="24"/>
        </w:rPr>
      </w:pPr>
      <w:r>
        <w:rPr>
          <w:rFonts w:hint="eastAsia" w:ascii="宋体" w:hAnsi="宋体" w:cs="宋体"/>
          <w:sz w:val="24"/>
        </w:rPr>
        <w:t xml:space="preserve">8、投标人须明确售后服务点地址、联系人和联系电话，否则为无效投标。 </w:t>
      </w:r>
    </w:p>
    <w:p>
      <w:pPr>
        <w:widowControl/>
        <w:spacing w:line="440" w:lineRule="exact"/>
        <w:jc w:val="left"/>
        <w:rPr>
          <w:rFonts w:ascii="宋体" w:hAnsi="宋体" w:cs="宋体"/>
          <w:b/>
          <w:sz w:val="24"/>
          <w:szCs w:val="24"/>
        </w:rPr>
      </w:pPr>
      <w:r>
        <w:rPr>
          <w:rFonts w:hint="eastAsia" w:ascii="宋体" w:hAnsi="宋体" w:cs="宋体"/>
          <w:b/>
          <w:sz w:val="24"/>
          <w:szCs w:val="24"/>
        </w:rPr>
        <w:t>六、验收标准</w:t>
      </w:r>
    </w:p>
    <w:p>
      <w:pPr>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2、按照招标文件要求、投标文件响应和承诺验收。</w:t>
      </w:r>
    </w:p>
    <w:p>
      <w:pPr>
        <w:spacing w:line="440" w:lineRule="exact"/>
        <w:ind w:firstLine="480" w:firstLineChars="200"/>
        <w:rPr>
          <w:rFonts w:ascii="宋体" w:hAnsi="宋体" w:cs="宋体"/>
          <w:sz w:val="24"/>
          <w:szCs w:val="24"/>
        </w:rPr>
      </w:pPr>
      <w:r>
        <w:rPr>
          <w:rFonts w:hint="eastAsia" w:ascii="宋体" w:hAnsi="宋体" w:cs="宋体"/>
          <w:sz w:val="24"/>
          <w:szCs w:val="24"/>
        </w:rPr>
        <w:t>3、按照国家及行业相关标准验收。</w:t>
      </w:r>
    </w:p>
    <w:p>
      <w:pPr>
        <w:pStyle w:val="46"/>
        <w:spacing w:line="360" w:lineRule="auto"/>
        <w:ind w:firstLine="480" w:firstLineChars="200"/>
      </w:pPr>
      <w:r>
        <w:rPr>
          <w:rFonts w:hint="eastAsia"/>
        </w:rPr>
        <w:t>4、各潜在投标人对于本项目做出的承诺如在中标后出现履约不到位的情况，则采购人有权单方终止合同取消其中标资格，由此产生的不利后果及损失由中标人全部承担。</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cstheme="minorEastAsia"/>
          <w:b/>
          <w:sz w:val="24"/>
          <w:szCs w:val="24"/>
        </w:rPr>
        <w:t>七、本项目预算金额：1001300元，最高限价：1001300元</w:t>
      </w:r>
      <w:r>
        <w:rPr>
          <w:rFonts w:hint="eastAsia" w:asciiTheme="minorEastAsia" w:hAnsiTheme="minorEastAsia" w:eastAsiaTheme="minorEastAsia"/>
          <w:sz w:val="24"/>
          <w:szCs w:val="24"/>
        </w:rPr>
        <w:t>,</w:t>
      </w:r>
      <w:r>
        <w:rPr>
          <w:rFonts w:hint="eastAsia" w:ascii="宋体" w:hAnsi="宋体" w:cs="宋体"/>
          <w:b/>
          <w:color w:val="000000"/>
          <w:sz w:val="24"/>
          <w:szCs w:val="21"/>
        </w:rPr>
        <w:t>超出预算金额和最高限价的均投标无效。</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八、付款方式：</w:t>
      </w:r>
    </w:p>
    <w:p>
      <w:pPr>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1、支付方式：银行转账。</w:t>
      </w:r>
    </w:p>
    <w:p>
      <w:pPr>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2、支付时间及条件：项目完工验收合格后按政府采购资金拨付程序执行，以最终采购人与中标人签订的采购合同为准。 </w:t>
      </w:r>
    </w:p>
    <w:p>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招标文件中凡标有★条款均为实质性要求条款，投标文件须完全响应，未实质响应的，按照无效投标处理。</w:t>
      </w:r>
    </w:p>
    <w:tbl>
      <w:tblPr>
        <w:tblStyle w:val="36"/>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序号</w:t>
            </w:r>
          </w:p>
        </w:tc>
        <w:tc>
          <w:tcPr>
            <w:tcW w:w="2268"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条款名称</w:t>
            </w:r>
          </w:p>
        </w:tc>
        <w:tc>
          <w:tcPr>
            <w:tcW w:w="6739"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2268" w:type="dxa"/>
            <w:vAlign w:val="center"/>
          </w:tcPr>
          <w:p>
            <w:pPr>
              <w:spacing w:line="360" w:lineRule="auto"/>
              <w:jc w:val="center"/>
              <w:rPr>
                <w:rFonts w:ascii="宋体" w:hAnsi="宋体" w:cs="宋体"/>
                <w:sz w:val="24"/>
                <w:szCs w:val="24"/>
              </w:rPr>
            </w:pPr>
            <w:r>
              <w:rPr>
                <w:rFonts w:hint="eastAsia" w:ascii="宋体" w:hAnsi="宋体" w:cs="宋体"/>
                <w:sz w:val="24"/>
                <w:szCs w:val="24"/>
              </w:rPr>
              <w:t>采购项目</w:t>
            </w:r>
          </w:p>
        </w:tc>
        <w:tc>
          <w:tcPr>
            <w:tcW w:w="6739" w:type="dxa"/>
          </w:tcPr>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项目名称：购置安装1套6因子空气自动监测设备及配套设施建设项目</w:t>
            </w:r>
          </w:p>
          <w:p>
            <w:pPr>
              <w:spacing w:line="360" w:lineRule="auto"/>
              <w:jc w:val="left"/>
              <w:rPr>
                <w:rFonts w:asciiTheme="minorEastAsia" w:hAnsiTheme="minorEastAsia" w:eastAsiaTheme="minorEastAsia"/>
                <w:sz w:val="24"/>
                <w:szCs w:val="24"/>
              </w:rPr>
            </w:pPr>
            <w:r>
              <w:rPr>
                <w:rFonts w:hint="eastAsia" w:ascii="宋体" w:hAnsi="宋体" w:cs="宋体"/>
                <w:bCs/>
                <w:sz w:val="24"/>
                <w:szCs w:val="24"/>
                <w:lang w:val="zh-CN"/>
              </w:rPr>
              <w:t>采购需求：</w:t>
            </w:r>
            <w:r>
              <w:rPr>
                <w:rFonts w:hint="eastAsia" w:ascii="宋体" w:hAnsi="宋体" w:cs="仿宋_GB2312"/>
                <w:color w:val="000000"/>
                <w:sz w:val="24"/>
                <w:szCs w:val="24"/>
                <w:lang w:val="zh-CN"/>
              </w:rPr>
              <w:t>购置1套6因子空气自动监测设备及配套设施，安装在市民之家楼顶空气站房内，主要用于与国控站点数据监测比对和优化选址。</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履约地点：采购人指定地点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w:t>
            </w:r>
          </w:p>
        </w:tc>
        <w:tc>
          <w:tcPr>
            <w:tcW w:w="6739" w:type="dxa"/>
            <w:vAlign w:val="center"/>
          </w:tcPr>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名    称：许昌市生态环境局建安分局</w:t>
            </w:r>
          </w:p>
          <w:p>
            <w:pPr>
              <w:autoSpaceDE w:val="0"/>
              <w:autoSpaceDN w:val="0"/>
              <w:adjustRightInd w:val="0"/>
              <w:spacing w:line="360" w:lineRule="auto"/>
              <w:jc w:val="left"/>
              <w:rPr>
                <w:lang w:val="zh-CN"/>
              </w:rPr>
            </w:pPr>
            <w:r>
              <w:rPr>
                <w:rFonts w:hint="eastAsia" w:ascii="宋体" w:hAnsi="宋体" w:cs="宋体"/>
                <w:bCs/>
                <w:sz w:val="24"/>
                <w:szCs w:val="24"/>
                <w:lang w:val="zh-CN"/>
              </w:rPr>
              <w:t>地    址：许昌市建安区兴业大厦</w:t>
            </w:r>
            <w:r>
              <w:rPr>
                <w:rFonts w:hint="eastAsia" w:ascii="宋体" w:hAnsi="宋体" w:cs="宋体"/>
                <w:bCs/>
                <w:sz w:val="24"/>
                <w:szCs w:val="24"/>
              </w:rPr>
              <w:t>2</w:t>
            </w:r>
            <w:r>
              <w:rPr>
                <w:rFonts w:hint="eastAsia" w:ascii="宋体" w:hAnsi="宋体" w:cs="宋体"/>
                <w:bCs/>
                <w:sz w:val="24"/>
                <w:szCs w:val="24"/>
                <w:lang w:val="zh-CN"/>
              </w:rPr>
              <w:t>楼</w:t>
            </w:r>
          </w:p>
          <w:p>
            <w:pPr>
              <w:autoSpaceDE w:val="0"/>
              <w:autoSpaceDN w:val="0"/>
              <w:adjustRightInd w:val="0"/>
              <w:spacing w:line="360" w:lineRule="auto"/>
              <w:ind w:right="-11"/>
              <w:jc w:val="left"/>
              <w:rPr>
                <w:rFonts w:ascii="宋体" w:hAnsi="宋体" w:cs="宋体"/>
                <w:bCs/>
                <w:sz w:val="24"/>
                <w:szCs w:val="24"/>
              </w:rPr>
            </w:pPr>
            <w:r>
              <w:rPr>
                <w:rFonts w:hint="eastAsia" w:ascii="宋体" w:hAnsi="宋体" w:cs="宋体"/>
                <w:bCs/>
                <w:sz w:val="24"/>
                <w:szCs w:val="24"/>
                <w:lang w:val="zh-CN"/>
              </w:rPr>
              <w:t>联 系 人：仝一伟</w:t>
            </w:r>
          </w:p>
          <w:p>
            <w:pPr>
              <w:autoSpaceDE w:val="0"/>
              <w:autoSpaceDN w:val="0"/>
              <w:adjustRightInd w:val="0"/>
              <w:spacing w:line="360" w:lineRule="auto"/>
              <w:ind w:right="-11"/>
              <w:jc w:val="left"/>
              <w:rPr>
                <w:rFonts w:ascii="宋体" w:hAnsi="宋体" w:cs="宋体"/>
                <w:bCs/>
                <w:sz w:val="24"/>
                <w:szCs w:val="24"/>
                <w:highlight w:val="yellow"/>
              </w:rPr>
            </w:pPr>
            <w:r>
              <w:rPr>
                <w:rFonts w:hint="eastAsia" w:ascii="宋体" w:hAnsi="宋体" w:cs="宋体"/>
                <w:bCs/>
                <w:sz w:val="24"/>
                <w:szCs w:val="24"/>
                <w:lang w:val="zh-CN"/>
              </w:rPr>
              <w:t>联系方式：1</w:t>
            </w:r>
            <w:r>
              <w:rPr>
                <w:rFonts w:hint="eastAsia" w:ascii="宋体" w:hAnsi="宋体" w:cs="宋体"/>
                <w:bCs/>
                <w:sz w:val="24"/>
                <w:szCs w:val="24"/>
              </w:rPr>
              <w:t>3782362129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代理机构</w:t>
            </w:r>
          </w:p>
        </w:tc>
        <w:tc>
          <w:tcPr>
            <w:tcW w:w="6739" w:type="dxa"/>
            <w:vAlign w:val="center"/>
          </w:tcPr>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名    称：河南天扬工程项目管理有限公司</w:t>
            </w:r>
          </w:p>
          <w:p>
            <w:pPr>
              <w:autoSpaceDE w:val="0"/>
              <w:autoSpaceDN w:val="0"/>
              <w:adjustRightInd w:val="0"/>
              <w:spacing w:line="360" w:lineRule="auto"/>
              <w:jc w:val="left"/>
              <w:rPr>
                <w:lang w:val="zh-CN"/>
              </w:rPr>
            </w:pPr>
            <w:r>
              <w:rPr>
                <w:rFonts w:hint="eastAsia" w:ascii="宋体" w:hAnsi="宋体" w:cs="宋体"/>
                <w:bCs/>
                <w:sz w:val="24"/>
                <w:szCs w:val="24"/>
                <w:lang w:val="zh-CN"/>
              </w:rPr>
              <w:t>地    址：许昌市建安区镜水路</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人：万亚楠</w:t>
            </w:r>
          </w:p>
          <w:p>
            <w:pPr>
              <w:autoSpaceDE w:val="0"/>
              <w:autoSpaceDN w:val="0"/>
              <w:adjustRightInd w:val="0"/>
              <w:spacing w:line="360" w:lineRule="auto"/>
              <w:ind w:right="-11"/>
              <w:jc w:val="left"/>
              <w:rPr>
                <w:rFonts w:ascii="宋体" w:hAnsi="宋体" w:cs="宋体"/>
                <w:bCs/>
                <w:sz w:val="24"/>
                <w:szCs w:val="24"/>
                <w:highlight w:val="yellow"/>
              </w:rPr>
            </w:pPr>
            <w:r>
              <w:rPr>
                <w:rFonts w:hint="eastAsia" w:ascii="宋体" w:hAnsi="宋体" w:cs="宋体"/>
                <w:bCs/>
                <w:sz w:val="24"/>
                <w:szCs w:val="24"/>
                <w:lang w:val="zh-CN"/>
              </w:rPr>
              <w:t>联系方式：15617243151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2268" w:type="dxa"/>
            <w:vAlign w:val="center"/>
          </w:tcPr>
          <w:p>
            <w:pPr>
              <w:autoSpaceDE w:val="0"/>
              <w:autoSpaceDN w:val="0"/>
              <w:adjustRightInd w:val="0"/>
              <w:spacing w:line="360" w:lineRule="auto"/>
              <w:ind w:right="-11"/>
              <w:jc w:val="center"/>
              <w:rPr>
                <w:rFonts w:ascii="宋体" w:hAnsi="宋体" w:cs="宋体"/>
                <w:bCs/>
                <w:sz w:val="24"/>
                <w:szCs w:val="24"/>
              </w:rPr>
            </w:pPr>
            <w:r>
              <w:rPr>
                <w:rFonts w:hint="eastAsia" w:ascii="宋体" w:hAnsi="宋体" w:cs="宋体"/>
                <w:bCs/>
                <w:sz w:val="24"/>
                <w:szCs w:val="24"/>
              </w:rPr>
              <w:t>★投标人资格</w:t>
            </w:r>
          </w:p>
        </w:tc>
        <w:tc>
          <w:tcPr>
            <w:tcW w:w="6739"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一、符合《政府采购法》第二十二条规定</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5．参加政府采购活动前三年内，在经营活动中没有重大违法记录；</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注：</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1、供应商在投标时，提供《许昌市建安区政府采购供应商信用承诺函》（详见招标文件第八章3.5格式），无需再提交上述证明材料。</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2、采购人有权在签订合同前要求中标供应商提供相关证明材料以核实中标供应商承诺事项的真实性。</w:t>
            </w:r>
          </w:p>
          <w:p>
            <w:pPr>
              <w:autoSpaceDE w:val="0"/>
              <w:autoSpaceDN w:val="0"/>
              <w:spacing w:line="360" w:lineRule="auto"/>
              <w:ind w:right="-11"/>
              <w:contextualSpacing/>
              <w:jc w:val="left"/>
              <w:rPr>
                <w:rFonts w:ascii="宋体"/>
                <w:bCs/>
                <w:sz w:val="24"/>
                <w:szCs w:val="24"/>
              </w:rPr>
            </w:pPr>
            <w:r>
              <w:rPr>
                <w:rFonts w:hint="eastAsia" w:ascii="宋体" w:hAnsi="宋体" w:cs="仿宋_GB2312"/>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739" w:type="dxa"/>
            <w:vAlign w:val="center"/>
          </w:tcPr>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 xml:space="preserve">接受 </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739" w:type="dxa"/>
            <w:vAlign w:val="center"/>
          </w:tcPr>
          <w:p>
            <w:pPr>
              <w:autoSpaceDE w:val="0"/>
              <w:autoSpaceDN w:val="0"/>
              <w:spacing w:line="360" w:lineRule="auto"/>
              <w:ind w:right="-11"/>
              <w:contextualSpacing/>
              <w:rPr>
                <w:rFonts w:ascii="宋体" w:hAnsi="宋体" w:cs="宋体"/>
                <w:kern w:val="0"/>
                <w:sz w:val="24"/>
                <w:szCs w:val="24"/>
              </w:rPr>
            </w:pPr>
            <w:r>
              <w:rPr>
                <w:rFonts w:hint="eastAsia" w:ascii="宋体" w:hAnsi="宋体" w:cs="宋体"/>
                <w:bCs/>
                <w:sz w:val="24"/>
                <w:szCs w:val="24"/>
              </w:rPr>
              <w:t>1001300元（财政拨款），</w:t>
            </w:r>
            <w:r>
              <w:rPr>
                <w:rFonts w:hint="eastAsia" w:ascii="宋体" w:hAnsi="宋体" w:cs="宋体"/>
                <w:b/>
                <w:color w:val="000000"/>
                <w:sz w:val="24"/>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开标前答疑会</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进口产品参与</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投标有效期</w:t>
            </w:r>
          </w:p>
        </w:tc>
        <w:tc>
          <w:tcPr>
            <w:tcW w:w="6739" w:type="dxa"/>
            <w:vAlign w:val="center"/>
          </w:tcPr>
          <w:p>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90天（自提交投标文件的截止之日起算）</w:t>
            </w:r>
          </w:p>
          <w:p>
            <w:pPr>
              <w:autoSpaceDE w:val="0"/>
              <w:autoSpaceDN w:val="0"/>
              <w:adjustRightInd w:val="0"/>
              <w:spacing w:line="360" w:lineRule="auto"/>
              <w:jc w:val="left"/>
              <w:rPr>
                <w:rFonts w:ascii="宋体" w:hAnsi="宋体" w:cs="宋体"/>
                <w:sz w:val="24"/>
                <w:szCs w:val="24"/>
              </w:rPr>
            </w:pPr>
            <w:r>
              <w:rPr>
                <w:rFonts w:hint="eastAsia" w:ascii="宋体" w:hAnsi="宋体" w:cs="宋体"/>
                <w:kern w:val="0"/>
                <w:sz w:val="24"/>
                <w:szCs w:val="24"/>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中标人将本项目的非主体、非关键性</w:t>
            </w:r>
          </w:p>
          <w:p>
            <w:pPr>
              <w:autoSpaceDE w:val="0"/>
              <w:autoSpaceDN w:val="0"/>
              <w:adjustRightInd w:val="0"/>
              <w:spacing w:line="360" w:lineRule="auto"/>
              <w:jc w:val="center"/>
              <w:rPr>
                <w:rFonts w:ascii="宋体" w:hAnsi="宋体" w:cs="宋体"/>
                <w:sz w:val="24"/>
                <w:szCs w:val="24"/>
              </w:rPr>
            </w:pPr>
            <w:r>
              <w:rPr>
                <w:rFonts w:hint="eastAsia" w:ascii="宋体" w:hAnsi="宋体" w:cs="宋体"/>
                <w:bCs/>
                <w:sz w:val="24"/>
                <w:szCs w:val="24"/>
                <w:lang w:val="zh-CN"/>
              </w:rPr>
              <w:t>工作分包</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本项目是否采用不见面开标</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电子投标文件递交地点</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开标时间</w:t>
            </w:r>
          </w:p>
        </w:tc>
        <w:tc>
          <w:tcPr>
            <w:tcW w:w="6739" w:type="dxa"/>
            <w:vAlign w:val="center"/>
          </w:tcPr>
          <w:p>
            <w:pPr>
              <w:autoSpaceDE w:val="0"/>
              <w:autoSpaceDN w:val="0"/>
              <w:adjustRightInd w:val="0"/>
              <w:spacing w:line="360" w:lineRule="auto"/>
              <w:jc w:val="left"/>
              <w:rPr>
                <w:rFonts w:ascii="宋体" w:hAnsi="宋体" w:cs="宋体"/>
                <w:b/>
                <w:bCs/>
                <w:sz w:val="24"/>
                <w:szCs w:val="24"/>
                <w:lang w:val="zh-CN"/>
              </w:rPr>
            </w:pPr>
            <w:r>
              <w:rPr>
                <w:rFonts w:hint="eastAsia" w:ascii="宋体" w:hAnsi="宋体" w:cs="宋体"/>
                <w:b/>
                <w:sz w:val="24"/>
                <w:szCs w:val="24"/>
              </w:rPr>
              <w:t>2023年9月25日09时30分</w:t>
            </w:r>
            <w:r>
              <w:rPr>
                <w:rFonts w:hint="eastAsia" w:ascii="宋体" w:hAnsi="宋体" w:cs="宋体"/>
                <w:b/>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采购人(代理机构)线上开标地点</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许昌市建安区公共资源交易中心四楼开标</w:t>
            </w:r>
            <w:r>
              <w:rPr>
                <w:rFonts w:hint="eastAsia" w:ascii="宋体" w:hAnsi="宋体" w:cs="宋体"/>
                <w:bCs/>
                <w:sz w:val="24"/>
                <w:szCs w:val="24"/>
              </w:rPr>
              <w:t>二</w:t>
            </w:r>
            <w:r>
              <w:rPr>
                <w:rFonts w:hint="eastAsia" w:ascii="宋体" w:hAnsi="宋体" w:cs="宋体"/>
                <w:bCs/>
                <w:sz w:val="24"/>
                <w:szCs w:val="24"/>
                <w:lang w:val="zh-CN"/>
              </w:rPr>
              <w:t>室</w:t>
            </w:r>
            <w:r>
              <w:rPr>
                <w:rFonts w:hint="eastAsia" w:ascii="宋体" w:hAnsi="宋体"/>
                <w:b/>
                <w:sz w:val="24"/>
                <w:shd w:val="clear" w:color="000000" w:fill="FFFFFF"/>
              </w:rPr>
              <w:t>（本项目采用远程不见面开标，投标人无须到现场。）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tabs>
                <w:tab w:val="left" w:pos="1260"/>
              </w:tabs>
              <w:autoSpaceDE w:val="0"/>
              <w:autoSpaceDN w:val="0"/>
              <w:spacing w:line="360" w:lineRule="auto"/>
              <w:contextualSpacing/>
              <w:jc w:val="left"/>
              <w:rPr>
                <w:rFonts w:ascii="宋体" w:hAnsi="宋体" w:cs="宋体"/>
                <w:spacing w:val="-2"/>
                <w:sz w:val="24"/>
                <w:szCs w:val="24"/>
                <w:lang w:val="zh-CN"/>
              </w:rPr>
            </w:pPr>
            <w:r>
              <w:rPr>
                <w:rFonts w:hint="eastAsia" w:ascii="宋体" w:hAnsi="宋体" w:cs="宋体"/>
                <w:bCs/>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招标公告、中标公告、变更（更正）公告、现场勘察答复等相关信息同时在以下网站发布：《中国政府采购网》、《河南省政府采购网》、《许昌市政府采购网》、《全国公共资源交易平台（河南省·许昌市）》、</w:t>
            </w:r>
            <w:r>
              <w:rPr>
                <w:rFonts w:hint="eastAsia" w:ascii="宋体" w:hAnsi="宋体"/>
                <w:bCs/>
                <w:sz w:val="24"/>
                <w:szCs w:val="28"/>
              </w:rPr>
              <w:t>《许昌市建安区人民政府网》</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18</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采购人澄清或修改招标文件时间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宋体"/>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投标人对采购文件质疑截止时间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投标文件份数</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w:t>
            </w:r>
          </w:p>
          <w:p>
            <w:pPr>
              <w:autoSpaceDE w:val="0"/>
              <w:autoSpaceDN w:val="0"/>
              <w:adjustRightInd w:val="0"/>
              <w:spacing w:line="360" w:lineRule="auto"/>
              <w:jc w:val="left"/>
              <w:rPr>
                <w:rFonts w:ascii="宋体" w:hAnsi="宋体" w:cs="宋体"/>
                <w:sz w:val="24"/>
                <w:lang w:val="zh-CN"/>
              </w:rPr>
            </w:pPr>
            <w:r>
              <w:rPr>
                <w:rFonts w:hint="eastAsia" w:ascii="宋体" w:hAnsi="宋体" w:cs="宋体"/>
                <w:sz w:val="24"/>
              </w:rPr>
              <w:t>成功上传至《全国公共资源交易平台（河南省·许昌市）》公共资源交易系统加密电子投标文件1份</w:t>
            </w:r>
            <w:r>
              <w:rPr>
                <w:rFonts w:hint="eastAsia" w:ascii="宋体" w:hAnsi="宋体" w:cs="宋体"/>
                <w:sz w:val="24"/>
                <w:lang w:val="zh-CN"/>
              </w:rPr>
              <w:t>（文件格式为： XXX公司XXX项目编号.file）。</w:t>
            </w:r>
          </w:p>
          <w:p>
            <w:pPr>
              <w:autoSpaceDE w:val="0"/>
              <w:autoSpaceDN w:val="0"/>
              <w:adjustRightInd w:val="0"/>
              <w:spacing w:line="360" w:lineRule="auto"/>
              <w:jc w:val="left"/>
              <w:rPr>
                <w:rFonts w:ascii="宋体" w:hAnsi="宋体" w:cs="宋体"/>
                <w:sz w:val="24"/>
                <w:lang w:val="zh-CN"/>
              </w:rPr>
            </w:pPr>
            <w:r>
              <w:rPr>
                <w:rFonts w:hint="eastAsia" w:ascii="宋体" w:hAnsi="宋体" w:cs="宋体"/>
                <w:b/>
                <w:sz w:val="24"/>
              </w:rPr>
              <w:t>注:投标人提交的电子投标文件，必须是通过“许昌投标文件制作系统SEARUN最新版本”制作，并经过签章和加密后生成的电子投标文件。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投标文件的</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签署盖章</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开标程序</w:t>
            </w:r>
          </w:p>
        </w:tc>
        <w:tc>
          <w:tcPr>
            <w:tcW w:w="6739" w:type="dxa"/>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360" w:lineRule="auto"/>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评标委员会组建</w:t>
            </w:r>
          </w:p>
        </w:tc>
        <w:tc>
          <w:tcPr>
            <w:tcW w:w="6739" w:type="dxa"/>
            <w:vAlign w:val="center"/>
          </w:tcPr>
          <w:p>
            <w:pPr>
              <w:autoSpaceDE w:val="0"/>
              <w:autoSpaceDN w:val="0"/>
              <w:adjustRightInd w:val="0"/>
              <w:spacing w:line="360" w:lineRule="auto"/>
              <w:jc w:val="left"/>
              <w:rPr>
                <w:rFonts w:ascii="宋体" w:hAnsi="宋体" w:cs="Cambria Math"/>
                <w:sz w:val="24"/>
                <w:szCs w:val="24"/>
                <w:lang w:val="zh-CN"/>
              </w:rPr>
            </w:pPr>
            <w:r>
              <w:rPr>
                <w:rFonts w:ascii="宋体" w:hAnsi="宋体" w:cs="Cambria Math"/>
                <w:sz w:val="24"/>
                <w:szCs w:val="24"/>
                <w:lang w:val="zh-CN"/>
              </w:rPr>
              <w:t>由采购人代表</w:t>
            </w:r>
            <w:r>
              <w:rPr>
                <w:rFonts w:hint="eastAsia" w:ascii="宋体" w:hAnsi="宋体" w:cs="Cambria Math"/>
                <w:sz w:val="24"/>
                <w:szCs w:val="24"/>
                <w:lang w:val="zh-CN"/>
              </w:rPr>
              <w:t>1</w:t>
            </w:r>
            <w:r>
              <w:rPr>
                <w:rFonts w:ascii="宋体" w:hAnsi="宋体" w:cs="Cambria Math"/>
                <w:sz w:val="24"/>
                <w:szCs w:val="24"/>
                <w:lang w:val="zh-CN"/>
              </w:rPr>
              <w:t>人和评审专家</w:t>
            </w:r>
            <w:r>
              <w:rPr>
                <w:rFonts w:hint="eastAsia" w:ascii="宋体" w:hAnsi="宋体" w:cs="Cambria Math"/>
                <w:sz w:val="24"/>
                <w:szCs w:val="24"/>
                <w:lang w:val="zh-CN"/>
              </w:rPr>
              <w:t>4</w:t>
            </w:r>
            <w:r>
              <w:rPr>
                <w:rFonts w:ascii="宋体" w:hAnsi="宋体" w:cs="Cambria Math"/>
                <w:sz w:val="24"/>
                <w:szCs w:val="24"/>
                <w:lang w:val="zh-CN"/>
              </w:rPr>
              <w:t>人组成，其中评审专家的人数不少于评标委员会成员总数的三分之二</w:t>
            </w:r>
            <w:r>
              <w:rPr>
                <w:rFonts w:hint="eastAsia" w:ascii="宋体" w:hAnsi="宋体" w:cs="Cambria Math"/>
                <w:sz w:val="24"/>
                <w:szCs w:val="24"/>
                <w:lang w:val="zh-CN"/>
              </w:rPr>
              <w:t>。评审专家从政府采购评审专家库中随机抽取。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sz w:val="24"/>
                <w:szCs w:val="24"/>
              </w:rPr>
              <w:t>评标方法</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中小企业有关政策</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2、本次采购标的对应的中小企业划分标准所属行业：制造业。</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3、提供由省级以上监狱管理局、戒毒管理局（含新疆生产建设兵团）出具的属于监狱企业证明文件的，视同为小型和微型企业。</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4、符合享受政府采购支持政策的残疾人福利性单位条件且提供。</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 xml:space="preserve">《残疾人福利性单位声明函》的，视同为小型和微型企业。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享受政府采购支持政策的残疾人福利性单位应当同时满足以下条件：</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（一）安置的残疾人占本单位在职职工人数的比例不低于25%（含25%），并且安置的残疾人人数不少于10人（含10人）；</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（二）依法与安置的每位残疾人签订了一年以上（含一年）的劳动合同或服务协议；</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（三）为安置的每位残疾人按月足额缴纳了基本养老保险、基本医疗保险、失业保险、工伤保险和生育保险等社会保险费；</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（四）通过银行等金融机构向安置的每位残疾人，按月支付了不低于单位所在区县适用的经省级人民政府批准的月最低工资标准的工资；</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5、小型和微型企业不包括民办非企业单位。</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sz w:val="24"/>
                <w:szCs w:val="24"/>
              </w:rPr>
              <w:t>6、符合中小企业划分标准的个体工商户，在政府采购活动中视同中小企业。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节能环保要求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cs="仿宋_GB2312"/>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信息安全要求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sz w:val="24"/>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29</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739" w:type="dxa"/>
            <w:vAlign w:val="center"/>
          </w:tcPr>
          <w:p>
            <w:pPr>
              <w:autoSpaceDE w:val="0"/>
              <w:autoSpaceDN w:val="0"/>
              <w:spacing w:line="360" w:lineRule="auto"/>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hint="eastAsia" w:ascii="宋体" w:hAnsi="宋体" w:cs="宋体"/>
                <w:b/>
                <w:color w:val="000000"/>
                <w:sz w:val="24"/>
                <w:szCs w:val="24"/>
                <w:lang w:val="zh-CN"/>
              </w:rPr>
              <w:instrText xml:space="preserve">eq \o\ac(□,</w:instrText>
            </w:r>
            <w:r>
              <w:rPr>
                <w:rFonts w:hint="eastAsia" w:ascii="宋体" w:hAnsi="宋体" w:cs="宋体"/>
                <w:b/>
                <w:color w:val="000000"/>
                <w:position w:val="2"/>
                <w:sz w:val="24"/>
                <w:szCs w:val="24"/>
                <w:lang w:val="zh-CN"/>
              </w:rPr>
              <w:instrText xml:space="preserve">√</w:instrText>
            </w:r>
            <w:r>
              <w:rPr>
                <w:rFonts w:hint="eastAsia" w:ascii="宋体" w:hAnsi="宋体" w:cs="宋体"/>
                <w:b/>
                <w:color w:val="000000"/>
                <w:sz w:val="24"/>
                <w:szCs w:val="24"/>
                <w:lang w:val="zh-CN"/>
              </w:rPr>
              <w:instrText xml:space="preserve">)</w:instrText>
            </w:r>
            <w:r>
              <w:rPr>
                <w:rFonts w:ascii="宋体" w:hAnsi="宋体" w:cs="宋体"/>
                <w:b/>
                <w:color w:val="000000"/>
                <w:sz w:val="24"/>
                <w:szCs w:val="24"/>
                <w:lang w:val="zh-CN"/>
              </w:rPr>
              <w:fldChar w:fldCharType="end"/>
            </w:r>
            <w:r>
              <w:rPr>
                <w:rFonts w:hint="eastAsia" w:ascii="宋体" w:hAnsi="宋体" w:cs="宋体"/>
                <w:bCs/>
                <w:color w:val="000000"/>
                <w:sz w:val="24"/>
                <w:szCs w:val="24"/>
                <w:lang w:val="zh-CN"/>
              </w:rPr>
              <w:t>收取中标人。</w:t>
            </w:r>
          </w:p>
          <w:p>
            <w:pPr>
              <w:autoSpaceDE w:val="0"/>
              <w:autoSpaceDN w:val="0"/>
              <w:spacing w:line="360" w:lineRule="auto"/>
              <w:contextualSpacing/>
              <w:rPr>
                <w:rFonts w:ascii="宋体" w:hAnsi="宋体"/>
                <w:sz w:val="24"/>
              </w:rPr>
            </w:pPr>
            <w:r>
              <w:rPr>
                <w:rFonts w:hint="eastAsia" w:ascii="宋体" w:hAnsi="宋体" w:cs="宋体"/>
                <w:sz w:val="24"/>
                <w:szCs w:val="24"/>
              </w:rPr>
              <w:t>收取标准</w:t>
            </w:r>
            <w:r>
              <w:rPr>
                <w:rFonts w:ascii="宋体" w:hAnsi="宋体" w:cs="宋体"/>
                <w:sz w:val="24"/>
                <w:szCs w:val="24"/>
              </w:rPr>
              <w:t>:</w:t>
            </w:r>
            <w:r>
              <w:rPr>
                <w:rFonts w:hint="eastAsia" w:ascii="宋体" w:hAnsi="宋体" w:cs="宋体"/>
                <w:sz w:val="24"/>
                <w:szCs w:val="24"/>
              </w:rPr>
              <w:t>依据发改价格(2015]299号文件和豫招协［2023］002号文件规定计取；一次性以银行划账、电汇、汇票或支票的形式支付。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30</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授权函</w:t>
            </w:r>
          </w:p>
        </w:tc>
        <w:tc>
          <w:tcPr>
            <w:tcW w:w="6739" w:type="dxa"/>
            <w:vAlign w:val="center"/>
          </w:tcPr>
          <w:p>
            <w:pPr>
              <w:autoSpaceDE w:val="0"/>
              <w:autoSpaceDN w:val="0"/>
              <w:adjustRightInd w:val="0"/>
              <w:spacing w:line="360" w:lineRule="auto"/>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739"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pacing w:val="-2"/>
                <w:sz w:val="24"/>
                <w:szCs w:val="24"/>
                <w:lang w:val="zh-CN"/>
              </w:rPr>
              <w:t>中标人在接到中标通知时，须向建安区公共资源交易中心业务三股发送投标报价及分项报价一览表（包含主要中标标的的名称、规格型号、数量、单价、服务要求等）电子文档，并同时通知代理机构联系人，代理机构邮箱：</w:t>
            </w:r>
            <w:r>
              <w:rPr>
                <w:rFonts w:hint="eastAsia" w:ascii="宋体" w:hAnsi="宋体" w:cs="仿宋_GB2312"/>
                <w:spacing w:val="-2"/>
                <w:sz w:val="24"/>
                <w:szCs w:val="24"/>
              </w:rPr>
              <w:t>3532138875</w:t>
            </w:r>
            <w:r>
              <w:rPr>
                <w:rFonts w:hint="eastAsia" w:ascii="宋体" w:hAnsi="宋体" w:cs="仿宋_GB2312"/>
                <w:spacing w:val="-2"/>
                <w:sz w:val="24"/>
                <w:szCs w:val="24"/>
                <w:lang w:val="zh-CN"/>
              </w:rPr>
              <w:t>@</w:t>
            </w:r>
            <w:r>
              <w:rPr>
                <w:rFonts w:hint="eastAsia" w:ascii="宋体" w:hAnsi="宋体" w:cs="仿宋_GB2312"/>
                <w:spacing w:val="-2"/>
                <w:sz w:val="24"/>
                <w:szCs w:val="24"/>
              </w:rPr>
              <w:t>qq</w:t>
            </w:r>
            <w:r>
              <w:rPr>
                <w:rFonts w:hint="eastAsia" w:ascii="宋体" w:hAnsi="宋体" w:cs="仿宋_GB2312"/>
                <w:spacing w:val="-2"/>
                <w:sz w:val="24"/>
                <w:szCs w:val="24"/>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32</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电子化采购模式</w:t>
            </w:r>
          </w:p>
        </w:tc>
        <w:tc>
          <w:tcPr>
            <w:tcW w:w="6739"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本项目为全流程电子化交易（远程不见面开标）项目。</w:t>
            </w:r>
          </w:p>
          <w:p>
            <w:pPr>
              <w:autoSpaceDE w:val="0"/>
              <w:autoSpaceDN w:val="0"/>
              <w:adjustRightInd w:val="0"/>
              <w:spacing w:line="360" w:lineRule="auto"/>
              <w:contextualSpacing/>
              <w:rPr>
                <w:rFonts w:hAnsi="宋体" w:cs="宋体"/>
                <w:sz w:val="24"/>
              </w:rPr>
            </w:pPr>
            <w:r>
              <w:rPr>
                <w:rFonts w:hint="eastAsia" w:hAnsi="宋体" w:cs="宋体"/>
                <w:sz w:val="24"/>
                <w:lang w:val="zh-CN"/>
              </w:rPr>
              <w:t>投标人投标时须成功上传、解密电子投标文件。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33</w:t>
            </w:r>
          </w:p>
        </w:tc>
        <w:tc>
          <w:tcPr>
            <w:tcW w:w="2268" w:type="dxa"/>
            <w:vAlign w:val="center"/>
          </w:tcPr>
          <w:p>
            <w:pPr>
              <w:autoSpaceDE w:val="0"/>
              <w:autoSpaceDN w:val="0"/>
              <w:adjustRightInd w:val="0"/>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不同投标人电子投标文件记录的网卡MAC地址、CPU序号、硬盘序列号等硬件特征码均相同时，视为‘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投标人的投标</w:t>
            </w:r>
            <w:r>
              <w:rPr>
                <w:rFonts w:ascii="宋体" w:hAnsi="宋体" w:cs="宋体"/>
                <w:bCs/>
                <w:sz w:val="24"/>
                <w:szCs w:val="24"/>
                <w:lang w:val="zh-CN"/>
              </w:rPr>
              <w:t>文件由同一单位或者个人编制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投标人</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cs="宋体"/>
                <w:bCs/>
                <w:sz w:val="24"/>
                <w:szCs w:val="24"/>
                <w:lang w:val="zh-CN"/>
              </w:rPr>
              <w:t>34</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投标人资格核验</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一、法人或者其他组织的营业执照等证明文件，自然人的身份证明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二、财务状况报告相关材料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1、投标人是法人（法人包括企业法人、机关法人、事业单位法人和社会团体法人），提供本单位：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w:t>
            </w:r>
            <w:r>
              <w:rPr>
                <w:rFonts w:hint="eastAsia" w:ascii="宋体" w:hAnsi="宋体" w:cs="宋体"/>
                <w:bCs/>
                <w:sz w:val="24"/>
                <w:szCs w:val="24"/>
              </w:rPr>
              <w:t>2022</w:t>
            </w:r>
            <w:r>
              <w:rPr>
                <w:rFonts w:hint="eastAsia" w:ascii="宋体" w:hAnsi="宋体" w:cs="宋体"/>
                <w:bCs/>
                <w:sz w:val="24"/>
                <w:szCs w:val="24"/>
                <w:lang w:val="zh-CN"/>
              </w:rPr>
              <w:t>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2、投标人（其他组织和自然人）提供本单位：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w:t>
            </w:r>
            <w:r>
              <w:rPr>
                <w:rFonts w:hint="eastAsia" w:ascii="宋体" w:hAnsi="宋体" w:cs="宋体"/>
                <w:bCs/>
                <w:sz w:val="24"/>
                <w:szCs w:val="24"/>
              </w:rPr>
              <w:t>2022</w:t>
            </w:r>
            <w:r>
              <w:rPr>
                <w:rFonts w:hint="eastAsia" w:ascii="宋体" w:hAnsi="宋体" w:cs="宋体"/>
                <w:bCs/>
                <w:sz w:val="24"/>
                <w:szCs w:val="24"/>
                <w:lang w:val="zh-CN"/>
              </w:rPr>
              <w:t>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三、依法缴纳税收相关材料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参加本次政府采购项目投标截止时间前一年内任意一个月缴纳税收凭据。（依法免税的投标人，应提供相应文件证明依法免税）</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四、依法缴纳社会保障资金的证明材料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ascii="黑体" w:hAnsi="黑体" w:eastAsia="黑体" w:cs="宋体"/>
                <w:bCs/>
                <w:sz w:val="24"/>
                <w:szCs w:val="24"/>
                <w:lang w:val="zh-CN"/>
              </w:rPr>
            </w:pPr>
            <w:r>
              <w:rPr>
                <w:rFonts w:ascii="黑体" w:hAnsi="黑体" w:eastAsia="黑体" w:cs="宋体"/>
                <w:bCs/>
                <w:sz w:val="24"/>
                <w:szCs w:val="24"/>
                <w:lang w:val="zh-CN"/>
              </w:rPr>
              <w:t xml:space="preserve">五、履行合同所必须的设备和专业技术能力的证明材料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2、投标人具备履行合同所必须的设备和专业技术能力承诺函或声明（承诺函或声明格式自拟）。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注：仅需提供序号1～2其中之一即可。 </w:t>
            </w:r>
          </w:p>
          <w:p>
            <w:pPr>
              <w:autoSpaceDE w:val="0"/>
              <w:autoSpaceDN w:val="0"/>
              <w:adjustRightInd w:val="0"/>
              <w:spacing w:line="360" w:lineRule="auto"/>
              <w:contextualSpacing/>
              <w:rPr>
                <w:rFonts w:ascii="黑体" w:hAnsi="黑体" w:eastAsia="黑体" w:cs="宋体"/>
                <w:bCs/>
                <w:sz w:val="24"/>
                <w:szCs w:val="24"/>
                <w:lang w:val="zh-CN"/>
              </w:rPr>
            </w:pPr>
            <w:r>
              <w:rPr>
                <w:rFonts w:ascii="黑体" w:hAnsi="黑体" w:eastAsia="黑体" w:cs="宋体"/>
                <w:bCs/>
                <w:sz w:val="24"/>
                <w:szCs w:val="24"/>
                <w:lang w:val="zh-CN"/>
              </w:rPr>
              <w:t xml:space="preserve">六、参加政府采购活动前3年内在经营活动中没有重大违法记录的声明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投标人“参加政府采购活动前3年内在经营活动中没有重大违法记录的书面声明”。 重大违法记录，是指投标人因违法经营受到刑事处罚或者责令停产停业、吊销许可证或者执照、较大数额罚款等行政处罚。 </w:t>
            </w:r>
          </w:p>
          <w:p>
            <w:pPr>
              <w:autoSpaceDE w:val="0"/>
              <w:autoSpaceDN w:val="0"/>
              <w:adjustRightInd w:val="0"/>
              <w:spacing w:line="360" w:lineRule="auto"/>
              <w:contextualSpacing/>
              <w:rPr>
                <w:rFonts w:ascii="黑体" w:hAnsi="黑体" w:eastAsia="黑体" w:cs="宋体"/>
                <w:bCs/>
                <w:sz w:val="24"/>
                <w:szCs w:val="24"/>
                <w:lang w:val="zh-CN"/>
              </w:rPr>
            </w:pPr>
            <w:r>
              <w:rPr>
                <w:rFonts w:ascii="黑体" w:hAnsi="黑体" w:eastAsia="黑体" w:cs="宋体"/>
                <w:bCs/>
                <w:sz w:val="24"/>
                <w:szCs w:val="24"/>
                <w:lang w:val="zh-CN"/>
              </w:rPr>
              <w:t>七、未被列入“信用中国”网站(www.creditchina.gov.cn)失信被执行人、税收违法黑名单的投标人；“中国政府采购网” (www.ccgp.gov.cn) 政府采购严重违法失信行为记录名单的投标人；“中国社会组织政务服务平台”网站（</w:t>
            </w:r>
            <w:r>
              <w:rPr>
                <w:rFonts w:hint="eastAsia" w:ascii="黑体" w:hAnsi="黑体" w:eastAsia="黑体" w:cs="宋体"/>
                <w:bCs/>
                <w:sz w:val="24"/>
                <w:szCs w:val="24"/>
                <w:lang w:val="zh-CN"/>
              </w:rPr>
              <w:t>https://chinanpo.mca.gov.cn/</w:t>
            </w:r>
            <w:r>
              <w:rPr>
                <w:rFonts w:ascii="黑体" w:hAnsi="黑体" w:eastAsia="黑体" w:cs="宋体"/>
                <w:bCs/>
                <w:sz w:val="24"/>
                <w:szCs w:val="24"/>
                <w:lang w:val="zh-CN"/>
              </w:rPr>
              <w:t xml:space="preserve">）严重违法失信社会组织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（联合体形式投标的，联合体成员存在不良信用记录，视同联合体存在不良信用记录）。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1、查询渠道：</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 ①“信用中国”网站（</w:t>
            </w:r>
            <w:r>
              <w:fldChar w:fldCharType="begin"/>
            </w:r>
            <w:r>
              <w:instrText xml:space="preserve"> HYPERLINK "http://www.creditchina.gov.cn" </w:instrText>
            </w:r>
            <w:r>
              <w:fldChar w:fldCharType="separate"/>
            </w:r>
            <w:r>
              <w:rPr>
                <w:rStyle w:val="43"/>
                <w:rFonts w:ascii="宋体" w:hAnsi="宋体" w:cs="宋体"/>
                <w:bCs/>
                <w:color w:val="auto"/>
                <w:sz w:val="24"/>
                <w:szCs w:val="24"/>
                <w:lang w:val="zh-CN"/>
              </w:rPr>
              <w:t>www.creditchina.gov.cn</w:t>
            </w:r>
            <w:r>
              <w:rPr>
                <w:rStyle w:val="43"/>
                <w:rFonts w:ascii="宋体" w:hAnsi="宋体" w:cs="宋体"/>
                <w:bCs/>
                <w:color w:val="auto"/>
                <w:sz w:val="24"/>
                <w:szCs w:val="24"/>
                <w:lang w:val="zh-CN"/>
              </w:rPr>
              <w:fldChar w:fldCharType="end"/>
            </w:r>
            <w:r>
              <w:rPr>
                <w:rFonts w:ascii="宋体" w:hAnsi="宋体" w:cs="宋体"/>
                <w:bCs/>
                <w:sz w:val="24"/>
                <w:szCs w:val="24"/>
                <w:lang w:val="zh-CN"/>
              </w:rPr>
              <w:t xml:space="preserve">）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②“中国政府采购网”（</w:t>
            </w:r>
            <w:r>
              <w:fldChar w:fldCharType="begin"/>
            </w:r>
            <w:r>
              <w:instrText xml:space="preserve"> HYPERLINK "http://www.ccgp.gov.cn" </w:instrText>
            </w:r>
            <w:r>
              <w:fldChar w:fldCharType="separate"/>
            </w:r>
            <w:r>
              <w:rPr>
                <w:rStyle w:val="43"/>
                <w:rFonts w:ascii="宋体" w:hAnsi="宋体" w:cs="宋体"/>
                <w:bCs/>
                <w:color w:val="auto"/>
                <w:sz w:val="24"/>
                <w:szCs w:val="24"/>
                <w:lang w:val="zh-CN"/>
              </w:rPr>
              <w:t>www.ccgp.gov.cn</w:t>
            </w:r>
            <w:r>
              <w:rPr>
                <w:rStyle w:val="43"/>
                <w:rFonts w:ascii="宋体" w:hAnsi="宋体" w:cs="宋体"/>
                <w:bCs/>
                <w:color w:val="auto"/>
                <w:sz w:val="24"/>
                <w:szCs w:val="24"/>
                <w:lang w:val="zh-CN"/>
              </w:rPr>
              <w:fldChar w:fldCharType="end"/>
            </w:r>
            <w:r>
              <w:rPr>
                <w:rFonts w:ascii="宋体" w:hAnsi="宋体" w:cs="宋体"/>
                <w:bCs/>
                <w:sz w:val="24"/>
                <w:szCs w:val="24"/>
                <w:lang w:val="zh-CN"/>
              </w:rPr>
              <w:t xml:space="preserve">）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③“中国社会组织政务服务平台”网站（</w:t>
            </w:r>
            <w:r>
              <w:rPr>
                <w:rFonts w:hint="eastAsia" w:ascii="宋体" w:hAnsi="宋体" w:cs="宋体"/>
                <w:bCs/>
                <w:sz w:val="24"/>
                <w:szCs w:val="24"/>
                <w:lang w:val="zh-CN"/>
              </w:rPr>
              <w:t>https://chinanpo.mca.gov.cn/</w:t>
            </w:r>
            <w:r>
              <w:rPr>
                <w:rFonts w:ascii="宋体" w:hAnsi="宋体" w:cs="宋体"/>
                <w:bCs/>
                <w:sz w:val="24"/>
                <w:szCs w:val="24"/>
                <w:lang w:val="zh-CN"/>
              </w:rPr>
              <w:t xml:space="preserve">）（仅查询社会组织）；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2、截止时间：同投标截止时间； </w:t>
            </w:r>
          </w:p>
          <w:p>
            <w:pPr>
              <w:autoSpaceDE w:val="0"/>
              <w:autoSpaceDN w:val="0"/>
              <w:adjustRightInd w:val="0"/>
              <w:spacing w:line="360" w:lineRule="auto"/>
              <w:contextualSpacing/>
              <w:rPr>
                <w:lang w:val="zh-CN"/>
              </w:rPr>
            </w:pPr>
            <w:r>
              <w:rPr>
                <w:rFonts w:ascii="宋体" w:hAnsi="宋体" w:cs="宋体"/>
                <w:bCs/>
                <w:sz w:val="24"/>
                <w:szCs w:val="24"/>
                <w:lang w:val="zh-CN"/>
              </w:rPr>
              <w:t>3、信用信息的使用原则：经采购人认定的被列入失信被执行人、税收违法黑名单、政府采购严重违法失信行为记录名单的投标人、严重违法失信社会组织，将拒绝其参与本次政府采购活动。</w:t>
            </w:r>
          </w:p>
        </w:tc>
      </w:tr>
    </w:tbl>
    <w:p>
      <w:pPr>
        <w:pStyle w:val="34"/>
        <w:ind w:firstLine="210"/>
        <w:jc w:val="center"/>
        <w:outlineLvl w:val="0"/>
        <w:rPr>
          <w:rFonts w:hint="default" w:ascii="宋体"/>
          <w:b/>
          <w:sz w:val="36"/>
          <w:szCs w:val="36"/>
        </w:rPr>
      </w:pPr>
      <w:r>
        <w:rPr>
          <w:rFonts w:ascii="宋体"/>
        </w:rPr>
        <w:br w:type="page"/>
      </w:r>
      <w:r>
        <w:rPr>
          <w:rFonts w:ascii="宋体"/>
          <w:b/>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pStyle w:val="130"/>
        <w:numPr>
          <w:ilvl w:val="0"/>
          <w:numId w:val="17"/>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适用范围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pStyle w:val="130"/>
        <w:numPr>
          <w:ilvl w:val="0"/>
          <w:numId w:val="17"/>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定义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2.2“采购人”：“投标人须知前附表”中所述的组织本次招标的代理机构和采购人。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2.7.1招标文件列明不允许或未列明允许进口产品参加投标的，均视为拒绝进口产品参加投标。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2.7.2如招标文件中已说明，经财政部门审核同意，允许部分或全部产品采购进口产品，投标人既可提供本国产品，也可以提供进口产品。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 招标文件中凡标有“★”的条款均系实质性要求条款。</w:t>
      </w:r>
    </w:p>
    <w:p>
      <w:pPr>
        <w:pStyle w:val="130"/>
        <w:numPr>
          <w:ilvl w:val="0"/>
          <w:numId w:val="17"/>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合格的投标人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3.2符合本项目“投标邀请”和“投标人须知前附表”中规定的合格投标人所必须具备的条件。</w:t>
      </w:r>
    </w:p>
    <w:p>
      <w:pPr>
        <w:autoSpaceDE w:val="0"/>
        <w:autoSpaceDN w:val="0"/>
        <w:adjustRightInd w:val="0"/>
        <w:snapToGrid w:val="0"/>
        <w:spacing w:line="360" w:lineRule="auto"/>
        <w:ind w:firstLine="472" w:firstLineChars="200"/>
        <w:jc w:val="left"/>
        <w:rPr>
          <w:rFonts w:ascii="宋体" w:hAnsi="宋体" w:cs="宋体"/>
          <w:kern w:val="0"/>
          <w:sz w:val="24"/>
          <w:szCs w:val="24"/>
        </w:rPr>
      </w:pPr>
      <w:r>
        <w:rPr>
          <w:rFonts w:hint="eastAsia" w:ascii="宋体" w:hAnsi="宋体" w:cs="宋体"/>
          <w:spacing w:val="-2"/>
          <w:kern w:val="0"/>
          <w:sz w:val="24"/>
          <w:szCs w:val="24"/>
        </w:rPr>
        <w:t>3.3按照财政部《关于在政府采购活动中查询及使用信用记录有关问题的通知》（财库〔2016〕125号）要求，政府采购活动中查询及使用投标人信用记录的具体要求为：</w:t>
      </w:r>
      <w:r>
        <w:rPr>
          <w:rFonts w:hint="eastAsia" w:ascii="宋体" w:hAnsi="宋体" w:cs="宋体"/>
          <w:kern w:val="0"/>
          <w:sz w:val="24"/>
          <w:szCs w:val="24"/>
        </w:rPr>
        <w:t xml:space="preserve">未被列入“信用中国”网站(www.creditchina.gov.cn)失信被执行人、税收违法黑名单的投标人；“中国政府采购网” (www.ccgp.gov.cn)政府采购严重违法失信行为记录名单的投标人；“中国社会组织政务服务平台”网站（https://chinanpo.mca.gov.cn/）严重违法失信社会组织名单的投标人（仅限社会组织）。（联合体形式投标的，联合体成员存在不良信用记录，视同联合体存在不良信用记录）。 </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（1）查询渠道：</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①“信用中国”网站（www.creditchina.gov.cn）；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②“中国政府采购网”（www.ccgp.gov.cn）；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③“中国社会组织政务服务平台”网站（https://chinanpo.mca.gov.cn/）（仅查询社会组织）；</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（2）查询时间：</w:t>
      </w:r>
      <w:r>
        <w:rPr>
          <w:rFonts w:hint="eastAsia" w:ascii="宋体" w:hAnsi="宋体" w:cs="宋体"/>
          <w:bCs/>
          <w:sz w:val="24"/>
          <w:szCs w:val="24"/>
        </w:rPr>
        <w:t>同投标截止时间；</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（4）信用信息的使用原则：经采购人认定的被列入失信被执行人、税收违法黑名单、政府采购严重违法失信行为记录名单、严重违法失信社会组织名单的投标人，将拒绝其参与本次采购活动。</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（5）投标人无须提供信用记录查询结果网页截屏。投标人不良信用记录以采购人查询结果为准，经采购人查询之后，网站信息发生的任何变更不再作为信用记录依据。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3.6“投标邀请”和“投标人须知前附表”规定接受联合体投标的，除应符合本章第3.1项和3.2项要求外，还应遵守以下规定：</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（3）采购人根据采购项目的特殊要求规定投标人特定条件的，联合体各方中至少应当有一方符合采购规定的特定条件。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 w:val="24"/>
          <w:szCs w:val="24"/>
        </w:rPr>
        <w:t>承担连带责任</w:t>
      </w:r>
      <w:r>
        <w:rPr>
          <w:rFonts w:hint="eastAsia" w:ascii="宋体" w:hAnsi="宋体" w:cs="宋体"/>
          <w:kern w:val="0"/>
          <w:sz w:val="24"/>
          <w:szCs w:val="24"/>
        </w:rPr>
        <w:fldChar w:fldCharType="end"/>
      </w:r>
      <w:r>
        <w:rPr>
          <w:rFonts w:hint="eastAsia" w:ascii="宋体" w:hAnsi="宋体" w:cs="宋体"/>
          <w:kern w:val="0"/>
          <w:sz w:val="24"/>
          <w:szCs w:val="24"/>
        </w:rPr>
        <w:t>。</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3.7法律、行政法规规定的其他条件。</w:t>
      </w:r>
    </w:p>
    <w:p>
      <w:pPr>
        <w:pStyle w:val="130"/>
        <w:numPr>
          <w:ilvl w:val="0"/>
          <w:numId w:val="17"/>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合格的货物和服务</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4.2投标人所提供的服务应当没有侵犯任何第三方的知识产权、技术秘密等合法权利。</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3" w:name="baidusnap0"/>
      <w:bookmarkEnd w:id="23"/>
      <w:r>
        <w:rPr>
          <w:rFonts w:hint="eastAsia" w:ascii="宋体" w:hAnsi="宋体" w:cs="宋体"/>
          <w:kern w:val="0"/>
          <w:sz w:val="24"/>
          <w:szCs w:val="24"/>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》。投标人不能提供超出此目录范畴外的替代品。</w:t>
      </w:r>
    </w:p>
    <w:p>
      <w:pPr>
        <w:pStyle w:val="130"/>
        <w:numPr>
          <w:ilvl w:val="0"/>
          <w:numId w:val="17"/>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投标费用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不论投标的结果如何，投标人均应自行承担所有与投标有关的全部费用，采购人在任何情况下均无义务和责任承担这些费用。</w:t>
      </w:r>
    </w:p>
    <w:p>
      <w:pPr>
        <w:pStyle w:val="130"/>
        <w:numPr>
          <w:ilvl w:val="0"/>
          <w:numId w:val="17"/>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信息发布</w:t>
      </w:r>
    </w:p>
    <w:p>
      <w:pPr>
        <w:autoSpaceDE w:val="0"/>
        <w:autoSpaceDN w:val="0"/>
        <w:adjustRightInd w:val="0"/>
        <w:snapToGrid w:val="0"/>
        <w:spacing w:line="360" w:lineRule="auto"/>
        <w:ind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采购项目需要公开的有关信息，包括招标公告、招标文件澄清或修改公告、中标公告以及延长投标截止时间等与招标活动有关的通知，采购人均将通过在《中国政府采购网》、《河南省政府采购网》、《许昌市政府采购网》、《全国公共资源交易平台（河南省·许昌市）》、《许昌市建安区人民政府网》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pStyle w:val="130"/>
        <w:numPr>
          <w:ilvl w:val="0"/>
          <w:numId w:val="17"/>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采购代理机构代理费用收取标准和方式</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详见投标人须知前附表。</w:t>
      </w:r>
    </w:p>
    <w:p>
      <w:pPr>
        <w:pStyle w:val="130"/>
        <w:numPr>
          <w:ilvl w:val="0"/>
          <w:numId w:val="17"/>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其他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二、招标文件说明</w:t>
      </w:r>
    </w:p>
    <w:p>
      <w:pPr>
        <w:pStyle w:val="130"/>
        <w:numPr>
          <w:ilvl w:val="0"/>
          <w:numId w:val="17"/>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9.1招标文件由以下部分组成：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(1)投标邀请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(2)项目需求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(4)投标人须知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30"/>
        <w:numPr>
          <w:ilvl w:val="0"/>
          <w:numId w:val="17"/>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现场考察、开标前答疑会（如有）</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10.1采购人根据采购项目的具体情况，可以在招标文件公告期满后，组织已获取招标文件的潜在投标人现场考察或者召开开标前答疑会。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10.2采购人组织现场考察或者召开答疑会的，应当在招标文件中载明，或者在招标文件公告期满后在财政部门指定的政府采购信息发布媒体和《全国公共资源交易平台（河南省·许昌市）》发布更正公告。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10.3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10.4现场考察及参加开标前答疑会所发生的费用及一切责任由投标人自行承担。</w:t>
      </w:r>
    </w:p>
    <w:p>
      <w:pPr>
        <w:pStyle w:val="130"/>
        <w:numPr>
          <w:ilvl w:val="0"/>
          <w:numId w:val="17"/>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招标文件的澄清或修改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11.1在投标截止期前，无论出于何种原因，采购人可主动地或在解答潜在投标人提出的澄清问题时对招标文件进行修改。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11.2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11.4如果澄清或者修改发出的时间距规定的投标截止时间不足15日，采购人将顺延提交投标文件的截止时间。</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三、投标文件的编制</w:t>
      </w:r>
    </w:p>
    <w:p>
      <w:pPr>
        <w:pStyle w:val="130"/>
        <w:numPr>
          <w:ilvl w:val="0"/>
          <w:numId w:val="17"/>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投标的语言及计量单位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12.1投标人提交的投标文件以及投标人与采购人就有关投标事宜的所有来往书面文件均应使用中文。除签名、盖章、专用名称等特殊情形外，以中文以外的文字表述的投标文件视同未提供。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12.2投标计量单位，招标文件已有明确规定的，使用招标文件规定的计量单位；招标文件没有规定的，一律采用中华人民共和国法定计量单位。</w:t>
      </w:r>
    </w:p>
    <w:p>
      <w:pPr>
        <w:pStyle w:val="130"/>
        <w:numPr>
          <w:ilvl w:val="0"/>
          <w:numId w:val="17"/>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投标报价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13.1本次招标项目的投标均以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13.2采购人不得向投标人索要或者接受其给予的赠品、回扣或者与采购无关的其他商品、服务。</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13.3投标人应对项目要求的全部内容进行报价，少报漏报将导致其投标为非实质性响应予以拒绝。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13.5本项目所涉及的运输、施工、安装、集成、调试、验收、备品和工具等费用均包含在投标报价中。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13.8最低报价不能作为中标的保证。</w:t>
      </w:r>
    </w:p>
    <w:p>
      <w:pPr>
        <w:pStyle w:val="130"/>
        <w:numPr>
          <w:ilvl w:val="0"/>
          <w:numId w:val="17"/>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投标有效期</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14.2投标有效期内投标人撤销投标文件的，将依法自行承担不利后果。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14.4中标人的投标文件作为项目合同的附件，其有效期至中标人全部合同义务履行完毕为止。</w:t>
      </w:r>
    </w:p>
    <w:p>
      <w:pPr>
        <w:pStyle w:val="130"/>
        <w:numPr>
          <w:ilvl w:val="0"/>
          <w:numId w:val="17"/>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15.1投标文件的构成应符合法律法规及招标文件的要求。</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15.3投标文件由资格证明材料、符合性证明材料、其它材料等组成。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最新版本”，按招标文件要求根据所投标段制作电子投标文件。一个标段对应生成一个文件夹（xxxx项目xx标段）, 其中包含2个文件和1个文件夹。后缀名为“.file”的文件用于电子投标使用。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电子投标文件制作技术咨询：0374-2961598。</w:t>
      </w:r>
    </w:p>
    <w:p>
      <w:pPr>
        <w:pStyle w:val="130"/>
        <w:numPr>
          <w:ilvl w:val="0"/>
          <w:numId w:val="17"/>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16.2投标人应按招标文件提供的格式编写投标文件。招标文件未提供标准格式的投标人可自行拟定。</w:t>
      </w:r>
    </w:p>
    <w:p>
      <w:pPr>
        <w:pStyle w:val="130"/>
        <w:numPr>
          <w:ilvl w:val="0"/>
          <w:numId w:val="17"/>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投标保证金</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17.1按照河南省《关于优化政府采购营商环境有关问题的通知》（豫财购（2019）4号文）的要求，本项目不予收取投标保证金，投标人应提供投标承诺函。</w:t>
      </w: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kern w:val="0"/>
          <w:sz w:val="24"/>
          <w:szCs w:val="24"/>
        </w:rPr>
        <w:t>17.2供应商应按照招标文件要求，在投标文件中提供投标承诺函，明确所应当履行的责任和义务，诚信履约，并自觉接受行政监管部门的监督管理。</w:t>
      </w:r>
    </w:p>
    <w:p>
      <w:pPr>
        <w:pStyle w:val="130"/>
        <w:numPr>
          <w:ilvl w:val="0"/>
          <w:numId w:val="17"/>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投标文件的数量和签署盖章</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18.1投标人应提交投标文件份数见“投标人须知前附表”。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18.2在招标文件中已明示需盖章及签名之处，电子投标文件应按招标文件要求加盖投标人电子印章和法人、授权代表电子印章或签名。</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四、投标文件的递交</w:t>
      </w:r>
    </w:p>
    <w:p>
      <w:pPr>
        <w:pStyle w:val="130"/>
        <w:autoSpaceDE w:val="0"/>
        <w:autoSpaceDN w:val="0"/>
        <w:adjustRightInd w:val="0"/>
        <w:snapToGrid w:val="0"/>
        <w:spacing w:line="360" w:lineRule="auto"/>
        <w:ind w:firstLine="0" w:firstLineChars="0"/>
        <w:jc w:val="left"/>
        <w:rPr>
          <w:rFonts w:ascii="宋体" w:hAnsi="宋体" w:cs="宋体"/>
          <w:kern w:val="0"/>
          <w:sz w:val="24"/>
          <w:szCs w:val="24"/>
        </w:rPr>
      </w:pPr>
      <w:r>
        <w:rPr>
          <w:rFonts w:hint="eastAsia" w:ascii="宋体" w:hAnsi="宋体" w:cs="宋体"/>
          <w:b/>
          <w:kern w:val="0"/>
          <w:sz w:val="24"/>
          <w:szCs w:val="24"/>
        </w:rPr>
        <w:t>19.本项目为全流程电子化交易项目，</w:t>
      </w:r>
      <w:r>
        <w:rPr>
          <w:rFonts w:hint="eastAsia" w:ascii="宋体" w:hAnsi="宋体" w:cs="宋体"/>
          <w:kern w:val="0"/>
          <w:sz w:val="24"/>
          <w:szCs w:val="24"/>
        </w:rPr>
        <w:t>投标人应按规定在投标截止时间（同开标时间）前通过《全国公共资源交易平台(河南省</w:t>
      </w:r>
      <w:r>
        <w:rPr>
          <w:rFonts w:hint="eastAsia" w:ascii="宋体" w:hAnsi="宋体" w:eastAsia="MS Mincho" w:cs="MS Mincho"/>
          <w:kern w:val="0"/>
          <w:sz w:val="24"/>
          <w:szCs w:val="24"/>
        </w:rPr>
        <w:t>▪</w:t>
      </w:r>
      <w:r>
        <w:rPr>
          <w:rFonts w:hint="eastAsia" w:ascii="宋体" w:hAnsi="宋体" w:cs="宋体"/>
          <w:kern w:val="0"/>
          <w:sz w:val="24"/>
          <w:szCs w:val="24"/>
        </w:rPr>
        <w:t>许昌市)》公共资源交易系统成功上传本项目加密电子投标文件。</w:t>
      </w:r>
    </w:p>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b/>
          <w:kern w:val="0"/>
          <w:sz w:val="24"/>
          <w:szCs w:val="24"/>
        </w:rPr>
        <w:t>20.本项目采用“远程不见面”开标方式，</w:t>
      </w:r>
      <w:r>
        <w:rPr>
          <w:rFonts w:hint="eastAsia" w:ascii="宋体" w:hAnsi="宋体" w:cs="宋体"/>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21.投标截止时间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可以按本须知第11条规定，通过修改招标文件自行决定酌情延长投标截止期。在此情况下，采购人和投标人受投标截止期制约的所有权利和义务均应延长至新的截止日期和时间。投标人按采购人修改通知规定的时间递交投标文件。</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22.迟交的投标文件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投标截止时间之后上传的投标文件，采购人将拒绝接收。</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23.投标文件的修改和撤回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23.1投标人在投标截止时间前，可以对所递交的投标文件进行补充、修改或者撤回。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23.2投标人应当在投标截止时间前完成电子投标文件的提交，投标截止时间前未完成电子投标文件提交、取得“投标文件提交回执单”的，视为撤回投标文件。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23.3投标人补充、修改的内容并作为投标文件的组成部分。补充或修改应当按招标文件要求签署、盖章、递交，并应注明“修改”或“补充”字样。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23.4投标人在递交投标文件后，可以撤回其投标，但投标人必须在规定的投标截止时间前进行。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23.5投标人不得在投标有效期内撤销投标文件，否则将依法自行承担不利后果。</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24.投标文件的拒收</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kern w:val="0"/>
          <w:sz w:val="24"/>
          <w:szCs w:val="24"/>
        </w:rPr>
        <w:t xml:space="preserve">    24.1未成功上传的投标文件。</w:t>
      </w:r>
    </w:p>
    <w:p>
      <w:pPr>
        <w:pStyle w:val="130"/>
        <w:autoSpaceDE w:val="0"/>
        <w:autoSpaceDN w:val="0"/>
        <w:adjustRightInd w:val="0"/>
        <w:snapToGrid w:val="0"/>
        <w:spacing w:line="360" w:lineRule="auto"/>
        <w:ind w:firstLine="480"/>
        <w:jc w:val="left"/>
        <w:rPr>
          <w:rFonts w:ascii="宋体" w:hAnsi="宋体" w:cs="宋体"/>
          <w:b/>
          <w:kern w:val="0"/>
          <w:sz w:val="24"/>
          <w:szCs w:val="24"/>
        </w:rPr>
      </w:pPr>
      <w:r>
        <w:rPr>
          <w:rFonts w:hint="eastAsia" w:ascii="宋体" w:hAnsi="宋体" w:cs="宋体"/>
          <w:kern w:val="0"/>
          <w:sz w:val="24"/>
          <w:szCs w:val="24"/>
        </w:rPr>
        <w:t>24.2未进行解密或未按要求成功解密的投标文件。</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25.除投标人须知前附表另有规定外，投标人所提交的电子投标文件不予退还。</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五、开标和评标</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26.开标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26.1开标时间和地点</w:t>
      </w:r>
    </w:p>
    <w:p>
      <w:pPr>
        <w:tabs>
          <w:tab w:val="left" w:pos="1260"/>
        </w:tabs>
        <w:autoSpaceDE w:val="0"/>
        <w:autoSpaceDN w:val="0"/>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采购人（代理机构）</w:t>
      </w:r>
      <w:r>
        <w:rPr>
          <w:rFonts w:hint="eastAsia" w:ascii="宋体" w:hAnsi="宋体" w:cs="宋体"/>
          <w:sz w:val="24"/>
          <w:szCs w:val="24"/>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宋体"/>
          <w:sz w:val="24"/>
          <w:szCs w:val="24"/>
          <w:lang w:val="zh-CN"/>
        </w:rPr>
        <w:t>评标委员会成员不得参加开标活动。</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26.2开标程序</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(1) 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360" w:firstLineChars="150"/>
        <w:contextualSpacing/>
        <w:jc w:val="left"/>
        <w:rPr>
          <w:rFonts w:ascii="宋体" w:hAnsi="宋体" w:cs="宋体"/>
          <w:kern w:val="0"/>
          <w:sz w:val="24"/>
          <w:szCs w:val="24"/>
        </w:rPr>
      </w:pPr>
      <w:r>
        <w:rPr>
          <w:rFonts w:hint="eastAsia" w:ascii="宋体" w:hAnsi="宋体" w:cs="宋体"/>
          <w:kern w:val="0"/>
          <w:sz w:val="24"/>
          <w:szCs w:val="24"/>
        </w:rPr>
        <w:t>（5）采购人（代理机构）保存最终《开标记录表》，不见面开标活动结束。</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26.3采购人应当对开标、评标现场活动进行全程录音录像。录音录像应当清晰可辨，音像资料作为采购文件一并存档。</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26.4投标人不足3家的，不得开标。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27.资格审查</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开标结束后，采购人依法对投标人的资格进行审查。合格投标人不足3家的，不得评标。</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28.评标委员会的组成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28.1采购人将依法组建评标委员会，评标委员会由采购人代表和评审专家组成，成员人数应当为5人以上单数。评审专家依法从政府采购评审专家库中随机抽取。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28.1.1采购项目符合下列情形之一的，评标委员会成员人数应当为7人以上单数：</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(2)技术复杂；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(3)社会影响较大。</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28.3评审专家与投标人存在下列利害关系之一的,应当回避: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28.5采购人不得担任评标小组长。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28.7评标委员会成员名单在评标结果公告前应当保密。</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29.符合性审查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29.2审查、评价投标文件是否符合招标文件的商务、技术等实质性要求。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29.3可要求投标人对投标文件有关事项作出澄清或者说明。</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30.投标文件的澄清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30.1对于投标文件中含义不明确、同类问题表述不一致或者有明显文字和计算错误的内容，评标委员会应当要求投标人作出必要的澄清、说明或者补正。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30.2投标人的澄清、说明或者补正应当采用包括但不限于电子邮件或电话等形式。投标人的澄清、说明或者补正不得超出投标文件的范围或者改变投标文件的实质性内容。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30.3投标人的澄清文件是其投标文件的组成部分。</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31.投标文件报价出现前后不一致的修正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(3)单价金额小数点或者百分比有明显错位的，以开标一览表的总价为准，并修改单价；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32.投标无效情形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32.1投标文件属下列情况之一的，按照无效投标处理：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(1)未按照招标文件的规定提交信用承诺函的；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(2)未按照招标文件的规定提交投标承诺函的；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(3)投标文件未按招标文件要求签署、盖章的；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(4)不具备招标文件中规定的资格要求的；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(5)报价超过招标文件中规定的预算金额或者最高限价的；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(6)投标文件含有采购人不能接受的附加条件的。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32.2有下列情形之一的，视为投标人串通投标，其投标无效：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(1)不同投标人的投标文件由同一单位或者个人编制；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(2)不同投标人委托同一单位或者个人办理投标事宜；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(3)不同投标人的投标文件载明的项目管理成员或者联系人员为同一人；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(4)不同投标人的投标文件异常一致或者投标报价呈规律性差异。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32.5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82" w:firstLineChars="200"/>
        <w:rPr>
          <w:rFonts w:ascii="宋体" w:hAnsi="宋体" w:cs="宋体"/>
          <w:b/>
          <w:kern w:val="0"/>
          <w:sz w:val="24"/>
          <w:szCs w:val="24"/>
        </w:rPr>
      </w:pPr>
      <w:r>
        <w:rPr>
          <w:rFonts w:hint="eastAsia" w:ascii="宋体" w:hAnsi="宋体" w:cs="宋体"/>
          <w:b/>
          <w:bCs/>
          <w:sz w:val="24"/>
          <w:szCs w:val="24"/>
          <w:lang w:val="zh-CN"/>
        </w:rPr>
        <w:t>32.6对投标文件进行一致性分析，分析投标文件是否有雷同现象，判定投标人是否有串通投标行为。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32.7法律、法规和招标文件规定的其他无效情形。</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33.相同品牌投标人的认定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33.1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34.投标文件的比较与评价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35.评标方法、评标标准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35.1评标方法分为最低评标价法和综合评分法。</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（1）最低评标价法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35.2价格分</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投标报价得分=(评标基准价/投标报价)×100</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评标总得分=F1×A1+F2×A2+……+Fn×An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F1、F2……Fn分别为各项评审因素的得分;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A1、A2、……An 分别为各项评审因素所占的权重(A1+A2+……+An=1)。</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（2）评标过程中，不得去掉报价中的最高报价和最低报价。</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（3）因落实政府采购政策进行价格调整的，以调整后的价格计算评标基准价和投标报价。</w:t>
      </w:r>
    </w:p>
    <w:p>
      <w:pPr>
        <w:autoSpaceDE w:val="0"/>
        <w:autoSpaceDN w:val="0"/>
        <w:adjustRightInd w:val="0"/>
        <w:snapToGrid w:val="0"/>
        <w:spacing w:line="360" w:lineRule="auto"/>
        <w:ind w:firstLine="472" w:firstLineChars="196"/>
        <w:jc w:val="left"/>
        <w:rPr>
          <w:rFonts w:ascii="宋体" w:hAnsi="宋体" w:cs="宋体"/>
          <w:b/>
          <w:kern w:val="0"/>
          <w:sz w:val="24"/>
          <w:szCs w:val="24"/>
        </w:rPr>
      </w:pPr>
      <w:r>
        <w:rPr>
          <w:rFonts w:hint="eastAsia" w:ascii="宋体" w:hAnsi="宋体" w:cs="宋体"/>
          <w:b/>
          <w:kern w:val="0"/>
          <w:sz w:val="24"/>
          <w:szCs w:val="24"/>
        </w:rPr>
        <w:t>35.3本次评标具体评标方法、评标标准见（第六章 资格审查与评标）。</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36.推荐中标候选人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依次类推。</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37.评审意见无效情形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(1)确定参与评标至评标结束前私自接触投标人；</w:t>
      </w:r>
    </w:p>
    <w:p>
      <w:pPr>
        <w:autoSpaceDE w:val="0"/>
        <w:autoSpaceDN w:val="0"/>
        <w:adjustRightInd w:val="0"/>
        <w:snapToGrid w:val="0"/>
        <w:spacing w:line="360" w:lineRule="auto"/>
        <w:ind w:firstLine="464" w:firstLineChars="200"/>
        <w:jc w:val="left"/>
        <w:rPr>
          <w:rFonts w:ascii="宋体" w:hAnsi="宋体" w:cs="宋体"/>
          <w:spacing w:val="-4"/>
          <w:kern w:val="0"/>
          <w:sz w:val="24"/>
          <w:szCs w:val="24"/>
        </w:rPr>
      </w:pPr>
      <w:r>
        <w:rPr>
          <w:rFonts w:hint="eastAsia" w:ascii="宋体" w:hAnsi="宋体" w:cs="宋体"/>
          <w:spacing w:val="-4"/>
          <w:kern w:val="0"/>
          <w:sz w:val="24"/>
          <w:szCs w:val="24"/>
        </w:rPr>
        <w:t>(2)接受投标人提出的与投标文件不一致的澄清或者说明，《投标人须知》29条规定的情形除外；</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38.保密</w:t>
      </w:r>
    </w:p>
    <w:p>
      <w:pPr>
        <w:autoSpaceDE w:val="0"/>
        <w:autoSpaceDN w:val="0"/>
        <w:adjustRightInd w:val="0"/>
        <w:snapToGrid w:val="0"/>
        <w:spacing w:line="360" w:lineRule="auto"/>
        <w:ind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38.1评审专家应当遵守评审工作纪律，不得泄露评审文件、评审情况和评审中获悉的商业秘密。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38.2采购人、采购代理机构应当采取必要措施，保证评标在严格保密的情况下进行。有关人员对评标情况以及在评标过程中获悉的国家秘密、商业秘密负有保密责任。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六、定标和授予合同</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39.确定中标人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39.1采购人应当自收到评审报告之日起1个工作日内，在评标报告确定的中标候选人名单中按顺序确定中标人。中标候选人并列的，由采购人采取随机抽取的方式确定。</w:t>
      </w:r>
    </w:p>
    <w:p>
      <w:pPr>
        <w:pStyle w:val="130"/>
        <w:autoSpaceDE w:val="0"/>
        <w:autoSpaceDN w:val="0"/>
        <w:adjustRightInd w:val="0"/>
        <w:snapToGrid w:val="0"/>
        <w:spacing w:line="360" w:lineRule="auto"/>
        <w:ind w:firstLine="480" w:firstLineChars="0"/>
        <w:jc w:val="left"/>
        <w:rPr>
          <w:rFonts w:ascii="宋体" w:hAnsi="宋体" w:cs="宋体"/>
          <w:kern w:val="0"/>
          <w:sz w:val="24"/>
          <w:szCs w:val="24"/>
        </w:rPr>
      </w:pPr>
      <w:r>
        <w:rPr>
          <w:rFonts w:hint="eastAsia" w:ascii="宋体" w:hAnsi="宋体" w:cs="宋体"/>
          <w:kern w:val="0"/>
          <w:sz w:val="24"/>
          <w:szCs w:val="24"/>
        </w:rPr>
        <w:t>39.2采购人在收到评审报告之日起1个工作日内未按评标报告推荐的中标候选人顺序确定中标人，又不能说明合法理由的，视同按评标报告推荐的中标候选人顺序确定排名第一的为中标人。</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40.中标公告、发出中标通知书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40.1采购人确认中标人后，采购人在公告中标结果的同时，通知中标人核验投标时由信用承诺函替代的证明材料。经核验无误后，发出中标通知书。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40.2中标通知书发出后，采购人不得违法改变中标结果，中标人无正当理由不得放弃中标。</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40.3中标人在接到中标通知时，须向代理机构发送投标报价及分项报价一览表（包含主要中标标的的名称、规格型号、数量、单价、服务要求等）电子文档，并同时通知代理机构联系人。</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41.质疑提出与答复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41.1供应商认为采购文件、采购过程和中标结果使自己的权益受到损害的，可以依法向采购人、采购代理机构提出质疑。提出质疑的供应商应当是参与本项目采购活动的供应商。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(2)对采购过程提出质疑的，为各采购程序环节结束之日起七个工作日内，以书面形式向采购人和采购代理机构一次性提出；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41.2采购人、采购代理机构认为供应商质疑不成立，或者成立但未对中标结果构成影响的，继续开展采购活动；认为供应商质疑成立且影响或者可能影响中标结果的，按照下列情况处理：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(2)对采购过程、中标结果提出的质疑，合格供应商符合法定数量时，可以从合格的中标候选人中另行确定中标供应商的，应当依法另行确定中标供应商；否则应当重新开展采购活动。</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42.签订合同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应当自中标通知书发出之日起7日内，按照招标文件和中标人投标文件的规定，与中标人签订书面合同。所签订的合同不得对招标文件确定的事项和中标人投标文件作实质性修改。合同签订后1个工作日内进行合同备案。</w:t>
      </w:r>
    </w:p>
    <w:p>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43.履约保证金</w:t>
      </w:r>
    </w:p>
    <w:p>
      <w:pPr>
        <w:pStyle w:val="130"/>
        <w:autoSpaceDE w:val="0"/>
        <w:autoSpaceDN w:val="0"/>
        <w:adjustRightInd w:val="0"/>
        <w:snapToGrid w:val="0"/>
        <w:spacing w:line="360" w:lineRule="auto"/>
        <w:ind w:firstLine="480"/>
        <w:rPr>
          <w:rFonts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pPr>
        <w:pStyle w:val="130"/>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b/>
          <w:kern w:val="0"/>
          <w:sz w:val="24"/>
          <w:szCs w:val="24"/>
        </w:rPr>
        <w:t>44. 政府采购合同融资</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44.1缓解中小企业融资难题</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 xml:space="preserve">    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44.2合作金融机构（排名不分先后）</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1）合作金融机构名称：中原银行许昌分行（小微金融部）</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联系人及电话：陈阳 13137407575 方金龙 15836539901</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地址：许昌市建安大道与紫云路交汇处中原银行</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2）合作金融机构名称：浦发银行许昌分行</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联系人及电话：赵勇 0374-7313569、7313502 18937459920</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地址：许昌市许继大道1163号许继花园</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3）合作金融机构名称：交通银行许昌分行</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联系人：宋纪刚 0374-2369912 13733951305</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地址：许昌市莲城大道114号</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4）合作金融机构名称：光大银行许昌分行</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联系人：李东磊 0374-2928168 18569936868</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地址：许昌市魏都区八一路文峰路交叉口西北角</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5）合作金融机构名称：招商银行许昌分行</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联系人及电话：崔星迪 0374-5376058 18839983051</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地址：许昌市建安大道中段新天下AB座</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6）合作金融机构名称：邮储银行许昌市分行</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联系人及电话：张彦峰13839001972 武松涛18839902679</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徐亚爽15038297574</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地址：许昌市莲城大道邮储银行莲城支行二楼</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7）合作金融机构名称：中国银行许昌分行35</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联系人及电话：白炜 13938772680 刘晓飞 0374-3338596</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地址：许昌市魏都区建设路1488号</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8）合作金融机构名称：中信银行郑州红专路支行</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联系人：韩晨 13253490679</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地址：郑州市金水区经三路北26号中信银行郑州红专路支行</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9）合作金融机构名称：郑州银行许昌分行</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联系人：王晶 0374-2298011 18339062222</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地址：河南省许昌市魏都区莲城大道与魏文路交叉口西南角亨通君成国际大厦</w:t>
      </w:r>
    </w:p>
    <w:p>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44.3 “许昌市政府采购合同融资金融产品推介名录”链接</w:t>
      </w:r>
    </w:p>
    <w:p>
      <w:pPr>
        <w:pStyle w:val="130"/>
        <w:autoSpaceDE w:val="0"/>
        <w:autoSpaceDN w:val="0"/>
        <w:adjustRightInd w:val="0"/>
        <w:snapToGrid w:val="0"/>
        <w:spacing w:line="360" w:lineRule="auto"/>
        <w:ind w:firstLine="0" w:firstLineChars="0"/>
        <w:rPr>
          <w:rFonts w:ascii="宋体" w:hAnsi="宋体" w:cs="宋体"/>
          <w:kern w:val="0"/>
          <w:sz w:val="22"/>
        </w:rPr>
      </w:pPr>
      <w:r>
        <w:rPr>
          <w:rFonts w:hint="eastAsia" w:ascii="宋体" w:hAnsi="宋体"/>
          <w:sz w:val="24"/>
        </w:rPr>
        <w:t>http://xuchang.hngp.gov.cn/xuchang/content?infoId=1606365368231095&amp;channelCode=H711001</w:t>
      </w:r>
    </w:p>
    <w:p>
      <w:pPr>
        <w:widowControl/>
        <w:spacing w:line="360" w:lineRule="auto"/>
        <w:jc w:val="left"/>
        <w:rPr>
          <w:sz w:val="24"/>
          <w:szCs w:val="24"/>
        </w:rPr>
      </w:pPr>
      <w:r>
        <w:rPr>
          <w:rFonts w:hint="eastAsia" w:ascii="宋体" w:hAnsi="宋体" w:cs="宋体"/>
          <w:b/>
          <w:bCs/>
          <w:color w:val="000000"/>
          <w:kern w:val="0"/>
          <w:sz w:val="24"/>
          <w:szCs w:val="24"/>
          <w:lang w:bidi="ar"/>
        </w:rPr>
        <w:t xml:space="preserve">45. 其他 </w:t>
      </w:r>
    </w:p>
    <w:p>
      <w:pPr>
        <w:widowControl/>
        <w:spacing w:line="360" w:lineRule="auto"/>
        <w:ind w:firstLine="480" w:firstLineChars="200"/>
        <w:jc w:val="left"/>
      </w:pPr>
      <w:r>
        <w:rPr>
          <w:rFonts w:hint="eastAsia" w:ascii="宋体" w:hAnsi="宋体" w:cs="宋体"/>
          <w:color w:val="000000"/>
          <w:kern w:val="0"/>
          <w:sz w:val="24"/>
          <w:szCs w:val="24"/>
          <w:lang w:bidi="ar"/>
        </w:rPr>
        <w:t>本次招标文件未尽事项，以法律法规规定的为准。</w:t>
      </w:r>
    </w:p>
    <w:p>
      <w:pPr>
        <w:autoSpaceDE w:val="0"/>
        <w:autoSpaceDN w:val="0"/>
        <w:adjustRightInd w:val="0"/>
        <w:snapToGrid w:val="0"/>
        <w:spacing w:line="360" w:lineRule="auto"/>
        <w:ind w:firstLine="2168" w:firstLineChars="600"/>
        <w:jc w:val="left"/>
        <w:rPr>
          <w:rFonts w:ascii="宋体" w:hAnsi="宋体" w:cs="宋体"/>
          <w:b/>
          <w:sz w:val="36"/>
          <w:szCs w:val="36"/>
        </w:rPr>
      </w:pPr>
    </w:p>
    <w:p>
      <w:pPr>
        <w:autoSpaceDE w:val="0"/>
        <w:autoSpaceDN w:val="0"/>
        <w:adjustRightInd w:val="0"/>
        <w:snapToGrid w:val="0"/>
        <w:spacing w:line="360" w:lineRule="auto"/>
        <w:ind w:firstLine="2168" w:firstLineChars="600"/>
        <w:jc w:val="left"/>
        <w:rPr>
          <w:rFonts w:ascii="宋体" w:hAnsi="宋体" w:cs="宋体"/>
          <w:b/>
          <w:sz w:val="36"/>
          <w:szCs w:val="36"/>
        </w:rPr>
      </w:pPr>
    </w:p>
    <w:p>
      <w:pPr>
        <w:autoSpaceDE w:val="0"/>
        <w:autoSpaceDN w:val="0"/>
        <w:adjustRightInd w:val="0"/>
        <w:snapToGrid w:val="0"/>
        <w:spacing w:line="360" w:lineRule="auto"/>
        <w:ind w:firstLine="2168" w:firstLineChars="600"/>
        <w:jc w:val="left"/>
        <w:rPr>
          <w:rFonts w:ascii="宋体" w:hAnsi="宋体" w:cs="宋体"/>
          <w:b/>
          <w:sz w:val="36"/>
          <w:szCs w:val="36"/>
        </w:rPr>
      </w:pPr>
    </w:p>
    <w:p>
      <w:pPr>
        <w:autoSpaceDE w:val="0"/>
        <w:autoSpaceDN w:val="0"/>
        <w:adjustRightInd w:val="0"/>
        <w:snapToGrid w:val="0"/>
        <w:spacing w:line="360" w:lineRule="auto"/>
        <w:ind w:firstLine="2168" w:firstLineChars="600"/>
        <w:jc w:val="left"/>
        <w:rPr>
          <w:rFonts w:ascii="宋体" w:hAnsi="宋体" w:cs="宋体"/>
          <w:b/>
          <w:sz w:val="36"/>
          <w:szCs w:val="36"/>
        </w:rPr>
      </w:pPr>
    </w:p>
    <w:p>
      <w:pPr>
        <w:autoSpaceDE w:val="0"/>
        <w:autoSpaceDN w:val="0"/>
        <w:adjustRightInd w:val="0"/>
        <w:snapToGrid w:val="0"/>
        <w:spacing w:line="360" w:lineRule="auto"/>
        <w:ind w:firstLine="2168" w:firstLineChars="600"/>
        <w:jc w:val="left"/>
        <w:rPr>
          <w:rFonts w:ascii="宋体" w:hAnsi="宋体" w:cs="宋体"/>
          <w:b/>
          <w:sz w:val="36"/>
          <w:szCs w:val="36"/>
        </w:rPr>
      </w:pPr>
    </w:p>
    <w:p>
      <w:pPr>
        <w:autoSpaceDE w:val="0"/>
        <w:autoSpaceDN w:val="0"/>
        <w:adjustRightInd w:val="0"/>
        <w:snapToGrid w:val="0"/>
        <w:spacing w:line="360" w:lineRule="auto"/>
        <w:ind w:firstLine="2168" w:firstLineChars="600"/>
        <w:jc w:val="left"/>
        <w:rPr>
          <w:rFonts w:ascii="宋体" w:hAnsi="宋体" w:cs="宋体"/>
          <w:b/>
          <w:sz w:val="36"/>
          <w:szCs w:val="36"/>
        </w:rPr>
      </w:pPr>
    </w:p>
    <w:p>
      <w:pPr>
        <w:pageBreakBefore/>
        <w:ind w:firstLine="2168" w:firstLineChars="600"/>
        <w:outlineLvl w:val="0"/>
        <w:rPr>
          <w:rFonts w:ascii="宋体" w:hAnsi="宋体" w:cs="宋体"/>
          <w:b/>
          <w:sz w:val="36"/>
          <w:szCs w:val="36"/>
        </w:rPr>
      </w:pPr>
      <w:r>
        <w:rPr>
          <w:rFonts w:hint="eastAsia" w:ascii="宋体" w:hAnsi="宋体" w:cs="宋体"/>
          <w:b/>
          <w:sz w:val="36"/>
          <w:szCs w:val="36"/>
        </w:rPr>
        <w:t>第五章 政府采购政策功能</w:t>
      </w:r>
    </w:p>
    <w:p>
      <w:pPr>
        <w:rPr>
          <w:rFonts w:ascii="宋体" w:hAnsi="宋体" w:cs="宋体"/>
          <w:b/>
          <w:kern w:val="0"/>
          <w:sz w:val="36"/>
          <w:szCs w:val="36"/>
        </w:rPr>
      </w:pPr>
    </w:p>
    <w:p>
      <w:pPr>
        <w:spacing w:line="360" w:lineRule="auto"/>
        <w:ind w:firstLine="480" w:firstLineChars="200"/>
        <w:contextualSpacing/>
        <w:jc w:val="left"/>
        <w:rPr>
          <w:rFonts w:ascii="宋体" w:hAnsi="宋体" w:cs="宋体"/>
          <w:sz w:val="24"/>
        </w:rPr>
      </w:pPr>
      <w:r>
        <w:rPr>
          <w:rFonts w:hint="eastAsia" w:ascii="宋体" w:hAnsi="宋体" w:cs="宋体"/>
          <w:sz w:val="24"/>
        </w:rPr>
        <w:t>根据《中华人民共和国政府采购法》、《中华人民共和国政府采购法实施条例》、《政府采购货物和服务招标投标管理办法》等规定，</w:t>
      </w:r>
      <w:r>
        <w:rPr>
          <w:rFonts w:hint="eastAsia" w:ascii="宋体" w:hAnsi="宋体" w:cs="宋体"/>
          <w:sz w:val="24"/>
          <w:szCs w:val="21"/>
          <w:lang w:val="zh-CN"/>
        </w:rPr>
        <w:t>政府采购项目应落实节约能源、保护环境、促进中小企业发展、支持监狱企业发展、促进残疾人就业、支持脱贫攻坚等政府采购政策。</w:t>
      </w:r>
    </w:p>
    <w:p>
      <w:pPr>
        <w:pStyle w:val="20"/>
        <w:spacing w:line="360" w:lineRule="auto"/>
        <w:ind w:firstLine="482" w:firstLineChars="200"/>
        <w:contextualSpacing/>
        <w:jc w:val="left"/>
        <w:rPr>
          <w:rFonts w:hAnsi="宋体" w:cs="宋体"/>
          <w:b/>
          <w:sz w:val="24"/>
          <w:lang w:val="zh-CN"/>
        </w:rPr>
      </w:pPr>
      <w:r>
        <w:rPr>
          <w:rFonts w:hint="eastAsia" w:hAnsi="宋体" w:cs="宋体"/>
          <w:b/>
          <w:sz w:val="24"/>
          <w:lang w:val="zh-CN"/>
        </w:rPr>
        <w:t>一、节能能源、保护环境</w:t>
      </w:r>
    </w:p>
    <w:p>
      <w:pPr>
        <w:spacing w:line="360" w:lineRule="auto"/>
        <w:ind w:firstLine="470" w:firstLineChars="196"/>
        <w:contextualSpacing/>
        <w:jc w:val="left"/>
        <w:rPr>
          <w:rFonts w:ascii="宋体" w:hAnsi="宋体" w:cs="宋体"/>
          <w:b/>
          <w:bCs/>
          <w:sz w:val="24"/>
          <w:szCs w:val="21"/>
        </w:rPr>
      </w:pPr>
      <w:r>
        <w:rPr>
          <w:rFonts w:hint="eastAsia" w:ascii="宋体" w:hAnsi="宋体" w:cs="宋体"/>
          <w:sz w:val="24"/>
          <w:szCs w:val="21"/>
          <w:lang w:val="zh-CN"/>
        </w:rPr>
        <w:t>按照《财政部、发展改革委、生态环境部、市场监管总局关于调整优化节能产品、环境标志产品政府采购执行机制的通知》（财库〔2019〕9号）和</w:t>
      </w:r>
      <w:r>
        <w:rPr>
          <w:rFonts w:hint="eastAsia" w:ascii="宋体" w:hAnsi="宋体" w:cs="宋体"/>
          <w:sz w:val="24"/>
          <w:szCs w:val="21"/>
        </w:rPr>
        <w:t>财政部、生态环境部</w:t>
      </w:r>
      <w:r>
        <w:rPr>
          <w:rFonts w:hint="eastAsia" w:ascii="宋体" w:hAnsi="宋体" w:cs="宋体"/>
          <w:sz w:val="24"/>
          <w:szCs w:val="21"/>
          <w:lang w:val="zh-CN"/>
        </w:rPr>
        <w:t>《关于印发环境标志产品政府采购品目清单的通知》</w:t>
      </w:r>
      <w:r>
        <w:rPr>
          <w:rFonts w:hint="eastAsia" w:ascii="宋体" w:hAnsi="宋体" w:cs="宋体"/>
          <w:sz w:val="24"/>
          <w:szCs w:val="21"/>
        </w:rPr>
        <w:t>（财库[2019]18号）以及</w:t>
      </w:r>
      <w:r>
        <w:rPr>
          <w:rFonts w:hint="eastAsia" w:ascii="宋体" w:hAnsi="宋体" w:cs="宋体"/>
          <w:sz w:val="24"/>
          <w:szCs w:val="21"/>
          <w:lang w:val="zh-CN"/>
        </w:rPr>
        <w:t>财政部、发展改革委</w:t>
      </w:r>
      <w:r>
        <w:rPr>
          <w:rFonts w:hint="eastAsia" w:ascii="宋体" w:hAnsi="宋体" w:cs="宋体"/>
          <w:sz w:val="24"/>
          <w:szCs w:val="21"/>
        </w:rPr>
        <w:t>《关于印发节能产品政府采购品目清单的通知》（财库[2019]19号）</w:t>
      </w:r>
      <w:r>
        <w:rPr>
          <w:rFonts w:hint="eastAsia" w:ascii="宋体" w:hAnsi="宋体" w:cs="宋体"/>
          <w:sz w:val="24"/>
          <w:szCs w:val="21"/>
          <w:lang w:val="zh-CN"/>
        </w:rPr>
        <w:t>，</w:t>
      </w:r>
      <w:r>
        <w:rPr>
          <w:rFonts w:hint="eastAsia" w:ascii="宋体" w:hAnsi="宋体" w:cs="宋体"/>
          <w:sz w:val="24"/>
          <w:szCs w:val="21"/>
        </w:rPr>
        <w:t>采购属于政府强</w:t>
      </w:r>
      <w:r>
        <w:rPr>
          <w:rFonts w:hint="eastAsia" w:ascii="宋体" w:hAnsi="宋体" w:cs="宋体"/>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0"/>
        <w:spacing w:line="360" w:lineRule="auto"/>
        <w:ind w:firstLine="482" w:firstLineChars="200"/>
        <w:contextualSpacing/>
        <w:jc w:val="left"/>
        <w:rPr>
          <w:rFonts w:hAnsi="宋体" w:cs="宋体"/>
          <w:b/>
          <w:sz w:val="24"/>
          <w:lang w:val="zh-CN"/>
        </w:rPr>
      </w:pPr>
      <w:r>
        <w:rPr>
          <w:rFonts w:hint="eastAsia" w:hAnsi="宋体" w:cs="宋体"/>
          <w:b/>
          <w:sz w:val="24"/>
          <w:lang w:val="zh-CN"/>
        </w:rPr>
        <w:t>二、促进中小企业发展（不含民办非企业）</w:t>
      </w:r>
    </w:p>
    <w:p>
      <w:pPr>
        <w:spacing w:line="360" w:lineRule="auto"/>
        <w:ind w:firstLine="480" w:firstLineChars="200"/>
        <w:contextualSpacing/>
        <w:jc w:val="left"/>
        <w:rPr>
          <w:rFonts w:ascii="宋体" w:hAnsi="宋体" w:cs="宋体"/>
          <w:sz w:val="24"/>
        </w:rPr>
      </w:pPr>
      <w:r>
        <w:rPr>
          <w:rFonts w:hint="eastAsia" w:ascii="宋体" w:hAnsi="宋体" w:cs="宋体"/>
          <w:sz w:val="24"/>
        </w:rPr>
        <w:t>1、本项目为非专门面向中小企业采购的项目，根据《财政部关于进一步加大政府采购支持中小企业力度的通知》（财库〔2022〕19号）、《河南省财政厅关于进一步做好政府采购支持中小企业发展有关事项的通知》（豫财购〔2022〕5号）、《许昌市财政局关于加大政府采购支持中小企业力度有关事项的通知》（许财购〔2022〕5号）、《许昌市建安区财政局关于加大政府采购支持中小企业力度有关事项的通知》（建安财购〔2022〕1号）有关文件，对符合财政部、工业和信息化部《政府采购促进中小企业发展管理办法》（财库［2020]46号）规定的小型和微型企业报价给予10%-20%执行（工程项目为3%-5%）的扣除，用扣除后的价格参与评审。</w:t>
      </w:r>
    </w:p>
    <w:p>
      <w:pPr>
        <w:spacing w:line="360" w:lineRule="auto"/>
        <w:ind w:firstLine="480" w:firstLineChars="200"/>
        <w:contextualSpacing/>
        <w:jc w:val="left"/>
        <w:rPr>
          <w:rFonts w:ascii="宋体" w:hAnsi="宋体" w:cs="宋体"/>
          <w:sz w:val="24"/>
        </w:rPr>
      </w:pPr>
      <w:r>
        <w:rPr>
          <w:rFonts w:hint="eastAsia" w:ascii="宋体" w:hAnsi="宋体" w:cs="宋体"/>
          <w:sz w:val="24"/>
        </w:rPr>
        <w:t>2、在货物采购项目中，供应商提供的货物既有中小企业制造货物，也有大型企业制造货物的，不享受《政府采购促进中小企业发展管理办法》（财库［2020]46号）规定的中小企业扶持政策。</w:t>
      </w:r>
    </w:p>
    <w:p>
      <w:pPr>
        <w:spacing w:line="360" w:lineRule="auto"/>
        <w:ind w:firstLine="480" w:firstLineChars="200"/>
        <w:contextualSpacing/>
        <w:jc w:val="left"/>
        <w:rPr>
          <w:rFonts w:ascii="宋体" w:hAnsi="宋体" w:cs="宋体"/>
          <w:sz w:val="24"/>
        </w:rPr>
      </w:pPr>
      <w:r>
        <w:rPr>
          <w:rFonts w:hint="eastAsia" w:ascii="宋体" w:hAnsi="宋体" w:cs="宋体"/>
          <w:sz w:val="24"/>
        </w:rPr>
        <w:t>3、以联合体形式参加政府采购活动，联合体各方均为中小企业的，联合体视同中小企业。其中，联合体各方均为小微企业的，联合体视同小微企业。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jc w:val="left"/>
        <w:rPr>
          <w:rFonts w:ascii="宋体" w:hAnsi="宋体" w:cs="宋体"/>
          <w:sz w:val="24"/>
        </w:rPr>
      </w:pPr>
      <w:r>
        <w:rPr>
          <w:rFonts w:hint="eastAsia" w:ascii="宋体" w:hAnsi="宋体" w:cs="宋体"/>
          <w:sz w:val="24"/>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contextualSpacing/>
        <w:jc w:val="left"/>
      </w:pPr>
      <w:r>
        <w:rPr>
          <w:rFonts w:hint="eastAsia" w:ascii="宋体" w:hAnsi="宋体" w:cs="宋体"/>
          <w:sz w:val="24"/>
        </w:rPr>
        <w:t>5、按照本次采购标的所属行业的划型标准，符合条件的中小企业应按照招标文件格式要求提供《中小企业声明函》，否则不得享受相关中小企业扶持政策。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jc w:val="left"/>
        <w:rPr>
          <w:rFonts w:ascii="宋体" w:hAnsi="宋体" w:cs="宋体"/>
          <w:sz w:val="24"/>
        </w:rPr>
      </w:pPr>
      <w:r>
        <w:rPr>
          <w:rFonts w:hint="eastAsia" w:ascii="宋体" w:hAnsi="宋体" w:cs="宋体"/>
          <w:b/>
          <w:bCs/>
          <w:sz w:val="24"/>
        </w:rPr>
        <w:t>三、支持监狱企业发展</w:t>
      </w:r>
    </w:p>
    <w:p>
      <w:pPr>
        <w:spacing w:line="360" w:lineRule="auto"/>
        <w:ind w:firstLine="480" w:firstLineChars="200"/>
        <w:contextualSpacing/>
        <w:jc w:val="left"/>
        <w:rPr>
          <w:rFonts w:ascii="宋体" w:hAnsi="宋体" w:cs="宋体"/>
          <w:sz w:val="24"/>
        </w:rPr>
      </w:pPr>
      <w:r>
        <w:rPr>
          <w:rFonts w:hint="eastAsia" w:ascii="宋体" w:hAnsi="宋体" w:cs="宋体"/>
          <w:sz w:val="24"/>
        </w:rPr>
        <w:t>按照财政部、司法部发布的《关于政府采购支持监狱企业发展有关问题的通知》（</w:t>
      </w:r>
      <w:bookmarkStart w:id="24" w:name="OLE_LINK6"/>
      <w:r>
        <w:rPr>
          <w:rFonts w:hint="eastAsia" w:ascii="宋体" w:hAnsi="宋体" w:cs="宋体"/>
          <w:sz w:val="24"/>
        </w:rPr>
        <w:t>财库[2014]68号</w:t>
      </w:r>
      <w:bookmarkEnd w:id="24"/>
      <w:r>
        <w:rPr>
          <w:rFonts w:hint="eastAsia" w:ascii="宋体" w:hAnsi="宋体" w:cs="宋体"/>
          <w:sz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jc w:val="left"/>
        <w:rPr>
          <w:rFonts w:ascii="宋体" w:hAnsi="宋体" w:cs="宋体"/>
          <w:b/>
          <w:bCs/>
          <w:sz w:val="24"/>
        </w:rPr>
      </w:pPr>
      <w:r>
        <w:rPr>
          <w:rFonts w:hint="eastAsia" w:ascii="宋体" w:hAnsi="宋体" w:cs="宋体"/>
          <w:b/>
          <w:bCs/>
          <w:sz w:val="24"/>
        </w:rPr>
        <w:t>四、促进残疾人就业</w:t>
      </w:r>
    </w:p>
    <w:p>
      <w:pPr>
        <w:spacing w:line="360" w:lineRule="auto"/>
        <w:ind w:firstLine="480" w:firstLineChars="200"/>
        <w:contextualSpacing/>
        <w:jc w:val="left"/>
        <w:rPr>
          <w:rFonts w:ascii="宋体" w:hAnsi="宋体" w:cs="宋体"/>
          <w:sz w:val="24"/>
        </w:rPr>
      </w:pPr>
      <w:r>
        <w:rPr>
          <w:rFonts w:hint="eastAsia" w:ascii="宋体" w:hAnsi="宋体" w:cs="宋体"/>
          <w:sz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spacing w:line="360" w:lineRule="auto"/>
        <w:ind w:firstLine="480" w:firstLineChars="200"/>
        <w:contextualSpacing/>
        <w:jc w:val="left"/>
        <w:rPr>
          <w:rFonts w:ascii="宋体" w:hAnsi="宋体" w:cs="宋体"/>
          <w:sz w:val="24"/>
        </w:rPr>
      </w:pPr>
      <w:r>
        <w:rPr>
          <w:rFonts w:hint="eastAsia" w:ascii="宋体" w:hAnsi="宋体" w:cs="宋体"/>
          <w:sz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contextualSpacing/>
        <w:jc w:val="left"/>
        <w:rPr>
          <w:rFonts w:ascii="宋体" w:hAnsi="宋体" w:cs="宋体"/>
          <w:sz w:val="24"/>
        </w:rPr>
      </w:pPr>
      <w:r>
        <w:rPr>
          <w:rFonts w:hint="eastAsia" w:ascii="宋体" w:hAnsi="宋体" w:cs="宋体"/>
          <w:sz w:val="24"/>
        </w:rPr>
        <w:t>3、中标人为残疾人福利性单位的，招标人应当随中标结果同时公告其《残疾人福利性单位声明函》，接受社会监督。</w:t>
      </w:r>
    </w:p>
    <w:p>
      <w:pPr>
        <w:spacing w:line="360" w:lineRule="auto"/>
        <w:ind w:firstLine="480" w:firstLineChars="200"/>
        <w:contextualSpacing/>
        <w:jc w:val="left"/>
        <w:rPr>
          <w:rFonts w:ascii="宋体" w:hAnsi="宋体" w:cs="宋体"/>
          <w:sz w:val="24"/>
        </w:rPr>
      </w:pPr>
      <w:r>
        <w:rPr>
          <w:rFonts w:hint="eastAsia" w:ascii="宋体" w:hAnsi="宋体" w:cs="宋体"/>
          <w:sz w:val="24"/>
        </w:rPr>
        <w:t>享受政府采购支持政策的残疾人福利性单位应当同时满足以下条件：</w:t>
      </w:r>
    </w:p>
    <w:p>
      <w:pPr>
        <w:spacing w:line="360" w:lineRule="auto"/>
        <w:ind w:firstLine="480" w:firstLineChars="200"/>
        <w:contextualSpacing/>
        <w:jc w:val="left"/>
        <w:rPr>
          <w:rFonts w:ascii="宋体" w:hAnsi="宋体" w:cs="宋体"/>
          <w:sz w:val="24"/>
        </w:rPr>
      </w:pPr>
      <w:r>
        <w:rPr>
          <w:rFonts w:hint="eastAsia" w:ascii="宋体" w:hAnsi="宋体" w:cs="宋体"/>
          <w:sz w:val="24"/>
        </w:rPr>
        <w:t>（一）安置的残疾人占本单位在职职工人数的比例不低于25%（含25%），并且安置的残疾人人数不少于10人（含10人）；</w:t>
      </w:r>
    </w:p>
    <w:p>
      <w:pPr>
        <w:spacing w:line="360" w:lineRule="auto"/>
        <w:ind w:firstLine="480" w:firstLineChars="200"/>
        <w:contextualSpacing/>
        <w:jc w:val="left"/>
        <w:rPr>
          <w:rFonts w:ascii="宋体" w:hAnsi="宋体" w:cs="宋体"/>
          <w:sz w:val="24"/>
        </w:rPr>
      </w:pPr>
      <w:r>
        <w:rPr>
          <w:rFonts w:hint="eastAsia" w:ascii="宋体" w:hAnsi="宋体" w:cs="宋体"/>
          <w:sz w:val="24"/>
        </w:rPr>
        <w:t>（二）依法与安置的每位残疾人签订了一年以上（含一年）的劳动合同或服务协议；</w:t>
      </w:r>
    </w:p>
    <w:p>
      <w:pPr>
        <w:spacing w:line="360" w:lineRule="auto"/>
        <w:ind w:firstLine="480" w:firstLineChars="200"/>
        <w:contextualSpacing/>
        <w:jc w:val="left"/>
        <w:rPr>
          <w:rFonts w:ascii="宋体" w:hAnsi="宋体" w:cs="宋体"/>
          <w:sz w:val="24"/>
        </w:rPr>
      </w:pPr>
      <w:r>
        <w:rPr>
          <w:rFonts w:hint="eastAsia" w:ascii="宋体" w:hAnsi="宋体" w:cs="宋体"/>
          <w:sz w:val="24"/>
        </w:rPr>
        <w:t>（三）为安置的每位残疾人按月足额缴纳了基本养老保险、基本医疗保险、失业保险、工伤保险和生育保险等社会保险费；</w:t>
      </w:r>
    </w:p>
    <w:p>
      <w:pPr>
        <w:spacing w:line="360" w:lineRule="auto"/>
        <w:ind w:firstLine="480" w:firstLineChars="200"/>
        <w:contextualSpacing/>
        <w:jc w:val="left"/>
        <w:rPr>
          <w:rFonts w:ascii="宋体" w:hAnsi="宋体" w:cs="宋体"/>
          <w:sz w:val="24"/>
        </w:rPr>
      </w:pPr>
      <w:r>
        <w:rPr>
          <w:rFonts w:hint="eastAsia" w:ascii="宋体" w:hAnsi="宋体" w:cs="宋体"/>
          <w:sz w:val="24"/>
        </w:rPr>
        <w:t>（四）通过银行等金融机构向安置的每位残疾人，按月支付了不低于单位所在区县适用的经省级人民政府批准的月最低工资标准的工资；</w:t>
      </w:r>
    </w:p>
    <w:p>
      <w:pPr>
        <w:spacing w:line="360" w:lineRule="auto"/>
        <w:ind w:firstLine="480" w:firstLineChars="200"/>
        <w:contextualSpacing/>
        <w:jc w:val="left"/>
        <w:rPr>
          <w:rFonts w:ascii="宋体" w:hAnsi="宋体" w:cs="宋体"/>
          <w:sz w:val="24"/>
        </w:rPr>
      </w:pPr>
      <w:r>
        <w:rPr>
          <w:rFonts w:hint="eastAsia" w:ascii="宋体" w:hAnsi="宋体" w:cs="宋体"/>
          <w:sz w:val="24"/>
        </w:rPr>
        <w:t>（五）提供本单位制造的货物、承担的工程或者服务（以下简称产品），或者提供其他残疾人福利性单位制造的货物（不包括使用非残疾人福利性单位注册商标的货物）。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contextualSpacing/>
        <w:jc w:val="left"/>
        <w:rPr>
          <w:sz w:val="24"/>
          <w:szCs w:val="24"/>
        </w:rPr>
      </w:pPr>
      <w:r>
        <w:rPr>
          <w:rFonts w:hint="eastAsia" w:ascii="宋体" w:hAnsi="宋体" w:cs="宋体"/>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82" w:firstLineChars="200"/>
        <w:contextualSpacing/>
        <w:jc w:val="left"/>
        <w:rPr>
          <w:rFonts w:ascii="宋体" w:hAnsi="宋体" w:cs="宋体"/>
          <w:b/>
          <w:sz w:val="24"/>
          <w:szCs w:val="21"/>
          <w:lang w:val="zh-CN"/>
        </w:rPr>
      </w:pPr>
      <w:r>
        <w:rPr>
          <w:rFonts w:hint="eastAsia" w:ascii="宋体" w:hAnsi="宋体" w:cs="宋体"/>
          <w:b/>
          <w:sz w:val="24"/>
          <w:szCs w:val="21"/>
          <w:lang w:val="zh-CN"/>
        </w:rPr>
        <w:t>五、支持脱贫攻坚（物业服务采购）</w:t>
      </w:r>
    </w:p>
    <w:p>
      <w:pPr>
        <w:topLinePunct/>
        <w:spacing w:line="360" w:lineRule="auto"/>
        <w:ind w:firstLine="480" w:firstLineChars="200"/>
        <w:contextualSpacing/>
        <w:jc w:val="left"/>
        <w:rPr>
          <w:rFonts w:ascii="宋体" w:hAnsi="宋体" w:cs="宋体"/>
          <w:sz w:val="24"/>
          <w:szCs w:val="21"/>
        </w:rPr>
      </w:pPr>
      <w:r>
        <w:rPr>
          <w:rFonts w:hint="eastAsia" w:ascii="宋体" w:hAnsi="宋体" w:cs="宋体"/>
          <w:sz w:val="24"/>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20"/>
        <w:spacing w:line="360" w:lineRule="auto"/>
        <w:ind w:firstLine="480" w:firstLineChars="200"/>
        <w:contextualSpacing/>
        <w:jc w:val="left"/>
        <w:rPr>
          <w:rFonts w:hAnsi="宋体" w:cs="宋体"/>
          <w:sz w:val="24"/>
        </w:rPr>
      </w:pPr>
      <w:r>
        <w:rPr>
          <w:rFonts w:hint="eastAsia" w:hAnsi="宋体" w:cs="宋体"/>
          <w:sz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第六章 资格审查与评标</w:t>
      </w:r>
    </w:p>
    <w:p>
      <w:pPr>
        <w:pStyle w:val="20"/>
        <w:spacing w:line="360" w:lineRule="auto"/>
        <w:ind w:firstLine="211"/>
        <w:contextualSpacing/>
        <w:rPr>
          <w:rFonts w:ascii="宋体" w:hAnsi="宋体" w:cs="仿宋_GB2312"/>
          <w:b/>
          <w:sz w:val="24"/>
          <w:szCs w:val="24"/>
          <w:lang w:val="zh-CN"/>
        </w:rPr>
      </w:pPr>
      <w:r>
        <w:rPr>
          <w:rFonts w:ascii="宋体" w:hAnsi="宋体" w:cs="仿宋_GB2312"/>
          <w:b/>
          <w:sz w:val="24"/>
          <w:szCs w:val="24"/>
          <w:lang w:val="zh-CN"/>
        </w:rPr>
        <w:t>一、资格审查</w:t>
      </w:r>
    </w:p>
    <w:p>
      <w:pPr>
        <w:pStyle w:val="2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（一）</w:t>
      </w:r>
      <w:r>
        <w:rPr>
          <w:rFonts w:ascii="宋体" w:hAnsi="宋体" w:cs="仿宋_GB2312"/>
          <w:sz w:val="24"/>
          <w:szCs w:val="24"/>
          <w:lang w:val="zh-CN"/>
        </w:rPr>
        <w:t>开标结束后，</w:t>
      </w:r>
      <w:r>
        <w:rPr>
          <w:rFonts w:hint="eastAsia" w:ascii="宋体" w:hAnsi="宋体" w:cs="仿宋_GB2312"/>
          <w:sz w:val="24"/>
          <w:szCs w:val="24"/>
          <w:lang w:val="zh-CN"/>
        </w:rPr>
        <w:t>采购人（采购代理机构）依法对投标人资格进行审查</w:t>
      </w:r>
      <w:r>
        <w:rPr>
          <w:rFonts w:ascii="宋体" w:hAnsi="宋体" w:cs="仿宋_GB2312"/>
          <w:sz w:val="24"/>
          <w:szCs w:val="24"/>
          <w:lang w:val="zh-CN"/>
        </w:rPr>
        <w:t>。</w:t>
      </w:r>
      <w:r>
        <w:rPr>
          <w:rFonts w:hint="eastAsia" w:ascii="宋体" w:hAnsi="宋体" w:cs="仿宋_GB2312"/>
          <w:sz w:val="24"/>
          <w:szCs w:val="24"/>
          <w:lang w:val="zh-CN"/>
        </w:rPr>
        <w:t>确定符合资格的投标人不少于3 家的，将组织评标委员会进行评标。</w:t>
      </w:r>
      <w:r>
        <w:rPr>
          <w:rFonts w:hint="eastAsia" w:ascii="宋体" w:hAnsi="宋体" w:cs="仿宋_GB2312"/>
          <w:sz w:val="24"/>
          <w:szCs w:val="24"/>
          <w:lang w:val="zh-CN"/>
        </w:rPr>
        <w:cr/>
      </w:r>
      <w:r>
        <w:rPr>
          <w:rFonts w:hint="eastAsia" w:ascii="宋体" w:hAnsi="宋体" w:cs="仿宋_GB2312"/>
          <w:sz w:val="24"/>
          <w:szCs w:val="24"/>
          <w:lang w:val="zh-CN"/>
        </w:rPr>
        <w:t xml:space="preserve">    （二）资格证明材料（本栏所列内容为本项目的资格审查条件，如有一项不符合要求，则不能进入下一步评审）。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3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717"/>
        <w:gridCol w:w="5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Align w:val="center"/>
          </w:tcPr>
          <w:p>
            <w:pPr>
              <w:spacing w:line="360" w:lineRule="auto"/>
              <w:jc w:val="center"/>
              <w:rPr>
                <w:rFonts w:ascii="宋体" w:hAnsi="宋体" w:cs="宋体"/>
                <w:b/>
                <w:sz w:val="24"/>
                <w:szCs w:val="24"/>
              </w:rPr>
            </w:pPr>
            <w:r>
              <w:rPr>
                <w:rFonts w:hint="eastAsia" w:ascii="宋体" w:hAnsi="宋体" w:cs="宋体"/>
                <w:b/>
                <w:sz w:val="24"/>
                <w:szCs w:val="24"/>
              </w:rPr>
              <w:t>序号</w:t>
            </w:r>
          </w:p>
        </w:tc>
        <w:tc>
          <w:tcPr>
            <w:tcW w:w="2717" w:type="dxa"/>
            <w:vAlign w:val="center"/>
          </w:tcPr>
          <w:p>
            <w:pPr>
              <w:spacing w:line="360" w:lineRule="auto"/>
              <w:jc w:val="center"/>
              <w:rPr>
                <w:rFonts w:ascii="宋体" w:hAnsi="宋体" w:cs="宋体"/>
                <w:b/>
                <w:sz w:val="24"/>
                <w:szCs w:val="24"/>
              </w:rPr>
            </w:pPr>
            <w:r>
              <w:rPr>
                <w:rFonts w:hint="eastAsia" w:ascii="宋体" w:hAnsi="宋体" w:cs="宋体"/>
                <w:b/>
                <w:sz w:val="24"/>
                <w:szCs w:val="24"/>
              </w:rPr>
              <w:t>资格审查因素</w:t>
            </w:r>
          </w:p>
        </w:tc>
        <w:tc>
          <w:tcPr>
            <w:tcW w:w="5829" w:type="dxa"/>
            <w:vAlign w:val="center"/>
          </w:tcPr>
          <w:p>
            <w:pPr>
              <w:spacing w:line="360" w:lineRule="auto"/>
              <w:jc w:val="center"/>
              <w:rPr>
                <w:rFonts w:ascii="宋体" w:hAnsi="宋体" w:cs="宋体"/>
                <w:b/>
                <w:sz w:val="24"/>
                <w:szCs w:val="24"/>
              </w:rPr>
            </w:pPr>
            <w:r>
              <w:rPr>
                <w:rFonts w:hint="eastAsia" w:ascii="宋体" w:hAnsi="宋体" w:cs="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Align w:val="center"/>
          </w:tcPr>
          <w:p>
            <w:pPr>
              <w:spacing w:line="360" w:lineRule="auto"/>
              <w:jc w:val="center"/>
              <w:rPr>
                <w:rFonts w:ascii="宋体" w:hAnsi="宋体" w:cs="宋体"/>
                <w:b/>
                <w:sz w:val="24"/>
                <w:szCs w:val="24"/>
              </w:rPr>
            </w:pPr>
            <w:r>
              <w:rPr>
                <w:rFonts w:hint="eastAsia" w:ascii="宋体" w:hAnsi="宋体" w:cs="宋体"/>
                <w:b/>
                <w:sz w:val="24"/>
                <w:szCs w:val="24"/>
              </w:rPr>
              <w:t>1</w:t>
            </w:r>
          </w:p>
        </w:tc>
        <w:tc>
          <w:tcPr>
            <w:tcW w:w="2717" w:type="dxa"/>
            <w:vAlign w:val="center"/>
          </w:tcPr>
          <w:p>
            <w:pPr>
              <w:spacing w:line="360" w:lineRule="auto"/>
              <w:jc w:val="center"/>
              <w:rPr>
                <w:rFonts w:ascii="宋体" w:hAnsi="宋体" w:cs="宋体"/>
                <w:b/>
                <w:sz w:val="24"/>
                <w:szCs w:val="24"/>
              </w:rPr>
            </w:pPr>
            <w:r>
              <w:rPr>
                <w:rFonts w:hint="eastAsia" w:ascii="宋体" w:hAnsi="宋体" w:cs="宋体"/>
                <w:b/>
                <w:sz w:val="24"/>
                <w:szCs w:val="24"/>
              </w:rPr>
              <w:t>投标函</w:t>
            </w:r>
          </w:p>
        </w:tc>
        <w:tc>
          <w:tcPr>
            <w:tcW w:w="5829" w:type="dxa"/>
            <w:vAlign w:val="center"/>
          </w:tcPr>
          <w:p>
            <w:pPr>
              <w:spacing w:line="360" w:lineRule="auto"/>
              <w:rPr>
                <w:rFonts w:ascii="宋体" w:hAnsi="宋体" w:cs="宋体"/>
                <w:b/>
                <w:sz w:val="24"/>
                <w:szCs w:val="24"/>
              </w:rPr>
            </w:pPr>
            <w:r>
              <w:rPr>
                <w:rFonts w:hint="eastAsia" w:ascii="宋体" w:hAnsi="宋体" w:cs="宋体"/>
                <w:bCs/>
                <w:sz w:val="24"/>
                <w:szCs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Align w:val="center"/>
          </w:tcPr>
          <w:p>
            <w:pPr>
              <w:spacing w:line="360" w:lineRule="auto"/>
              <w:jc w:val="center"/>
              <w:rPr>
                <w:rFonts w:ascii="宋体" w:hAnsi="宋体" w:cs="宋体"/>
                <w:b/>
                <w:sz w:val="24"/>
                <w:szCs w:val="24"/>
              </w:rPr>
            </w:pPr>
            <w:r>
              <w:rPr>
                <w:rFonts w:hint="eastAsia" w:ascii="宋体" w:hAnsi="宋体" w:cs="宋体"/>
                <w:b/>
                <w:sz w:val="24"/>
                <w:szCs w:val="24"/>
              </w:rPr>
              <w:t>2</w:t>
            </w:r>
          </w:p>
        </w:tc>
        <w:tc>
          <w:tcPr>
            <w:tcW w:w="2717" w:type="dxa"/>
            <w:vAlign w:val="center"/>
          </w:tcPr>
          <w:p>
            <w:pPr>
              <w:spacing w:line="360" w:lineRule="auto"/>
              <w:jc w:val="center"/>
              <w:rPr>
                <w:rFonts w:ascii="宋体" w:hAnsi="宋体" w:cs="宋体"/>
                <w:b/>
                <w:sz w:val="24"/>
                <w:szCs w:val="24"/>
              </w:rPr>
            </w:pPr>
            <w:r>
              <w:rPr>
                <w:rFonts w:hint="eastAsia" w:ascii="宋体" w:hAnsi="宋体" w:cs="宋体"/>
                <w:b/>
                <w:sz w:val="24"/>
                <w:szCs w:val="24"/>
              </w:rPr>
              <w:t>许昌市建安区政府采购</w:t>
            </w:r>
          </w:p>
          <w:p>
            <w:pPr>
              <w:spacing w:line="360" w:lineRule="auto"/>
              <w:jc w:val="center"/>
              <w:rPr>
                <w:rFonts w:ascii="宋体" w:hAnsi="宋体" w:cs="宋体"/>
                <w:b/>
                <w:sz w:val="24"/>
                <w:szCs w:val="24"/>
              </w:rPr>
            </w:pPr>
            <w:r>
              <w:rPr>
                <w:rFonts w:hint="eastAsia" w:ascii="宋体" w:hAnsi="宋体" w:cs="宋体"/>
                <w:b/>
                <w:sz w:val="24"/>
                <w:szCs w:val="24"/>
              </w:rPr>
              <w:t>供应商信用承诺函</w:t>
            </w:r>
          </w:p>
        </w:tc>
        <w:tc>
          <w:tcPr>
            <w:tcW w:w="5829" w:type="dxa"/>
            <w:vAlign w:val="center"/>
          </w:tcPr>
          <w:p>
            <w:pPr>
              <w:spacing w:line="360" w:lineRule="auto"/>
              <w:rPr>
                <w:rFonts w:ascii="宋体" w:hAnsi="宋体" w:cs="宋体"/>
                <w:bCs/>
                <w:sz w:val="24"/>
                <w:szCs w:val="24"/>
              </w:rPr>
            </w:pPr>
            <w:r>
              <w:rPr>
                <w:rFonts w:hint="eastAsia" w:ascii="宋体" w:hAnsi="宋体" w:cs="宋体"/>
                <w:sz w:val="24"/>
                <w:szCs w:val="24"/>
              </w:rPr>
              <w:t>按照招标文件第八章 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3</w:t>
            </w:r>
          </w:p>
        </w:tc>
        <w:tc>
          <w:tcPr>
            <w:tcW w:w="2717" w:type="dxa"/>
            <w:vAlign w:val="center"/>
          </w:tcPr>
          <w:p>
            <w:pPr>
              <w:spacing w:line="360" w:lineRule="auto"/>
              <w:jc w:val="center"/>
              <w:rPr>
                <w:rFonts w:ascii="宋体" w:hAnsi="宋体" w:cs="宋体"/>
                <w:b/>
                <w:bCs/>
                <w:sz w:val="24"/>
                <w:szCs w:val="24"/>
              </w:rPr>
            </w:pPr>
            <w:r>
              <w:rPr>
                <w:rFonts w:hint="eastAsia" w:ascii="宋体" w:hAnsi="宋体" w:cs="宋体"/>
                <w:b/>
                <w:sz w:val="24"/>
                <w:szCs w:val="24"/>
              </w:rPr>
              <w:t>投标人须具备的特殊资质证书</w:t>
            </w:r>
          </w:p>
        </w:tc>
        <w:tc>
          <w:tcPr>
            <w:tcW w:w="5829" w:type="dxa"/>
            <w:vAlign w:val="center"/>
          </w:tcPr>
          <w:p>
            <w:pPr>
              <w:spacing w:line="360" w:lineRule="auto"/>
              <w:rPr>
                <w:rFonts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4</w:t>
            </w:r>
          </w:p>
        </w:tc>
        <w:tc>
          <w:tcPr>
            <w:tcW w:w="2717"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投标</w:t>
            </w:r>
            <w:r>
              <w:rPr>
                <w:rFonts w:hint="eastAsia" w:ascii="宋体" w:hAnsi="宋体" w:cs="宋体"/>
                <w:b/>
                <w:sz w:val="24"/>
                <w:szCs w:val="24"/>
                <w:lang w:val="zh-CN"/>
              </w:rPr>
              <w:t>报价</w:t>
            </w:r>
          </w:p>
        </w:tc>
        <w:tc>
          <w:tcPr>
            <w:tcW w:w="5829" w:type="dxa"/>
          </w:tcPr>
          <w:p>
            <w:pPr>
              <w:spacing w:line="360" w:lineRule="auto"/>
              <w:rPr>
                <w:rFonts w:ascii="宋体" w:hAnsi="宋体" w:cs="宋体"/>
                <w:b/>
                <w:bCs/>
                <w:sz w:val="24"/>
                <w:szCs w:val="24"/>
              </w:rPr>
            </w:pPr>
            <w:r>
              <w:rPr>
                <w:rFonts w:hint="eastAsia" w:ascii="宋体" w:hAnsi="宋体" w:cs="宋体"/>
                <w:sz w:val="24"/>
                <w:szCs w:val="24"/>
                <w:lang w:val="zh-CN"/>
              </w:rPr>
              <w:t>投标报价是否超出招标文件中规定的预算金额，超出预算金额的投标无效。如投标人须知前附表规定最高限价，则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5</w:t>
            </w:r>
          </w:p>
        </w:tc>
        <w:tc>
          <w:tcPr>
            <w:tcW w:w="2717" w:type="dxa"/>
            <w:vAlign w:val="center"/>
          </w:tcPr>
          <w:p>
            <w:pPr>
              <w:spacing w:line="360" w:lineRule="auto"/>
              <w:jc w:val="center"/>
              <w:rPr>
                <w:rFonts w:ascii="宋体" w:hAnsi="宋体" w:cs="宋体"/>
                <w:sz w:val="24"/>
                <w:szCs w:val="24"/>
              </w:rPr>
            </w:pPr>
            <w:r>
              <w:rPr>
                <w:rFonts w:hint="eastAsia" w:ascii="宋体" w:hAnsi="宋体" w:cs="宋体"/>
                <w:b/>
                <w:sz w:val="24"/>
                <w:szCs w:val="24"/>
              </w:rPr>
              <w:t>投标承诺函</w:t>
            </w:r>
          </w:p>
        </w:tc>
        <w:tc>
          <w:tcPr>
            <w:tcW w:w="5829" w:type="dxa"/>
            <w:vAlign w:val="center"/>
          </w:tcPr>
          <w:p>
            <w:pPr>
              <w:spacing w:line="360" w:lineRule="auto"/>
              <w:rPr>
                <w:rFonts w:ascii="宋体" w:hAnsi="宋体" w:cs="宋体"/>
                <w:b/>
                <w:sz w:val="24"/>
                <w:szCs w:val="24"/>
              </w:rPr>
            </w:pPr>
            <w:r>
              <w:rPr>
                <w:rFonts w:hint="eastAsia" w:ascii="宋体" w:hAnsi="宋体" w:cs="宋体"/>
                <w:sz w:val="24"/>
                <w:szCs w:val="24"/>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6</w:t>
            </w:r>
          </w:p>
        </w:tc>
        <w:tc>
          <w:tcPr>
            <w:tcW w:w="2717"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联合体协议</w:t>
            </w:r>
          </w:p>
        </w:tc>
        <w:tc>
          <w:tcPr>
            <w:tcW w:w="5829" w:type="dxa"/>
          </w:tcPr>
          <w:p>
            <w:pPr>
              <w:spacing w:line="360" w:lineRule="auto"/>
              <w:rPr>
                <w:rFonts w:ascii="宋体" w:hAnsi="宋体" w:cs="宋体"/>
                <w:b/>
                <w:bCs/>
                <w:sz w:val="24"/>
                <w:szCs w:val="24"/>
              </w:rPr>
            </w:pPr>
            <w:r>
              <w:rPr>
                <w:rFonts w:hint="eastAsia" w:ascii="宋体" w:hAnsi="宋体" w:cs="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7</w:t>
            </w:r>
          </w:p>
        </w:tc>
        <w:tc>
          <w:tcPr>
            <w:tcW w:w="2717" w:type="dxa"/>
            <w:vAlign w:val="center"/>
          </w:tcPr>
          <w:p>
            <w:pPr>
              <w:spacing w:line="360" w:lineRule="auto"/>
              <w:contextualSpacing/>
              <w:jc w:val="center"/>
              <w:rPr>
                <w:rFonts w:ascii="宋体" w:hAnsi="宋体" w:cs="宋体"/>
                <w:b/>
                <w:sz w:val="24"/>
                <w:szCs w:val="24"/>
              </w:rPr>
            </w:pPr>
            <w:r>
              <w:rPr>
                <w:rFonts w:hint="eastAsia" w:ascii="宋体" w:hAnsi="宋体" w:cs="宋体"/>
                <w:b/>
                <w:sz w:val="24"/>
                <w:szCs w:val="24"/>
              </w:rPr>
              <w:t>投标人身份证明及授权</w:t>
            </w:r>
          </w:p>
        </w:tc>
        <w:tc>
          <w:tcPr>
            <w:tcW w:w="5829" w:type="dxa"/>
          </w:tcPr>
          <w:p>
            <w:pPr>
              <w:spacing w:line="360" w:lineRule="auto"/>
              <w:rPr>
                <w:rFonts w:ascii="宋体" w:hAnsi="宋体" w:cs="宋体"/>
                <w:sz w:val="24"/>
                <w:szCs w:val="24"/>
                <w:lang w:val="zh-CN"/>
              </w:rPr>
            </w:pPr>
            <w:r>
              <w:rPr>
                <w:rFonts w:hint="eastAsia" w:ascii="宋体" w:hAnsi="宋体" w:cs="宋体"/>
                <w:sz w:val="24"/>
                <w:szCs w:val="24"/>
                <w:lang w:val="zh-CN"/>
              </w:rPr>
              <w:t>（1）法定代表人身份证明或提供法定代表人授权委托书及被授权人身份证明。（法人投标提供）</w:t>
            </w:r>
          </w:p>
          <w:p>
            <w:pPr>
              <w:spacing w:line="360" w:lineRule="auto"/>
              <w:rPr>
                <w:rFonts w:ascii="宋体" w:hAnsi="宋体" w:cs="宋体"/>
                <w:sz w:val="24"/>
                <w:szCs w:val="24"/>
                <w:lang w:val="zh-CN"/>
              </w:rPr>
            </w:pPr>
            <w:r>
              <w:rPr>
                <w:rFonts w:hint="eastAsia" w:ascii="宋体" w:hAnsi="宋体" w:cs="宋体"/>
                <w:sz w:val="24"/>
                <w:szCs w:val="24"/>
                <w:lang w:val="zh-CN"/>
              </w:rPr>
              <w:t>（2）单位负责人身份证明或提供单位负责人授权委托书及被授权人身份证明。（非法人投标提供）</w:t>
            </w:r>
          </w:p>
          <w:p>
            <w:pPr>
              <w:spacing w:line="360" w:lineRule="auto"/>
              <w:rPr>
                <w:rFonts w:ascii="宋体" w:hAnsi="宋体" w:cs="宋体"/>
                <w:b/>
                <w:sz w:val="24"/>
                <w:szCs w:val="24"/>
                <w:lang w:val="zh-CN"/>
              </w:rPr>
            </w:pPr>
            <w:r>
              <w:rPr>
                <w:rFonts w:hint="eastAsia" w:ascii="宋体" w:hAnsi="宋体" w:cs="宋体"/>
                <w:b/>
                <w:sz w:val="24"/>
                <w:szCs w:val="24"/>
                <w:lang w:val="zh-CN"/>
              </w:rPr>
              <w:t>注：</w:t>
            </w:r>
          </w:p>
          <w:p>
            <w:pPr>
              <w:spacing w:line="360" w:lineRule="auto"/>
              <w:rPr>
                <w:rFonts w:ascii="宋体" w:hAnsi="宋体" w:cs="宋体"/>
                <w:b/>
                <w:sz w:val="24"/>
                <w:szCs w:val="24"/>
              </w:rPr>
            </w:pPr>
            <w:r>
              <w:rPr>
                <w:rFonts w:hint="eastAsia" w:ascii="宋体" w:hAnsi="宋体" w:cs="宋体"/>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cs="宋体"/>
                <w:sz w:val="24"/>
                <w:szCs w:val="24"/>
              </w:rPr>
            </w:pPr>
            <w:r>
              <w:rPr>
                <w:rFonts w:hint="eastAsia" w:ascii="宋体" w:hAnsi="宋体" w:cs="宋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
                <w:sz w:val="24"/>
                <w:szCs w:val="24"/>
              </w:rPr>
            </w:pPr>
            <w:r>
              <w:rPr>
                <w:rFonts w:hint="eastAsia" w:ascii="宋体" w:hAnsi="宋体" w:cs="宋体"/>
                <w:sz w:val="24"/>
                <w:szCs w:val="24"/>
              </w:rPr>
              <w:t>③</w:t>
            </w:r>
            <w:r>
              <w:rPr>
                <w:rFonts w:hint="eastAsia" w:ascii="宋体" w:hAnsi="宋体" w:cs="宋体"/>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8</w:t>
            </w:r>
          </w:p>
        </w:tc>
        <w:tc>
          <w:tcPr>
            <w:tcW w:w="2717"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单位负责人为同一人或者存在直接控股、管理关系的不同供应商，不得参加同一合同项下的政府采购活动</w:t>
            </w:r>
          </w:p>
        </w:tc>
        <w:tc>
          <w:tcPr>
            <w:tcW w:w="5829" w:type="dxa"/>
          </w:tcPr>
          <w:p>
            <w:pPr>
              <w:spacing w:line="360" w:lineRule="auto"/>
              <w:rPr>
                <w:rFonts w:ascii="宋体" w:hAnsi="宋体" w:cs="宋体"/>
                <w:sz w:val="24"/>
                <w:szCs w:val="24"/>
                <w:lang w:val="zh-CN"/>
              </w:rPr>
            </w:pPr>
            <w:r>
              <w:rPr>
                <w:rFonts w:hint="eastAsia" w:ascii="宋体" w:hAnsi="宋体" w:cs="宋体"/>
                <w:sz w:val="24"/>
                <w:szCs w:val="24"/>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3"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9</w:t>
            </w:r>
          </w:p>
        </w:tc>
        <w:tc>
          <w:tcPr>
            <w:tcW w:w="2717"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为本项目提供整体设计、规范编制或者项目管理、监理、检测等服务的供应商不得参加本项目投标</w:t>
            </w:r>
          </w:p>
        </w:tc>
        <w:tc>
          <w:tcPr>
            <w:tcW w:w="5829" w:type="dxa"/>
          </w:tcPr>
          <w:p>
            <w:pPr>
              <w:spacing w:line="360" w:lineRule="auto"/>
              <w:rPr>
                <w:rFonts w:ascii="宋体" w:hAnsi="宋体" w:cs="宋体"/>
                <w:sz w:val="24"/>
                <w:szCs w:val="24"/>
                <w:lang w:val="zh-CN"/>
              </w:rPr>
            </w:pPr>
            <w:r>
              <w:rPr>
                <w:rFonts w:hint="eastAsia" w:ascii="宋体" w:hAnsi="宋体" w:cs="宋体"/>
                <w:sz w:val="24"/>
                <w:szCs w:val="24"/>
                <w:lang w:val="zh-CN"/>
              </w:rPr>
              <w:t>投标人提供未为本项目提供整体设计、规范编制或者项目管理、监理、检测等服务承诺函（承诺函格式自拟）。</w:t>
            </w:r>
          </w:p>
        </w:tc>
      </w:tr>
    </w:tbl>
    <w:p>
      <w:pPr>
        <w:pStyle w:val="20"/>
        <w:spacing w:line="360" w:lineRule="auto"/>
        <w:contextualSpacing/>
        <w:jc w:val="left"/>
        <w:rPr>
          <w:rFonts w:hAnsi="宋体" w:cs="宋体"/>
          <w:b/>
          <w:bCs/>
          <w:sz w:val="24"/>
        </w:rPr>
      </w:pPr>
      <w:r>
        <w:rPr>
          <w:rFonts w:hint="eastAsia" w:hAnsi="宋体" w:cs="宋体"/>
          <w:b/>
          <w:bCs/>
          <w:sz w:val="24"/>
        </w:rPr>
        <w:t>二、评标</w:t>
      </w:r>
    </w:p>
    <w:p>
      <w:pPr>
        <w:pStyle w:val="20"/>
        <w:spacing w:line="360" w:lineRule="auto"/>
        <w:ind w:firstLine="482" w:firstLineChars="200"/>
        <w:contextualSpacing/>
        <w:rPr>
          <w:rFonts w:hAnsi="宋体" w:cs="宋体"/>
          <w:b/>
          <w:bCs/>
          <w:sz w:val="24"/>
          <w:szCs w:val="24"/>
        </w:rPr>
      </w:pPr>
      <w:r>
        <w:rPr>
          <w:rFonts w:hint="eastAsia" w:hAnsi="宋体" w:cs="宋体"/>
          <w:b/>
          <w:bCs/>
          <w:sz w:val="24"/>
          <w:szCs w:val="24"/>
        </w:rPr>
        <w:t>（一）评标方法</w:t>
      </w:r>
    </w:p>
    <w:p>
      <w:pPr>
        <w:pStyle w:val="20"/>
        <w:spacing w:line="360" w:lineRule="auto"/>
        <w:ind w:firstLine="480" w:firstLineChars="200"/>
        <w:contextualSpacing/>
        <w:rPr>
          <w:rFonts w:hAnsi="宋体" w:cs="宋体"/>
          <w:sz w:val="24"/>
          <w:szCs w:val="24"/>
        </w:rPr>
      </w:pPr>
      <w:r>
        <w:rPr>
          <w:rFonts w:hint="eastAsia" w:hAnsi="宋体" w:cs="宋体"/>
          <w:sz w:val="24"/>
          <w:szCs w:val="24"/>
        </w:rPr>
        <w:t>本项目采用综合评分法。总分为100分。</w:t>
      </w:r>
    </w:p>
    <w:p>
      <w:pPr>
        <w:pStyle w:val="20"/>
        <w:spacing w:line="360" w:lineRule="auto"/>
        <w:ind w:firstLine="482" w:firstLineChars="200"/>
        <w:contextualSpacing/>
        <w:rPr>
          <w:rFonts w:hAnsi="宋体" w:cs="宋体"/>
          <w:b/>
          <w:bCs/>
          <w:sz w:val="24"/>
          <w:szCs w:val="24"/>
        </w:rPr>
      </w:pPr>
      <w:r>
        <w:rPr>
          <w:rFonts w:hint="eastAsia" w:hAnsi="宋体" w:cs="宋体"/>
          <w:b/>
          <w:bCs/>
          <w:sz w:val="24"/>
          <w:szCs w:val="24"/>
        </w:rPr>
        <w:t>（二）评标委员会负责具体评标事务，并独立履行下列职责</w:t>
      </w:r>
    </w:p>
    <w:p>
      <w:pPr>
        <w:pStyle w:val="20"/>
        <w:spacing w:line="360" w:lineRule="auto"/>
        <w:ind w:firstLine="482" w:firstLineChars="200"/>
        <w:contextualSpacing/>
        <w:jc w:val="left"/>
        <w:rPr>
          <w:rFonts w:hAnsi="宋体" w:cs="宋体"/>
          <w:b/>
          <w:bCs/>
          <w:sz w:val="24"/>
          <w:szCs w:val="24"/>
        </w:rPr>
      </w:pPr>
      <w:r>
        <w:rPr>
          <w:rFonts w:hint="eastAsia" w:hAnsi="宋体" w:cs="宋体"/>
          <w:b/>
          <w:bCs/>
          <w:sz w:val="24"/>
          <w:szCs w:val="24"/>
        </w:rPr>
        <w:t>1、审查、评价投标文件是否符合招标文件的商务、技术等实质性要求；</w:t>
      </w:r>
    </w:p>
    <w:p>
      <w:pPr>
        <w:pStyle w:val="20"/>
        <w:spacing w:line="360" w:lineRule="auto"/>
        <w:ind w:firstLine="480" w:firstLineChars="200"/>
        <w:contextualSpacing/>
        <w:jc w:val="left"/>
        <w:rPr>
          <w:rFonts w:hAnsi="宋体" w:cs="宋体"/>
          <w:sz w:val="24"/>
          <w:szCs w:val="24"/>
        </w:rPr>
      </w:pPr>
      <w:r>
        <w:rPr>
          <w:rFonts w:hint="eastAsia" w:hAnsi="宋体" w:cs="宋体"/>
          <w:sz w:val="24"/>
          <w:szCs w:val="24"/>
        </w:rPr>
        <w:t>评标委员会对符合资格的投标人的投标文件进行符合性审查，以确定其是否满足招标文件的商务、技术等实质性要求。</w:t>
      </w:r>
    </w:p>
    <w:p>
      <w:pPr>
        <w:pStyle w:val="20"/>
        <w:spacing w:line="360" w:lineRule="auto"/>
        <w:ind w:firstLine="480" w:firstLineChars="200"/>
        <w:contextualSpacing/>
        <w:jc w:val="left"/>
        <w:rPr>
          <w:rFonts w:hAnsi="宋体" w:cs="宋体"/>
          <w:sz w:val="24"/>
          <w:szCs w:val="24"/>
        </w:rPr>
      </w:pPr>
      <w:r>
        <w:rPr>
          <w:rFonts w:hint="eastAsia" w:hAnsi="宋体" w:cs="宋体"/>
          <w:sz w:val="24"/>
          <w:szCs w:val="24"/>
        </w:rPr>
        <w:t>注：符合性审查中所涉及到的证书及材料，均应在电子投标文件中提供原件扫描件（或图片）。</w:t>
      </w:r>
    </w:p>
    <w:p>
      <w:pPr>
        <w:pStyle w:val="20"/>
        <w:spacing w:line="360" w:lineRule="auto"/>
        <w:ind w:firstLine="482" w:firstLineChars="200"/>
        <w:contextualSpacing/>
        <w:rPr>
          <w:rFonts w:hAnsi="宋体" w:cs="宋体"/>
          <w:b/>
          <w:bCs/>
          <w:sz w:val="24"/>
          <w:szCs w:val="24"/>
        </w:rPr>
      </w:pPr>
      <w:r>
        <w:rPr>
          <w:rFonts w:hint="eastAsia" w:hAnsi="宋体" w:cs="宋体"/>
          <w:b/>
          <w:bCs/>
          <w:sz w:val="24"/>
          <w:szCs w:val="24"/>
        </w:rPr>
        <w:t>2、要求投标人对投标文件有关事项作出澄清或者说明；</w:t>
      </w:r>
    </w:p>
    <w:p>
      <w:pPr>
        <w:pStyle w:val="20"/>
        <w:spacing w:line="360" w:lineRule="auto"/>
        <w:ind w:firstLine="480" w:firstLineChars="200"/>
        <w:contextualSpacing/>
        <w:rPr>
          <w:rFonts w:hAnsi="宋体" w:cs="宋体"/>
          <w:sz w:val="24"/>
          <w:szCs w:val="24"/>
        </w:rPr>
      </w:pPr>
      <w:r>
        <w:rPr>
          <w:rFonts w:hint="eastAsia" w:hAnsi="宋体" w:cs="宋体"/>
          <w:sz w:val="24"/>
          <w:szCs w:val="24"/>
        </w:rPr>
        <w:t>对于投标文件中含义不明确、同类问题表述不一致或者有明显文字和计算错误的内容，评标委员会应当以书面形式要求投标人作出必要的澄清、说明或者补正。</w:t>
      </w:r>
    </w:p>
    <w:p>
      <w:pPr>
        <w:pStyle w:val="20"/>
        <w:spacing w:line="360" w:lineRule="auto"/>
        <w:ind w:firstLine="480" w:firstLineChars="200"/>
        <w:contextualSpacing/>
        <w:rPr>
          <w:rFonts w:hAnsi="宋体" w:cs="宋体"/>
          <w:sz w:val="24"/>
          <w:szCs w:val="24"/>
        </w:rPr>
      </w:pPr>
      <w:r>
        <w:rPr>
          <w:rFonts w:hint="eastAsia" w:hAnsi="宋体" w:cs="宋体"/>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20"/>
        <w:spacing w:line="360" w:lineRule="auto"/>
        <w:ind w:firstLine="465"/>
        <w:contextualSpacing/>
        <w:jc w:val="left"/>
        <w:rPr>
          <w:rFonts w:hAnsi="宋体" w:cs="宋体"/>
          <w:b/>
          <w:bCs/>
          <w:sz w:val="24"/>
          <w:szCs w:val="24"/>
        </w:rPr>
      </w:pPr>
      <w:r>
        <w:rPr>
          <w:rFonts w:hint="eastAsia" w:hAnsi="宋体" w:cs="宋体"/>
          <w:b/>
          <w:bCs/>
          <w:sz w:val="24"/>
          <w:szCs w:val="24"/>
        </w:rPr>
        <w:t>3、对投标文件进行比较和评价；</w:t>
      </w:r>
    </w:p>
    <w:p>
      <w:pPr>
        <w:pStyle w:val="20"/>
        <w:spacing w:line="360" w:lineRule="auto"/>
        <w:ind w:firstLine="480" w:firstLineChars="200"/>
        <w:contextualSpacing/>
        <w:rPr>
          <w:rFonts w:hAnsi="宋体" w:cs="宋体"/>
          <w:sz w:val="24"/>
          <w:szCs w:val="24"/>
        </w:rPr>
      </w:pPr>
      <w:r>
        <w:rPr>
          <w:rFonts w:hint="eastAsia" w:hAnsi="宋体" w:cs="宋体"/>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20"/>
        <w:spacing w:line="360" w:lineRule="auto"/>
        <w:ind w:firstLine="482" w:firstLineChars="200"/>
        <w:contextualSpacing/>
        <w:rPr>
          <w:rFonts w:hAnsi="宋体" w:cs="宋体"/>
          <w:b/>
          <w:bCs/>
          <w:sz w:val="24"/>
          <w:szCs w:val="24"/>
        </w:rPr>
      </w:pPr>
      <w:r>
        <w:rPr>
          <w:rFonts w:hint="eastAsia" w:hAnsi="宋体" w:cs="宋体"/>
          <w:b/>
          <w:bCs/>
          <w:sz w:val="24"/>
          <w:szCs w:val="24"/>
        </w:rPr>
        <w:t>注：评标标准中所涉及到的证书及材料，均应在电子投标文件中提供原件扫描件（或图片）。</w:t>
      </w:r>
    </w:p>
    <w:p>
      <w:pPr>
        <w:pStyle w:val="20"/>
        <w:spacing w:line="360" w:lineRule="auto"/>
        <w:ind w:firstLine="482" w:firstLineChars="200"/>
        <w:contextualSpacing/>
        <w:rPr>
          <w:rFonts w:hAnsi="宋体" w:cs="宋体"/>
          <w:b/>
          <w:bCs/>
          <w:sz w:val="24"/>
          <w:szCs w:val="24"/>
        </w:rPr>
      </w:pPr>
      <w:r>
        <w:rPr>
          <w:rFonts w:hint="eastAsia" w:hAnsi="宋体" w:cs="宋体"/>
          <w:b/>
          <w:bCs/>
          <w:sz w:val="24"/>
          <w:szCs w:val="24"/>
        </w:rPr>
        <w:t>（1）价格分计算</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1）如果本项目非专门面向中小企业采购，根据《财政部关于进一步加大政府采购支持中小企业力度的通知》（财库〔2022〕19号）、《河南省财政厅关于进一步做好政府采购支持中小企业发展有关事项的通知》（豫财购〔2022〕5号）、《许昌市财政局关于加大政府采购支持中小企业力度有关事项的通知》（许财购〔2022〕5号）、《许昌市建安区财政局关于加大政府采购支持中小企业力度有关事项的通知》（建安财购〔2022〕1号）有关文件精神，对符合财政部、工业和信息化部《政府采购促进中小企业发展管理办法》（财库［2020]46号）规定的小型和微型企业报价给予20%（工程项目为3%）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-6%（工程项目为1%）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 </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小型和微型企业不包含民办非企业单位。 </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2）监狱企业视同小型、微型企业，对监狱企业价格给予20%（工程项目为3%）的扣除，用扣除后的价格参与评审。监狱企业应当提供由省级以上监狱管理局、戒毒管理局(含新疆生产建设兵团)出具的属于监狱企业的证明文件。 </w:t>
      </w:r>
    </w:p>
    <w:p>
      <w:pPr>
        <w:widowControl/>
        <w:spacing w:line="360" w:lineRule="auto"/>
        <w:ind w:firstLine="480" w:firstLineChars="200"/>
        <w:jc w:val="left"/>
      </w:pPr>
      <w:r>
        <w:rPr>
          <w:rFonts w:hint="eastAsia" w:ascii="宋体" w:hAnsi="宋体" w:cs="宋体"/>
          <w:sz w:val="24"/>
          <w:szCs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20%（工程项目为3%）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20"/>
        <w:spacing w:line="360" w:lineRule="auto"/>
        <w:ind w:firstLine="354" w:firstLineChars="147"/>
        <w:contextualSpacing/>
        <w:rPr>
          <w:rFonts w:hAnsi="宋体" w:cs="宋体"/>
          <w:b/>
          <w:bCs/>
          <w:sz w:val="24"/>
          <w:szCs w:val="24"/>
        </w:rPr>
      </w:pPr>
      <w:r>
        <w:rPr>
          <w:rFonts w:hint="eastAsia" w:hAnsi="宋体" w:cs="宋体"/>
          <w:b/>
          <w:bCs/>
          <w:sz w:val="24"/>
          <w:szCs w:val="24"/>
        </w:rPr>
        <w:t>（2）关于相同品牌产品</w:t>
      </w:r>
      <w:r>
        <w:rPr>
          <w:rFonts w:hAnsi="宋体" w:cs="宋体"/>
          <w:b/>
          <w:bCs/>
          <w:sz w:val="24"/>
          <w:szCs w:val="24"/>
        </w:rPr>
        <w:t>（服务类项目不适用本条款规定）</w:t>
      </w:r>
    </w:p>
    <w:p>
      <w:pPr>
        <w:spacing w:line="360" w:lineRule="auto"/>
        <w:ind w:firstLine="480" w:firstLineChars="200"/>
        <w:contextualSpacing/>
        <w:jc w:val="left"/>
        <w:rPr>
          <w:rFonts w:ascii="宋体" w:hAnsi="宋体"/>
          <w:sz w:val="24"/>
        </w:rPr>
      </w:pPr>
      <w:r>
        <w:rPr>
          <w:rFonts w:hint="eastAsia" w:ascii="宋体" w:hAnsi="宋体"/>
          <w:sz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60" w:lineRule="auto"/>
        <w:ind w:firstLine="480" w:firstLineChars="200"/>
        <w:contextualSpacing/>
        <w:jc w:val="left"/>
        <w:rPr>
          <w:rFonts w:ascii="宋体" w:hAnsi="宋体"/>
          <w:sz w:val="24"/>
        </w:rPr>
      </w:pPr>
      <w:r>
        <w:rPr>
          <w:rFonts w:hint="eastAsia" w:ascii="宋体" w:hAnsi="宋体"/>
          <w:sz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20"/>
        <w:spacing w:line="360" w:lineRule="auto"/>
        <w:ind w:firstLine="354" w:firstLineChars="147"/>
        <w:contextualSpacing/>
        <w:rPr>
          <w:rFonts w:hAnsi="宋体" w:cs="仿宋_GB2312"/>
          <w:b/>
          <w:sz w:val="24"/>
          <w:szCs w:val="24"/>
          <w:lang w:val="zh-CN"/>
        </w:rPr>
      </w:pPr>
      <w:r>
        <w:rPr>
          <w:rFonts w:hint="eastAsia" w:hAnsi="宋体" w:cs="仿宋_GB2312"/>
          <w:b/>
          <w:sz w:val="24"/>
          <w:szCs w:val="24"/>
          <w:lang w:val="zh-CN"/>
        </w:rPr>
        <w:t>（3）强制采购节能产品和优先采购节能产品、优先采购环保产品</w:t>
      </w:r>
    </w:p>
    <w:p>
      <w:pPr>
        <w:pStyle w:val="20"/>
        <w:spacing w:line="360" w:lineRule="auto"/>
        <w:ind w:firstLine="465"/>
        <w:contextualSpacing/>
        <w:jc w:val="left"/>
        <w:rPr>
          <w:rFonts w:hAnsi="宋体" w:cs="仿宋_GB2312"/>
          <w:sz w:val="24"/>
          <w:szCs w:val="24"/>
          <w:lang w:val="zh-CN"/>
        </w:rPr>
      </w:pPr>
      <w:r>
        <w:rPr>
          <w:rFonts w:hint="eastAsia" w:hAnsi="宋体" w:cs="仿宋_GB2312"/>
          <w:sz w:val="24"/>
          <w:szCs w:val="24"/>
          <w:lang w:val="zh-CN"/>
        </w:rPr>
        <w:t>1）对《节能产品政府采购品目清单》所列的政府强制采购节能产品</w:t>
      </w:r>
      <w:r>
        <w:rPr>
          <w:rFonts w:hint="eastAsia" w:hAnsi="宋体" w:cs="仿宋_GB2312"/>
          <w:sz w:val="24"/>
          <w:szCs w:val="24"/>
        </w:rPr>
        <w:t>，</w:t>
      </w:r>
      <w:r>
        <w:rPr>
          <w:rFonts w:hint="eastAsia" w:hAnsi="宋体" w:cs="仿宋_GB2312"/>
          <w:sz w:val="24"/>
          <w:szCs w:val="24"/>
          <w:lang w:val="zh-CN"/>
        </w:rPr>
        <w:t>投标人投标文件中应提供具有国家确定的认证机构出具的、处于有效期之内的节能产品或环境标志产品认证证书，否则将承担其投标被视为非实质性响应投标的风险。</w:t>
      </w:r>
    </w:p>
    <w:p>
      <w:pPr>
        <w:pStyle w:val="20"/>
        <w:spacing w:line="360" w:lineRule="auto"/>
        <w:ind w:firstLine="465"/>
        <w:contextualSpacing/>
        <w:jc w:val="left"/>
        <w:rPr>
          <w:rFonts w:hAnsi="宋体" w:cs="仿宋_GB2312"/>
          <w:sz w:val="24"/>
          <w:szCs w:val="24"/>
          <w:lang w:val="zh-CN"/>
        </w:rPr>
      </w:pPr>
      <w:r>
        <w:rPr>
          <w:rFonts w:hint="eastAsia" w:hAnsi="宋体" w:cs="仿宋_GB2312"/>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20"/>
        <w:spacing w:line="360" w:lineRule="auto"/>
        <w:ind w:firstLine="480" w:firstLineChars="200"/>
        <w:contextualSpacing/>
        <w:rPr>
          <w:rFonts w:hAnsi="宋体" w:cs="仿宋_GB2312"/>
          <w:sz w:val="24"/>
          <w:szCs w:val="24"/>
          <w:lang w:val="zh-CN"/>
        </w:rPr>
      </w:pPr>
      <w:r>
        <w:rPr>
          <w:rFonts w:hint="eastAsia" w:hAnsi="宋体" w:cs="仿宋_GB2312"/>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0"/>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（4）关于强制性产品认证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①中国信息安全认证中心官网（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w:t>
      </w:r>
    </w:p>
    <w:p>
      <w:pPr>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②中国信息安全认证中心</w:t>
      </w:r>
      <w:r>
        <w:rPr>
          <w:rFonts w:hint="eastAsia" w:ascii="宋体" w:hAnsi="宋体" w:cs="仿宋_GB2312"/>
          <w:sz w:val="24"/>
          <w:szCs w:val="24"/>
          <w:lang w:val="zh-CN"/>
        </w:rPr>
        <w:t>颁发的《中国国家信息安全产品认证证书》加盖投标人公章的原件扫描件（或图片）。</w:t>
      </w:r>
    </w:p>
    <w:p>
      <w:pPr>
        <w:spacing w:line="360" w:lineRule="auto"/>
        <w:ind w:firstLine="480" w:firstLineChars="200"/>
        <w:contextualSpacing/>
        <w:rPr>
          <w:rFonts w:ascii="宋体" w:hAnsi="宋体"/>
          <w:sz w:val="24"/>
          <w:szCs w:val="24"/>
        </w:rPr>
      </w:pPr>
      <w:r>
        <w:rPr>
          <w:rFonts w:hint="eastAsia" w:ascii="宋体" w:hAnsi="宋体" w:cs="仿宋_GB2312"/>
          <w:sz w:val="24"/>
          <w:szCs w:val="24"/>
          <w:lang w:val="zh-CN"/>
        </w:rPr>
        <w:t>注：仅需提供序号</w:t>
      </w:r>
      <w:r>
        <w:rPr>
          <w:rFonts w:hint="eastAsia" w:ascii="宋体" w:hAnsi="宋体"/>
          <w:sz w:val="24"/>
          <w:szCs w:val="24"/>
        </w:rPr>
        <w:t>①～②其中之一即可。</w:t>
      </w:r>
    </w:p>
    <w:p>
      <w:pPr>
        <w:spacing w:line="360" w:lineRule="auto"/>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（5）支持脱贫攻坚（物业服务项目）</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spacing w:line="360" w:lineRule="auto"/>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（6）投标无效情形</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2" w:firstLineChars="200"/>
        <w:contextualSpacing/>
        <w:rPr>
          <w:rFonts w:ascii="宋体" w:hAnsi="宋体" w:cs="仿宋_GB2312"/>
          <w:b/>
          <w:sz w:val="24"/>
          <w:szCs w:val="24"/>
        </w:rPr>
      </w:pPr>
      <w:r>
        <w:rPr>
          <w:rFonts w:hint="eastAsia" w:ascii="宋体" w:hAnsi="宋体" w:cs="仿宋_GB2312"/>
          <w:b/>
          <w:sz w:val="24"/>
          <w:szCs w:val="24"/>
          <w:lang w:val="zh-CN"/>
        </w:rPr>
        <w:t>5）</w:t>
      </w:r>
      <w:r>
        <w:rPr>
          <w:rFonts w:hint="eastAsia" w:ascii="宋体" w:hAnsi="宋体" w:cs="仿宋_GB2312"/>
          <w:b/>
          <w:sz w:val="24"/>
          <w:szCs w:val="24"/>
        </w:rPr>
        <w:t>对投标文件进行一致性分析，分析投标文件是否有雷同现象，判定投标人是否有串通投标行为。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rPr>
        <w:t>6</w:t>
      </w:r>
      <w:r>
        <w:rPr>
          <w:rFonts w:hint="eastAsia" w:ascii="宋体" w:hAnsi="宋体" w:cs="仿宋_GB2312"/>
          <w:sz w:val="24"/>
          <w:szCs w:val="24"/>
          <w:lang w:val="zh-CN"/>
        </w:rPr>
        <w:t>）</w:t>
      </w:r>
      <w:r>
        <w:rPr>
          <w:rFonts w:ascii="宋体" w:hAnsi="宋体" w:cs="仿宋_GB2312"/>
          <w:sz w:val="24"/>
          <w:szCs w:val="24"/>
          <w:lang w:val="zh-CN"/>
        </w:rPr>
        <w:t>法律、法规和招标文件规定的其他无效情形。</w:t>
      </w:r>
    </w:p>
    <w:p>
      <w:pPr>
        <w:spacing w:line="360" w:lineRule="auto"/>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7）不同供应商电子投标文件制作硬件特征码（网卡MAC地址、CPU序号、硬盘序列号）均一致时，视为“不同投标人的投标文件由同一单位或者个人编制” 或“不同投标人委托同一单位或者个人办理投标事宜”，其投标无效。</w:t>
      </w:r>
    </w:p>
    <w:p>
      <w:pPr>
        <w:spacing w:line="360" w:lineRule="auto"/>
        <w:ind w:firstLine="482" w:firstLineChars="200"/>
        <w:contextualSpacing/>
        <w:rPr>
          <w:rFonts w:ascii="宋体" w:hAnsi="宋体" w:cs="仿宋_GB2312"/>
          <w:kern w:val="0"/>
          <w:sz w:val="24"/>
          <w:szCs w:val="24"/>
          <w:lang w:val="zh-CN"/>
        </w:rPr>
      </w:pPr>
      <w:r>
        <w:rPr>
          <w:rFonts w:hint="eastAsia" w:ascii="宋体" w:hAnsi="宋体" w:cs="仿宋_GB2312"/>
          <w:b/>
          <w:kern w:val="0"/>
          <w:sz w:val="24"/>
          <w:szCs w:val="24"/>
          <w:lang w:val="zh-CN"/>
        </w:rPr>
        <w:t>评标专家应严格按照招标文件要求查看“硬件特征码”相关信息并进行评审，在评标报告中显示“不同投标人电子投标文件制作硬件特征码”是否雷同的分析及判定结果。</w:t>
      </w:r>
    </w:p>
    <w:p>
      <w:pPr>
        <w:pStyle w:val="20"/>
        <w:spacing w:line="360" w:lineRule="auto"/>
        <w:ind w:firstLine="354" w:firstLineChars="147"/>
        <w:contextualSpacing/>
        <w:jc w:val="left"/>
        <w:rPr>
          <w:rFonts w:ascii="宋体" w:hAnsi="宋体" w:cs="仿宋_GB2312"/>
          <w:b/>
          <w:sz w:val="24"/>
          <w:szCs w:val="24"/>
          <w:lang w:val="zh-CN"/>
        </w:rPr>
      </w:pPr>
      <w:r>
        <w:rPr>
          <w:rFonts w:hint="eastAsia" w:ascii="宋体" w:hAnsi="宋体" w:cs="仿宋_GB2312"/>
          <w:b/>
          <w:sz w:val="24"/>
          <w:szCs w:val="24"/>
          <w:lang w:val="zh-CN"/>
        </w:rPr>
        <w:t>（7）评标标准（适用于所有标段）</w:t>
      </w:r>
    </w:p>
    <w:p>
      <w:pPr>
        <w:widowControl/>
        <w:shd w:val="clear" w:color="auto" w:fill="FFFFFF"/>
        <w:spacing w:line="360" w:lineRule="auto"/>
        <w:ind w:firstLine="360" w:firstLineChars="150"/>
        <w:jc w:val="left"/>
        <w:rPr>
          <w:rFonts w:ascii="宋体" w:hAnsi="宋体" w:cs="宋体" w:eastAsiaTheme="minorEastAsia"/>
          <w:sz w:val="24"/>
          <w:szCs w:val="24"/>
        </w:rPr>
      </w:pPr>
      <w:r>
        <w:rPr>
          <w:rFonts w:hint="eastAsia" w:ascii="宋体" w:hAnsi="宋体" w:cs="宋体"/>
          <w:sz w:val="24"/>
          <w:szCs w:val="24"/>
          <w:lang w:val="zh-CN"/>
        </w:rPr>
        <w:t>（一）评标方法：最低评标价法□   综合评分法</w:t>
      </w:r>
      <w:r>
        <w:rPr>
          <w:rFonts w:hint="eastAsia" w:ascii="宋体" w:hAnsi="宋体" w:eastAsia="MS Mincho" w:cs="MS Mincho"/>
          <w:sz w:val="24"/>
          <w:szCs w:val="24"/>
          <w:lang w:val="zh-CN"/>
        </w:rPr>
        <w:t>☑</w:t>
      </w:r>
    </w:p>
    <w:tbl>
      <w:tblPr>
        <w:tblStyle w:val="36"/>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6448"/>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551" w:type="dxa"/>
            <w:noWrap/>
            <w:vAlign w:val="center"/>
          </w:tcPr>
          <w:p>
            <w:pPr>
              <w:spacing w:line="360" w:lineRule="auto"/>
              <w:jc w:val="center"/>
              <w:rPr>
                <w:rFonts w:ascii="宋体"/>
                <w:sz w:val="24"/>
                <w:szCs w:val="24"/>
              </w:rPr>
            </w:pPr>
            <w:r>
              <w:rPr>
                <w:rFonts w:hint="eastAsia" w:ascii="宋体" w:hAnsi="宋体"/>
                <w:sz w:val="24"/>
                <w:szCs w:val="24"/>
              </w:rPr>
              <w:t>分值构成</w:t>
            </w:r>
          </w:p>
          <w:p>
            <w:pPr>
              <w:spacing w:line="360" w:lineRule="auto"/>
              <w:jc w:val="center"/>
              <w:rPr>
                <w:rFonts w:ascii="宋体"/>
                <w:sz w:val="24"/>
                <w:szCs w:val="24"/>
              </w:rPr>
            </w:pPr>
            <w:r>
              <w:rPr>
                <w:rFonts w:ascii="宋体" w:hAnsi="宋体"/>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r>
              <w:rPr>
                <w:rFonts w:ascii="宋体" w:hAnsi="宋体"/>
                <w:sz w:val="24"/>
                <w:szCs w:val="24"/>
              </w:rPr>
              <w:t>)</w:t>
            </w:r>
          </w:p>
        </w:tc>
        <w:tc>
          <w:tcPr>
            <w:tcW w:w="7415" w:type="dxa"/>
            <w:gridSpan w:val="2"/>
            <w:noWrap/>
            <w:vAlign w:val="center"/>
          </w:tcPr>
          <w:p>
            <w:pPr>
              <w:spacing w:line="360" w:lineRule="auto"/>
              <w:ind w:firstLine="480" w:firstLineChars="200"/>
              <w:rPr>
                <w:rFonts w:ascii="宋体"/>
                <w:sz w:val="24"/>
                <w:szCs w:val="24"/>
              </w:rPr>
            </w:pPr>
            <w:r>
              <w:rPr>
                <w:rFonts w:hint="eastAsia" w:ascii="宋体" w:hAnsi="宋体"/>
                <w:sz w:val="24"/>
                <w:szCs w:val="24"/>
              </w:rPr>
              <w:t>价格分值：</w:t>
            </w:r>
            <w:r>
              <w:rPr>
                <w:rFonts w:hint="eastAsia" w:ascii="宋体" w:hAnsi="宋体"/>
                <w:sz w:val="24"/>
                <w:szCs w:val="24"/>
                <w:u w:val="single"/>
              </w:rPr>
              <w:t>3</w:t>
            </w:r>
            <w:r>
              <w:rPr>
                <w:rFonts w:ascii="宋体" w:hAnsi="宋体"/>
                <w:sz w:val="24"/>
                <w:szCs w:val="24"/>
                <w:u w:val="single"/>
              </w:rPr>
              <w:t>0</w:t>
            </w:r>
            <w:r>
              <w:rPr>
                <w:rFonts w:hint="eastAsia" w:ascii="宋体" w:hAnsi="宋体"/>
                <w:sz w:val="24"/>
                <w:szCs w:val="24"/>
              </w:rPr>
              <w:t>分</w:t>
            </w:r>
          </w:p>
          <w:p>
            <w:pPr>
              <w:spacing w:line="360" w:lineRule="auto"/>
              <w:ind w:firstLine="480" w:firstLineChars="200"/>
              <w:rPr>
                <w:rFonts w:ascii="宋体"/>
                <w:sz w:val="24"/>
                <w:szCs w:val="24"/>
              </w:rPr>
            </w:pPr>
            <w:r>
              <w:rPr>
                <w:rFonts w:hint="eastAsia" w:ascii="宋体" w:hAnsi="宋体"/>
                <w:sz w:val="24"/>
                <w:szCs w:val="24"/>
              </w:rPr>
              <w:t>商务部分：</w:t>
            </w:r>
            <w:r>
              <w:rPr>
                <w:rFonts w:hint="eastAsia" w:ascii="宋体" w:hAnsi="宋体"/>
                <w:sz w:val="24"/>
                <w:szCs w:val="24"/>
                <w:u w:val="single"/>
                <w:lang w:val="en-US" w:eastAsia="zh-CN"/>
              </w:rPr>
              <w:t>25</w:t>
            </w:r>
            <w:r>
              <w:rPr>
                <w:rFonts w:hint="eastAsia" w:ascii="宋体" w:hAnsi="宋体"/>
                <w:sz w:val="24"/>
                <w:szCs w:val="24"/>
              </w:rPr>
              <w:t>分</w:t>
            </w:r>
          </w:p>
          <w:p>
            <w:pPr>
              <w:spacing w:line="360" w:lineRule="auto"/>
              <w:ind w:firstLine="480" w:firstLineChars="200"/>
              <w:rPr>
                <w:rFonts w:ascii="宋体"/>
                <w:sz w:val="24"/>
                <w:szCs w:val="24"/>
              </w:rPr>
            </w:pPr>
            <w:r>
              <w:rPr>
                <w:rFonts w:hint="eastAsia" w:ascii="宋体" w:hAnsi="宋体"/>
                <w:sz w:val="24"/>
                <w:szCs w:val="24"/>
              </w:rPr>
              <w:t>技术部分：</w:t>
            </w:r>
            <w:r>
              <w:rPr>
                <w:rFonts w:hint="eastAsia" w:ascii="宋体" w:hAnsi="宋体"/>
                <w:sz w:val="24"/>
                <w:szCs w:val="24"/>
                <w:u w:val="single"/>
              </w:rPr>
              <w:t>4</w:t>
            </w:r>
            <w:r>
              <w:rPr>
                <w:rFonts w:hint="eastAsia" w:ascii="宋体" w:hAnsi="宋体"/>
                <w:sz w:val="24"/>
                <w:szCs w:val="24"/>
                <w:u w:val="single"/>
                <w:lang w:val="en-US" w:eastAsia="zh-CN"/>
              </w:rPr>
              <w:t>5</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966" w:type="dxa"/>
            <w:gridSpan w:val="3"/>
            <w:noWrap/>
            <w:vAlign w:val="center"/>
          </w:tcPr>
          <w:p>
            <w:pPr>
              <w:jc w:val="center"/>
              <w:rPr>
                <w:rFonts w:ascii="宋体"/>
                <w:b/>
                <w:sz w:val="24"/>
                <w:szCs w:val="24"/>
              </w:rPr>
            </w:pPr>
            <w:r>
              <w:rPr>
                <w:rFonts w:hint="eastAsia" w:ascii="宋体" w:hAnsi="宋体"/>
                <w:b/>
                <w:bCs/>
                <w:sz w:val="24"/>
                <w:szCs w:val="24"/>
              </w:rPr>
              <w:t>价格部分（满分3</w:t>
            </w:r>
            <w:r>
              <w:rPr>
                <w:rFonts w:ascii="宋体" w:hAnsi="宋体"/>
                <w:b/>
                <w:bCs/>
                <w:sz w:val="24"/>
                <w:szCs w:val="24"/>
              </w:rPr>
              <w:t>0</w:t>
            </w:r>
            <w:r>
              <w:rPr>
                <w:rFonts w:hint="eastAsia" w:ascii="宋体" w:hAnsi="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1" w:type="dxa"/>
            <w:noWrap/>
            <w:vAlign w:val="center"/>
          </w:tcPr>
          <w:p>
            <w:pPr>
              <w:jc w:val="center"/>
              <w:rPr>
                <w:rFonts w:ascii="宋体"/>
                <w:b/>
                <w:sz w:val="24"/>
                <w:szCs w:val="24"/>
              </w:rPr>
            </w:pPr>
            <w:r>
              <w:rPr>
                <w:rFonts w:hint="eastAsia" w:ascii="宋体" w:hAnsi="宋体"/>
                <w:b/>
                <w:sz w:val="24"/>
                <w:szCs w:val="24"/>
              </w:rPr>
              <w:t>评分因素</w:t>
            </w:r>
          </w:p>
        </w:tc>
        <w:tc>
          <w:tcPr>
            <w:tcW w:w="6448" w:type="dxa"/>
            <w:noWrap/>
            <w:vAlign w:val="center"/>
          </w:tcPr>
          <w:p>
            <w:pPr>
              <w:jc w:val="center"/>
              <w:rPr>
                <w:rFonts w:ascii="宋体"/>
                <w:b/>
                <w:sz w:val="24"/>
                <w:szCs w:val="24"/>
              </w:rPr>
            </w:pPr>
            <w:r>
              <w:rPr>
                <w:rFonts w:hint="eastAsia" w:ascii="宋体" w:hAnsi="宋体"/>
                <w:b/>
                <w:sz w:val="24"/>
                <w:szCs w:val="24"/>
              </w:rPr>
              <w:t>评标标准</w:t>
            </w:r>
          </w:p>
        </w:tc>
        <w:tc>
          <w:tcPr>
            <w:tcW w:w="967" w:type="dxa"/>
            <w:noWrap/>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551" w:type="dxa"/>
            <w:noWrap/>
            <w:vAlign w:val="center"/>
          </w:tcPr>
          <w:p>
            <w:pPr>
              <w:spacing w:line="360" w:lineRule="auto"/>
              <w:jc w:val="center"/>
              <w:rPr>
                <w:rFonts w:ascii="宋体"/>
                <w:sz w:val="24"/>
                <w:szCs w:val="24"/>
              </w:rPr>
            </w:pPr>
            <w:r>
              <w:rPr>
                <w:rFonts w:hint="eastAsia" w:ascii="宋体" w:hAnsi="宋体"/>
                <w:sz w:val="24"/>
                <w:szCs w:val="24"/>
              </w:rPr>
              <w:t>投标报价</w:t>
            </w:r>
          </w:p>
          <w:p>
            <w:pPr>
              <w:spacing w:line="360" w:lineRule="auto"/>
              <w:jc w:val="center"/>
              <w:rPr>
                <w:rFonts w:ascii="宋体"/>
                <w:sz w:val="24"/>
                <w:szCs w:val="24"/>
              </w:rPr>
            </w:pPr>
            <w:r>
              <w:rPr>
                <w:rFonts w:hint="eastAsia" w:ascii="宋体" w:hAnsi="宋体"/>
                <w:sz w:val="24"/>
                <w:szCs w:val="24"/>
              </w:rPr>
              <w:t>评分标准</w:t>
            </w:r>
          </w:p>
        </w:tc>
        <w:tc>
          <w:tcPr>
            <w:tcW w:w="6448" w:type="dxa"/>
            <w:noWrap/>
            <w:vAlign w:val="center"/>
          </w:tcPr>
          <w:p>
            <w:pPr>
              <w:spacing w:line="360" w:lineRule="auto"/>
              <w:rPr>
                <w:rFonts w:ascii="宋体"/>
                <w:sz w:val="24"/>
                <w:szCs w:val="24"/>
              </w:rPr>
            </w:pPr>
            <w:r>
              <w:rPr>
                <w:rFonts w:hint="eastAsia" w:ascii="宋体" w:hAnsi="宋体"/>
                <w:sz w:val="24"/>
                <w:szCs w:val="24"/>
              </w:rPr>
              <w:t>评标基准价：满足招标文件要求的有效投标报价中，最低的投标报价为评标基准价。</w:t>
            </w:r>
          </w:p>
          <w:p>
            <w:pPr>
              <w:spacing w:line="360" w:lineRule="auto"/>
              <w:rPr>
                <w:rFonts w:ascii="宋体" w:hAnsi="宋体"/>
                <w:sz w:val="24"/>
                <w:szCs w:val="24"/>
              </w:rPr>
            </w:pPr>
            <w:r>
              <w:rPr>
                <w:rFonts w:hint="eastAsia" w:ascii="宋体" w:hAnsi="宋体"/>
                <w:sz w:val="24"/>
                <w:szCs w:val="24"/>
              </w:rPr>
              <w:t>投标报价得分</w:t>
            </w:r>
            <w:r>
              <w:rPr>
                <w:rFonts w:ascii="宋体" w:hAnsi="宋体"/>
                <w:sz w:val="24"/>
                <w:szCs w:val="24"/>
              </w:rPr>
              <w:t>=</w:t>
            </w:r>
            <w:r>
              <w:rPr>
                <w:rFonts w:hint="eastAsia" w:ascii="宋体" w:hAnsi="宋体"/>
                <w:sz w:val="24"/>
                <w:szCs w:val="24"/>
              </w:rPr>
              <w:t>（评标基准价</w:t>
            </w:r>
            <w:r>
              <w:rPr>
                <w:rFonts w:ascii="宋体" w:hAnsi="宋体"/>
                <w:sz w:val="24"/>
                <w:szCs w:val="24"/>
              </w:rPr>
              <w:t>/</w:t>
            </w:r>
            <w:r>
              <w:rPr>
                <w:rFonts w:hint="eastAsia" w:ascii="宋体" w:hAnsi="宋体"/>
                <w:sz w:val="24"/>
                <w:szCs w:val="24"/>
              </w:rPr>
              <w:t>投标报价）×3</w:t>
            </w:r>
            <w:r>
              <w:rPr>
                <w:rFonts w:ascii="宋体" w:hAnsi="宋体"/>
                <w:sz w:val="24"/>
                <w:szCs w:val="24"/>
              </w:rPr>
              <w:t>0</w:t>
            </w:r>
          </w:p>
          <w:p>
            <w:pPr>
              <w:spacing w:line="440" w:lineRule="exact"/>
              <w:ind w:right="-512" w:rightChars="-244"/>
              <w:rPr>
                <w:rFonts w:ascii="宋体"/>
                <w:b/>
                <w:bCs/>
                <w:sz w:val="24"/>
                <w:szCs w:val="24"/>
              </w:rPr>
            </w:pPr>
            <w:r>
              <w:rPr>
                <w:rFonts w:ascii="宋体" w:hAnsi="宋体" w:cs="宋体"/>
                <w:b/>
                <w:bCs/>
                <w:sz w:val="24"/>
                <w:szCs w:val="24"/>
              </w:rPr>
              <w:t>注：</w:t>
            </w:r>
            <w:r>
              <w:rPr>
                <w:rFonts w:hint="eastAsia" w:ascii="宋体" w:hAnsi="宋体" w:cs="宋体"/>
                <w:b/>
                <w:bCs/>
                <w:sz w:val="24"/>
                <w:szCs w:val="24"/>
              </w:rPr>
              <w:t>评标委员会认为</w:t>
            </w:r>
            <w:r>
              <w:rPr>
                <w:rFonts w:hint="eastAsia" w:ascii="宋体"/>
                <w:b/>
                <w:bCs/>
                <w:sz w:val="24"/>
                <w:szCs w:val="24"/>
              </w:rPr>
              <w:t>供应商的报价明显低于其他通过符合性</w:t>
            </w:r>
          </w:p>
          <w:p>
            <w:pPr>
              <w:spacing w:line="440" w:lineRule="exact"/>
              <w:ind w:right="-512" w:rightChars="-244"/>
              <w:rPr>
                <w:rFonts w:ascii="宋体" w:hAnsi="宋体" w:cs="宋体"/>
                <w:b/>
                <w:bCs/>
                <w:sz w:val="24"/>
                <w:szCs w:val="24"/>
              </w:rPr>
            </w:pPr>
            <w:r>
              <w:rPr>
                <w:rFonts w:hint="eastAsia" w:ascii="宋体"/>
                <w:b/>
                <w:bCs/>
                <w:sz w:val="24"/>
                <w:szCs w:val="24"/>
              </w:rPr>
              <w:t>审查供应商的报价，</w:t>
            </w:r>
            <w:r>
              <w:rPr>
                <w:rFonts w:ascii="宋体" w:hAnsi="宋体" w:cs="宋体"/>
                <w:b/>
                <w:bCs/>
                <w:sz w:val="24"/>
                <w:szCs w:val="24"/>
              </w:rPr>
              <w:t>有可能影响产品质量或者不能诚信履约</w:t>
            </w:r>
          </w:p>
          <w:p>
            <w:pPr>
              <w:spacing w:line="440" w:lineRule="exact"/>
              <w:ind w:right="-512" w:rightChars="-244"/>
              <w:rPr>
                <w:rFonts w:ascii="宋体"/>
                <w:b/>
                <w:bCs/>
                <w:sz w:val="24"/>
                <w:szCs w:val="24"/>
              </w:rPr>
            </w:pPr>
            <w:r>
              <w:rPr>
                <w:rFonts w:ascii="宋体" w:hAnsi="宋体" w:cs="宋体"/>
                <w:b/>
                <w:bCs/>
                <w:sz w:val="24"/>
                <w:szCs w:val="24"/>
              </w:rPr>
              <w:t>的，</w:t>
            </w:r>
            <w:r>
              <w:rPr>
                <w:rFonts w:hint="eastAsia" w:ascii="宋体"/>
                <w:b/>
                <w:bCs/>
                <w:sz w:val="24"/>
                <w:szCs w:val="24"/>
              </w:rPr>
              <w:t>应当要求该供应商作出书面说明并提供相关证明材料。</w:t>
            </w:r>
          </w:p>
          <w:p>
            <w:pPr>
              <w:spacing w:line="440" w:lineRule="exact"/>
              <w:ind w:right="-512" w:rightChars="-244"/>
              <w:rPr>
                <w:rFonts w:ascii="宋体"/>
                <w:b/>
                <w:bCs/>
                <w:sz w:val="24"/>
                <w:szCs w:val="24"/>
              </w:rPr>
            </w:pPr>
            <w:r>
              <w:rPr>
                <w:rFonts w:hint="eastAsia" w:ascii="宋体"/>
                <w:b/>
                <w:bCs/>
                <w:sz w:val="24"/>
                <w:szCs w:val="24"/>
              </w:rPr>
              <w:t>供应商不能合理说明或者不能提供相关证明材料的，按无效</w:t>
            </w:r>
          </w:p>
          <w:p>
            <w:pPr>
              <w:spacing w:line="440" w:lineRule="exact"/>
              <w:ind w:right="-512" w:rightChars="-244"/>
              <w:rPr>
                <w:rFonts w:ascii="宋体"/>
                <w:sz w:val="24"/>
                <w:szCs w:val="24"/>
              </w:rPr>
            </w:pPr>
            <w:r>
              <w:rPr>
                <w:rFonts w:hint="eastAsia" w:ascii="宋体"/>
                <w:b/>
                <w:bCs/>
                <w:sz w:val="24"/>
                <w:szCs w:val="24"/>
              </w:rPr>
              <w:t>标处理。</w:t>
            </w:r>
          </w:p>
        </w:tc>
        <w:tc>
          <w:tcPr>
            <w:tcW w:w="967" w:type="dxa"/>
            <w:noWrap/>
            <w:vAlign w:val="center"/>
          </w:tcPr>
          <w:p>
            <w:pPr>
              <w:jc w:val="center"/>
              <w:rPr>
                <w:rFonts w:ascii="宋体"/>
                <w:sz w:val="24"/>
                <w:szCs w:val="24"/>
              </w:rPr>
            </w:pPr>
            <w:r>
              <w:rPr>
                <w:rFonts w:hint="eastAsia" w:ascii="宋体" w:hAnsi="宋体"/>
                <w:sz w:val="24"/>
                <w:szCs w:val="24"/>
              </w:rPr>
              <w:t>3</w:t>
            </w:r>
            <w:r>
              <w:rPr>
                <w:rFonts w:ascii="宋体" w:hAnsi="宋体"/>
                <w:sz w:val="24"/>
                <w:szCs w:val="24"/>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966" w:type="dxa"/>
            <w:gridSpan w:val="3"/>
            <w:noWrap/>
            <w:vAlign w:val="center"/>
          </w:tcPr>
          <w:p>
            <w:pPr>
              <w:jc w:val="center"/>
              <w:rPr>
                <w:rFonts w:ascii="宋体"/>
                <w:b/>
                <w:sz w:val="24"/>
                <w:szCs w:val="24"/>
              </w:rPr>
            </w:pPr>
            <w:r>
              <w:rPr>
                <w:rFonts w:hint="eastAsia" w:ascii="宋体" w:hAnsi="宋体"/>
                <w:b/>
                <w:sz w:val="24"/>
                <w:szCs w:val="24"/>
              </w:rPr>
              <w:t>商务部分（满分</w:t>
            </w:r>
            <w:r>
              <w:rPr>
                <w:rFonts w:hint="eastAsia" w:ascii="宋体" w:hAnsi="宋体"/>
                <w:b/>
                <w:sz w:val="24"/>
                <w:szCs w:val="24"/>
                <w:lang w:val="en-US" w:eastAsia="zh-CN"/>
              </w:rPr>
              <w:t>25</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1" w:type="dxa"/>
            <w:noWrap/>
            <w:vAlign w:val="center"/>
          </w:tcPr>
          <w:p>
            <w:pPr>
              <w:jc w:val="center"/>
              <w:rPr>
                <w:rFonts w:ascii="宋体"/>
                <w:b/>
                <w:sz w:val="24"/>
                <w:szCs w:val="24"/>
              </w:rPr>
            </w:pPr>
            <w:r>
              <w:rPr>
                <w:rFonts w:hint="eastAsia" w:ascii="宋体" w:hAnsi="宋体"/>
                <w:b/>
                <w:sz w:val="24"/>
                <w:szCs w:val="24"/>
              </w:rPr>
              <w:t>评分因素</w:t>
            </w:r>
          </w:p>
        </w:tc>
        <w:tc>
          <w:tcPr>
            <w:tcW w:w="6448" w:type="dxa"/>
            <w:noWrap/>
            <w:vAlign w:val="center"/>
          </w:tcPr>
          <w:p>
            <w:pPr>
              <w:jc w:val="center"/>
              <w:rPr>
                <w:rFonts w:ascii="宋体"/>
                <w:b/>
                <w:sz w:val="24"/>
                <w:szCs w:val="24"/>
              </w:rPr>
            </w:pPr>
            <w:r>
              <w:rPr>
                <w:rFonts w:hint="eastAsia" w:ascii="宋体" w:hAnsi="宋体"/>
                <w:b/>
                <w:sz w:val="24"/>
                <w:szCs w:val="24"/>
              </w:rPr>
              <w:t>评标标准</w:t>
            </w:r>
          </w:p>
        </w:tc>
        <w:tc>
          <w:tcPr>
            <w:tcW w:w="967" w:type="dxa"/>
            <w:noWrap/>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51" w:type="dxa"/>
            <w:noWrap/>
            <w:vAlign w:val="center"/>
          </w:tcPr>
          <w:p>
            <w:pPr>
              <w:spacing w:line="360" w:lineRule="auto"/>
              <w:jc w:val="center"/>
              <w:rPr>
                <w:rFonts w:ascii="宋体"/>
                <w:color w:val="auto"/>
                <w:sz w:val="24"/>
                <w:szCs w:val="24"/>
              </w:rPr>
            </w:pPr>
            <w:r>
              <w:rPr>
                <w:rFonts w:hint="eastAsia" w:ascii="宋体"/>
                <w:color w:val="auto"/>
                <w:sz w:val="24"/>
                <w:szCs w:val="24"/>
                <w:lang w:val="en-US" w:eastAsia="zh-CN"/>
              </w:rPr>
              <w:t>企业信誉</w:t>
            </w:r>
          </w:p>
        </w:tc>
        <w:tc>
          <w:tcPr>
            <w:tcW w:w="6448" w:type="dxa"/>
            <w:noWrap/>
            <w:vAlign w:val="center"/>
          </w:tcPr>
          <w:p>
            <w:pPr>
              <w:numPr>
                <w:ilvl w:val="0"/>
                <w:numId w:val="0"/>
              </w:numPr>
              <w:spacing w:line="360" w:lineRule="auto"/>
              <w:ind w:right="-512" w:rightChars="-244"/>
              <w:jc w:val="left"/>
              <w:rPr>
                <w:rFonts w:hint="eastAsia" w:ascii="宋体" w:hAnsi="宋体" w:cs="宋体"/>
                <w:color w:val="auto"/>
                <w:sz w:val="24"/>
                <w:szCs w:val="24"/>
              </w:rPr>
            </w:pPr>
            <w:r>
              <w:rPr>
                <w:rFonts w:hint="eastAsia" w:ascii="宋体" w:hAnsi="宋体" w:cs="宋体"/>
                <w:color w:val="auto"/>
                <w:sz w:val="24"/>
                <w:szCs w:val="24"/>
                <w:lang w:val="en-US" w:eastAsia="zh-CN"/>
              </w:rPr>
              <w:t>投标人</w:t>
            </w:r>
            <w:r>
              <w:rPr>
                <w:rFonts w:hint="eastAsia" w:ascii="宋体" w:hAnsi="宋体" w:cs="宋体"/>
                <w:color w:val="auto"/>
                <w:sz w:val="24"/>
                <w:szCs w:val="24"/>
              </w:rPr>
              <w:t>纳税信用等级为B级及以上的得</w:t>
            </w:r>
            <w:r>
              <w:rPr>
                <w:rFonts w:hint="eastAsia" w:ascii="宋体" w:hAnsi="宋体" w:cs="宋体"/>
                <w:color w:val="auto"/>
                <w:sz w:val="24"/>
                <w:szCs w:val="24"/>
                <w:lang w:val="en-US" w:eastAsia="zh-CN"/>
              </w:rPr>
              <w:t>6</w:t>
            </w:r>
            <w:r>
              <w:rPr>
                <w:rFonts w:hint="eastAsia" w:ascii="宋体" w:hAnsi="宋体" w:cs="宋体"/>
                <w:color w:val="auto"/>
                <w:sz w:val="24"/>
                <w:szCs w:val="24"/>
              </w:rPr>
              <w:t>分，(以税务部门</w:t>
            </w:r>
          </w:p>
          <w:p>
            <w:pPr>
              <w:numPr>
                <w:ilvl w:val="0"/>
                <w:numId w:val="0"/>
              </w:numPr>
              <w:spacing w:line="360" w:lineRule="auto"/>
              <w:ind w:left="0" w:leftChars="0" w:right="-512" w:rightChars="-244" w:firstLine="0" w:firstLineChars="0"/>
              <w:jc w:val="left"/>
              <w:rPr>
                <w:rFonts w:ascii="宋体"/>
                <w:color w:val="auto"/>
                <w:sz w:val="24"/>
                <w:szCs w:val="24"/>
              </w:rPr>
            </w:pPr>
            <w:r>
              <w:rPr>
                <w:rFonts w:hint="eastAsia" w:ascii="宋体" w:hAnsi="宋体" w:cs="宋体"/>
                <w:color w:val="auto"/>
                <w:sz w:val="24"/>
                <w:szCs w:val="24"/>
              </w:rPr>
              <w:t>颁发的信用等级证书或国家税务总局网上截图为准)。</w:t>
            </w:r>
          </w:p>
        </w:tc>
        <w:tc>
          <w:tcPr>
            <w:tcW w:w="967" w:type="dxa"/>
            <w:noWrap/>
            <w:vAlign w:val="center"/>
          </w:tcPr>
          <w:p>
            <w:pPr>
              <w:jc w:val="center"/>
              <w:rPr>
                <w:rFonts w:ascii="宋体"/>
                <w:color w:val="auto"/>
                <w:sz w:val="24"/>
                <w:szCs w:val="24"/>
                <w:lang w:val="en-GB"/>
              </w:rPr>
            </w:pPr>
            <w:r>
              <w:rPr>
                <w:rFonts w:hint="eastAsia" w:ascii="宋体" w:hAnsi="宋体"/>
                <w:color w:val="auto"/>
                <w:sz w:val="24"/>
                <w:szCs w:val="24"/>
                <w:lang w:val="en-US" w:eastAsia="zh-CN"/>
              </w:rPr>
              <w:t>6</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551" w:type="dxa"/>
            <w:noWrap/>
            <w:vAlign w:val="center"/>
          </w:tcPr>
          <w:p>
            <w:pPr>
              <w:spacing w:line="360" w:lineRule="auto"/>
              <w:jc w:val="center"/>
              <w:rPr>
                <w:rFonts w:ascii="宋体" w:hAnsi="宋体"/>
                <w:sz w:val="24"/>
                <w:szCs w:val="24"/>
              </w:rPr>
            </w:pPr>
            <w:r>
              <w:rPr>
                <w:rFonts w:hint="eastAsia" w:ascii="宋体" w:hAnsi="宋体"/>
                <w:sz w:val="24"/>
                <w:szCs w:val="24"/>
              </w:rPr>
              <w:t>售后响应</w:t>
            </w:r>
          </w:p>
          <w:p>
            <w:pPr>
              <w:spacing w:line="360" w:lineRule="auto"/>
              <w:jc w:val="center"/>
              <w:rPr>
                <w:rFonts w:ascii="宋体" w:hAnsi="宋体"/>
                <w:sz w:val="24"/>
                <w:szCs w:val="24"/>
              </w:rPr>
            </w:pPr>
            <w:r>
              <w:rPr>
                <w:rFonts w:hint="eastAsia" w:ascii="宋体" w:hAnsi="宋体"/>
                <w:sz w:val="24"/>
                <w:szCs w:val="24"/>
              </w:rPr>
              <w:t>时间</w:t>
            </w:r>
          </w:p>
        </w:tc>
        <w:tc>
          <w:tcPr>
            <w:tcW w:w="6448" w:type="dxa"/>
            <w:noWrap/>
            <w:vAlign w:val="center"/>
          </w:tcPr>
          <w:p>
            <w:pPr>
              <w:spacing w:line="360" w:lineRule="auto"/>
              <w:jc w:val="left"/>
              <w:rPr>
                <w:rFonts w:ascii="宋体"/>
                <w:sz w:val="24"/>
                <w:szCs w:val="24"/>
              </w:rPr>
            </w:pPr>
            <w:r>
              <w:rPr>
                <w:rFonts w:hint="eastAsia" w:ascii="宋体"/>
                <w:sz w:val="24"/>
                <w:szCs w:val="24"/>
              </w:rPr>
              <w:t>投标人承诺在三包期限内排除设备故障的响应时间低于</w:t>
            </w:r>
            <w:r>
              <w:rPr>
                <w:rFonts w:ascii="宋体"/>
                <w:sz w:val="24"/>
                <w:szCs w:val="24"/>
              </w:rPr>
              <w:t>6</w:t>
            </w:r>
            <w:r>
              <w:rPr>
                <w:rFonts w:hint="eastAsia" w:ascii="宋体"/>
                <w:sz w:val="24"/>
                <w:szCs w:val="24"/>
              </w:rPr>
              <w:t>小时(含6小时)得10分，大于6小时（不含6小时）小于1</w:t>
            </w:r>
            <w:r>
              <w:rPr>
                <w:rFonts w:ascii="宋体"/>
                <w:sz w:val="24"/>
                <w:szCs w:val="24"/>
              </w:rPr>
              <w:t>2</w:t>
            </w:r>
            <w:r>
              <w:rPr>
                <w:rFonts w:hint="eastAsia" w:ascii="宋体"/>
                <w:sz w:val="24"/>
                <w:szCs w:val="24"/>
              </w:rPr>
              <w:t>小时(含12小时)得6分，大于</w:t>
            </w:r>
            <w:r>
              <w:rPr>
                <w:rFonts w:ascii="宋体"/>
                <w:sz w:val="24"/>
                <w:szCs w:val="24"/>
              </w:rPr>
              <w:t>12</w:t>
            </w:r>
            <w:r>
              <w:rPr>
                <w:rFonts w:hint="eastAsia" w:ascii="宋体"/>
                <w:sz w:val="24"/>
                <w:szCs w:val="24"/>
              </w:rPr>
              <w:t>小时（不含12小时）小于</w:t>
            </w:r>
            <w:r>
              <w:rPr>
                <w:rFonts w:ascii="宋体"/>
                <w:sz w:val="24"/>
                <w:szCs w:val="24"/>
              </w:rPr>
              <w:t>24</w:t>
            </w:r>
            <w:r>
              <w:rPr>
                <w:rFonts w:hint="eastAsia" w:ascii="宋体"/>
                <w:sz w:val="24"/>
                <w:szCs w:val="24"/>
              </w:rPr>
              <w:t>小时(含24小时)得2分，高于</w:t>
            </w:r>
            <w:r>
              <w:rPr>
                <w:rFonts w:ascii="宋体"/>
                <w:sz w:val="24"/>
                <w:szCs w:val="24"/>
              </w:rPr>
              <w:t>24</w:t>
            </w:r>
            <w:r>
              <w:rPr>
                <w:rFonts w:hint="eastAsia" w:ascii="宋体"/>
                <w:sz w:val="24"/>
                <w:szCs w:val="24"/>
              </w:rPr>
              <w:t>小时（不含24小时）或不提供相关承诺不得分（须提供承诺函）。</w:t>
            </w:r>
          </w:p>
        </w:tc>
        <w:tc>
          <w:tcPr>
            <w:tcW w:w="967" w:type="dxa"/>
            <w:noWrap/>
            <w:vAlign w:val="center"/>
          </w:tcPr>
          <w:p>
            <w:pPr>
              <w:jc w:val="center"/>
              <w:rPr>
                <w:rFonts w:ascii="宋体" w:hAnsi="宋体"/>
                <w:sz w:val="24"/>
                <w:szCs w:val="24"/>
              </w:rPr>
            </w:pPr>
            <w:r>
              <w:rPr>
                <w:rFonts w:ascii="宋体" w:hAnsi="宋体"/>
                <w:sz w:val="24"/>
                <w:szCs w:val="24"/>
              </w:rPr>
              <w:t>1</w:t>
            </w:r>
            <w:r>
              <w:rPr>
                <w:rFonts w:hint="eastAsia" w:ascii="宋体" w:hAnsi="宋体"/>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551" w:type="dxa"/>
            <w:noWrap/>
            <w:vAlign w:val="center"/>
          </w:tcPr>
          <w:p>
            <w:pPr>
              <w:spacing w:line="360" w:lineRule="auto"/>
              <w:ind w:firstLine="240" w:firstLineChars="100"/>
              <w:jc w:val="left"/>
              <w:rPr>
                <w:rFonts w:ascii="宋体"/>
                <w:sz w:val="24"/>
                <w:szCs w:val="24"/>
              </w:rPr>
            </w:pPr>
            <w:r>
              <w:rPr>
                <w:rFonts w:hint="eastAsia" w:ascii="宋体"/>
                <w:sz w:val="24"/>
                <w:szCs w:val="24"/>
              </w:rPr>
              <w:t>服务承诺</w:t>
            </w:r>
          </w:p>
        </w:tc>
        <w:tc>
          <w:tcPr>
            <w:tcW w:w="6448" w:type="dxa"/>
            <w:noWrap/>
            <w:vAlign w:val="center"/>
          </w:tcPr>
          <w:p>
            <w:pPr>
              <w:spacing w:line="360" w:lineRule="auto"/>
              <w:jc w:val="left"/>
              <w:rPr>
                <w:rFonts w:ascii="宋体"/>
                <w:color w:val="auto"/>
                <w:sz w:val="24"/>
                <w:szCs w:val="24"/>
              </w:rPr>
            </w:pPr>
            <w:r>
              <w:rPr>
                <w:rFonts w:hint="eastAsia" w:ascii="宋体"/>
                <w:color w:val="auto"/>
                <w:sz w:val="24"/>
                <w:szCs w:val="24"/>
                <w:lang w:val="zh-CN"/>
              </w:rPr>
              <w:t>具有针对性服务承诺且合理可行。评委对各投标人的服务承诺进行对比，详细可行得</w:t>
            </w:r>
            <w:r>
              <w:rPr>
                <w:rFonts w:hint="eastAsia" w:ascii="宋体"/>
                <w:color w:val="auto"/>
                <w:sz w:val="24"/>
                <w:szCs w:val="24"/>
                <w:lang w:val="en-US" w:eastAsia="zh-CN"/>
              </w:rPr>
              <w:t>9</w:t>
            </w:r>
            <w:r>
              <w:rPr>
                <w:rFonts w:hint="eastAsia" w:ascii="宋体"/>
                <w:color w:val="auto"/>
                <w:sz w:val="24"/>
                <w:szCs w:val="24"/>
                <w:lang w:val="zh-CN"/>
              </w:rPr>
              <w:t>分，基本可行得</w:t>
            </w:r>
            <w:r>
              <w:rPr>
                <w:rFonts w:hint="eastAsia" w:ascii="宋体"/>
                <w:color w:val="auto"/>
                <w:sz w:val="24"/>
                <w:szCs w:val="24"/>
                <w:lang w:val="en-US" w:eastAsia="zh-CN"/>
              </w:rPr>
              <w:t>6</w:t>
            </w:r>
            <w:r>
              <w:rPr>
                <w:rFonts w:hint="eastAsia" w:ascii="宋体"/>
                <w:color w:val="auto"/>
                <w:sz w:val="24"/>
                <w:szCs w:val="24"/>
                <w:lang w:val="zh-CN"/>
              </w:rPr>
              <w:t>分，简单一般得</w:t>
            </w:r>
            <w:r>
              <w:rPr>
                <w:rFonts w:hint="eastAsia" w:ascii="宋体"/>
                <w:color w:val="auto"/>
                <w:sz w:val="24"/>
                <w:szCs w:val="24"/>
                <w:lang w:val="en-US" w:eastAsia="zh-CN"/>
              </w:rPr>
              <w:t>3</w:t>
            </w:r>
            <w:r>
              <w:rPr>
                <w:rFonts w:hint="eastAsia" w:ascii="宋体"/>
                <w:color w:val="auto"/>
                <w:sz w:val="24"/>
                <w:szCs w:val="24"/>
                <w:lang w:val="zh-CN"/>
              </w:rPr>
              <w:t>分，不提供者不得分。</w:t>
            </w:r>
          </w:p>
        </w:tc>
        <w:tc>
          <w:tcPr>
            <w:tcW w:w="967" w:type="dxa"/>
            <w:noWrap/>
            <w:vAlign w:val="center"/>
          </w:tcPr>
          <w:p>
            <w:pPr>
              <w:jc w:val="center"/>
              <w:rPr>
                <w:rFonts w:ascii="宋体" w:hAnsi="宋体"/>
                <w:color w:val="auto"/>
                <w:sz w:val="24"/>
                <w:szCs w:val="24"/>
              </w:rPr>
            </w:pPr>
            <w:r>
              <w:rPr>
                <w:rFonts w:hint="eastAsia" w:ascii="宋体" w:hAnsi="宋体"/>
                <w:color w:val="auto"/>
                <w:sz w:val="24"/>
                <w:szCs w:val="24"/>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66" w:type="dxa"/>
            <w:gridSpan w:val="3"/>
            <w:noWrap/>
            <w:vAlign w:val="center"/>
          </w:tcPr>
          <w:p>
            <w:pPr>
              <w:jc w:val="center"/>
              <w:rPr>
                <w:rFonts w:ascii="宋体"/>
                <w:b/>
                <w:sz w:val="24"/>
                <w:szCs w:val="24"/>
              </w:rPr>
            </w:pPr>
            <w:r>
              <w:rPr>
                <w:rFonts w:hint="eastAsia" w:ascii="宋体" w:hAnsi="宋体"/>
                <w:b/>
                <w:sz w:val="24"/>
                <w:szCs w:val="24"/>
              </w:rPr>
              <w:t>技术部分（满分4</w:t>
            </w:r>
            <w:r>
              <w:rPr>
                <w:rFonts w:hint="eastAsia" w:ascii="宋体" w:hAnsi="宋体"/>
                <w:b/>
                <w:sz w:val="24"/>
                <w:szCs w:val="24"/>
                <w:lang w:val="en-US" w:eastAsia="zh-CN"/>
              </w:rPr>
              <w:t>5</w:t>
            </w:r>
            <w:bookmarkStart w:id="25" w:name="_GoBack"/>
            <w:bookmarkEnd w:id="25"/>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51" w:type="dxa"/>
            <w:noWrap/>
            <w:vAlign w:val="center"/>
          </w:tcPr>
          <w:p>
            <w:pPr>
              <w:jc w:val="center"/>
              <w:rPr>
                <w:rFonts w:ascii="宋体"/>
                <w:b/>
                <w:sz w:val="24"/>
                <w:szCs w:val="24"/>
              </w:rPr>
            </w:pPr>
            <w:r>
              <w:rPr>
                <w:rFonts w:hint="eastAsia" w:ascii="宋体" w:hAnsi="宋体"/>
                <w:b/>
                <w:sz w:val="24"/>
                <w:szCs w:val="24"/>
              </w:rPr>
              <w:t>评分因素</w:t>
            </w:r>
          </w:p>
        </w:tc>
        <w:tc>
          <w:tcPr>
            <w:tcW w:w="6448" w:type="dxa"/>
            <w:noWrap/>
            <w:vAlign w:val="center"/>
          </w:tcPr>
          <w:p>
            <w:pPr>
              <w:jc w:val="center"/>
              <w:rPr>
                <w:rFonts w:ascii="宋体"/>
                <w:b/>
                <w:sz w:val="24"/>
                <w:szCs w:val="24"/>
              </w:rPr>
            </w:pPr>
            <w:r>
              <w:rPr>
                <w:rFonts w:hint="eastAsia" w:ascii="宋体" w:hAnsi="宋体"/>
                <w:b/>
                <w:sz w:val="24"/>
                <w:szCs w:val="24"/>
              </w:rPr>
              <w:t>评标标准</w:t>
            </w:r>
          </w:p>
        </w:tc>
        <w:tc>
          <w:tcPr>
            <w:tcW w:w="967" w:type="dxa"/>
            <w:noWrap/>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51" w:type="dxa"/>
            <w:noWrap/>
            <w:vAlign w:val="center"/>
          </w:tcPr>
          <w:p>
            <w:pPr>
              <w:spacing w:line="360" w:lineRule="auto"/>
              <w:jc w:val="center"/>
              <w:rPr>
                <w:rFonts w:ascii="宋体"/>
                <w:sz w:val="24"/>
                <w:szCs w:val="24"/>
              </w:rPr>
            </w:pPr>
            <w:r>
              <w:rPr>
                <w:rFonts w:ascii="宋体" w:hAnsi="宋体"/>
                <w:sz w:val="24"/>
                <w:szCs w:val="24"/>
              </w:rPr>
              <w:t>技术方案</w:t>
            </w:r>
          </w:p>
        </w:tc>
        <w:tc>
          <w:tcPr>
            <w:tcW w:w="6448" w:type="dxa"/>
            <w:noWrap/>
            <w:vAlign w:val="center"/>
          </w:tcPr>
          <w:p>
            <w:pPr>
              <w:spacing w:line="360" w:lineRule="auto"/>
              <w:rPr>
                <w:rFonts w:ascii="宋体" w:hAnsi="宋体"/>
                <w:sz w:val="24"/>
                <w:szCs w:val="24"/>
              </w:rPr>
            </w:pPr>
            <w:r>
              <w:rPr>
                <w:rFonts w:hint="eastAsia"/>
                <w:sz w:val="24"/>
              </w:rPr>
              <w:t>投标人安装调试方案、人员配备计划、安装调试检测设备情况完整性进行打分。详细可行得 10分，一般得6分，简单得2分，不提供者</w:t>
            </w:r>
            <w:r>
              <w:rPr>
                <w:rFonts w:hint="eastAsia" w:ascii="宋体" w:hAnsi="宋体" w:cs="宋体"/>
                <w:sz w:val="24"/>
                <w:szCs w:val="24"/>
              </w:rPr>
              <w:t>不得分</w:t>
            </w:r>
            <w:r>
              <w:rPr>
                <w:rFonts w:hint="eastAsia"/>
                <w:sz w:val="24"/>
              </w:rPr>
              <w:t>。</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rPr>
              <w:t>10</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551" w:type="dxa"/>
            <w:noWrap/>
            <w:vAlign w:val="center"/>
          </w:tcPr>
          <w:p>
            <w:pPr>
              <w:spacing w:line="360" w:lineRule="auto"/>
              <w:jc w:val="center"/>
              <w:rPr>
                <w:rFonts w:ascii="宋体" w:hAnsi="宋体"/>
                <w:sz w:val="24"/>
                <w:szCs w:val="24"/>
              </w:rPr>
            </w:pPr>
            <w:r>
              <w:rPr>
                <w:rFonts w:ascii="宋体" w:hAnsi="宋体"/>
                <w:sz w:val="24"/>
                <w:szCs w:val="24"/>
              </w:rPr>
              <w:t>供货安装</w:t>
            </w:r>
          </w:p>
          <w:p>
            <w:pPr>
              <w:spacing w:line="360" w:lineRule="auto"/>
              <w:jc w:val="center"/>
              <w:rPr>
                <w:rFonts w:ascii="宋体" w:hAnsi="宋体"/>
                <w:sz w:val="24"/>
                <w:szCs w:val="24"/>
              </w:rPr>
            </w:pPr>
            <w:r>
              <w:rPr>
                <w:rFonts w:ascii="宋体" w:hAnsi="宋体"/>
                <w:sz w:val="24"/>
                <w:szCs w:val="24"/>
              </w:rPr>
              <w:t>要求</w:t>
            </w:r>
          </w:p>
        </w:tc>
        <w:tc>
          <w:tcPr>
            <w:tcW w:w="6448" w:type="dxa"/>
            <w:noWrap/>
            <w:vAlign w:val="center"/>
          </w:tcPr>
          <w:p>
            <w:pPr>
              <w:spacing w:line="360" w:lineRule="auto"/>
              <w:rPr>
                <w:rFonts w:ascii="宋体" w:hAnsi="宋体"/>
                <w:sz w:val="24"/>
                <w:szCs w:val="24"/>
              </w:rPr>
            </w:pPr>
            <w:r>
              <w:rPr>
                <w:rFonts w:hint="eastAsia"/>
                <w:sz w:val="24"/>
              </w:rPr>
              <w:t>投标人供货安装周期和质量要求，提供详细的供货周期、质量控制、安装措施等方案。详细可行得10分，一般得6分，简单得2分，不提供者</w:t>
            </w:r>
            <w:r>
              <w:rPr>
                <w:rFonts w:hint="eastAsia" w:ascii="宋体" w:hAnsi="宋体" w:cs="宋体"/>
                <w:sz w:val="24"/>
                <w:szCs w:val="24"/>
              </w:rPr>
              <w:t>不得分</w:t>
            </w:r>
            <w:r>
              <w:rPr>
                <w:rFonts w:hint="eastAsia"/>
                <w:sz w:val="24"/>
              </w:rPr>
              <w:t>。</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rPr>
              <w:t>10</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551" w:type="dxa"/>
            <w:noWrap/>
            <w:vAlign w:val="center"/>
          </w:tcPr>
          <w:p>
            <w:pPr>
              <w:spacing w:line="360" w:lineRule="auto"/>
              <w:jc w:val="center"/>
              <w:rPr>
                <w:rFonts w:ascii="宋体" w:hAnsi="宋体"/>
                <w:sz w:val="24"/>
                <w:szCs w:val="24"/>
              </w:rPr>
            </w:pPr>
            <w:r>
              <w:rPr>
                <w:rFonts w:ascii="宋体" w:hAnsi="宋体"/>
                <w:sz w:val="24"/>
                <w:szCs w:val="24"/>
              </w:rPr>
              <w:t>进度计划</w:t>
            </w:r>
          </w:p>
          <w:p>
            <w:pPr>
              <w:spacing w:line="360" w:lineRule="auto"/>
              <w:jc w:val="center"/>
              <w:rPr>
                <w:rFonts w:ascii="宋体" w:hAnsi="宋体"/>
                <w:sz w:val="24"/>
                <w:szCs w:val="24"/>
              </w:rPr>
            </w:pPr>
            <w:r>
              <w:rPr>
                <w:rFonts w:ascii="宋体" w:hAnsi="宋体"/>
                <w:sz w:val="24"/>
                <w:szCs w:val="24"/>
              </w:rPr>
              <w:t>安排及保证措施</w:t>
            </w:r>
          </w:p>
        </w:tc>
        <w:tc>
          <w:tcPr>
            <w:tcW w:w="6448" w:type="dxa"/>
            <w:noWrap/>
            <w:vAlign w:val="center"/>
          </w:tcPr>
          <w:p>
            <w:pPr>
              <w:spacing w:line="360" w:lineRule="auto"/>
              <w:rPr>
                <w:rFonts w:ascii="宋体" w:hAnsi="宋体"/>
                <w:sz w:val="24"/>
                <w:szCs w:val="24"/>
              </w:rPr>
            </w:pPr>
            <w:r>
              <w:rPr>
                <w:rFonts w:hint="eastAsia"/>
                <w:sz w:val="24"/>
              </w:rPr>
              <w:t>投标人提供进度计划安排、各阶段人员安排、各阶段工作计划安排的科学合理、措施有力进行打分。详细可行得6分，一般得4分，简单得2分，不提供者</w:t>
            </w:r>
            <w:r>
              <w:rPr>
                <w:rFonts w:hint="eastAsia" w:ascii="宋体" w:hAnsi="宋体" w:cs="宋体"/>
                <w:sz w:val="24"/>
                <w:szCs w:val="24"/>
              </w:rPr>
              <w:t>不得分</w:t>
            </w:r>
            <w:r>
              <w:rPr>
                <w:rFonts w:hint="eastAsia"/>
                <w:sz w:val="24"/>
              </w:rPr>
              <w:t>。</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rPr>
              <w:t>6</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551" w:type="dxa"/>
            <w:noWrap/>
            <w:vAlign w:val="center"/>
          </w:tcPr>
          <w:p>
            <w:pPr>
              <w:spacing w:line="360" w:lineRule="auto"/>
              <w:jc w:val="center"/>
              <w:rPr>
                <w:rFonts w:ascii="宋体" w:hAnsi="宋体"/>
                <w:sz w:val="24"/>
                <w:szCs w:val="24"/>
              </w:rPr>
            </w:pPr>
            <w:r>
              <w:rPr>
                <w:rFonts w:ascii="宋体" w:hAnsi="宋体"/>
                <w:sz w:val="24"/>
                <w:szCs w:val="24"/>
              </w:rPr>
              <w:t>交货组织</w:t>
            </w:r>
          </w:p>
          <w:p>
            <w:pPr>
              <w:spacing w:line="360" w:lineRule="auto"/>
              <w:jc w:val="center"/>
              <w:rPr>
                <w:rFonts w:ascii="宋体" w:hAnsi="宋体"/>
                <w:sz w:val="24"/>
                <w:szCs w:val="24"/>
              </w:rPr>
            </w:pPr>
            <w:r>
              <w:rPr>
                <w:rFonts w:ascii="宋体" w:hAnsi="宋体"/>
                <w:sz w:val="24"/>
                <w:szCs w:val="24"/>
              </w:rPr>
              <w:t>实施方案</w:t>
            </w:r>
          </w:p>
        </w:tc>
        <w:tc>
          <w:tcPr>
            <w:tcW w:w="6448" w:type="dxa"/>
            <w:noWrap/>
            <w:vAlign w:val="center"/>
          </w:tcPr>
          <w:p>
            <w:pPr>
              <w:spacing w:line="360" w:lineRule="auto"/>
              <w:rPr>
                <w:rFonts w:ascii="宋体" w:hAnsi="宋体"/>
                <w:sz w:val="24"/>
                <w:szCs w:val="24"/>
              </w:rPr>
            </w:pPr>
            <w:r>
              <w:rPr>
                <w:rFonts w:hint="eastAsia"/>
                <w:sz w:val="24"/>
              </w:rPr>
              <w:t>投标人的交货组织方案、运输方案、产品验收及设备操作使用及保养方案和质量保证承诺书详细可行6分，一般得4分，简单得2分；不提供者</w:t>
            </w:r>
            <w:r>
              <w:rPr>
                <w:rFonts w:hint="eastAsia" w:ascii="宋体" w:hAnsi="宋体" w:cs="宋体"/>
                <w:sz w:val="24"/>
                <w:szCs w:val="24"/>
              </w:rPr>
              <w:t>不得</w:t>
            </w:r>
            <w:r>
              <w:rPr>
                <w:rFonts w:hint="eastAsia"/>
                <w:sz w:val="24"/>
              </w:rPr>
              <w:t>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rPr>
              <w:t>6</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51" w:type="dxa"/>
            <w:noWrap/>
            <w:vAlign w:val="center"/>
          </w:tcPr>
          <w:p>
            <w:pPr>
              <w:spacing w:line="360" w:lineRule="auto"/>
              <w:jc w:val="center"/>
              <w:rPr>
                <w:rFonts w:ascii="宋体" w:hAnsi="宋体"/>
                <w:sz w:val="24"/>
                <w:szCs w:val="24"/>
              </w:rPr>
            </w:pPr>
            <w:r>
              <w:rPr>
                <w:rFonts w:ascii="宋体" w:hAnsi="宋体"/>
                <w:sz w:val="24"/>
                <w:szCs w:val="24"/>
              </w:rPr>
              <w:t>技术培训</w:t>
            </w:r>
          </w:p>
          <w:p>
            <w:pPr>
              <w:spacing w:line="360" w:lineRule="auto"/>
              <w:jc w:val="center"/>
              <w:rPr>
                <w:rFonts w:ascii="宋体" w:hAnsi="宋体"/>
                <w:sz w:val="24"/>
                <w:szCs w:val="24"/>
              </w:rPr>
            </w:pPr>
            <w:r>
              <w:rPr>
                <w:rFonts w:ascii="宋体" w:hAnsi="宋体"/>
                <w:sz w:val="24"/>
                <w:szCs w:val="24"/>
              </w:rPr>
              <w:t>方案</w:t>
            </w:r>
          </w:p>
        </w:tc>
        <w:tc>
          <w:tcPr>
            <w:tcW w:w="6448" w:type="dxa"/>
            <w:noWrap/>
            <w:vAlign w:val="center"/>
          </w:tcPr>
          <w:p>
            <w:pPr>
              <w:spacing w:line="360" w:lineRule="auto"/>
              <w:rPr>
                <w:rFonts w:ascii="宋体" w:hAnsi="宋体"/>
                <w:sz w:val="24"/>
                <w:szCs w:val="24"/>
              </w:rPr>
            </w:pPr>
            <w:r>
              <w:rPr>
                <w:rFonts w:hint="eastAsia"/>
                <w:sz w:val="24"/>
              </w:rPr>
              <w:t>评标委员会根据投标人培训方案得当、合理进行打分。详细可行得3分，简单得1分；不提供者</w:t>
            </w:r>
            <w:r>
              <w:rPr>
                <w:rFonts w:hint="eastAsia" w:ascii="宋体" w:hAnsi="宋体" w:cs="宋体"/>
                <w:sz w:val="24"/>
                <w:szCs w:val="24"/>
              </w:rPr>
              <w:t>不得</w:t>
            </w:r>
            <w:r>
              <w:rPr>
                <w:rFonts w:hint="eastAsia"/>
                <w:sz w:val="24"/>
              </w:rPr>
              <w:t>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rPr>
              <w:t>3</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51" w:type="dxa"/>
            <w:noWrap/>
            <w:vAlign w:val="center"/>
          </w:tcPr>
          <w:p>
            <w:pPr>
              <w:spacing w:line="360" w:lineRule="auto"/>
              <w:jc w:val="center"/>
              <w:rPr>
                <w:rFonts w:ascii="宋体" w:hAnsi="宋体"/>
                <w:sz w:val="24"/>
                <w:szCs w:val="24"/>
              </w:rPr>
            </w:pPr>
            <w:r>
              <w:rPr>
                <w:rFonts w:hint="eastAsia" w:ascii="宋体" w:hAnsi="宋体" w:cs="宋体"/>
                <w:sz w:val="24"/>
                <w:szCs w:val="24"/>
              </w:rPr>
              <w:t>运维及售后服务方案</w:t>
            </w:r>
          </w:p>
        </w:tc>
        <w:tc>
          <w:tcPr>
            <w:tcW w:w="6448" w:type="dxa"/>
            <w:noWrap/>
            <w:vAlign w:val="center"/>
          </w:tcPr>
          <w:p>
            <w:pPr>
              <w:spacing w:line="400" w:lineRule="exact"/>
              <w:rPr>
                <w:color w:val="auto"/>
                <w:sz w:val="24"/>
              </w:rPr>
            </w:pPr>
            <w:r>
              <w:rPr>
                <w:rFonts w:hint="eastAsia" w:ascii="宋体" w:hAnsi="宋体" w:cs="宋体"/>
                <w:color w:val="auto"/>
                <w:sz w:val="24"/>
                <w:szCs w:val="24"/>
              </w:rPr>
              <w:t>运维、售后服务方案合理可行，根据方案的全面性、详细性和可操作性进行评分，</w:t>
            </w:r>
            <w:r>
              <w:rPr>
                <w:rFonts w:hint="eastAsia"/>
                <w:color w:val="auto"/>
                <w:sz w:val="24"/>
              </w:rPr>
              <w:t>详细可行</w:t>
            </w:r>
            <w:r>
              <w:rPr>
                <w:rFonts w:hint="eastAsia" w:ascii="宋体" w:hAnsi="宋体" w:cs="宋体"/>
                <w:color w:val="auto"/>
                <w:sz w:val="24"/>
                <w:szCs w:val="24"/>
              </w:rPr>
              <w:t>得</w:t>
            </w:r>
            <w:r>
              <w:rPr>
                <w:rFonts w:hint="eastAsia" w:ascii="宋体" w:hAnsi="宋体" w:cs="宋体"/>
                <w:color w:val="auto"/>
                <w:sz w:val="24"/>
                <w:szCs w:val="24"/>
                <w:lang w:val="en-US" w:eastAsia="zh-CN"/>
              </w:rPr>
              <w:t>10</w:t>
            </w:r>
            <w:r>
              <w:rPr>
                <w:rFonts w:hint="eastAsia" w:ascii="宋体" w:hAnsi="宋体" w:cs="宋体"/>
                <w:color w:val="auto"/>
                <w:sz w:val="24"/>
                <w:szCs w:val="24"/>
              </w:rPr>
              <w:t>分，良好得</w:t>
            </w:r>
            <w:r>
              <w:rPr>
                <w:rFonts w:hint="eastAsia" w:ascii="宋体" w:hAnsi="宋体" w:cs="宋体"/>
                <w:color w:val="auto"/>
                <w:sz w:val="24"/>
                <w:szCs w:val="24"/>
                <w:lang w:val="en-US" w:eastAsia="zh-CN"/>
              </w:rPr>
              <w:t>6</w:t>
            </w:r>
            <w:r>
              <w:rPr>
                <w:rFonts w:hint="eastAsia" w:ascii="宋体" w:hAnsi="宋体" w:cs="宋体"/>
                <w:color w:val="auto"/>
                <w:sz w:val="24"/>
                <w:szCs w:val="24"/>
              </w:rPr>
              <w:t>分，一般得</w:t>
            </w:r>
            <w:r>
              <w:rPr>
                <w:rFonts w:hint="eastAsia" w:ascii="宋体" w:hAnsi="宋体" w:cs="宋体"/>
                <w:color w:val="auto"/>
                <w:sz w:val="24"/>
                <w:szCs w:val="24"/>
                <w:lang w:val="en-US" w:eastAsia="zh-CN"/>
              </w:rPr>
              <w:t>2</w:t>
            </w:r>
            <w:r>
              <w:rPr>
                <w:rFonts w:hint="eastAsia" w:ascii="宋体" w:hAnsi="宋体" w:cs="宋体"/>
                <w:color w:val="auto"/>
                <w:sz w:val="24"/>
                <w:szCs w:val="24"/>
              </w:rPr>
              <w:t>分，不提供者不得分。</w:t>
            </w:r>
          </w:p>
        </w:tc>
        <w:tc>
          <w:tcPr>
            <w:tcW w:w="967" w:type="dxa"/>
            <w:noWrap/>
            <w:vAlign w:val="center"/>
          </w:tcPr>
          <w:p>
            <w:pPr>
              <w:spacing w:line="360" w:lineRule="auto"/>
              <w:jc w:val="center"/>
              <w:rPr>
                <w:rFonts w:ascii="宋体" w:hAnsi="宋体"/>
                <w:color w:val="auto"/>
                <w:sz w:val="24"/>
                <w:szCs w:val="24"/>
              </w:rPr>
            </w:pPr>
            <w:r>
              <w:rPr>
                <w:rFonts w:hint="eastAsia" w:ascii="宋体" w:hAnsi="宋体"/>
                <w:color w:val="auto"/>
                <w:sz w:val="24"/>
                <w:szCs w:val="24"/>
                <w:lang w:val="en-US" w:eastAsia="zh-CN"/>
              </w:rPr>
              <w:t>10</w:t>
            </w:r>
            <w:r>
              <w:rPr>
                <w:rFonts w:hint="eastAsia" w:ascii="宋体" w:hAnsi="宋体"/>
                <w:color w:val="auto"/>
                <w:sz w:val="24"/>
                <w:szCs w:val="24"/>
              </w:rPr>
              <w:t>分</w:t>
            </w:r>
          </w:p>
        </w:tc>
      </w:tr>
    </w:tbl>
    <w:p>
      <w:pPr>
        <w:spacing w:line="480" w:lineRule="auto"/>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36"/>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pPr>
              <w:spacing w:line="480" w:lineRule="auto"/>
              <w:jc w:val="center"/>
              <w:rPr>
                <w:rFonts w:ascii="宋体" w:hAnsi="宋体" w:cs="仿宋_GB2312"/>
                <w:b/>
                <w:sz w:val="22"/>
                <w:lang w:val="en-GB"/>
              </w:rPr>
            </w:pPr>
            <w:r>
              <w:rPr>
                <w:rFonts w:hint="eastAsia" w:ascii="宋体" w:hAnsi="宋体" w:cs="仿宋_GB2312"/>
                <w:b/>
                <w:sz w:val="22"/>
                <w:lang w:val="en-GB"/>
              </w:rPr>
              <w:t>序号</w:t>
            </w:r>
          </w:p>
        </w:tc>
        <w:tc>
          <w:tcPr>
            <w:tcW w:w="2823" w:type="dxa"/>
            <w:vAlign w:val="center"/>
          </w:tcPr>
          <w:p>
            <w:pPr>
              <w:spacing w:line="480" w:lineRule="auto"/>
              <w:rPr>
                <w:rFonts w:ascii="宋体" w:hAnsi="宋体" w:cs="仿宋_GB2312"/>
                <w:b/>
                <w:sz w:val="22"/>
                <w:lang w:val="en-GB"/>
              </w:rPr>
            </w:pPr>
            <w:r>
              <w:rPr>
                <w:rFonts w:hint="eastAsia" w:ascii="宋体" w:hAnsi="宋体" w:cs="仿宋_GB2312"/>
                <w:b/>
                <w:sz w:val="22"/>
                <w:lang w:val="en-GB"/>
              </w:rPr>
              <w:t>情形</w:t>
            </w:r>
          </w:p>
        </w:tc>
        <w:tc>
          <w:tcPr>
            <w:tcW w:w="2552" w:type="dxa"/>
            <w:vAlign w:val="center"/>
          </w:tcPr>
          <w:p>
            <w:pPr>
              <w:spacing w:line="480" w:lineRule="auto"/>
              <w:rPr>
                <w:rFonts w:ascii="宋体" w:hAnsi="宋体" w:cs="仿宋_GB2312"/>
                <w:b/>
                <w:sz w:val="22"/>
                <w:lang w:val="en-GB"/>
              </w:rPr>
            </w:pPr>
            <w:r>
              <w:rPr>
                <w:rFonts w:hint="eastAsia" w:ascii="宋体" w:hAnsi="宋体" w:cs="仿宋_GB2312"/>
                <w:b/>
                <w:sz w:val="22"/>
              </w:rPr>
              <w:t>价格扣除</w:t>
            </w:r>
            <w:r>
              <w:rPr>
                <w:rFonts w:hint="eastAsia" w:ascii="宋体" w:hAnsi="宋体" w:cs="仿宋_GB2312"/>
                <w:b/>
                <w:sz w:val="22"/>
                <w:lang w:val="en-GB"/>
              </w:rPr>
              <w:t>比例</w:t>
            </w:r>
          </w:p>
        </w:tc>
        <w:tc>
          <w:tcPr>
            <w:tcW w:w="2835" w:type="dxa"/>
            <w:vAlign w:val="center"/>
          </w:tcPr>
          <w:p>
            <w:pPr>
              <w:spacing w:line="480" w:lineRule="auto"/>
              <w:rPr>
                <w:rFonts w:ascii="宋体" w:hAnsi="宋体" w:cs="仿宋_GB2312"/>
                <w:b/>
                <w:sz w:val="22"/>
                <w:lang w:val="en-GB"/>
              </w:rPr>
            </w:pPr>
            <w:r>
              <w:rPr>
                <w:rFonts w:hint="eastAsia" w:ascii="宋体" w:hAnsi="宋体" w:cs="仿宋_GB2312"/>
                <w:b/>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vAlign w:val="center"/>
          </w:tcPr>
          <w:p>
            <w:pPr>
              <w:spacing w:line="360" w:lineRule="auto"/>
              <w:jc w:val="center"/>
              <w:rPr>
                <w:rFonts w:ascii="宋体" w:hAnsi="宋体" w:cs="仿宋_GB2312"/>
                <w:sz w:val="22"/>
                <w:lang w:val="en-GB"/>
              </w:rPr>
            </w:pPr>
            <w:r>
              <w:rPr>
                <w:rFonts w:hint="eastAsia" w:ascii="宋体" w:hAnsi="宋体" w:cs="仿宋_GB2312"/>
                <w:sz w:val="22"/>
                <w:lang w:val="en-GB"/>
              </w:rPr>
              <w:t>1</w:t>
            </w:r>
          </w:p>
        </w:tc>
        <w:tc>
          <w:tcPr>
            <w:tcW w:w="2823" w:type="dxa"/>
            <w:vAlign w:val="center"/>
          </w:tcPr>
          <w:p>
            <w:pPr>
              <w:spacing w:line="360" w:lineRule="auto"/>
              <w:rPr>
                <w:rFonts w:ascii="宋体" w:hAnsi="宋体" w:cs="仿宋_GB2312"/>
                <w:sz w:val="22"/>
                <w:lang w:val="en-GB"/>
              </w:rPr>
            </w:pPr>
            <w:r>
              <w:rPr>
                <w:rFonts w:hint="eastAsia" w:ascii="宋体" w:hAnsi="宋体" w:cs="仿宋_GB2312"/>
                <w:sz w:val="22"/>
                <w:lang w:val="en-GB"/>
              </w:rPr>
              <w:t>非联合体投标人</w:t>
            </w:r>
          </w:p>
        </w:tc>
        <w:tc>
          <w:tcPr>
            <w:tcW w:w="2552" w:type="dxa"/>
            <w:vAlign w:val="center"/>
          </w:tcPr>
          <w:p>
            <w:pPr>
              <w:spacing w:line="360" w:lineRule="auto"/>
              <w:rPr>
                <w:rFonts w:ascii="宋体" w:hAnsi="宋体" w:cs="仿宋_GB2312"/>
                <w:sz w:val="22"/>
              </w:rPr>
            </w:pPr>
            <w:r>
              <w:rPr>
                <w:rFonts w:hint="eastAsia" w:ascii="宋体" w:hAnsi="宋体" w:cs="仿宋_GB2312"/>
                <w:sz w:val="22"/>
              </w:rPr>
              <w:t>对小型和微型企业报价</w:t>
            </w:r>
          </w:p>
          <w:p>
            <w:pPr>
              <w:spacing w:line="360" w:lineRule="auto"/>
              <w:rPr>
                <w:rFonts w:ascii="宋体" w:hAnsi="宋体" w:cs="仿宋_GB2312"/>
                <w:sz w:val="22"/>
                <w:lang w:val="en-GB"/>
              </w:rPr>
            </w:pPr>
            <w:r>
              <w:rPr>
                <w:rFonts w:hint="eastAsia" w:ascii="宋体" w:hAnsi="宋体" w:cs="仿宋_GB2312"/>
                <w:sz w:val="22"/>
              </w:rPr>
              <w:t>扣除 20%</w:t>
            </w:r>
          </w:p>
        </w:tc>
        <w:tc>
          <w:tcPr>
            <w:tcW w:w="2835" w:type="dxa"/>
            <w:vMerge w:val="restart"/>
            <w:vAlign w:val="center"/>
          </w:tcPr>
          <w:p>
            <w:pPr>
              <w:spacing w:line="360" w:lineRule="auto"/>
              <w:rPr>
                <w:rFonts w:ascii="宋体" w:hAnsi="宋体" w:cs="仿宋_GB2312"/>
                <w:sz w:val="22"/>
                <w:lang w:val="en-GB"/>
              </w:rPr>
            </w:pPr>
            <w:r>
              <w:rPr>
                <w:rFonts w:hint="eastAsia" w:ascii="宋体" w:hAnsi="宋体" w:cs="仿宋_GB2312"/>
                <w:sz w:val="22"/>
                <w:lang w:val="en-GB"/>
              </w:rPr>
              <w:t xml:space="preserve">评标价格＝投标报价— </w:t>
            </w:r>
          </w:p>
          <w:p>
            <w:pPr>
              <w:spacing w:line="360" w:lineRule="auto"/>
              <w:rPr>
                <w:rFonts w:ascii="宋体" w:hAnsi="宋体" w:cs="仿宋_GB2312"/>
                <w:sz w:val="22"/>
                <w:lang w:val="en-GB"/>
              </w:rPr>
            </w:pPr>
            <w:r>
              <w:rPr>
                <w:rFonts w:hint="eastAsia" w:ascii="宋体" w:hAnsi="宋体" w:cs="仿宋_GB2312"/>
                <w:sz w:val="22"/>
                <w:lang w:val="en-GB"/>
              </w:rPr>
              <w:t xml:space="preserve">小型和微型企业产品的 </w:t>
            </w:r>
          </w:p>
          <w:p>
            <w:pPr>
              <w:spacing w:line="360" w:lineRule="auto"/>
              <w:rPr>
                <w:rFonts w:ascii="宋体" w:hAnsi="宋体" w:cs="仿宋_GB2312"/>
                <w:sz w:val="22"/>
                <w:lang w:val="en-GB"/>
              </w:rPr>
            </w:pPr>
            <w:r>
              <w:rPr>
                <w:rFonts w:hint="eastAsia" w:ascii="宋体" w:hAnsi="宋体" w:cs="仿宋_GB2312"/>
                <w:sz w:val="22"/>
                <w:lang w:val="en-GB"/>
              </w:rPr>
              <w:t>价格×20%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vAlign w:val="center"/>
          </w:tcPr>
          <w:p>
            <w:pPr>
              <w:spacing w:line="360" w:lineRule="auto"/>
              <w:jc w:val="center"/>
              <w:rPr>
                <w:rFonts w:ascii="宋体" w:hAnsi="宋体" w:cs="仿宋_GB2312"/>
                <w:sz w:val="22"/>
                <w:lang w:val="en-GB"/>
              </w:rPr>
            </w:pPr>
            <w:r>
              <w:rPr>
                <w:rFonts w:hint="eastAsia" w:ascii="宋体" w:hAnsi="宋体" w:cs="仿宋_GB2312"/>
                <w:sz w:val="22"/>
                <w:lang w:val="en-GB"/>
              </w:rPr>
              <w:t>2</w:t>
            </w:r>
          </w:p>
        </w:tc>
        <w:tc>
          <w:tcPr>
            <w:tcW w:w="2823" w:type="dxa"/>
            <w:vAlign w:val="center"/>
          </w:tcPr>
          <w:p>
            <w:pPr>
              <w:spacing w:line="360" w:lineRule="auto"/>
              <w:rPr>
                <w:rFonts w:ascii="宋体" w:hAnsi="宋体" w:cs="仿宋_GB2312"/>
                <w:sz w:val="22"/>
              </w:rPr>
            </w:pPr>
            <w:r>
              <w:rPr>
                <w:rFonts w:hint="eastAsia" w:ascii="宋体" w:hAnsi="宋体" w:cs="仿宋_GB2312"/>
                <w:sz w:val="22"/>
                <w:lang w:val="en-GB"/>
              </w:rPr>
              <w:t>联合体各方均为小型、微型企业</w:t>
            </w:r>
          </w:p>
        </w:tc>
        <w:tc>
          <w:tcPr>
            <w:tcW w:w="2552" w:type="dxa"/>
            <w:vAlign w:val="center"/>
          </w:tcPr>
          <w:p>
            <w:pPr>
              <w:spacing w:line="360" w:lineRule="auto"/>
              <w:rPr>
                <w:rFonts w:ascii="宋体" w:hAnsi="宋体" w:cs="仿宋_GB2312"/>
                <w:sz w:val="22"/>
              </w:rPr>
            </w:pPr>
            <w:r>
              <w:rPr>
                <w:rFonts w:hint="eastAsia" w:ascii="宋体" w:hAnsi="宋体" w:cs="仿宋_GB2312"/>
                <w:sz w:val="22"/>
              </w:rPr>
              <w:t>对小型和微型企业报价</w:t>
            </w:r>
          </w:p>
          <w:p>
            <w:pPr>
              <w:spacing w:line="360" w:lineRule="auto"/>
              <w:rPr>
                <w:rFonts w:ascii="宋体" w:hAnsi="宋体" w:cs="仿宋_GB2312"/>
                <w:sz w:val="22"/>
              </w:rPr>
            </w:pPr>
            <w:r>
              <w:rPr>
                <w:rFonts w:hint="eastAsia" w:ascii="宋体" w:hAnsi="宋体" w:cs="仿宋_GB2312"/>
                <w:sz w:val="22"/>
              </w:rPr>
              <w:t>扣除 20%（不再享受序号 3 的价格折扣）</w:t>
            </w:r>
          </w:p>
        </w:tc>
        <w:tc>
          <w:tcPr>
            <w:tcW w:w="2835" w:type="dxa"/>
            <w:vMerge w:val="continue"/>
          </w:tcPr>
          <w:p>
            <w:pPr>
              <w:spacing w:line="360" w:lineRule="auto"/>
              <w:rPr>
                <w:rFonts w:ascii="宋体" w:hAnsi="宋体" w:cs="仿宋_GB2312"/>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spacing w:line="360" w:lineRule="auto"/>
              <w:jc w:val="center"/>
              <w:rPr>
                <w:rFonts w:ascii="宋体" w:hAnsi="宋体" w:cs="仿宋_GB2312"/>
                <w:sz w:val="22"/>
                <w:lang w:val="en-GB"/>
              </w:rPr>
            </w:pPr>
            <w:r>
              <w:rPr>
                <w:rFonts w:hint="eastAsia" w:ascii="宋体" w:hAnsi="宋体" w:cs="仿宋_GB2312"/>
                <w:sz w:val="22"/>
                <w:lang w:val="en-GB"/>
              </w:rPr>
              <w:t>3</w:t>
            </w:r>
          </w:p>
        </w:tc>
        <w:tc>
          <w:tcPr>
            <w:tcW w:w="2823" w:type="dxa"/>
            <w:vAlign w:val="center"/>
          </w:tcPr>
          <w:p>
            <w:pPr>
              <w:spacing w:line="360" w:lineRule="auto"/>
              <w:rPr>
                <w:rFonts w:ascii="宋体" w:hAnsi="宋体" w:cs="仿宋_GB2312"/>
                <w:sz w:val="22"/>
                <w:lang w:val="en-GB"/>
              </w:rPr>
            </w:pPr>
            <w:r>
              <w:rPr>
                <w:rFonts w:hint="eastAsia" w:ascii="宋体" w:hAnsi="宋体" w:cs="仿宋_GB2312"/>
                <w:sz w:val="22"/>
              </w:rPr>
              <w:t>联合体一方为小型、微型 企业且小型、微型企业协 议合同金额占联合体协 议合同总金额 30%以上的</w:t>
            </w:r>
          </w:p>
        </w:tc>
        <w:tc>
          <w:tcPr>
            <w:tcW w:w="2552" w:type="dxa"/>
            <w:vAlign w:val="center"/>
          </w:tcPr>
          <w:p>
            <w:pPr>
              <w:spacing w:line="360" w:lineRule="auto"/>
              <w:rPr>
                <w:rFonts w:ascii="宋体" w:hAnsi="宋体" w:cs="仿宋_GB2312"/>
                <w:sz w:val="22"/>
                <w:lang w:val="en-GB"/>
              </w:rPr>
            </w:pPr>
            <w:r>
              <w:rPr>
                <w:rFonts w:hint="eastAsia" w:ascii="宋体" w:hAnsi="宋体" w:cs="仿宋_GB2312"/>
                <w:sz w:val="22"/>
                <w:lang w:val="en-GB"/>
              </w:rPr>
              <w:t xml:space="preserve">对联合体或者大中型企业的报价扣除 </w:t>
            </w:r>
            <w:r>
              <w:rPr>
                <w:rFonts w:hint="eastAsia" w:ascii="宋体" w:hAnsi="宋体" w:cs="仿宋_GB2312"/>
                <w:sz w:val="22"/>
                <w:u w:val="single"/>
                <w:lang w:val="en-GB"/>
              </w:rPr>
              <w:t xml:space="preserve">    </w:t>
            </w:r>
            <w:r>
              <w:rPr>
                <w:rFonts w:hint="eastAsia" w:ascii="宋体" w:hAnsi="宋体" w:cs="仿宋_GB2312"/>
                <w:sz w:val="22"/>
                <w:lang w:val="en-GB"/>
              </w:rPr>
              <w:t>%</w:t>
            </w:r>
          </w:p>
        </w:tc>
        <w:tc>
          <w:tcPr>
            <w:tcW w:w="2835" w:type="dxa"/>
            <w:vAlign w:val="center"/>
          </w:tcPr>
          <w:p>
            <w:pPr>
              <w:spacing w:line="360" w:lineRule="auto"/>
              <w:rPr>
                <w:rFonts w:ascii="宋体" w:hAnsi="宋体" w:cs="仿宋_GB2312"/>
                <w:sz w:val="22"/>
                <w:lang w:val="en-GB"/>
              </w:rPr>
            </w:pPr>
            <w:r>
              <w:rPr>
                <w:rFonts w:hint="eastAsia" w:ascii="宋体" w:hAnsi="宋体" w:cs="仿宋_GB2312"/>
                <w:sz w:val="22"/>
                <w:lang w:val="en-GB"/>
              </w:rPr>
              <w:t>评标价格＝投标报价×</w:t>
            </w:r>
          </w:p>
          <w:p>
            <w:pPr>
              <w:numPr>
                <w:ilvl w:val="0"/>
                <w:numId w:val="18"/>
              </w:numPr>
              <w:spacing w:line="360" w:lineRule="auto"/>
              <w:rPr>
                <w:rFonts w:ascii="宋体" w:hAnsi="宋体" w:cs="仿宋_GB2312"/>
                <w:sz w:val="22"/>
                <w:u w:val="single"/>
              </w:rPr>
            </w:pPr>
            <w:r>
              <w:rPr>
                <w:rFonts w:hint="eastAsia" w:ascii="宋体" w:hAnsi="宋体" w:cs="仿宋_GB2312"/>
                <w:sz w:val="22"/>
                <w:u w:val="single"/>
                <w:lang w:val="en-GB"/>
              </w:rPr>
              <w:t xml:space="preserve">   </w:t>
            </w:r>
            <w:r>
              <w:rPr>
                <w:rFonts w:hint="eastAsia" w:ascii="宋体" w:hAnsi="宋体" w:cs="仿宋_GB2312"/>
                <w:sz w:val="22"/>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spacing w:line="360" w:lineRule="auto"/>
              <w:jc w:val="center"/>
              <w:rPr>
                <w:rFonts w:ascii="宋体" w:hAnsi="宋体" w:cs="仿宋_GB2312"/>
                <w:sz w:val="22"/>
                <w:lang w:val="en-GB"/>
              </w:rPr>
            </w:pPr>
            <w:r>
              <w:rPr>
                <w:rFonts w:hint="eastAsia" w:ascii="宋体" w:hAnsi="宋体" w:cs="仿宋_GB2312"/>
                <w:sz w:val="22"/>
                <w:lang w:val="en-GB"/>
              </w:rPr>
              <w:t>4</w:t>
            </w:r>
          </w:p>
        </w:tc>
        <w:tc>
          <w:tcPr>
            <w:tcW w:w="2823" w:type="dxa"/>
            <w:vAlign w:val="center"/>
          </w:tcPr>
          <w:p>
            <w:pPr>
              <w:spacing w:line="360" w:lineRule="auto"/>
              <w:rPr>
                <w:rFonts w:ascii="宋体" w:hAnsi="宋体" w:cs="仿宋_GB2312"/>
                <w:sz w:val="22"/>
              </w:rPr>
            </w:pPr>
            <w:r>
              <w:rPr>
                <w:rFonts w:hint="eastAsia" w:ascii="宋体" w:hAnsi="宋体" w:cs="仿宋_GB2312"/>
                <w:sz w:val="22"/>
              </w:rPr>
              <w:t>监狱企业</w:t>
            </w:r>
          </w:p>
        </w:tc>
        <w:tc>
          <w:tcPr>
            <w:tcW w:w="2552" w:type="dxa"/>
            <w:vAlign w:val="center"/>
          </w:tcPr>
          <w:p>
            <w:pPr>
              <w:spacing w:line="360" w:lineRule="auto"/>
              <w:rPr>
                <w:rFonts w:ascii="宋体" w:hAnsi="宋体" w:cs="仿宋_GB2312"/>
                <w:sz w:val="22"/>
              </w:rPr>
            </w:pPr>
            <w:r>
              <w:rPr>
                <w:rFonts w:hint="eastAsia" w:ascii="宋体" w:hAnsi="宋体" w:cs="仿宋_GB2312"/>
                <w:sz w:val="22"/>
              </w:rPr>
              <w:t>对监狱企业产品价格扣除20%</w:t>
            </w:r>
          </w:p>
        </w:tc>
        <w:tc>
          <w:tcPr>
            <w:tcW w:w="2835" w:type="dxa"/>
            <w:vAlign w:val="center"/>
          </w:tcPr>
          <w:p>
            <w:pPr>
              <w:spacing w:line="360" w:lineRule="auto"/>
              <w:rPr>
                <w:rFonts w:ascii="宋体" w:hAnsi="宋体" w:cs="仿宋_GB2312"/>
                <w:sz w:val="22"/>
              </w:rPr>
            </w:pPr>
            <w:r>
              <w:rPr>
                <w:rFonts w:hint="eastAsia" w:ascii="宋体" w:hAnsi="宋体" w:cs="仿宋_GB2312"/>
                <w:sz w:val="22"/>
              </w:rPr>
              <w:t>评标价格＝投标报价—监狱企业产品的价格×20%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spacing w:line="360" w:lineRule="auto"/>
              <w:jc w:val="center"/>
              <w:rPr>
                <w:rFonts w:ascii="宋体" w:hAnsi="宋体" w:cs="仿宋_GB2312"/>
                <w:sz w:val="22"/>
                <w:lang w:val="en-GB"/>
              </w:rPr>
            </w:pPr>
            <w:r>
              <w:rPr>
                <w:rFonts w:hint="eastAsia" w:ascii="宋体" w:hAnsi="宋体" w:cs="仿宋_GB2312"/>
                <w:sz w:val="22"/>
                <w:lang w:val="en-GB"/>
              </w:rPr>
              <w:t>5</w:t>
            </w:r>
          </w:p>
        </w:tc>
        <w:tc>
          <w:tcPr>
            <w:tcW w:w="2823" w:type="dxa"/>
            <w:vAlign w:val="center"/>
          </w:tcPr>
          <w:p>
            <w:pPr>
              <w:spacing w:line="360" w:lineRule="auto"/>
              <w:rPr>
                <w:rFonts w:ascii="宋体" w:hAnsi="宋体" w:cs="仿宋_GB2312"/>
                <w:sz w:val="22"/>
                <w:lang w:val="en-GB"/>
              </w:rPr>
            </w:pPr>
            <w:r>
              <w:rPr>
                <w:rFonts w:hint="eastAsia" w:ascii="宋体" w:hAnsi="宋体" w:cs="仿宋_GB2312"/>
                <w:sz w:val="22"/>
                <w:lang w:val="en-GB"/>
              </w:rPr>
              <w:t>残疾人福利性单位</w:t>
            </w:r>
          </w:p>
        </w:tc>
        <w:tc>
          <w:tcPr>
            <w:tcW w:w="2552" w:type="dxa"/>
            <w:vAlign w:val="center"/>
          </w:tcPr>
          <w:p>
            <w:pPr>
              <w:spacing w:line="360" w:lineRule="auto"/>
              <w:rPr>
                <w:rFonts w:ascii="宋体" w:hAnsi="宋体" w:cs="仿宋_GB2312"/>
                <w:sz w:val="22"/>
                <w:lang w:val="en-GB"/>
              </w:rPr>
            </w:pPr>
            <w:r>
              <w:rPr>
                <w:rFonts w:hint="eastAsia" w:ascii="宋体" w:hAnsi="宋体" w:cs="仿宋_GB2312"/>
                <w:sz w:val="22"/>
                <w:lang w:val="en-GB"/>
              </w:rPr>
              <w:t>对残疾人福利性单位产品价格扣除 20%</w:t>
            </w:r>
          </w:p>
        </w:tc>
        <w:tc>
          <w:tcPr>
            <w:tcW w:w="2835" w:type="dxa"/>
            <w:vAlign w:val="center"/>
          </w:tcPr>
          <w:p>
            <w:pPr>
              <w:spacing w:line="360" w:lineRule="auto"/>
              <w:rPr>
                <w:rFonts w:ascii="宋体" w:hAnsi="宋体" w:cs="仿宋_GB2312"/>
                <w:sz w:val="22"/>
                <w:lang w:val="en-GB"/>
              </w:rPr>
            </w:pPr>
            <w:r>
              <w:rPr>
                <w:rFonts w:hint="eastAsia" w:ascii="宋体" w:hAnsi="宋体" w:cs="仿宋_GB2312"/>
                <w:sz w:val="22"/>
                <w:lang w:val="en-GB"/>
              </w:rPr>
              <w:t>评标价格＝投标报价—残疾人福利性单位产品的价格×20%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8931" w:type="dxa"/>
            <w:gridSpan w:val="4"/>
            <w:vAlign w:val="center"/>
          </w:tcPr>
          <w:p>
            <w:pPr>
              <w:widowControl/>
              <w:adjustRightInd w:val="0"/>
              <w:spacing w:line="400" w:lineRule="exact"/>
              <w:ind w:left="-2" w:leftChars="-1" w:firstLine="480" w:firstLineChars="200"/>
              <w:jc w:val="left"/>
              <w:rPr>
                <w:rFonts w:ascii="宋体" w:hAnsi="宋体" w:cs="仿宋_GB2312"/>
                <w:sz w:val="24"/>
                <w:szCs w:val="24"/>
                <w:lang w:val="zh-CN"/>
              </w:rPr>
            </w:pPr>
            <w:r>
              <w:rPr>
                <w:rFonts w:hint="eastAsia" w:ascii="宋体" w:hAnsi="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400" w:lineRule="exact"/>
              <w:ind w:left="-2" w:leftChars="-1" w:firstLine="480" w:firstLineChars="200"/>
              <w:jc w:val="left"/>
              <w:rPr>
                <w:rFonts w:ascii="宋体" w:hAnsi="宋体" w:cs="仿宋_GB2312"/>
                <w:sz w:val="24"/>
                <w:szCs w:val="24"/>
                <w:lang w:val="zh-CN"/>
              </w:rPr>
            </w:pPr>
            <w:r>
              <w:rPr>
                <w:rFonts w:hint="eastAsia" w:ascii="宋体" w:hAnsi="宋体" w:cs="仿宋_GB2312"/>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2" w:leftChars="-1" w:firstLine="480" w:firstLineChars="200"/>
              <w:jc w:val="left"/>
              <w:rPr>
                <w:rFonts w:ascii="宋体" w:hAnsi="宋体" w:cs="仿宋_GB2312"/>
                <w:sz w:val="24"/>
                <w:szCs w:val="24"/>
                <w:lang w:val="zh-CN"/>
              </w:rPr>
            </w:pPr>
            <w:r>
              <w:rPr>
                <w:rFonts w:hint="eastAsia" w:ascii="宋体" w:hAnsi="宋体" w:cs="仿宋_GB2312"/>
                <w:sz w:val="24"/>
                <w:szCs w:val="24"/>
                <w:lang w:val="zh-CN"/>
              </w:rPr>
              <w:t>评标基准价=评标价格的最低价</w:t>
            </w:r>
          </w:p>
          <w:p>
            <w:pPr>
              <w:adjustRightInd w:val="0"/>
              <w:spacing w:line="360" w:lineRule="auto"/>
              <w:ind w:left="-88" w:leftChars="-42" w:firstLine="513" w:firstLineChars="214"/>
              <w:jc w:val="left"/>
              <w:rPr>
                <w:rFonts w:ascii="宋体" w:hAnsi="宋体" w:cs="仿宋_GB2312"/>
                <w:sz w:val="22"/>
                <w:lang w:val="zh-CN"/>
              </w:rPr>
            </w:pPr>
            <w:r>
              <w:rPr>
                <w:rFonts w:hint="eastAsia" w:ascii="宋体" w:hAnsi="宋体" w:cs="仿宋_GB2312"/>
                <w:sz w:val="24"/>
                <w:szCs w:val="24"/>
                <w:lang w:val="zh-CN"/>
              </w:rPr>
              <w:t>其他投标报价得分=（评标基准价/评标价格）×评标标准中价格分值</w:t>
            </w:r>
          </w:p>
        </w:tc>
      </w:tr>
    </w:tbl>
    <w:p>
      <w:pPr>
        <w:spacing w:line="360" w:lineRule="auto"/>
        <w:ind w:firstLine="480" w:firstLineChars="200"/>
        <w:rPr>
          <w:rFonts w:ascii="宋体" w:hAnsi="宋体"/>
          <w:bCs/>
          <w:sz w:val="24"/>
          <w:szCs w:val="24"/>
          <w:lang w:val="en-GB"/>
        </w:rPr>
      </w:pPr>
      <w:r>
        <w:rPr>
          <w:rFonts w:hint="eastAsia" w:ascii="宋体" w:hAnsi="宋体"/>
          <w:bCs/>
          <w:sz w:val="24"/>
          <w:szCs w:val="24"/>
        </w:rPr>
        <w:t xml:space="preserve">备注： </w:t>
      </w:r>
    </w:p>
    <w:p>
      <w:pPr>
        <w:spacing w:line="360" w:lineRule="auto"/>
        <w:ind w:firstLine="480" w:firstLineChars="200"/>
        <w:rPr>
          <w:rFonts w:ascii="宋体" w:hAnsi="宋体"/>
          <w:bCs/>
          <w:sz w:val="24"/>
          <w:szCs w:val="24"/>
          <w:lang w:val="en-GB"/>
        </w:rPr>
      </w:pPr>
      <w:r>
        <w:rPr>
          <w:rFonts w:hint="eastAsia" w:ascii="宋体" w:hAnsi="宋体"/>
          <w:bCs/>
          <w:sz w:val="24"/>
          <w:szCs w:val="24"/>
        </w:rPr>
        <w:t xml:space="preserve">a、不接受联合体投标的项目，本表中第 2 项、第 3 项情形不适用。 </w:t>
      </w:r>
    </w:p>
    <w:p>
      <w:pPr>
        <w:spacing w:line="360" w:lineRule="auto"/>
        <w:ind w:firstLine="480" w:firstLineChars="200"/>
        <w:rPr>
          <w:rFonts w:ascii="宋体" w:hAnsi="宋体"/>
          <w:bCs/>
          <w:sz w:val="24"/>
          <w:szCs w:val="24"/>
          <w:lang w:val="en-GB"/>
        </w:rPr>
      </w:pPr>
      <w:r>
        <w:rPr>
          <w:rFonts w:hint="eastAsia" w:ascii="宋体" w:hAnsi="宋体"/>
          <w:bCs/>
          <w:sz w:val="24"/>
          <w:szCs w:val="24"/>
        </w:rPr>
        <w:t xml:space="preserve">b、小型和微型企业产品包括货物及其提供的服务与工程。 </w:t>
      </w:r>
    </w:p>
    <w:p>
      <w:pPr>
        <w:spacing w:line="360" w:lineRule="auto"/>
        <w:ind w:firstLine="480" w:firstLineChars="200"/>
        <w:rPr>
          <w:rFonts w:ascii="宋体" w:hAnsi="宋体"/>
          <w:bCs/>
          <w:sz w:val="24"/>
          <w:szCs w:val="24"/>
          <w:lang w:val="en-GB"/>
        </w:rPr>
      </w:pPr>
      <w:r>
        <w:rPr>
          <w:rFonts w:hint="eastAsia" w:ascii="宋体" w:hAnsi="宋体"/>
          <w:bCs/>
          <w:sz w:val="24"/>
          <w:szCs w:val="24"/>
        </w:rPr>
        <w:t xml:space="preserve">c、中小企业、残疾人福利性单位提供其他企业制造的货物的，则该货物的 </w:t>
      </w:r>
    </w:p>
    <w:p>
      <w:pPr>
        <w:spacing w:line="360" w:lineRule="auto"/>
        <w:rPr>
          <w:rFonts w:ascii="宋体" w:hAnsi="宋体"/>
          <w:bCs/>
          <w:sz w:val="24"/>
          <w:szCs w:val="24"/>
          <w:lang w:val="en-GB"/>
        </w:rPr>
      </w:pPr>
      <w:r>
        <w:rPr>
          <w:rFonts w:hint="eastAsia" w:ascii="宋体" w:hAnsi="宋体"/>
          <w:bCs/>
          <w:sz w:val="24"/>
          <w:szCs w:val="24"/>
        </w:rPr>
        <w:t xml:space="preserve">制造商也必须为上述企业，否则不能享受价格优惠。 </w:t>
      </w:r>
    </w:p>
    <w:p>
      <w:pPr>
        <w:spacing w:line="360" w:lineRule="auto"/>
        <w:ind w:firstLine="480" w:firstLineChars="200"/>
        <w:rPr>
          <w:rFonts w:ascii="宋体" w:hAnsi="宋体"/>
          <w:bCs/>
          <w:sz w:val="24"/>
          <w:szCs w:val="24"/>
          <w:lang w:val="en-GB"/>
        </w:rPr>
      </w:pPr>
      <w:r>
        <w:rPr>
          <w:rFonts w:hint="eastAsia" w:ascii="宋体" w:hAnsi="宋体"/>
          <w:bCs/>
          <w:sz w:val="24"/>
          <w:szCs w:val="24"/>
        </w:rPr>
        <w:t xml:space="preserve">d、残疾人福利性单位属于小型、微型企业的，不重复享受政策。 </w:t>
      </w:r>
    </w:p>
    <w:p>
      <w:pPr>
        <w:spacing w:line="360" w:lineRule="auto"/>
        <w:ind w:firstLine="480" w:firstLineChars="200"/>
      </w:pPr>
      <w:r>
        <w:rPr>
          <w:rFonts w:hint="eastAsia" w:ascii="宋体" w:hAnsi="宋体"/>
          <w:bCs/>
          <w:sz w:val="24"/>
          <w:szCs w:val="24"/>
        </w:rPr>
        <w:t>e、小型和微型企业不包括民办非企业单位。</w:t>
      </w:r>
    </w:p>
    <w:p>
      <w:pPr>
        <w:pStyle w:val="20"/>
        <w:spacing w:line="360" w:lineRule="auto"/>
        <w:ind w:firstLine="354" w:firstLineChars="147"/>
        <w:contextualSpacing/>
        <w:rPr>
          <w:rFonts w:hAnsi="宋体" w:cs="仿宋_GB2312"/>
          <w:sz w:val="24"/>
          <w:szCs w:val="24"/>
          <w:lang w:val="zh-CN"/>
        </w:rPr>
      </w:pPr>
      <w:r>
        <w:rPr>
          <w:rFonts w:hint="eastAsia" w:hAnsi="宋体" w:cs="仿宋_GB2312"/>
          <w:b/>
          <w:sz w:val="24"/>
          <w:szCs w:val="24"/>
          <w:lang w:val="zh-CN"/>
        </w:rPr>
        <w:t>（8）</w:t>
      </w:r>
      <w:r>
        <w:rPr>
          <w:rFonts w:hAnsi="宋体" w:cs="仿宋_GB2312"/>
          <w:b/>
          <w:sz w:val="24"/>
          <w:szCs w:val="24"/>
          <w:lang w:val="zh-CN"/>
        </w:rPr>
        <w:t>评标结果汇总完成后，除下列情形外，任何人不得修改评标结果：</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1） </w:t>
      </w:r>
      <w:r>
        <w:rPr>
          <w:rFonts w:ascii="宋体" w:hAnsi="宋体"/>
          <w:bCs/>
          <w:sz w:val="24"/>
          <w:szCs w:val="24"/>
          <w:lang w:val="en-GB"/>
        </w:rPr>
        <w:t>分值汇总计算错误的；</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2） </w:t>
      </w:r>
      <w:r>
        <w:rPr>
          <w:rFonts w:ascii="宋体" w:hAnsi="宋体"/>
          <w:bCs/>
          <w:sz w:val="24"/>
          <w:szCs w:val="24"/>
          <w:lang w:val="en-GB"/>
        </w:rPr>
        <w:t>分项评分超出评分标准范围的；</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3） </w:t>
      </w:r>
      <w:r>
        <w:rPr>
          <w:rFonts w:ascii="宋体" w:hAnsi="宋体"/>
          <w:bCs/>
          <w:sz w:val="24"/>
          <w:szCs w:val="24"/>
          <w:lang w:val="en-GB"/>
        </w:rPr>
        <w:t>评标委员会成员对客观评审因素评分不一致的；</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4） </w:t>
      </w:r>
      <w:r>
        <w:rPr>
          <w:rFonts w:ascii="宋体" w:hAnsi="宋体"/>
          <w:bCs/>
          <w:sz w:val="24"/>
          <w:szCs w:val="24"/>
          <w:lang w:val="en-GB"/>
        </w:rPr>
        <w:t>经评标委员会认定评分畸高、畸低的。</w:t>
      </w:r>
    </w:p>
    <w:p>
      <w:pPr>
        <w:spacing w:line="360" w:lineRule="auto"/>
        <w:ind w:firstLine="480" w:firstLineChars="200"/>
        <w:rPr>
          <w:rFonts w:ascii="宋体" w:hAnsi="宋体"/>
          <w:bCs/>
          <w:sz w:val="24"/>
          <w:szCs w:val="24"/>
          <w:lang w:val="en-GB"/>
        </w:rPr>
      </w:pPr>
      <w:r>
        <w:rPr>
          <w:rFonts w:ascii="宋体" w:hAnsi="宋体"/>
          <w:bCs/>
          <w:sz w:val="24"/>
          <w:szCs w:val="24"/>
          <w:lang w:val="en-GB"/>
        </w:rPr>
        <w:t>评标报告签署前，经复核发现存在以上情形之一的，评标委员会应当当场修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0" w:firstLineChars="200"/>
        <w:rPr>
          <w:rFonts w:ascii="宋体" w:hAnsi="宋体"/>
          <w:bCs/>
          <w:sz w:val="24"/>
          <w:szCs w:val="24"/>
          <w:lang w:val="en-GB"/>
        </w:rPr>
      </w:pPr>
      <w:r>
        <w:rPr>
          <w:rFonts w:ascii="宋体" w:hAnsi="宋体"/>
          <w:bCs/>
          <w:sz w:val="24"/>
          <w:szCs w:val="24"/>
          <w:lang w:val="en-GB"/>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354" w:firstLineChars="147"/>
        <w:contextualSpacing/>
        <w:rPr>
          <w:rFonts w:ascii="宋体" w:hAnsi="宋体" w:cs="仿宋_GB2312"/>
          <w:spacing w:val="-4"/>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spacing w:line="360" w:lineRule="auto"/>
        <w:ind w:firstLine="480" w:firstLineChars="200"/>
        <w:rPr>
          <w:rFonts w:ascii="宋体" w:hAnsi="宋体"/>
          <w:bCs/>
          <w:sz w:val="24"/>
          <w:szCs w:val="24"/>
          <w:lang w:val="en-GB"/>
        </w:rPr>
      </w:pPr>
      <w:r>
        <w:rPr>
          <w:rFonts w:ascii="宋体" w:hAnsi="宋体"/>
          <w:bCs/>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pPr>
        <w:pStyle w:val="20"/>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4、</w:t>
      </w:r>
      <w:r>
        <w:rPr>
          <w:rFonts w:hAnsi="宋体" w:cs="仿宋_GB2312"/>
          <w:b/>
          <w:sz w:val="24"/>
          <w:szCs w:val="24"/>
          <w:lang w:val="zh-CN"/>
        </w:rPr>
        <w:t>确定中标候选人名单，以及根据采购人委托直接确定中标人</w:t>
      </w:r>
      <w:r>
        <w:rPr>
          <w:rFonts w:hint="eastAsia" w:hAnsi="宋体" w:cs="仿宋_GB2312"/>
          <w:b/>
          <w:sz w:val="24"/>
          <w:szCs w:val="24"/>
          <w:lang w:val="zh-CN"/>
        </w:rPr>
        <w:t>。</w:t>
      </w:r>
    </w:p>
    <w:p>
      <w:pPr>
        <w:pStyle w:val="20"/>
        <w:spacing w:line="360" w:lineRule="auto"/>
        <w:ind w:firstLine="836" w:firstLineChars="347"/>
        <w:contextualSpacing/>
        <w:rPr>
          <w:rFonts w:hAnsi="宋体" w:cs="仿宋_GB2312"/>
          <w:b/>
          <w:sz w:val="24"/>
          <w:szCs w:val="24"/>
        </w:rPr>
      </w:pPr>
      <w:r>
        <w:rPr>
          <w:rFonts w:hint="eastAsia" w:hAnsi="宋体" w:cs="仿宋_GB2312"/>
          <w:b/>
          <w:sz w:val="24"/>
          <w:szCs w:val="24"/>
          <w:lang w:val="zh-CN"/>
        </w:rPr>
        <w:t>评标委员会按照得分由高到低的顺序推荐3名中标候选人。</w:t>
      </w:r>
    </w:p>
    <w:p>
      <w:pPr>
        <w:pStyle w:val="48"/>
        <w:ind w:firstLine="0" w:firstLineChars="0"/>
        <w:rPr>
          <w:lang w:val="en-GB"/>
        </w:rPr>
      </w:pPr>
    </w:p>
    <w:p>
      <w:pPr>
        <w:rPr>
          <w:lang w:val="en-GB"/>
        </w:rPr>
      </w:pPr>
    </w:p>
    <w:p>
      <w:pPr>
        <w:pageBreakBefore/>
        <w:autoSpaceDE w:val="0"/>
        <w:autoSpaceDN w:val="0"/>
        <w:adjustRightInd w:val="0"/>
        <w:spacing w:line="360" w:lineRule="auto"/>
        <w:ind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16"/>
        <w:rPr>
          <w:rFonts w:hint="default"/>
        </w:rPr>
      </w:pPr>
    </w:p>
    <w:p>
      <w:pPr>
        <w:spacing w:line="360" w:lineRule="auto"/>
        <w:jc w:val="center"/>
        <w:rPr>
          <w:rFonts w:ascii="宋体" w:hAnsi="宋体" w:cs="宋体"/>
          <w:b/>
          <w:bCs/>
          <w:sz w:val="24"/>
          <w:szCs w:val="24"/>
        </w:rPr>
      </w:pPr>
      <w:r>
        <w:rPr>
          <w:rFonts w:hint="eastAsia" w:ascii="宋体" w:hAnsi="宋体" w:cs="宋体"/>
          <w:b/>
          <w:bCs/>
          <w:sz w:val="24"/>
          <w:szCs w:val="24"/>
        </w:rPr>
        <w:t>（此合同仅供参考。以最终采购人与中标人签定的合同条款为准进行公示，</w:t>
      </w:r>
    </w:p>
    <w:p>
      <w:pPr>
        <w:spacing w:line="360" w:lineRule="auto"/>
        <w:jc w:val="center"/>
        <w:rPr>
          <w:rFonts w:ascii="宋体" w:hAnsi="宋体" w:cs="宋体"/>
          <w:b/>
          <w:bCs/>
          <w:sz w:val="24"/>
          <w:szCs w:val="24"/>
        </w:rPr>
      </w:pPr>
      <w:r>
        <w:rPr>
          <w:rFonts w:hint="eastAsia" w:ascii="宋体" w:hAnsi="宋体" w:cs="宋体"/>
          <w:b/>
          <w:bCs/>
          <w:sz w:val="24"/>
          <w:szCs w:val="24"/>
        </w:rPr>
        <w:t>最终签定合同的主要条款不能与招标文件有冲突。）</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甲方：（采购人全称）</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乙方：（中标人全称）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根据招标编号为的（填写“项目名称”）项目（以下简称：“本项目”）的招标结果，乙方为中标人。现经甲乙双方友好协商，就以下事项达成一致并签订本合同：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1、下列合同文件是构成本合同不可分割的部分：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1.2招标文件、乙方的投标文件；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1.3其他文件或材料：□无。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2、合同标的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3、合同总金额</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3.1合同总金额为人民币大写：元（￥）。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4、合同标的交付时间、地点和条件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4.1交付时间：；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4.2交付地点：；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4.3交付条件：。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5、合同标的应符合招标文件、乙方投标文件的规定或约定，具体如下：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6.1验收应按照招标文件、乙方投标文件的规定或约定进行，具体如下：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6.2本项目是否邀请其他投标人参与验收：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□不邀请。□邀请，具体如下：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7、合同款项的支付应按照招标文件的规定进行，具体如下：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（按照实际情况编制填写，可以是表格或文字描述，包括一次性支付或分期支付等）</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8、履约保证金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□无。□有，具体如下：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9、合同有效期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11、知识产权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12、解决争议的方法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12.1甲、乙双方协商解决。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12.2若协商解决不成，则通过下列途径之一解决：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□提交仲裁委员会仲裁，具体如下：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□向人民法院提起诉讼，具体如下：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13、不可抗力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15、其他约定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15.1合同文件与本合同具有同等法律效力。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15.2本合同未尽事宜，双方可另行补充。</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15.3合同生效：自签订之日起生效。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15.4本合同一式</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份，经双方授权代表签字并盖章后生效。甲方、乙方各执</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份，送</w:t>
      </w:r>
      <w:r>
        <w:rPr>
          <w:rFonts w:hint="eastAsia" w:asciiTheme="minorEastAsia" w:hAnsiTheme="minorEastAsia" w:eastAsiaTheme="minorEastAsia"/>
          <w:sz w:val="24"/>
          <w:szCs w:val="24"/>
          <w:u w:val="single"/>
        </w:rPr>
        <w:t>（填写需要备案的监管部门的全称）</w:t>
      </w:r>
      <w:r>
        <w:rPr>
          <w:rFonts w:hint="eastAsia" w:asciiTheme="minorEastAsia" w:hAnsiTheme="minorEastAsia" w:eastAsiaTheme="minorEastAsia"/>
          <w:sz w:val="24"/>
          <w:szCs w:val="24"/>
        </w:rPr>
        <w:t>备案</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份，具有同等效力。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15.5其他：□无。□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                          乙方：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法定代表人（单位负责人）：      法定代表人（单位负责人）：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联系方法：                      联系方法：</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签订日期：    年   月   日</w:t>
      </w:r>
    </w:p>
    <w:p>
      <w:pPr>
        <w:pageBreakBefore/>
        <w:jc w:val="center"/>
        <w:outlineLvl w:val="0"/>
        <w:rPr>
          <w:rFonts w:ascii="宋体" w:hAnsi="宋体"/>
          <w:b/>
          <w:sz w:val="36"/>
          <w:szCs w:val="36"/>
        </w:rPr>
      </w:pPr>
      <w:r>
        <w:rPr>
          <w:rFonts w:hint="eastAsia" w:ascii="宋体" w:hAnsi="宋体" w:cs="宋体"/>
          <w:b/>
          <w:sz w:val="36"/>
          <w:szCs w:val="36"/>
        </w:rPr>
        <w:t>第八章 投标文件有关格式</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一、投标文件封面格式</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jc w:val="center"/>
        <w:rPr>
          <w:rFonts w:eastAsia="黑体"/>
          <w:sz w:val="28"/>
          <w:szCs w:val="28"/>
        </w:rPr>
      </w:pPr>
      <w:r>
        <w:rPr>
          <w:rFonts w:hint="eastAsia" w:ascii="华文中宋" w:hAnsi="华文中宋" w:eastAsia="华文中宋"/>
          <w:sz w:val="72"/>
          <w:szCs w:val="72"/>
        </w:rPr>
        <w:t>建安区</w:t>
      </w:r>
      <w:r>
        <w:rPr>
          <w:rFonts w:ascii="华文中宋" w:hAnsi="华文中宋" w:eastAsia="华文中宋"/>
          <w:sz w:val="72"/>
          <w:szCs w:val="72"/>
        </w:rPr>
        <w:t>政府采购</w:t>
      </w:r>
    </w:p>
    <w:p>
      <w:pPr>
        <w:jc w:val="center"/>
        <w:rPr>
          <w:rFonts w:eastAsia="黑体"/>
          <w:sz w:val="28"/>
          <w:szCs w:val="28"/>
        </w:rPr>
      </w:pPr>
    </w:p>
    <w:p>
      <w:pPr>
        <w:spacing w:line="1200" w:lineRule="exact"/>
        <w:jc w:val="center"/>
        <w:rPr>
          <w:rFonts w:eastAsia="黑体"/>
          <w:sz w:val="72"/>
          <w:szCs w:val="72"/>
        </w:rPr>
      </w:pPr>
      <w:r>
        <w:rPr>
          <w:rFonts w:eastAsia="黑体"/>
          <w:sz w:val="72"/>
          <w:szCs w:val="72"/>
        </w:rPr>
        <w:t>投</w:t>
      </w:r>
    </w:p>
    <w:p>
      <w:pPr>
        <w:spacing w:line="1200" w:lineRule="exact"/>
        <w:jc w:val="center"/>
        <w:rPr>
          <w:rFonts w:eastAsia="黑体"/>
          <w:sz w:val="72"/>
          <w:szCs w:val="72"/>
        </w:rPr>
      </w:pPr>
      <w:r>
        <w:rPr>
          <w:rFonts w:eastAsia="黑体"/>
          <w:sz w:val="72"/>
          <w:szCs w:val="72"/>
        </w:rPr>
        <w:t>标</w:t>
      </w:r>
    </w:p>
    <w:p>
      <w:pPr>
        <w:spacing w:line="1200" w:lineRule="exact"/>
        <w:jc w:val="center"/>
        <w:rPr>
          <w:rFonts w:eastAsia="黑体"/>
          <w:sz w:val="72"/>
          <w:szCs w:val="72"/>
        </w:rPr>
      </w:pPr>
      <w:r>
        <w:rPr>
          <w:rFonts w:eastAsia="黑体"/>
          <w:sz w:val="72"/>
          <w:szCs w:val="72"/>
        </w:rPr>
        <w:t>文</w:t>
      </w:r>
    </w:p>
    <w:p>
      <w:pPr>
        <w:spacing w:line="1200" w:lineRule="exact"/>
        <w:jc w:val="center"/>
        <w:rPr>
          <w:rFonts w:eastAsia="黑体"/>
          <w:sz w:val="72"/>
          <w:szCs w:val="72"/>
        </w:rPr>
      </w:pPr>
      <w:r>
        <w:rPr>
          <w:rFonts w:eastAsia="黑体"/>
          <w:sz w:val="72"/>
          <w:szCs w:val="72"/>
        </w:rPr>
        <w:t>件</w:t>
      </w:r>
    </w:p>
    <w:p>
      <w:pPr>
        <w:jc w:val="center"/>
        <w:rPr>
          <w:rFonts w:eastAsia="黑体"/>
          <w:sz w:val="28"/>
          <w:szCs w:val="28"/>
        </w:rPr>
      </w:pPr>
      <w:r>
        <w:rPr>
          <w:rFonts w:hint="eastAsia" w:eastAsia="黑体"/>
          <w:sz w:val="28"/>
          <w:szCs w:val="28"/>
        </w:rPr>
        <w:t>（不见面开标）</w:t>
      </w:r>
    </w:p>
    <w:p>
      <w:pPr>
        <w:ind w:firstLine="1280" w:firstLineChars="400"/>
        <w:rPr>
          <w:rFonts w:eastAsia="黑体"/>
          <w:sz w:val="32"/>
          <w:szCs w:val="32"/>
        </w:rPr>
      </w:pPr>
    </w:p>
    <w:p>
      <w:pPr>
        <w:ind w:firstLine="1280" w:firstLineChars="400"/>
        <w:rPr>
          <w:rFonts w:eastAsia="黑体"/>
          <w:sz w:val="32"/>
          <w:szCs w:val="32"/>
        </w:rPr>
      </w:pPr>
      <w:r>
        <w:rPr>
          <w:rFonts w:eastAsia="黑体"/>
          <w:sz w:val="32"/>
          <w:szCs w:val="32"/>
        </w:rPr>
        <w:t>项目编号：</w:t>
      </w:r>
    </w:p>
    <w:p>
      <w:pPr>
        <w:tabs>
          <w:tab w:val="center" w:pos="5039"/>
        </w:tabs>
        <w:ind w:firstLine="1280" w:firstLineChars="400"/>
        <w:rPr>
          <w:rFonts w:eastAsia="黑体"/>
          <w:bCs/>
          <w:sz w:val="32"/>
          <w:szCs w:val="32"/>
        </w:rPr>
      </w:pPr>
      <w:r>
        <w:rPr>
          <w:rFonts w:eastAsia="黑体"/>
          <w:sz w:val="32"/>
          <w:szCs w:val="32"/>
        </w:rPr>
        <w:t>项目名称：</w:t>
      </w:r>
    </w:p>
    <w:p>
      <w:pPr>
        <w:tabs>
          <w:tab w:val="center" w:pos="5039"/>
        </w:tabs>
        <w:ind w:firstLine="1280" w:firstLineChars="400"/>
        <w:rPr>
          <w:rFonts w:eastAsia="黑体"/>
          <w:sz w:val="32"/>
          <w:szCs w:val="32"/>
        </w:rPr>
      </w:pPr>
      <w:r>
        <w:rPr>
          <w:rFonts w:eastAsia="黑体"/>
          <w:sz w:val="32"/>
          <w:szCs w:val="32"/>
        </w:rPr>
        <w:t>投标单位：（盖章）</w:t>
      </w:r>
    </w:p>
    <w:p>
      <w:pPr>
        <w:ind w:firstLine="1280" w:firstLineChars="400"/>
        <w:rPr>
          <w:rFonts w:ascii="宋体" w:hAnsi="宋体" w:cs="黑体"/>
          <w:b/>
          <w:bCs/>
          <w:sz w:val="44"/>
          <w:szCs w:val="44"/>
          <w:lang w:val="zh-CN"/>
        </w:rPr>
      </w:pPr>
      <w:r>
        <w:rPr>
          <w:rFonts w:hint="eastAsia" w:eastAsia="黑体"/>
          <w:sz w:val="32"/>
          <w:szCs w:val="32"/>
        </w:rPr>
        <w:t>递交时间：   年   月   日</w:t>
      </w:r>
      <w:r>
        <w:rPr>
          <w:rFonts w:ascii="宋体"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二、开标一览表</w:t>
      </w:r>
    </w:p>
    <w:p>
      <w:pPr>
        <w:spacing w:before="50" w:after="156" w:afterLines="50" w:line="360" w:lineRule="auto"/>
        <w:contextualSpacing/>
        <w:jc w:val="left"/>
        <w:rPr>
          <w:rFonts w:ascii="宋体" w:hAnsi="宋体"/>
          <w:sz w:val="24"/>
          <w:szCs w:val="24"/>
        </w:rPr>
      </w:pP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6"/>
        <w:tblW w:w="9368" w:type="dxa"/>
        <w:jc w:val="center"/>
        <w:tblLayout w:type="fixed"/>
        <w:tblCellMar>
          <w:top w:w="0" w:type="dxa"/>
          <w:left w:w="108" w:type="dxa"/>
          <w:bottom w:w="0" w:type="dxa"/>
          <w:right w:w="108" w:type="dxa"/>
        </w:tblCellMar>
      </w:tblPr>
      <w:tblGrid>
        <w:gridCol w:w="959"/>
        <w:gridCol w:w="1843"/>
        <w:gridCol w:w="3685"/>
        <w:gridCol w:w="1843"/>
        <w:gridCol w:w="1038"/>
      </w:tblGrid>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合同履行期限</w:t>
            </w:r>
          </w:p>
        </w:tc>
        <w:tc>
          <w:tcPr>
            <w:tcW w:w="10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备注</w:t>
            </w: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lang w:val="zh-CN"/>
              </w:rPr>
            </w:pPr>
            <w:r>
              <w:rPr>
                <w:rFonts w:hint="eastAsia" w:ascii="宋体" w:hAnsi="宋体" w:cs="宋体"/>
                <w:sz w:val="24"/>
                <w:lang w:val="zh-CN"/>
              </w:rPr>
              <w:t>大写：</w:t>
            </w:r>
          </w:p>
          <w:p>
            <w:pPr>
              <w:autoSpaceDE w:val="0"/>
              <w:autoSpaceDN w:val="0"/>
              <w:adjustRightInd w:val="0"/>
              <w:spacing w:line="480" w:lineRule="exact"/>
              <w:rPr>
                <w:lang w:val="zh-CN"/>
              </w:rPr>
            </w:pPr>
            <w:r>
              <w:rPr>
                <w:rFonts w:hint="eastAsia" w:ascii="宋体" w:hAnsi="宋体" w:cs="宋体"/>
                <w:sz w:val="24"/>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r>
    </w:tbl>
    <w:p>
      <w:pPr>
        <w:autoSpaceDE w:val="0"/>
        <w:autoSpaceDN w:val="0"/>
        <w:adjustRightInd w:val="0"/>
        <w:spacing w:line="480" w:lineRule="auto"/>
        <w:jc w:val="center"/>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360" w:lineRule="auto"/>
        <w:rPr>
          <w:rFonts w:ascii="宋体" w:cs="宋体"/>
          <w:sz w:val="24"/>
          <w:lang w:val="zh-CN"/>
        </w:rPr>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注：1、合同履行期限指完成该项目的最终时间（日历天）。</w:t>
      </w:r>
    </w:p>
    <w:p>
      <w:pPr>
        <w:widowControl/>
        <w:jc w:val="left"/>
        <w:rPr>
          <w:rFonts w:ascii="宋体" w:hAnsi="宋体" w:cs="黑体"/>
          <w:b/>
          <w:bCs/>
          <w:sz w:val="44"/>
          <w:szCs w:val="44"/>
          <w:lang w:val="zh-CN"/>
        </w:rPr>
      </w:pPr>
      <w:r>
        <w:rPr>
          <w:rFonts w:hint="eastAsia" w:ascii="宋体" w:hAnsi="宋体" w:cs="宋体"/>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0"/>
        <w:spacing w:line="360" w:lineRule="auto"/>
        <w:jc w:val="center"/>
        <w:rPr>
          <w:rFonts w:ascii="宋体" w:hAnsi="宋体"/>
          <w:b/>
          <w:snapToGrid w:val="0"/>
          <w:sz w:val="36"/>
          <w:szCs w:val="36"/>
        </w:rPr>
      </w:pPr>
      <w:r>
        <w:rPr>
          <w:rFonts w:hint="eastAsia" w:ascii="宋体" w:hAnsi="宋体"/>
          <w:b/>
          <w:snapToGrid w:val="0"/>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被正式授权并代表投标人</w:t>
      </w:r>
      <w:r>
        <w:rPr>
          <w:rFonts w:hint="eastAsia" w:ascii="宋体" w:hAnsi="宋体"/>
          <w:snapToGrid w:val="0"/>
          <w:kern w:val="0"/>
          <w:sz w:val="24"/>
          <w:szCs w:val="24"/>
          <w:u w:val="single"/>
        </w:rPr>
        <w:t xml:space="preserve">    （投标人名称、地址）</w:t>
      </w:r>
      <w:r>
        <w:rPr>
          <w:rFonts w:hint="eastAsia" w:ascii="宋体" w:hAnsi="宋体"/>
          <w:snapToGrid w:val="0"/>
          <w:kern w:val="0"/>
          <w:sz w:val="24"/>
          <w:szCs w:val="24"/>
        </w:rPr>
        <w:t>提交。</w:t>
      </w:r>
    </w:p>
    <w:p>
      <w:pPr>
        <w:pStyle w:val="20"/>
        <w:adjustRightInd w:val="0"/>
        <w:spacing w:line="360" w:lineRule="auto"/>
        <w:ind w:firstLine="480" w:firstLineChars="200"/>
        <w:contextualSpacing/>
        <w:rPr>
          <w:rFonts w:ascii="宋体" w:hAnsi="宋体"/>
          <w:snapToGrid w:val="0"/>
          <w:sz w:val="24"/>
          <w:szCs w:val="24"/>
        </w:rPr>
      </w:pPr>
      <w:r>
        <w:rPr>
          <w:rFonts w:hint="eastAsia" w:ascii="宋体" w:hAnsi="宋体"/>
          <w:snapToGrid w:val="0"/>
          <w:sz w:val="24"/>
          <w:szCs w:val="24"/>
        </w:rPr>
        <w:t>我方确认收到贵方提供的</w:t>
      </w:r>
      <w:r>
        <w:rPr>
          <w:rFonts w:hint="eastAsia" w:ascii="宋体" w:hAnsi="宋体"/>
          <w:snapToGrid w:val="0"/>
          <w:sz w:val="24"/>
          <w:szCs w:val="24"/>
          <w:u w:val="single"/>
        </w:rPr>
        <w:t xml:space="preserve">    （项目名称、项目编号）</w:t>
      </w:r>
      <w:r>
        <w:rPr>
          <w:rFonts w:hint="eastAsia" w:ascii="宋体" w:hAnsi="宋体"/>
          <w:snapToGrid w:val="0"/>
          <w:sz w:val="24"/>
          <w:szCs w:val="24"/>
        </w:rPr>
        <w:t>招标文件的全部内容。</w:t>
      </w:r>
    </w:p>
    <w:p>
      <w:pPr>
        <w:pStyle w:val="20"/>
        <w:adjustRightInd w:val="0"/>
        <w:spacing w:line="360" w:lineRule="auto"/>
        <w:ind w:firstLine="480" w:firstLineChars="200"/>
        <w:contextualSpacing/>
        <w:rPr>
          <w:rFonts w:ascii="宋体" w:hAnsi="宋体"/>
          <w:sz w:val="24"/>
          <w:szCs w:val="24"/>
        </w:rPr>
      </w:pPr>
      <w:r>
        <w:rPr>
          <w:rFonts w:hint="eastAsia" w:ascii="宋体" w:hAnsi="宋体"/>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Cs/>
          <w:snapToGrid w:val="0"/>
          <w:kern w:val="0"/>
          <w:sz w:val="24"/>
          <w:szCs w:val="24"/>
          <w:u w:val="single"/>
        </w:rPr>
        <w:t xml:space="preserve">(投标人名称) </w:t>
      </w:r>
      <w:r>
        <w:rPr>
          <w:rFonts w:hint="eastAsia" w:ascii="宋体" w:hAnsi="宋体"/>
          <w:i/>
          <w:snapToGrid w:val="0"/>
          <w:kern w:val="0"/>
          <w:sz w:val="24"/>
          <w:szCs w:val="24"/>
          <w:u w:val="single"/>
        </w:rPr>
        <w:t xml:space="preserve">    </w:t>
      </w:r>
      <w:r>
        <w:rPr>
          <w:rFonts w:hint="eastAsia" w:ascii="宋体" w:hAnsi="宋体"/>
          <w:snapToGrid w:val="0"/>
          <w:kern w:val="0"/>
          <w:sz w:val="24"/>
          <w:szCs w:val="24"/>
        </w:rPr>
        <w:t>作为投标人正式授权</w:t>
      </w:r>
      <w:r>
        <w:rPr>
          <w:rFonts w:hint="eastAsia" w:ascii="宋体" w:hAnsi="宋体"/>
          <w:iCs/>
          <w:snapToGrid w:val="0"/>
          <w:kern w:val="0"/>
          <w:sz w:val="24"/>
          <w:szCs w:val="24"/>
          <w:u w:val="single"/>
        </w:rPr>
        <w:t xml:space="preserve">(授权代表全名, 职务) </w:t>
      </w:r>
      <w:r>
        <w:rPr>
          <w:rFonts w:hint="eastAsia" w:ascii="宋体" w:hAnsi="宋体"/>
          <w:i/>
          <w:snapToGrid w:val="0"/>
          <w:kern w:val="0"/>
          <w:sz w:val="24"/>
          <w:szCs w:val="24"/>
          <w:u w:val="single"/>
        </w:rPr>
        <w:t xml:space="preserve">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1"/>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三、我方明白并同意，在规定的开标日之后，投标有效期之内撤销投标的，将依法自行承担不利后果。</w:t>
      </w:r>
    </w:p>
    <w:p>
      <w:pPr>
        <w:pStyle w:val="31"/>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31"/>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31"/>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六、我方如果中标，将保证履行招标文件及其澄清、修改文件（如果有）中的全部责任和义务，按质、按量、按期完成《项目需求》及《合同书》中的全部任务。</w:t>
      </w:r>
    </w:p>
    <w:p>
      <w:pPr>
        <w:pStyle w:val="31"/>
        <w:adjustRightInd w:val="0"/>
        <w:spacing w:before="0" w:beforeAutospacing="0" w:after="0" w:afterAutospacing="0" w:line="360" w:lineRule="auto"/>
        <w:ind w:firstLine="480" w:firstLineChars="200"/>
        <w:contextualSpacing/>
        <w:rPr>
          <w:rFonts w:ascii="宋体"/>
        </w:rPr>
      </w:pPr>
      <w:r>
        <w:rPr>
          <w:rFonts w:hint="eastAsia" w:ascii="宋体" w:cs="Courier New"/>
        </w:rPr>
        <w:t>七、我方在此保证所提交的所有文件和全部说明是真实的和正确的。</w:t>
      </w:r>
    </w:p>
    <w:p>
      <w:pPr>
        <w:pStyle w:val="20"/>
        <w:adjustRightInd w:val="0"/>
        <w:spacing w:line="360" w:lineRule="auto"/>
        <w:ind w:firstLine="480" w:firstLineChars="200"/>
        <w:contextualSpacing/>
        <w:rPr>
          <w:rFonts w:ascii="宋体" w:hAnsi="宋体" w:cs="Arial"/>
          <w:sz w:val="24"/>
          <w:szCs w:val="24"/>
        </w:rPr>
      </w:pPr>
      <w:r>
        <w:rPr>
          <w:rFonts w:hint="eastAsia" w:ascii="宋体" w:hAnsi="宋体"/>
          <w:sz w:val="24"/>
          <w:szCs w:val="22"/>
        </w:rPr>
        <w:t>八、我方投标报价已包含应向知识产权所有权人支付的所有相关税费，并保证采购人在</w:t>
      </w:r>
      <w:r>
        <w:rPr>
          <w:rFonts w:hint="eastAsia" w:ascii="宋体" w:hAnsi="宋体" w:cs="Arial"/>
          <w:sz w:val="24"/>
          <w:szCs w:val="24"/>
        </w:rPr>
        <w:t xml:space="preserve">中国使用我方提供的货物时，如有第三方提出侵犯其知识产权主张的，责任由我方承担。 </w:t>
      </w:r>
    </w:p>
    <w:p>
      <w:pPr>
        <w:pStyle w:val="20"/>
        <w:adjustRightInd w:val="0"/>
        <w:spacing w:line="360" w:lineRule="auto"/>
        <w:ind w:firstLine="480" w:firstLineChars="200"/>
        <w:contextualSpacing/>
        <w:rPr>
          <w:rFonts w:ascii="宋体" w:hAnsi="宋体" w:cs="Arial"/>
          <w:sz w:val="24"/>
          <w:szCs w:val="24"/>
        </w:rPr>
      </w:pPr>
      <w:r>
        <w:rPr>
          <w:rFonts w:hint="eastAsia" w:ascii="宋体" w:hAnsi="宋体" w:cs="Arial"/>
          <w:sz w:val="24"/>
          <w:szCs w:val="24"/>
        </w:rPr>
        <w:t>九、我方具备《政府采购法》第二十二条规定的条件；承诺如下：</w:t>
      </w:r>
    </w:p>
    <w:p>
      <w:pPr>
        <w:pStyle w:val="20"/>
        <w:adjustRightInd w:val="0"/>
        <w:spacing w:line="360" w:lineRule="auto"/>
        <w:ind w:firstLine="480" w:firstLineChars="200"/>
        <w:contextualSpacing/>
        <w:rPr>
          <w:rFonts w:ascii="宋体" w:hAnsi="宋体" w:cs="Arial"/>
          <w:szCs w:val="24"/>
        </w:rPr>
      </w:pPr>
      <w:r>
        <w:rPr>
          <w:rFonts w:hint="eastAsia" w:ascii="宋体" w:hAnsi="宋体" w:cs="Arial"/>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20"/>
        <w:adjustRightInd w:val="0"/>
        <w:spacing w:line="360" w:lineRule="auto"/>
        <w:ind w:firstLine="480" w:firstLineChars="200"/>
        <w:contextualSpacing/>
        <w:rPr>
          <w:rFonts w:ascii="宋体" w:hAnsi="宋体" w:cs="宋体"/>
          <w:sz w:val="24"/>
          <w:szCs w:val="24"/>
        </w:rPr>
      </w:pPr>
      <w:r>
        <w:rPr>
          <w:rFonts w:hint="eastAsia" w:ascii="宋体" w:hAnsi="宋体" w:cs="宋体"/>
          <w:sz w:val="24"/>
          <w:szCs w:val="24"/>
        </w:rPr>
        <w:t>十、我方具备履行合同所必需的设备和专业技术能力。</w:t>
      </w:r>
    </w:p>
    <w:p>
      <w:pPr>
        <w:pStyle w:val="20"/>
        <w:adjustRightInd w:val="0"/>
        <w:spacing w:line="360" w:lineRule="auto"/>
        <w:ind w:firstLine="480" w:firstLineChars="200"/>
        <w:contextualSpacing/>
        <w:rPr>
          <w:rFonts w:ascii="宋体" w:hAnsi="宋体" w:cs="宋体"/>
          <w:sz w:val="24"/>
          <w:szCs w:val="24"/>
        </w:rPr>
      </w:pPr>
      <w:r>
        <w:rPr>
          <w:rFonts w:hint="eastAsia" w:ascii="宋体" w:hAnsi="宋体" w:cs="宋体"/>
          <w:sz w:val="24"/>
          <w:szCs w:val="24"/>
        </w:rPr>
        <w:t>十一、我方对在本函及投标文件中所作的所有承诺承担法律责任。</w:t>
      </w:r>
    </w:p>
    <w:p>
      <w:pPr>
        <w:pStyle w:val="20"/>
        <w:adjustRightInd w:val="0"/>
        <w:snapToGrid w:val="0"/>
        <w:spacing w:line="360" w:lineRule="auto"/>
        <w:rPr>
          <w:rFonts w:ascii="宋体" w:hAnsi="宋体"/>
          <w:szCs w:val="24"/>
        </w:rPr>
      </w:pPr>
    </w:p>
    <w:p>
      <w:pPr>
        <w:pStyle w:val="20"/>
        <w:adjustRightInd w:val="0"/>
        <w:snapToGrid w:val="0"/>
        <w:spacing w:line="360" w:lineRule="auto"/>
        <w:rPr>
          <w:rFonts w:ascii="宋体" w:hAnsi="宋体"/>
          <w:szCs w:val="24"/>
        </w:rPr>
      </w:pPr>
    </w:p>
    <w:p>
      <w:pPr>
        <w:adjustRightInd w:val="0"/>
        <w:snapToGrid w:val="0"/>
        <w:spacing w:line="360" w:lineRule="auto"/>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rPr>
          <w:rFonts w:ascii="宋体" w:hAnsi="宋体"/>
          <w:sz w:val="24"/>
          <w:szCs w:val="24"/>
        </w:rPr>
      </w:pPr>
      <w:r>
        <w:rPr>
          <w:rFonts w:hint="eastAsia" w:ascii="宋体" w:hAnsi="宋体"/>
          <w:sz w:val="24"/>
          <w:szCs w:val="24"/>
        </w:rPr>
        <w:t>地    址：.  邮政编码：.</w:t>
      </w:r>
    </w:p>
    <w:p>
      <w:pPr>
        <w:adjustRightInd w:val="0"/>
        <w:snapToGrid w:val="0"/>
        <w:spacing w:line="360" w:lineRule="auto"/>
        <w:rPr>
          <w:rFonts w:ascii="宋体" w:hAnsi="宋体"/>
          <w:sz w:val="24"/>
          <w:szCs w:val="24"/>
        </w:rPr>
      </w:pPr>
      <w:r>
        <w:rPr>
          <w:rFonts w:hint="eastAsia" w:ascii="宋体" w:hAnsi="宋体"/>
          <w:sz w:val="24"/>
          <w:szCs w:val="24"/>
        </w:rPr>
        <w:t>电    话：.  传    真：.</w:t>
      </w:r>
    </w:p>
    <w:p>
      <w:pPr>
        <w:adjustRightInd w:val="0"/>
        <w:snapToGrid w:val="0"/>
        <w:spacing w:line="360" w:lineRule="auto"/>
        <w:rPr>
          <w:rFonts w:ascii="宋体" w:hAnsi="宋体"/>
          <w:sz w:val="24"/>
          <w:szCs w:val="24"/>
          <w:u w:val="single"/>
        </w:rPr>
      </w:pPr>
      <w:r>
        <w:rPr>
          <w:rFonts w:hint="eastAsia" w:ascii="宋体" w:hAnsi="宋体"/>
          <w:sz w:val="24"/>
          <w:szCs w:val="24"/>
        </w:rPr>
        <w:t>投标人代表姓名：.  职    务：.</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投标人法定代表人（单位负责人）或法定代表人（单位负责人）授权代表</w:t>
      </w:r>
      <w:r>
        <w:rPr>
          <w:rFonts w:hint="eastAsia" w:ascii="宋体" w:hAnsi="宋体" w:cs="宋体"/>
          <w:sz w:val="24"/>
          <w:szCs w:val="24"/>
          <w:lang w:val="zh-CN"/>
        </w:rPr>
        <w:t>（签字或盖章）：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pStyle w:val="47"/>
        <w:ind w:firstLine="723"/>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18"/>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18"/>
        <w:spacing w:line="480" w:lineRule="auto"/>
        <w:ind w:firstLine="540" w:firstLineChars="225"/>
        <w:jc w:val="left"/>
        <w:rPr>
          <w:rFonts w:hAnsi="宋体"/>
          <w:szCs w:val="24"/>
        </w:rPr>
      </w:pPr>
      <w:r>
        <w:rPr>
          <w:rFonts w:hint="eastAsia" w:hAnsi="宋体"/>
          <w:szCs w:val="24"/>
        </w:rPr>
        <w:t>地址：</w:t>
      </w:r>
    </w:p>
    <w:p>
      <w:pPr>
        <w:pStyle w:val="118"/>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118"/>
        <w:spacing w:line="480" w:lineRule="auto"/>
        <w:ind w:firstLine="540" w:firstLineChars="225"/>
        <w:jc w:val="left"/>
        <w:rPr>
          <w:rFonts w:hAnsi="宋体"/>
          <w:szCs w:val="24"/>
        </w:rPr>
      </w:pPr>
      <w:r>
        <w:rPr>
          <w:rFonts w:hint="eastAsia" w:hAnsi="宋体"/>
          <w:szCs w:val="24"/>
        </w:rPr>
        <w:t>本人系</w:t>
      </w:r>
      <w:r>
        <w:rPr>
          <w:rFonts w:hint="eastAsia" w:hAnsi="宋体"/>
          <w:iCs/>
          <w:snapToGrid w:val="0"/>
          <w:szCs w:val="24"/>
          <w:u w:val="single"/>
        </w:rPr>
        <w:t>投</w:t>
      </w:r>
      <w:r>
        <w:rPr>
          <w:rFonts w:hAnsi="宋体"/>
          <w:iCs/>
          <w:snapToGrid w:val="0"/>
          <w:szCs w:val="24"/>
          <w:u w:val="single"/>
        </w:rPr>
        <w:t>标</w:t>
      </w:r>
      <w:r>
        <w:rPr>
          <w:rFonts w:hint="eastAsia" w:hAnsi="宋体"/>
          <w:iCs/>
          <w:snapToGrid w:val="0"/>
          <w:szCs w:val="24"/>
          <w:u w:val="single"/>
        </w:rPr>
        <w:t>人名</w:t>
      </w:r>
      <w:r>
        <w:rPr>
          <w:rFonts w:hAnsi="宋体"/>
          <w:iCs/>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Cs/>
          <w:szCs w:val="24"/>
          <w:u w:val="single"/>
        </w:rPr>
        <w:t>项目编号</w:t>
      </w:r>
      <w:r>
        <w:rPr>
          <w:rFonts w:hint="eastAsia" w:hAnsi="宋体"/>
          <w:szCs w:val="24"/>
        </w:rPr>
        <w:t>的</w:t>
      </w:r>
      <w:r>
        <w:rPr>
          <w:rFonts w:hAnsi="宋体"/>
          <w:iCs/>
          <w:szCs w:val="24"/>
          <w:u w:val="single"/>
        </w:rPr>
        <w:t>项目</w:t>
      </w:r>
      <w:r>
        <w:rPr>
          <w:rFonts w:hint="eastAsia" w:hAnsi="宋体"/>
          <w:iCs/>
          <w:szCs w:val="24"/>
          <w:u w:val="single"/>
        </w:rPr>
        <w:t>名</w:t>
      </w:r>
      <w:r>
        <w:rPr>
          <w:rFonts w:hAnsi="宋体"/>
          <w:iCs/>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的投</w:t>
      </w:r>
      <w:r>
        <w:rPr>
          <w:rFonts w:hAnsi="宋体"/>
          <w:szCs w:val="24"/>
        </w:rPr>
        <w:t>标</w:t>
      </w:r>
      <w:r>
        <w:rPr>
          <w:rFonts w:hint="eastAsia" w:hAnsi="宋体"/>
          <w:szCs w:val="24"/>
        </w:rPr>
        <w:t>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18"/>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18"/>
        <w:spacing w:line="480" w:lineRule="auto"/>
        <w:ind w:firstLine="540" w:firstLineChars="225"/>
        <w:jc w:val="left"/>
        <w:rPr>
          <w:rFonts w:hAnsi="宋体"/>
          <w:szCs w:val="24"/>
        </w:rPr>
      </w:pPr>
    </w:p>
    <w:p>
      <w:pPr>
        <w:pStyle w:val="118"/>
        <w:spacing w:line="480" w:lineRule="auto"/>
        <w:ind w:firstLine="540" w:firstLineChars="225"/>
        <w:jc w:val="left"/>
        <w:rPr>
          <w:rFonts w:hAnsi="宋体"/>
          <w:szCs w:val="24"/>
        </w:rPr>
      </w:pPr>
    </w:p>
    <w:p>
      <w:pPr>
        <w:pStyle w:val="118"/>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18"/>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128"/>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1"/>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34"/>
        <w:ind w:firstLine="210"/>
        <w:rPr>
          <w:rFonts w:hint="default"/>
        </w:rPr>
      </w:pP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iCs/>
          <w:snapToGrid w:val="0"/>
          <w:sz w:val="24"/>
          <w:szCs w:val="24"/>
          <w:u w:val="single"/>
        </w:rPr>
        <w:t>法人姓名</w:t>
      </w:r>
      <w:r>
        <w:rPr>
          <w:rFonts w:hint="eastAsia" w:ascii="宋体" w:hAnsi="宋体" w:cs="Arial"/>
          <w:sz w:val="24"/>
          <w:szCs w:val="24"/>
        </w:rPr>
        <w:t>系</w:t>
      </w:r>
      <w:r>
        <w:rPr>
          <w:rFonts w:hint="eastAsia" w:ascii="宋体" w:hAnsi="宋体"/>
          <w:iCs/>
          <w:snapToGrid w:val="0"/>
          <w:sz w:val="24"/>
          <w:szCs w:val="24"/>
          <w:u w:val="single"/>
        </w:rPr>
        <w:t>投标人名称</w:t>
      </w:r>
      <w:r>
        <w:rPr>
          <w:rFonts w:hint="eastAsia" w:ascii="宋体" w:hAnsi="宋体"/>
          <w:i/>
          <w:snapToGrid w:val="0"/>
          <w:sz w:val="24"/>
          <w:szCs w:val="24"/>
          <w:u w:val="single"/>
        </w:rPr>
        <w:t xml:space="preserve">  </w:t>
      </w:r>
      <w:r>
        <w:rPr>
          <w:rFonts w:hint="eastAsia" w:ascii="宋体" w:hAnsi="宋体" w:cs="Arial"/>
          <w:sz w:val="24"/>
          <w:szCs w:val="24"/>
        </w:rPr>
        <w:t>的法定代表人，现委托</w:t>
      </w:r>
      <w:r>
        <w:rPr>
          <w:rFonts w:hint="eastAsia" w:ascii="宋体" w:hAnsi="宋体"/>
          <w:iCs/>
          <w:snapToGrid w:val="0"/>
          <w:sz w:val="24"/>
          <w:szCs w:val="24"/>
          <w:u w:val="single"/>
        </w:rPr>
        <w:t>姓名，职务</w:t>
      </w:r>
      <w:r>
        <w:rPr>
          <w:rFonts w:hint="eastAsia" w:ascii="宋体" w:hAnsi="宋体" w:cs="Arial"/>
          <w:sz w:val="24"/>
          <w:szCs w:val="24"/>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5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50" w:type="dxa"/>
            <w:vAlign w:val="center"/>
          </w:tcPr>
          <w:p>
            <w:pPr>
              <w:rPr>
                <w:rFonts w:ascii="宋体" w:hAnsi="宋体"/>
                <w:sz w:val="24"/>
                <w:szCs w:val="24"/>
              </w:rPr>
            </w:pPr>
            <w:r>
              <w:rPr>
                <w:rFonts w:hint="eastAsia" w:ascii="宋体" w:hAnsi="宋体"/>
                <w:sz w:val="24"/>
                <w:szCs w:val="24"/>
              </w:rPr>
              <w:t>法定代表人（单位负责人）身份证（正面）</w:t>
            </w:r>
          </w:p>
        </w:tc>
        <w:tc>
          <w:tcPr>
            <w:tcW w:w="4519" w:type="dxa"/>
            <w:vAlign w:val="center"/>
          </w:tcPr>
          <w:p>
            <w:pPr>
              <w:rPr>
                <w:rFonts w:ascii="宋体" w:hAnsi="宋体"/>
                <w:sz w:val="24"/>
                <w:szCs w:val="24"/>
              </w:rPr>
            </w:pPr>
            <w:r>
              <w:rPr>
                <w:rFonts w:hint="eastAsia" w:ascii="宋体" w:hAnsi="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50" w:type="dxa"/>
            <w:vAlign w:val="center"/>
          </w:tcPr>
          <w:p>
            <w:pPr>
              <w:rPr>
                <w:rFonts w:ascii="宋体" w:hAnsi="宋体"/>
                <w:sz w:val="24"/>
                <w:szCs w:val="24"/>
              </w:rPr>
            </w:pPr>
            <w:r>
              <w:rPr>
                <w:rFonts w:hint="eastAsia" w:ascii="宋体" w:hAnsi="宋体"/>
                <w:sz w:val="24"/>
                <w:szCs w:val="24"/>
              </w:rPr>
              <w:t>法定代表人（单位负责人）授权代表身份证（正面）</w:t>
            </w:r>
          </w:p>
        </w:tc>
        <w:tc>
          <w:tcPr>
            <w:tcW w:w="4533" w:type="dxa"/>
            <w:gridSpan w:val="2"/>
            <w:vAlign w:val="center"/>
          </w:tcPr>
          <w:p>
            <w:pPr>
              <w:rPr>
                <w:rFonts w:ascii="宋体" w:hAnsi="宋体"/>
                <w:sz w:val="24"/>
                <w:szCs w:val="24"/>
              </w:rPr>
            </w:pPr>
            <w:r>
              <w:rPr>
                <w:rFonts w:hint="eastAsia" w:ascii="宋体" w:hAnsi="宋体"/>
                <w:sz w:val="24"/>
                <w:szCs w:val="24"/>
              </w:rPr>
              <w:t>法定代表人（单位负责人）授权代表身份证（反面）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right"/>
        <w:rPr>
          <w:rFonts w:ascii="宋体" w:hAnsi="宋体"/>
          <w:b/>
          <w:bCs/>
          <w:sz w:val="32"/>
          <w:szCs w:val="32"/>
        </w:rPr>
      </w:pPr>
      <w:r>
        <w:rPr>
          <w:rFonts w:ascii="宋体" w:hAnsi="宋体"/>
          <w:b/>
          <w:bCs/>
          <w:sz w:val="36"/>
          <w:szCs w:val="36"/>
        </w:rPr>
        <w:br w:type="page"/>
      </w:r>
    </w:p>
    <w:p>
      <w:pPr>
        <w:widowControl/>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3.4 投标承诺函</w:t>
      </w:r>
    </w:p>
    <w:p>
      <w:pPr>
        <w:autoSpaceDE w:val="0"/>
        <w:autoSpaceDN w:val="0"/>
        <w:adjustRightInd w:val="0"/>
        <w:spacing w:line="360" w:lineRule="auto"/>
        <w:jc w:val="center"/>
        <w:outlineLvl w:val="0"/>
        <w:rPr>
          <w:rFonts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lang w:val="zh-CN"/>
        </w:rPr>
        <w:t>投标承诺函</w:t>
      </w:r>
    </w:p>
    <w:p>
      <w:pPr>
        <w:pStyle w:val="31"/>
        <w:shd w:val="clear" w:color="auto" w:fill="FFFFFF"/>
        <w:spacing w:before="0" w:beforeAutospacing="0" w:after="0" w:afterAutospacing="0" w:line="520" w:lineRule="exact"/>
        <w:ind w:firstLine="480" w:firstLineChars="200"/>
        <w:rPr>
          <w:rFonts w:ascii="仿宋_GB2312" w:hAnsi="仿宋_GB2312" w:eastAsia="仿宋_GB2312" w:cs="仿宋_GB2312"/>
        </w:rPr>
      </w:pPr>
    </w:p>
    <w:p>
      <w:pPr>
        <w:pStyle w:val="31"/>
        <w:shd w:val="clear" w:color="auto" w:fill="FFFFFF"/>
        <w:spacing w:before="0" w:beforeAutospacing="0" w:after="0" w:afterAutospacing="0" w:line="520" w:lineRule="exact"/>
        <w:ind w:firstLine="480" w:firstLineChars="200"/>
        <w:rPr>
          <w:rFonts w:ascii="宋体"/>
        </w:rPr>
      </w:pPr>
      <w:r>
        <w:rPr>
          <w:rFonts w:hint="eastAsia" w:ascii="宋体"/>
        </w:rPr>
        <w:t>本公司郑重承诺：</w:t>
      </w:r>
    </w:p>
    <w:p>
      <w:pPr>
        <w:pStyle w:val="31"/>
        <w:shd w:val="clear" w:color="auto" w:fill="FFFFFF"/>
        <w:spacing w:before="0" w:beforeAutospacing="0" w:after="0" w:afterAutospacing="0" w:line="520" w:lineRule="exact"/>
        <w:ind w:firstLine="480" w:firstLineChars="200"/>
        <w:rPr>
          <w:rFonts w:ascii="宋体"/>
          <w:u w:val="single"/>
        </w:rPr>
      </w:pPr>
      <w:r>
        <w:rPr>
          <w:rFonts w:hint="eastAsia" w:ascii="宋体"/>
        </w:rPr>
        <w:t>一、将遵循公开、公平、公正和诚实信用的原则参加</w:t>
      </w:r>
      <w:r>
        <w:rPr>
          <w:rFonts w:hint="eastAsia" w:ascii="宋体"/>
          <w:u w:val="single"/>
        </w:rPr>
        <w:t>(采购项目名称)</w:t>
      </w:r>
      <w:r>
        <w:rPr>
          <w:rFonts w:hint="eastAsia" w:ascii="宋体"/>
        </w:rPr>
        <w:t>的投标;</w:t>
      </w:r>
    </w:p>
    <w:p>
      <w:pPr>
        <w:pStyle w:val="31"/>
        <w:shd w:val="clear" w:color="auto" w:fill="FFFFFF"/>
        <w:spacing w:before="0" w:beforeAutospacing="0" w:after="0" w:afterAutospacing="0" w:line="520" w:lineRule="exact"/>
        <w:ind w:firstLine="480" w:firstLineChars="200"/>
        <w:rPr>
          <w:rFonts w:ascii="宋体"/>
        </w:rPr>
      </w:pPr>
      <w:r>
        <w:rPr>
          <w:rFonts w:hint="eastAsia" w:ascii="宋体"/>
        </w:rPr>
        <w:t xml:space="preserve">二、本次投标所提供的一切材料均真实、有效、合法; </w:t>
      </w:r>
    </w:p>
    <w:p>
      <w:pPr>
        <w:pStyle w:val="31"/>
        <w:shd w:val="clear" w:color="auto" w:fill="FFFFFF"/>
        <w:spacing w:before="0" w:beforeAutospacing="0" w:after="0" w:afterAutospacing="0" w:line="520" w:lineRule="exact"/>
        <w:ind w:firstLine="480" w:firstLineChars="200"/>
        <w:rPr>
          <w:rFonts w:ascii="宋体"/>
        </w:rPr>
      </w:pPr>
      <w:r>
        <w:rPr>
          <w:rFonts w:hint="eastAsia" w:ascii="宋体"/>
        </w:rPr>
        <w:t>三、不与其他投标人相互串通投标报价，不排挤其他投标人的公平竞争，不损害采购人或其他投标人的合法权益;</w:t>
      </w:r>
    </w:p>
    <w:p>
      <w:pPr>
        <w:pStyle w:val="31"/>
        <w:shd w:val="clear" w:color="auto" w:fill="FFFFFF"/>
        <w:spacing w:before="0" w:beforeAutospacing="0" w:after="0" w:afterAutospacing="0" w:line="520" w:lineRule="exact"/>
        <w:ind w:firstLine="480" w:firstLineChars="200"/>
        <w:rPr>
          <w:rFonts w:ascii="宋体"/>
        </w:rPr>
      </w:pPr>
      <w:r>
        <w:rPr>
          <w:rFonts w:hint="eastAsia" w:ascii="宋体"/>
        </w:rPr>
        <w:t>四、不与采购人或集中采购机构串通投标，不损害国家利益、社会公共利益或者他人的合法权益;</w:t>
      </w:r>
    </w:p>
    <w:p>
      <w:pPr>
        <w:pStyle w:val="31"/>
        <w:shd w:val="clear" w:color="auto" w:fill="FFFFFF"/>
        <w:spacing w:before="0" w:beforeAutospacing="0" w:after="0" w:afterAutospacing="0" w:line="520" w:lineRule="exact"/>
        <w:ind w:firstLine="480" w:firstLineChars="200"/>
        <w:rPr>
          <w:rFonts w:ascii="宋体"/>
        </w:rPr>
      </w:pPr>
      <w:r>
        <w:rPr>
          <w:rFonts w:hint="eastAsia" w:ascii="宋体"/>
        </w:rPr>
        <w:t>五、不向采购人或者</w:t>
      </w:r>
      <w:r>
        <w:fldChar w:fldCharType="begin"/>
      </w:r>
      <w:r>
        <w:instrText xml:space="preserve"> HYPERLINK "http://www.cbi360.net/hyjd/1zt102.html" \t "https://www.cbi360.net/hyjd/20170619/_blank" </w:instrText>
      </w:r>
      <w:r>
        <w:fldChar w:fldCharType="separate"/>
      </w:r>
      <w:r>
        <w:rPr>
          <w:rFonts w:hint="eastAsia" w:ascii="宋体"/>
        </w:rPr>
        <w:t>评标</w:t>
      </w:r>
      <w:r>
        <w:rPr>
          <w:rFonts w:hint="eastAsia" w:ascii="宋体"/>
        </w:rPr>
        <w:fldChar w:fldCharType="end"/>
      </w:r>
      <w:r>
        <w:rPr>
          <w:rFonts w:hint="eastAsia" w:ascii="宋体"/>
        </w:rPr>
        <w:t>委员会成员行贿以牟取</w:t>
      </w:r>
      <w:r>
        <w:fldChar w:fldCharType="begin"/>
      </w:r>
      <w:r>
        <w:instrText xml:space="preserve"> HYPERLINK "http://hhb.cbi360.net/TenderBangSoso.aspx" \t "https://www.cbi360.net/hyjd/20170619/_blank" </w:instrText>
      </w:r>
      <w:r>
        <w:fldChar w:fldCharType="separate"/>
      </w:r>
      <w:r>
        <w:rPr>
          <w:rFonts w:hint="eastAsia" w:ascii="宋体"/>
        </w:rPr>
        <w:t>中标</w:t>
      </w:r>
      <w:r>
        <w:rPr>
          <w:rFonts w:hint="eastAsia" w:ascii="宋体"/>
        </w:rPr>
        <w:fldChar w:fldCharType="end"/>
      </w:r>
      <w:r>
        <w:rPr>
          <w:rFonts w:hint="eastAsia" w:ascii="宋体"/>
        </w:rPr>
        <w:t>;</w:t>
      </w:r>
    </w:p>
    <w:p>
      <w:pPr>
        <w:pStyle w:val="31"/>
        <w:shd w:val="clear" w:color="auto" w:fill="FFFFFF"/>
        <w:spacing w:before="0" w:beforeAutospacing="0" w:after="0" w:afterAutospacing="0" w:line="520" w:lineRule="exact"/>
        <w:ind w:firstLine="480" w:firstLineChars="200"/>
        <w:rPr>
          <w:rFonts w:ascii="宋体"/>
        </w:rPr>
      </w:pPr>
      <w:r>
        <w:rPr>
          <w:rFonts w:hint="eastAsia" w:ascii="宋体"/>
        </w:rPr>
        <w:t>六、不以他人名义投标或者以其他方式弄虚作假，骗取中标;</w:t>
      </w:r>
    </w:p>
    <w:p>
      <w:pPr>
        <w:pStyle w:val="31"/>
        <w:shd w:val="clear" w:color="auto" w:fill="FFFFFF"/>
        <w:spacing w:before="0" w:beforeAutospacing="0" w:after="0" w:afterAutospacing="0" w:line="520" w:lineRule="exact"/>
        <w:ind w:firstLine="480" w:firstLineChars="200"/>
        <w:rPr>
          <w:rFonts w:ascii="宋体"/>
        </w:rPr>
      </w:pPr>
      <w:r>
        <w:rPr>
          <w:rFonts w:hint="eastAsia" w:ascii="宋体"/>
        </w:rPr>
        <w:t>七、不扰乱建安区政府采购市场秩序;</w:t>
      </w:r>
    </w:p>
    <w:p>
      <w:pPr>
        <w:pStyle w:val="31"/>
        <w:shd w:val="clear" w:color="auto" w:fill="FFFFFF"/>
        <w:spacing w:before="0" w:beforeAutospacing="0" w:after="0" w:afterAutospacing="0" w:line="520" w:lineRule="exact"/>
        <w:ind w:firstLine="480" w:firstLineChars="200"/>
        <w:rPr>
          <w:rFonts w:ascii="宋体"/>
        </w:rPr>
      </w:pPr>
      <w:r>
        <w:rPr>
          <w:rFonts w:hint="eastAsia" w:ascii="宋体"/>
        </w:rPr>
        <w:t>八、不在</w:t>
      </w:r>
      <w:r>
        <w:fldChar w:fldCharType="begin"/>
      </w:r>
      <w:r>
        <w:instrText xml:space="preserve"> HYPERLINK "http://www.cbi360.net/hyjd/1zt99.html" \t "https://www.cbi360.net/hyjd/20170619/_blank" </w:instrText>
      </w:r>
      <w:r>
        <w:fldChar w:fldCharType="separate"/>
      </w:r>
      <w:r>
        <w:rPr>
          <w:rFonts w:hint="eastAsia" w:ascii="宋体"/>
        </w:rPr>
        <w:t>开标</w:t>
      </w:r>
      <w:r>
        <w:rPr>
          <w:rFonts w:hint="eastAsia" w:ascii="宋体"/>
        </w:rPr>
        <w:fldChar w:fldCharType="end"/>
      </w:r>
      <w:r>
        <w:rPr>
          <w:rFonts w:hint="eastAsia" w:ascii="宋体"/>
        </w:rPr>
        <w:t>后进行虚假恶意投诉;</w:t>
      </w:r>
    </w:p>
    <w:p>
      <w:pPr>
        <w:pStyle w:val="31"/>
        <w:shd w:val="clear" w:color="auto" w:fill="FFFFFF"/>
        <w:spacing w:before="0" w:beforeAutospacing="0" w:after="0" w:afterAutospacing="0" w:line="520" w:lineRule="exact"/>
        <w:ind w:firstLine="480" w:firstLineChars="200"/>
        <w:rPr>
          <w:rFonts w:ascii="宋体"/>
        </w:rPr>
      </w:pPr>
      <w:r>
        <w:rPr>
          <w:rFonts w:hint="eastAsia" w:ascii="宋体"/>
        </w:rPr>
        <w:t>九、中标后不得将</w:t>
      </w:r>
      <w:r>
        <w:fldChar w:fldCharType="begin"/>
      </w:r>
      <w:r>
        <w:instrText xml:space="preserve"> HYPERLINK "http://www.cbi360.net/hyjd/1zt49.html" \t "https://www.cbi360.net/hyjd/20170619/_blank" </w:instrText>
      </w:r>
      <w:r>
        <w:fldChar w:fldCharType="separate"/>
      </w:r>
      <w:r>
        <w:rPr>
          <w:rFonts w:hint="eastAsia" w:ascii="宋体"/>
        </w:rPr>
        <w:t>招标文件</w:t>
      </w:r>
      <w:r>
        <w:rPr>
          <w:rFonts w:hint="eastAsia" w:ascii="宋体"/>
        </w:rPr>
        <w:fldChar w:fldCharType="end"/>
      </w:r>
      <w:r>
        <w:rPr>
          <w:rFonts w:hint="eastAsia" w:ascii="宋体"/>
        </w:rPr>
        <w:t>规定不予转包、分包的项目转包、分包于他人。</w:t>
      </w:r>
    </w:p>
    <w:p>
      <w:pPr>
        <w:pStyle w:val="31"/>
        <w:shd w:val="clear" w:color="auto" w:fill="FFFFFF"/>
        <w:spacing w:before="0" w:beforeAutospacing="0" w:after="0" w:afterAutospacing="0" w:line="520" w:lineRule="exact"/>
        <w:ind w:firstLine="480" w:firstLineChars="200"/>
        <w:rPr>
          <w:rFonts w:ascii="宋体"/>
        </w:rPr>
      </w:pPr>
      <w:r>
        <w:rPr>
          <w:rFonts w:hint="eastAsia" w:ascii="宋体"/>
        </w:rPr>
        <w:t>十、我方一旦中标，将严格按照投标文件中所承诺的报价、质量、工期、实施方案、服务承诺等内容组织实施;</w:t>
      </w:r>
    </w:p>
    <w:p>
      <w:pPr>
        <w:pStyle w:val="31"/>
        <w:shd w:val="clear" w:color="auto" w:fill="FFFFFF"/>
        <w:spacing w:before="0" w:beforeAutospacing="0" w:after="0" w:afterAutospacing="0" w:line="520" w:lineRule="exact"/>
        <w:ind w:firstLine="480" w:firstLineChars="200"/>
        <w:rPr>
          <w:rFonts w:ascii="宋体"/>
        </w:rPr>
      </w:pPr>
      <w:r>
        <w:rPr>
          <w:rFonts w:hint="eastAsia" w:ascii="宋体"/>
        </w:rPr>
        <w:t>本公司若有违反本承诺内容的行为，愿意承担法律责任，并接受相关处罚，包括：愿意接受相关行政主管部门作出的处罚、列入不良行为记录（黑名单）、限制交易和停止交易等市场准入与清出的处理。</w:t>
      </w:r>
    </w:p>
    <w:p>
      <w:pPr>
        <w:pStyle w:val="31"/>
        <w:shd w:val="clear" w:color="auto" w:fill="FFFFFF"/>
        <w:spacing w:before="0" w:beforeAutospacing="0" w:after="0" w:afterAutospacing="0" w:line="520" w:lineRule="exact"/>
        <w:rPr>
          <w:rFonts w:ascii="宋体"/>
        </w:rPr>
      </w:pPr>
    </w:p>
    <w:p>
      <w:pPr>
        <w:pStyle w:val="31"/>
        <w:shd w:val="clear" w:color="auto" w:fill="FFFFFF"/>
        <w:spacing w:before="0" w:beforeAutospacing="0" w:after="0" w:afterAutospacing="0" w:line="520" w:lineRule="exact"/>
        <w:rPr>
          <w:rFonts w:ascii="宋体"/>
        </w:rPr>
      </w:pPr>
    </w:p>
    <w:p>
      <w:pPr>
        <w:pStyle w:val="31"/>
        <w:shd w:val="clear" w:color="auto" w:fill="FFFFFF"/>
        <w:spacing w:before="0" w:beforeAutospacing="0" w:after="0" w:afterAutospacing="0" w:line="520" w:lineRule="exact"/>
        <w:rPr>
          <w:rFonts w:ascii="宋体"/>
        </w:rPr>
      </w:pPr>
      <w:r>
        <w:rPr>
          <w:rFonts w:hint="eastAsia" w:ascii="宋体"/>
        </w:rPr>
        <w:t xml:space="preserve">                 法定代表人（单位负责人）或授权代表</w:t>
      </w:r>
      <w:r>
        <w:rPr>
          <w:rFonts w:hint="eastAsia" w:ascii="宋体"/>
          <w:lang w:val="zh-CN"/>
        </w:rPr>
        <w:t>（签字或盖章）：</w:t>
      </w:r>
    </w:p>
    <w:p>
      <w:pPr>
        <w:pStyle w:val="31"/>
        <w:shd w:val="clear" w:color="auto" w:fill="FFFFFF"/>
        <w:spacing w:before="0" w:beforeAutospacing="0" w:after="0" w:afterAutospacing="0" w:line="520" w:lineRule="exact"/>
        <w:rPr>
          <w:rFonts w:ascii="宋体"/>
        </w:rPr>
      </w:pPr>
      <w:r>
        <w:rPr>
          <w:rFonts w:hint="eastAsia" w:ascii="宋体"/>
        </w:rPr>
        <w:t xml:space="preserve">                 投标人名称(盖章)：</w:t>
      </w:r>
    </w:p>
    <w:p>
      <w:pPr>
        <w:pStyle w:val="31"/>
        <w:shd w:val="clear" w:color="auto" w:fill="FFFFFF"/>
        <w:spacing w:before="0" w:beforeAutospacing="0" w:after="0" w:afterAutospacing="0" w:line="520" w:lineRule="exact"/>
        <w:rPr>
          <w:rFonts w:ascii="仿宋_GB2312" w:hAnsi="仿宋_GB2312" w:eastAsia="仿宋_GB2312" w:cs="仿宋_GB2312"/>
        </w:rPr>
      </w:pPr>
      <w:r>
        <w:rPr>
          <w:rFonts w:hint="eastAsia" w:ascii="宋体"/>
        </w:rPr>
        <w:t xml:space="preserve">                 日期：       年   月   日</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color w:val="000000"/>
        </w:rPr>
      </w:pPr>
      <w:r>
        <w:rPr>
          <w:rFonts w:hint="eastAsia" w:ascii="宋体" w:hAnsi="宋体"/>
          <w:b/>
          <w:bCs/>
          <w:sz w:val="36"/>
          <w:szCs w:val="36"/>
        </w:rPr>
        <w:t>3.5 许昌市建安区政府采购供应商信用承诺函</w:t>
      </w:r>
    </w:p>
    <w:p>
      <w:pPr>
        <w:spacing w:line="560" w:lineRule="exact"/>
        <w:rPr>
          <w:rFonts w:ascii="宋体" w:hAnsi="宋体" w:cs="仿宋_GB2312"/>
          <w:sz w:val="24"/>
          <w:szCs w:val="24"/>
        </w:rPr>
      </w:pPr>
      <w:r>
        <w:rPr>
          <w:rFonts w:hint="eastAsia" w:ascii="宋体" w:hAnsi="宋体" w:cs="仿宋_GB2312"/>
          <w:sz w:val="24"/>
          <w:szCs w:val="24"/>
        </w:rPr>
        <w:t>致</w:t>
      </w:r>
      <w:r>
        <w:rPr>
          <w:rFonts w:hint="eastAsia" w:ascii="宋体" w:hAnsi="宋体" w:cs="仿宋_GB2312"/>
          <w:sz w:val="24"/>
          <w:szCs w:val="24"/>
          <w:u w:val="single"/>
        </w:rPr>
        <w:t>（采购人）</w:t>
      </w:r>
      <w:r>
        <w:rPr>
          <w:rFonts w:hint="eastAsia" w:ascii="宋体" w:hAnsi="宋体" w:cs="仿宋_GB2312"/>
          <w:sz w:val="24"/>
          <w:szCs w:val="24"/>
        </w:rPr>
        <w:t>：</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单位名称（自然人姓名）:</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统一社会信用代码（身份证号码）:</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法定代表人（负责人）:</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联系地址和电话：</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为维护公平、公正、公开的政府采购市场秩序，树立诚实守信的政府采购供应商形象，我单位（本人）自愿作出以下承诺：</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（一）具有独立承担民事责任的能力；</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（二）具有良好的商业信誉和健全的财务会计制度；</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（三）具有履行合同所必需的设备和专业技术能力；</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（四）有依法缴纳税收和社会保障资金的良好记录；</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（五）参加政府采购活动前三年内，在经营活动中没有重大违法记录；</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（六）未被列入经营异常名录或者严重违法失信名单、失信被执行人，重大税收违法案件当事人名单、政府采购严重违法失信行为记录名单；</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（七）未被相关监管部门作出行政处罚且尚在处罚有效期的；</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（八）未曾作出虚假采购承诺；</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（九）符合法律、行政法规规定的其他条件。</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firstLine="436" w:firstLineChars="200"/>
        <w:rPr>
          <w:rFonts w:ascii="宋体" w:hAnsi="宋体" w:cs="仿宋_GB2312"/>
          <w:spacing w:val="-11"/>
          <w:sz w:val="24"/>
          <w:szCs w:val="24"/>
        </w:rPr>
      </w:pP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供应商（电子章）:</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法定代表人、负责人、本人、或授权代表（签字或电子印章）:</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日期：    年  月  日</w:t>
      </w:r>
    </w:p>
    <w:p>
      <w:pPr>
        <w:spacing w:line="560" w:lineRule="exact"/>
        <w:rPr>
          <w:rFonts w:ascii="仿宋_GB2312" w:hAnsi="仿宋_GB2312" w:eastAsia="仿宋_GB2312" w:cs="仿宋_GB2312"/>
          <w:sz w:val="32"/>
          <w:szCs w:val="32"/>
        </w:rPr>
      </w:pPr>
    </w:p>
    <w:p>
      <w:pPr>
        <w:spacing w:line="560" w:lineRule="exact"/>
        <w:rPr>
          <w:rFonts w:ascii="华文仿宋" w:hAnsi="华文仿宋" w:eastAsia="华文仿宋" w:cs="华文仿宋"/>
          <w:szCs w:val="21"/>
        </w:rPr>
      </w:pPr>
    </w:p>
    <w:p>
      <w:pPr>
        <w:spacing w:line="560" w:lineRule="exact"/>
        <w:rPr>
          <w:rFonts w:ascii="宋体" w:hAnsi="宋体" w:cs="华文仿宋"/>
          <w:b/>
          <w:bCs/>
          <w:sz w:val="22"/>
        </w:rPr>
      </w:pPr>
      <w:r>
        <w:rPr>
          <w:rFonts w:hint="eastAsia" w:ascii="宋体" w:hAnsi="宋体" w:cs="华文仿宋"/>
          <w:b/>
          <w:bCs/>
          <w:sz w:val="22"/>
        </w:rPr>
        <w:t>注：1.投标人须在投标文件中按此模板提供承诺函，未提供视为未实质性响应招标文件要求，按无效投标处理。</w:t>
      </w:r>
    </w:p>
    <w:p>
      <w:pPr>
        <w:spacing w:line="560" w:lineRule="exact"/>
        <w:rPr>
          <w:rFonts w:ascii="宋体" w:hAnsi="宋体" w:cs="华文仿宋"/>
          <w:b/>
          <w:bCs/>
          <w:sz w:val="22"/>
        </w:rPr>
      </w:pPr>
      <w:r>
        <w:rPr>
          <w:rFonts w:hint="eastAsia" w:ascii="宋体" w:hAnsi="宋体" w:cs="华文仿宋"/>
          <w:b/>
          <w:bCs/>
          <w:sz w:val="22"/>
        </w:rPr>
        <w:t>2.投标人的法定代表人或者授权代表的签字或盖章应真实、有效，如由授权代表签字或盖章的，应提供“法定代表人授权书”。</w:t>
      </w:r>
    </w:p>
    <w:p/>
    <w:p>
      <w:pPr>
        <w:pStyle w:val="34"/>
        <w:ind w:firstLine="361"/>
        <w:jc w:val="center"/>
        <w:rPr>
          <w:rFonts w:hint="default" w:ascii="宋体"/>
          <w:b/>
          <w:bCs/>
          <w:sz w:val="36"/>
          <w:szCs w:val="36"/>
        </w:rPr>
      </w:pPr>
    </w:p>
    <w:p>
      <w:pPr>
        <w:pStyle w:val="34"/>
        <w:ind w:firstLine="361"/>
        <w:jc w:val="center"/>
        <w:rPr>
          <w:rFonts w:hint="default" w:ascii="宋体"/>
          <w:b/>
          <w:bCs/>
          <w:sz w:val="36"/>
          <w:szCs w:val="36"/>
        </w:rPr>
      </w:pPr>
    </w:p>
    <w:p>
      <w:pPr>
        <w:pStyle w:val="34"/>
        <w:ind w:firstLine="361"/>
        <w:jc w:val="center"/>
        <w:rPr>
          <w:rFonts w:hint="default" w:ascii="宋体"/>
          <w:b/>
          <w:bCs/>
          <w:sz w:val="36"/>
          <w:szCs w:val="36"/>
        </w:rPr>
      </w:pPr>
    </w:p>
    <w:p>
      <w:pPr>
        <w:pStyle w:val="34"/>
        <w:ind w:firstLine="361"/>
        <w:jc w:val="center"/>
        <w:rPr>
          <w:rFonts w:hint="default" w:ascii="宋体"/>
          <w:b/>
          <w:bCs/>
          <w:sz w:val="36"/>
          <w:szCs w:val="36"/>
        </w:rPr>
      </w:pPr>
    </w:p>
    <w:p>
      <w:pPr>
        <w:pStyle w:val="35"/>
        <w:ind w:left="420" w:firstLine="420"/>
        <w:rPr>
          <w:rFonts w:hint="default"/>
          <w:lang w:eastAsia="zh-CN"/>
        </w:rPr>
      </w:pPr>
    </w:p>
    <w:p>
      <w:pPr>
        <w:pStyle w:val="34"/>
        <w:ind w:firstLine="361"/>
        <w:jc w:val="center"/>
        <w:rPr>
          <w:rFonts w:hint="default" w:ascii="宋体"/>
          <w:b/>
          <w:bCs/>
          <w:sz w:val="36"/>
          <w:szCs w:val="36"/>
        </w:rPr>
      </w:pPr>
    </w:p>
    <w:p>
      <w:pPr>
        <w:pStyle w:val="34"/>
        <w:ind w:firstLine="361"/>
        <w:jc w:val="center"/>
        <w:rPr>
          <w:rFonts w:hint="default" w:ascii="宋体"/>
          <w:b/>
          <w:bCs/>
          <w:sz w:val="36"/>
          <w:szCs w:val="36"/>
        </w:rPr>
      </w:pPr>
    </w:p>
    <w:p>
      <w:pPr>
        <w:widowControl/>
        <w:spacing w:before="100" w:beforeAutospacing="1" w:after="100" w:afterAutospacing="1" w:line="360" w:lineRule="auto"/>
        <w:jc w:val="center"/>
        <w:rPr>
          <w:rFonts w:ascii="宋体" w:hAnsi="宋体"/>
          <w:b/>
          <w:bCs/>
          <w:sz w:val="32"/>
          <w:szCs w:val="32"/>
        </w:rPr>
      </w:pPr>
      <w:r>
        <w:rPr>
          <w:rFonts w:hint="eastAsia" w:ascii="宋体" w:hAnsi="宋体"/>
          <w:b/>
          <w:bCs/>
          <w:sz w:val="32"/>
          <w:szCs w:val="32"/>
        </w:rPr>
        <w:t>3.6 投标人提供与参加本项目投标的其他供应商之间，单位负责人不为同一人并且不存在直接控股、管理关系承诺函</w:t>
      </w:r>
    </w:p>
    <w:p>
      <w:pPr>
        <w:autoSpaceDE w:val="0"/>
        <w:autoSpaceDN w:val="0"/>
        <w:adjustRightInd w:val="0"/>
        <w:spacing w:line="360" w:lineRule="auto"/>
        <w:jc w:val="center"/>
        <w:outlineLvl w:val="0"/>
        <w:rPr>
          <w:rFonts w:ascii="宋体" w:hAnsi="宋体"/>
          <w:bCs/>
          <w:sz w:val="24"/>
          <w:szCs w:val="24"/>
        </w:rPr>
      </w:pPr>
      <w:r>
        <w:rPr>
          <w:rFonts w:hint="eastAsia" w:ascii="宋体" w:hAnsi="宋体"/>
          <w:bCs/>
          <w:sz w:val="24"/>
          <w:szCs w:val="24"/>
        </w:rPr>
        <w:t>（承诺函格式自拟）</w:t>
      </w:r>
    </w:p>
    <w:p>
      <w:pPr>
        <w:rPr>
          <w:lang w:val="zh-CN"/>
        </w:rPr>
      </w:pPr>
    </w:p>
    <w:p>
      <w:pPr>
        <w:rPr>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b/>
          <w:bCs/>
          <w:sz w:val="32"/>
          <w:szCs w:val="32"/>
        </w:rPr>
      </w:pPr>
    </w:p>
    <w:p>
      <w:pPr>
        <w:autoSpaceDE w:val="0"/>
        <w:autoSpaceDN w:val="0"/>
        <w:adjustRightInd w:val="0"/>
        <w:spacing w:line="360" w:lineRule="auto"/>
        <w:jc w:val="center"/>
        <w:rPr>
          <w:rFonts w:ascii="宋体" w:hAnsi="宋体"/>
          <w:b/>
          <w:bCs/>
          <w:sz w:val="32"/>
          <w:szCs w:val="32"/>
        </w:rPr>
      </w:pPr>
    </w:p>
    <w:p>
      <w:pPr>
        <w:autoSpaceDE w:val="0"/>
        <w:autoSpaceDN w:val="0"/>
        <w:adjustRightInd w:val="0"/>
        <w:spacing w:line="360" w:lineRule="auto"/>
        <w:jc w:val="center"/>
        <w:rPr>
          <w:rFonts w:ascii="宋体" w:hAnsi="宋体"/>
          <w:b/>
          <w:bCs/>
          <w:sz w:val="32"/>
          <w:szCs w:val="32"/>
        </w:rPr>
      </w:pPr>
      <w:r>
        <w:rPr>
          <w:rFonts w:ascii="宋体" w:hAnsi="宋体"/>
          <w:b/>
          <w:bCs/>
          <w:sz w:val="32"/>
          <w:szCs w:val="32"/>
        </w:rPr>
        <w:t>3.</w:t>
      </w:r>
      <w:r>
        <w:rPr>
          <w:rFonts w:hint="eastAsia" w:ascii="宋体" w:hAnsi="宋体"/>
          <w:b/>
          <w:bCs/>
          <w:sz w:val="32"/>
          <w:szCs w:val="32"/>
        </w:rPr>
        <w:t>7</w:t>
      </w:r>
      <w:r>
        <w:rPr>
          <w:rFonts w:ascii="宋体" w:hAnsi="宋体"/>
          <w:b/>
          <w:bCs/>
          <w:sz w:val="32"/>
          <w:szCs w:val="32"/>
        </w:rPr>
        <w:t xml:space="preserve"> 投标人提供未为本项目提供整体设计、规范编制或者项目管理、监理、检测等服务承诺函 </w:t>
      </w:r>
    </w:p>
    <w:p>
      <w:pPr>
        <w:autoSpaceDE w:val="0"/>
        <w:autoSpaceDN w:val="0"/>
        <w:adjustRightInd w:val="0"/>
        <w:spacing w:line="360" w:lineRule="auto"/>
        <w:jc w:val="center"/>
        <w:rPr>
          <w:rFonts w:ascii="宋体" w:hAnsi="宋体" w:cs="黑体"/>
          <w:b/>
          <w:bCs/>
          <w:sz w:val="44"/>
          <w:szCs w:val="44"/>
          <w:lang w:val="zh-CN"/>
        </w:rPr>
      </w:pPr>
      <w:r>
        <w:t>（承诺函格式自拟）</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3.</w:t>
      </w:r>
      <w:r>
        <w:rPr>
          <w:rFonts w:hint="eastAsia" w:ascii="宋体" w:hAnsi="宋体"/>
          <w:b/>
          <w:bCs/>
          <w:sz w:val="36"/>
          <w:szCs w:val="36"/>
        </w:rPr>
        <w:t xml:space="preserve">8 </w:t>
      </w:r>
      <w:r>
        <w:rPr>
          <w:rFonts w:ascii="宋体" w:hAnsi="宋体"/>
          <w:b/>
          <w:bCs/>
          <w:sz w:val="36"/>
          <w:szCs w:val="36"/>
        </w:rPr>
        <w:t>其他资格证书或材料</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4.1 投标分项报价表（货物类项目）</w:t>
      </w:r>
    </w:p>
    <w:p>
      <w:pPr>
        <w:spacing w:before="50" w:after="156"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36"/>
        <w:tblW w:w="9400" w:type="dxa"/>
        <w:jc w:val="center"/>
        <w:tblLayout w:type="fixed"/>
        <w:tblCellMar>
          <w:top w:w="0" w:type="dxa"/>
          <w:left w:w="108" w:type="dxa"/>
          <w:bottom w:w="0" w:type="dxa"/>
          <w:right w:w="108" w:type="dxa"/>
        </w:tblCellMar>
      </w:tblPr>
      <w:tblGrid>
        <w:gridCol w:w="534"/>
        <w:gridCol w:w="1134"/>
        <w:gridCol w:w="1500"/>
        <w:gridCol w:w="357"/>
        <w:gridCol w:w="722"/>
        <w:gridCol w:w="181"/>
        <w:gridCol w:w="642"/>
        <w:gridCol w:w="746"/>
        <w:gridCol w:w="246"/>
        <w:gridCol w:w="1066"/>
        <w:gridCol w:w="92"/>
        <w:gridCol w:w="988"/>
        <w:gridCol w:w="1192"/>
      </w:tblGrid>
      <w:tr>
        <w:tblPrEx>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品牌及</w:t>
            </w:r>
          </w:p>
          <w:p>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规格型号</w:t>
            </w:r>
          </w:p>
        </w:tc>
        <w:tc>
          <w:tcPr>
            <w:tcW w:w="1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技术参数</w:t>
            </w: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合价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及厂家</w:t>
            </w:r>
          </w:p>
        </w:tc>
      </w:tr>
      <w:tr>
        <w:tblPrEx>
          <w:tblCellMar>
            <w:top w:w="0" w:type="dxa"/>
            <w:left w:w="108" w:type="dxa"/>
            <w:bottom w:w="0" w:type="dxa"/>
            <w:right w:w="108" w:type="dxa"/>
          </w:tblCellMar>
        </w:tblPrEx>
        <w:trPr>
          <w:trHeight w:val="711"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8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r>
      <w:tr>
        <w:tblPrEx>
          <w:tblCellMar>
            <w:top w:w="0" w:type="dxa"/>
            <w:left w:w="108" w:type="dxa"/>
            <w:bottom w:w="0" w:type="dxa"/>
            <w:right w:w="108" w:type="dxa"/>
          </w:tblCellMar>
        </w:tblPrEx>
        <w:trPr>
          <w:trHeight w:val="711"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2</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8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r>
      <w:tr>
        <w:tblPrEx>
          <w:tblCellMar>
            <w:top w:w="0" w:type="dxa"/>
            <w:left w:w="108" w:type="dxa"/>
            <w:bottom w:w="0" w:type="dxa"/>
            <w:right w:w="108" w:type="dxa"/>
          </w:tblCellMar>
        </w:tblPrEx>
        <w:trPr>
          <w:trHeight w:val="711"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8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r>
      <w:tr>
        <w:tblPrEx>
          <w:tblCellMar>
            <w:top w:w="0" w:type="dxa"/>
            <w:left w:w="108" w:type="dxa"/>
            <w:bottom w:w="0" w:type="dxa"/>
            <w:right w:w="108" w:type="dxa"/>
          </w:tblCellMar>
        </w:tblPrEx>
        <w:trPr>
          <w:trHeight w:val="711" w:hRule="atLeast"/>
          <w:jc w:val="center"/>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小计</w:t>
            </w:r>
          </w:p>
        </w:tc>
        <w:tc>
          <w:tcPr>
            <w:tcW w:w="7732" w:type="dxa"/>
            <w:gridSpan w:val="11"/>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r>
              <w:rPr>
                <w:rFonts w:hint="eastAsia" w:ascii="宋体" w:hAnsi="宋体" w:cs="宋体"/>
                <w:szCs w:val="21"/>
                <w:lang w:val="zh-CN"/>
              </w:rPr>
              <w:t>大写：           小写：</w:t>
            </w:r>
          </w:p>
        </w:tc>
      </w:tr>
      <w:tr>
        <w:tblPrEx>
          <w:tblCellMar>
            <w:top w:w="0" w:type="dxa"/>
            <w:left w:w="108" w:type="dxa"/>
            <w:bottom w:w="0" w:type="dxa"/>
            <w:right w:w="108" w:type="dxa"/>
          </w:tblCellMar>
        </w:tblPrEx>
        <w:trPr>
          <w:trHeight w:val="970"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atLeast"/>
              <w:jc w:val="center"/>
              <w:rPr>
                <w:rFonts w:ascii="宋体" w:hAnsi="宋体" w:cs="宋体"/>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atLeast"/>
              <w:jc w:val="center"/>
              <w:rPr>
                <w:rFonts w:ascii="宋体" w:hAnsi="宋体" w:cs="宋体"/>
                <w:szCs w:val="21"/>
                <w:lang w:val="zh-CN"/>
              </w:rPr>
            </w:pPr>
            <w:r>
              <w:rPr>
                <w:rFonts w:hint="eastAsia" w:ascii="宋体" w:hAnsi="宋体" w:cs="宋体"/>
                <w:b/>
                <w:szCs w:val="21"/>
                <w:lang w:val="zh-CN"/>
              </w:rPr>
              <w:t>项目类型</w:t>
            </w:r>
          </w:p>
        </w:tc>
        <w:tc>
          <w:tcPr>
            <w:tcW w:w="185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atLeast"/>
              <w:jc w:val="center"/>
              <w:rPr>
                <w:rFonts w:ascii="宋体" w:hAnsi="宋体" w:cs="宋体"/>
                <w:szCs w:val="21"/>
                <w:lang w:val="zh-CN"/>
              </w:rPr>
            </w:pPr>
            <w:r>
              <w:rPr>
                <w:rFonts w:hint="eastAsia" w:ascii="宋体" w:hAnsi="宋体" w:cs="宋体"/>
                <w:b/>
                <w:szCs w:val="21"/>
                <w:lang w:val="zh-CN"/>
              </w:rPr>
              <w:t>项目要求</w:t>
            </w:r>
          </w:p>
        </w:tc>
        <w:tc>
          <w:tcPr>
            <w:tcW w:w="7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atLeast"/>
              <w:jc w:val="center"/>
              <w:rPr>
                <w:rFonts w:ascii="宋体" w:hAnsi="宋体" w:cs="宋体"/>
                <w:szCs w:val="21"/>
                <w:lang w:val="zh-CN"/>
              </w:rPr>
            </w:pPr>
            <w:r>
              <w:rPr>
                <w:rFonts w:hint="eastAsia" w:ascii="宋体" w:hAnsi="宋体" w:cs="宋体"/>
                <w:b/>
                <w:szCs w:val="21"/>
              </w:rPr>
              <w:t>数量</w:t>
            </w:r>
          </w:p>
        </w:tc>
        <w:tc>
          <w:tcPr>
            <w:tcW w:w="82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atLeast"/>
              <w:jc w:val="center"/>
              <w:rPr>
                <w:rFonts w:ascii="宋体" w:hAnsi="宋体" w:cs="宋体"/>
                <w:szCs w:val="21"/>
                <w:lang w:val="zh-CN"/>
              </w:rPr>
            </w:pPr>
            <w:r>
              <w:rPr>
                <w:rFonts w:hint="eastAsia" w:ascii="宋体" w:hAnsi="宋体" w:cs="宋体"/>
                <w:b/>
                <w:szCs w:val="21"/>
                <w:lang w:val="zh-CN"/>
              </w:rPr>
              <w:t>单位</w:t>
            </w:r>
          </w:p>
        </w:tc>
        <w:tc>
          <w:tcPr>
            <w:tcW w:w="7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atLeast"/>
              <w:jc w:val="center"/>
              <w:rPr>
                <w:rFonts w:ascii="宋体" w:hAnsi="宋体" w:cs="宋体"/>
                <w:szCs w:val="21"/>
                <w:lang w:val="zh-CN"/>
              </w:rPr>
            </w:pPr>
            <w:r>
              <w:rPr>
                <w:rFonts w:hint="eastAsia" w:ascii="宋体" w:hAnsi="宋体" w:cs="宋体"/>
                <w:b/>
                <w:szCs w:val="21"/>
                <w:lang w:val="zh-CN"/>
              </w:rPr>
              <w:t>单价</w:t>
            </w:r>
          </w:p>
        </w:tc>
        <w:tc>
          <w:tcPr>
            <w:tcW w:w="1404"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atLeast"/>
              <w:jc w:val="center"/>
              <w:rPr>
                <w:rFonts w:ascii="宋体" w:hAnsi="宋体" w:cs="宋体"/>
                <w:szCs w:val="21"/>
                <w:lang w:val="zh-CN"/>
              </w:rPr>
            </w:pPr>
            <w:r>
              <w:rPr>
                <w:rFonts w:hint="eastAsia" w:ascii="仿宋" w:hAnsi="仿宋" w:eastAsia="仿宋" w:cs="仿宋"/>
                <w:b/>
                <w:bCs/>
                <w:kern w:val="0"/>
                <w:szCs w:val="21"/>
              </w:rPr>
              <w:t>12个月总计</w:t>
            </w:r>
          </w:p>
        </w:tc>
        <w:tc>
          <w:tcPr>
            <w:tcW w:w="218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atLeast"/>
              <w:ind w:left="120" w:hanging="120"/>
              <w:jc w:val="center"/>
              <w:rPr>
                <w:rFonts w:ascii="宋体" w:hAnsi="宋体" w:cs="宋体"/>
                <w:szCs w:val="21"/>
                <w:lang w:val="zh-CN"/>
              </w:rPr>
            </w:pPr>
            <w:r>
              <w:rPr>
                <w:rFonts w:hint="eastAsia" w:ascii="宋体" w:hAnsi="宋体" w:cs="宋体"/>
                <w:b/>
                <w:szCs w:val="21"/>
                <w:lang w:val="zh-CN"/>
              </w:rPr>
              <w:t>备注</w:t>
            </w:r>
          </w:p>
        </w:tc>
      </w:tr>
      <w:tr>
        <w:tblPrEx>
          <w:tblCellMar>
            <w:top w:w="0" w:type="dxa"/>
            <w:left w:w="108" w:type="dxa"/>
            <w:bottom w:w="0" w:type="dxa"/>
            <w:right w:w="108" w:type="dxa"/>
          </w:tblCellMar>
        </w:tblPrEx>
        <w:trPr>
          <w:trHeight w:val="710"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rPr>
            </w:pPr>
            <w:r>
              <w:rPr>
                <w:rFonts w:hint="eastAsia" w:ascii="宋体" w:hAnsi="宋体" w:cs="宋体"/>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p>
        </w:tc>
        <w:tc>
          <w:tcPr>
            <w:tcW w:w="185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p>
        </w:tc>
        <w:tc>
          <w:tcPr>
            <w:tcW w:w="7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p>
        </w:tc>
        <w:tc>
          <w:tcPr>
            <w:tcW w:w="82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p>
        </w:tc>
        <w:tc>
          <w:tcPr>
            <w:tcW w:w="7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p>
        </w:tc>
        <w:tc>
          <w:tcPr>
            <w:tcW w:w="1404"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p>
        </w:tc>
        <w:tc>
          <w:tcPr>
            <w:tcW w:w="218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p>
        </w:tc>
      </w:tr>
      <w:tr>
        <w:tblPrEx>
          <w:tblCellMar>
            <w:top w:w="0" w:type="dxa"/>
            <w:left w:w="108" w:type="dxa"/>
            <w:bottom w:w="0" w:type="dxa"/>
            <w:right w:w="108" w:type="dxa"/>
          </w:tblCellMar>
        </w:tblPrEx>
        <w:trPr>
          <w:trHeight w:val="710"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rPr>
            </w:pPr>
            <w:r>
              <w:rPr>
                <w:rFonts w:hint="eastAsia" w:ascii="宋体" w:hAnsi="宋体" w:cs="宋体"/>
                <w:szCs w:val="21"/>
              </w:rPr>
              <w:t>2</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p>
        </w:tc>
        <w:tc>
          <w:tcPr>
            <w:tcW w:w="185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p>
        </w:tc>
        <w:tc>
          <w:tcPr>
            <w:tcW w:w="7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p>
        </w:tc>
        <w:tc>
          <w:tcPr>
            <w:tcW w:w="82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p>
        </w:tc>
        <w:tc>
          <w:tcPr>
            <w:tcW w:w="7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p>
        </w:tc>
        <w:tc>
          <w:tcPr>
            <w:tcW w:w="1404"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p>
        </w:tc>
        <w:tc>
          <w:tcPr>
            <w:tcW w:w="218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p>
        </w:tc>
      </w:tr>
      <w:tr>
        <w:tblPrEx>
          <w:tblCellMar>
            <w:top w:w="0" w:type="dxa"/>
            <w:left w:w="108" w:type="dxa"/>
            <w:bottom w:w="0" w:type="dxa"/>
            <w:right w:w="108" w:type="dxa"/>
          </w:tblCellMar>
        </w:tblPrEx>
        <w:trPr>
          <w:trHeight w:val="710"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p>
        </w:tc>
        <w:tc>
          <w:tcPr>
            <w:tcW w:w="185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p>
        </w:tc>
        <w:tc>
          <w:tcPr>
            <w:tcW w:w="7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p>
        </w:tc>
        <w:tc>
          <w:tcPr>
            <w:tcW w:w="82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p>
        </w:tc>
        <w:tc>
          <w:tcPr>
            <w:tcW w:w="7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p>
        </w:tc>
        <w:tc>
          <w:tcPr>
            <w:tcW w:w="1404"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p>
        </w:tc>
        <w:tc>
          <w:tcPr>
            <w:tcW w:w="218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p>
        </w:tc>
      </w:tr>
      <w:tr>
        <w:tblPrEx>
          <w:tblCellMar>
            <w:top w:w="0" w:type="dxa"/>
            <w:left w:w="108" w:type="dxa"/>
            <w:bottom w:w="0" w:type="dxa"/>
            <w:right w:w="108" w:type="dxa"/>
          </w:tblCellMar>
        </w:tblPrEx>
        <w:trPr>
          <w:trHeight w:val="710" w:hRule="atLeast"/>
          <w:jc w:val="center"/>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center"/>
              <w:rPr>
                <w:rFonts w:ascii="宋体" w:hAnsi="宋体" w:cs="宋体"/>
                <w:szCs w:val="21"/>
                <w:lang w:val="zh-CN"/>
              </w:rPr>
            </w:pPr>
            <w:r>
              <w:rPr>
                <w:rFonts w:hint="eastAsia" w:ascii="宋体" w:hAnsi="宋体"/>
                <w:szCs w:val="21"/>
              </w:rPr>
              <w:t>小计</w:t>
            </w:r>
          </w:p>
        </w:tc>
        <w:tc>
          <w:tcPr>
            <w:tcW w:w="7732" w:type="dxa"/>
            <w:gridSpan w:val="11"/>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r>
              <w:rPr>
                <w:rFonts w:hint="eastAsia" w:ascii="宋体" w:hAnsi="宋体" w:cs="宋体"/>
                <w:szCs w:val="21"/>
                <w:lang w:val="zh-CN"/>
              </w:rPr>
              <w:t>大写：           小写：</w:t>
            </w:r>
          </w:p>
        </w:tc>
      </w:tr>
      <w:tr>
        <w:tblPrEx>
          <w:tblCellMar>
            <w:top w:w="0" w:type="dxa"/>
            <w:left w:w="108" w:type="dxa"/>
            <w:bottom w:w="0" w:type="dxa"/>
            <w:right w:w="108" w:type="dxa"/>
          </w:tblCellMar>
        </w:tblPrEx>
        <w:trPr>
          <w:trHeight w:val="710" w:hRule="atLeast"/>
          <w:jc w:val="center"/>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center"/>
              <w:rPr>
                <w:rFonts w:ascii="宋体" w:hAnsi="宋体" w:cs="宋体"/>
                <w:szCs w:val="21"/>
                <w:lang w:val="zh-CN"/>
              </w:rPr>
            </w:pPr>
            <w:r>
              <w:rPr>
                <w:rFonts w:hint="eastAsia" w:ascii="宋体" w:hAnsi="宋体"/>
                <w:szCs w:val="21"/>
              </w:rPr>
              <w:t>总计</w:t>
            </w:r>
          </w:p>
        </w:tc>
        <w:tc>
          <w:tcPr>
            <w:tcW w:w="7732" w:type="dxa"/>
            <w:gridSpan w:val="11"/>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r>
              <w:rPr>
                <w:rFonts w:hint="eastAsia" w:ascii="宋体" w:hAnsi="宋体" w:cs="宋体"/>
                <w:szCs w:val="21"/>
                <w:lang w:val="zh-CN"/>
              </w:rPr>
              <w:t>大写：           小写：</w:t>
            </w:r>
          </w:p>
        </w:tc>
      </w:tr>
    </w:tbl>
    <w:p>
      <w:pPr>
        <w:pStyle w:val="46"/>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4.2 技术规格偏离表（货物类项目）</w:t>
      </w:r>
    </w:p>
    <w:p>
      <w:pPr>
        <w:spacing w:before="50" w:after="156"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36"/>
        <w:tblW w:w="0" w:type="auto"/>
        <w:jc w:val="center"/>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2"/>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2"/>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2"/>
              <w:jc w:val="center"/>
              <w:rPr>
                <w:rFonts w:ascii="宋体" w:hAnsi="宋体" w:eastAsia="宋体" w:cs="宋体"/>
                <w:b/>
                <w:bCs/>
                <w:szCs w:val="21"/>
              </w:rPr>
            </w:pPr>
            <w:r>
              <w:rPr>
                <w:rFonts w:hint="eastAsia" w:ascii="宋体" w:hAnsi="宋体" w:eastAsia="宋体" w:cs="宋体"/>
                <w:b/>
                <w:bCs/>
                <w:szCs w:val="21"/>
              </w:rPr>
              <w:t>偏离</w:t>
            </w:r>
          </w:p>
          <w:p>
            <w:pPr>
              <w:pStyle w:val="12"/>
              <w:jc w:val="center"/>
              <w:rPr>
                <w:rFonts w:ascii="宋体" w:hAnsi="宋体" w:eastAsia="宋体" w:cs="宋体"/>
                <w:b/>
                <w:bCs/>
                <w:sz w:val="21"/>
                <w:szCs w:val="21"/>
              </w:rPr>
            </w:pPr>
            <w:r>
              <w:rPr>
                <w:rFonts w:hint="eastAsia" w:ascii="宋体" w:hAnsi="宋体" w:eastAsia="宋体" w:cs="宋体"/>
                <w:b/>
                <w:bCs/>
                <w:sz w:val="21"/>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2"/>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Cs/>
                <w:szCs w:val="21"/>
              </w:rPr>
            </w:pPr>
            <w:r>
              <w:rPr>
                <w:rFonts w:hint="eastAsia" w:ascii="宋体" w:hAnsi="宋体"/>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bCs/>
                <w:szCs w:val="21"/>
              </w:rPr>
            </w:pP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Cs/>
                <w:szCs w:val="21"/>
              </w:rPr>
            </w:pPr>
            <w:r>
              <w:rPr>
                <w:rFonts w:hint="eastAsia" w:ascii="宋体" w:hAnsi="宋体"/>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autoSpaceDE w:val="0"/>
        <w:autoSpaceDN w:val="0"/>
        <w:adjustRightInd w:val="0"/>
        <w:spacing w:line="480" w:lineRule="auto"/>
        <w:rPr>
          <w:rFonts w:ascii="宋体" w:hAnsi="宋体" w:cs="宋体"/>
          <w:color w:val="000000"/>
          <w:sz w:val="24"/>
          <w:lang w:val="zh-CN"/>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4.3 技术方案（实施方案）</w:t>
      </w:r>
    </w:p>
    <w:p>
      <w:pPr>
        <w:autoSpaceDE w:val="0"/>
        <w:autoSpaceDN w:val="0"/>
        <w:adjustRightInd w:val="0"/>
        <w:spacing w:line="480" w:lineRule="auto"/>
        <w:jc w:val="center"/>
        <w:rPr>
          <w:rFonts w:ascii="宋体" w:cs="宋体"/>
          <w:sz w:val="24"/>
          <w:lang w:val="zh-CN"/>
        </w:rPr>
      </w:pPr>
      <w:r>
        <w:rPr>
          <w:rFonts w:hint="eastAsia" w:ascii="宋体" w:hAnsi="宋体" w:cs="宋体"/>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4.4 业绩情况表</w:t>
      </w: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2"/>
              <w:spacing w:line="360" w:lineRule="auto"/>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2"/>
              <w:spacing w:line="360" w:lineRule="auto"/>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2"/>
              <w:spacing w:line="360" w:lineRule="auto"/>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2"/>
              <w:spacing w:line="360" w:lineRule="auto"/>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2"/>
              <w:spacing w:line="360" w:lineRule="auto"/>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4.5 售后</w:t>
      </w:r>
      <w:r>
        <w:rPr>
          <w:rFonts w:hint="eastAsia" w:ascii="宋体" w:hAnsi="宋体"/>
          <w:b/>
          <w:bCs/>
          <w:sz w:val="32"/>
          <w:szCs w:val="30"/>
        </w:rPr>
        <w:t>服务承诺</w:t>
      </w: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spacing w:line="480" w:lineRule="exact"/>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4.6 “节能产品政府采购品目清单”强制节能产品情况</w:t>
      </w:r>
    </w:p>
    <w:p>
      <w:pPr>
        <w:spacing w:before="50" w:after="156" w:afterLines="50" w:line="360" w:lineRule="auto"/>
        <w:contextualSpacing/>
        <w:jc w:val="left"/>
        <w:rPr>
          <w:rFonts w:ascii="宋体" w:hAnsi="宋体"/>
          <w:color w:val="000000"/>
          <w:szCs w:val="21"/>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rPr>
          <w:rFonts w:ascii="宋体" w:hAns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4.7 “节能产品政府采购品目清单”优先采购产品情况</w:t>
      </w:r>
    </w:p>
    <w:p>
      <w:pPr>
        <w:spacing w:before="50" w:after="156" w:afterLines="50" w:line="360" w:lineRule="auto"/>
        <w:contextualSpacing/>
        <w:jc w:val="left"/>
        <w:rPr>
          <w:rFonts w:ascii="宋体" w:hAnsi="宋体"/>
          <w:color w:val="000000"/>
          <w:szCs w:val="21"/>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spacing w:line="360" w:lineRule="auto"/>
        <w:rPr>
          <w:rFonts w:ascii="宋体" w:hAnsi="宋体"/>
          <w:b/>
          <w:bCs/>
          <w:color w:val="000000"/>
          <w:sz w:val="36"/>
          <w:szCs w:val="36"/>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ind w:left="630" w:hanging="630" w:hangingChars="300"/>
        <w:rPr>
          <w:rFonts w:ascii="宋体" w:hAnsi="宋体" w:cs="宋体"/>
          <w:szCs w:val="21"/>
          <w:lang w:val="zh-CN"/>
        </w:rPr>
      </w:pPr>
      <w:r>
        <w:rPr>
          <w:rFonts w:hint="eastAsia" w:ascii="宋体" w:hAnsi="宋体" w:cs="宋体"/>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pStyle w:val="22"/>
        <w:rPr>
          <w:rFonts w:ascii="宋体" w:hAnsi="宋体"/>
          <w:b/>
          <w:bCs/>
          <w:sz w:val="32"/>
          <w:szCs w:val="32"/>
        </w:rPr>
      </w:pPr>
    </w:p>
    <w:p>
      <w:pPr>
        <w:pStyle w:val="22"/>
        <w:rPr>
          <w:rFonts w:ascii="宋体" w:hAnsi="宋体"/>
          <w:b/>
          <w:bCs/>
          <w:sz w:val="32"/>
          <w:szCs w:val="32"/>
        </w:rPr>
      </w:pPr>
    </w:p>
    <w:p>
      <w:pPr>
        <w:pStyle w:val="22"/>
        <w:rPr>
          <w:rFonts w:ascii="宋体" w:hAnsi="宋体"/>
          <w:b/>
          <w:bCs/>
          <w:sz w:val="32"/>
          <w:szCs w:val="32"/>
        </w:rPr>
      </w:pPr>
    </w:p>
    <w:p>
      <w:pPr>
        <w:pStyle w:val="22"/>
        <w:rPr>
          <w:rFonts w:ascii="宋体" w:hAnsi="宋体"/>
          <w:b/>
          <w:bCs/>
          <w:sz w:val="32"/>
          <w:szCs w:val="32"/>
        </w:rPr>
      </w:pPr>
    </w:p>
    <w:p>
      <w:pPr>
        <w:pStyle w:val="22"/>
        <w:rPr>
          <w:rFonts w:ascii="宋体" w:hAnsi="宋体"/>
          <w:b/>
          <w:bCs/>
          <w:sz w:val="32"/>
          <w:szCs w:val="32"/>
        </w:rPr>
      </w:pPr>
    </w:p>
    <w:p>
      <w:pPr>
        <w:pStyle w:val="22"/>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 xml:space="preserve">4.9 </w:t>
      </w:r>
      <w:r>
        <w:rPr>
          <w:rFonts w:hint="eastAsia" w:ascii="宋体" w:hAnsi="宋体"/>
          <w:b/>
          <w:bCs/>
          <w:sz w:val="30"/>
          <w:szCs w:val="30"/>
        </w:rPr>
        <w:t>中小企业声明函（货物）</w:t>
      </w:r>
    </w:p>
    <w:p>
      <w:pPr>
        <w:spacing w:line="360" w:lineRule="auto"/>
        <w:jc w:val="center"/>
        <w:rPr>
          <w:rFonts w:ascii="宋体" w:hAnsi="宋体"/>
          <w:b/>
          <w:bCs/>
          <w:color w:val="000000"/>
          <w:szCs w:val="21"/>
        </w:rPr>
      </w:pPr>
    </w:p>
    <w:p>
      <w:pPr>
        <w:spacing w:line="360" w:lineRule="auto"/>
        <w:ind w:firstLine="480" w:firstLineChars="200"/>
        <w:jc w:val="left"/>
        <w:rPr>
          <w:rFonts w:ascii="宋体" w:hAnsi="宋体"/>
          <w:sz w:val="24"/>
        </w:rPr>
      </w:pPr>
      <w:r>
        <w:rPr>
          <w:rFonts w:ascii="宋体" w:hAnsi="宋体"/>
          <w:sz w:val="24"/>
        </w:rPr>
        <w:t xml:space="preserve">本公司（联合体）郑重声明，根据《政府采购促进中小企业发展管理办法》（财库﹝2020﹞ 46 号）的规定，本公司（联合体）参加（单位名称）的（项目名称）采购活动，提供的货物全部由符合政策要求的中小企业制造。相关企业（含联合体中的中小企业、签订分包意向协议的中小 企业）的具体情况如下： </w:t>
      </w:r>
    </w:p>
    <w:p>
      <w:pPr>
        <w:widowControl/>
        <w:spacing w:before="100" w:beforeAutospacing="1" w:after="100" w:afterAutospacing="1" w:line="360" w:lineRule="auto"/>
        <w:ind w:firstLine="540" w:firstLineChars="225"/>
        <w:contextualSpacing/>
        <w:jc w:val="left"/>
        <w:rPr>
          <w:rFonts w:ascii="宋体" w:hAnsi="宋体" w:cs="Arial"/>
          <w:sz w:val="24"/>
          <w:szCs w:val="24"/>
          <w:u w:val="single"/>
        </w:rPr>
      </w:pPr>
      <w:r>
        <w:rPr>
          <w:rFonts w:ascii="宋体" w:cs="Arial"/>
          <w:sz w:val="24"/>
          <w:szCs w:val="24"/>
        </w:rPr>
        <w:t>1.</w:t>
      </w:r>
      <w:r>
        <w:rPr>
          <w:rFonts w:ascii="宋体" w:cs="Arial"/>
          <w:sz w:val="24"/>
          <w:szCs w:val="24"/>
          <w:u w:val="single"/>
        </w:rPr>
        <w:t>（标的名称）</w:t>
      </w:r>
      <w:r>
        <w:rPr>
          <w:rFonts w:ascii="宋体" w:cs="Arial"/>
          <w:sz w:val="24"/>
          <w:szCs w:val="24"/>
        </w:rPr>
        <w:t>，属于</w:t>
      </w:r>
      <w:r>
        <w:rPr>
          <w:rFonts w:ascii="宋体" w:cs="Arial"/>
          <w:sz w:val="24"/>
          <w:szCs w:val="24"/>
          <w:u w:val="single"/>
        </w:rPr>
        <w:t>（采购文件中明确的所属行业）</w:t>
      </w:r>
      <w:r>
        <w:rPr>
          <w:rFonts w:ascii="宋体" w:cs="Arial"/>
          <w:sz w:val="24"/>
          <w:szCs w:val="24"/>
        </w:rPr>
        <w:t>；</w:t>
      </w:r>
      <w:r>
        <w:rPr>
          <w:rFonts w:hint="eastAsia" w:ascii="宋体" w:cs="Arial"/>
          <w:sz w:val="24"/>
          <w:szCs w:val="24"/>
        </w:rPr>
        <w:t>制造商为</w:t>
      </w:r>
      <w:r>
        <w:rPr>
          <w:rFonts w:ascii="宋体" w:cs="Arial"/>
          <w:sz w:val="24"/>
          <w:szCs w:val="24"/>
          <w:u w:val="single"/>
        </w:rPr>
        <w:t>（企业名称）</w:t>
      </w:r>
      <w:r>
        <w:rPr>
          <w:rFonts w:ascii="宋体" w:cs="Arial"/>
          <w:sz w:val="24"/>
          <w:szCs w:val="24"/>
        </w:rPr>
        <w:t>，从业人员</w:t>
      </w:r>
      <w:r>
        <w:rPr>
          <w:rFonts w:hint="eastAsia" w:ascii="宋体" w:cs="Arial"/>
          <w:sz w:val="24"/>
          <w:szCs w:val="24"/>
          <w:u w:val="single"/>
        </w:rPr>
        <w:t xml:space="preserve">   </w:t>
      </w:r>
      <w:r>
        <w:rPr>
          <w:rFonts w:ascii="宋体" w:cs="Arial"/>
          <w:sz w:val="24"/>
          <w:szCs w:val="24"/>
        </w:rPr>
        <w:t>人，</w:t>
      </w:r>
      <w:r>
        <w:rPr>
          <w:rFonts w:hint="eastAsia" w:ascii="宋体" w:hAnsi="宋体"/>
          <w:sz w:val="24"/>
          <w:szCs w:val="24"/>
        </w:rPr>
        <w:t>营业收入</w:t>
      </w:r>
      <w:r>
        <w:rPr>
          <w:rFonts w:hint="eastAsia" w:ascii="宋体" w:hAnsi="宋体" w:cs="Arial"/>
          <w:sz w:val="24"/>
          <w:szCs w:val="24"/>
          <w:u w:val="single"/>
        </w:rPr>
        <w:t xml:space="preserve">   </w:t>
      </w:r>
      <w:r>
        <w:rPr>
          <w:rFonts w:hint="eastAsia" w:ascii="宋体" w:hAnsi="宋体"/>
          <w:sz w:val="24"/>
          <w:szCs w:val="24"/>
        </w:rPr>
        <w:t>万元，资产总额</w:t>
      </w:r>
      <w:r>
        <w:rPr>
          <w:rFonts w:hint="eastAsia" w:ascii="宋体" w:hAnsi="宋体" w:cs="Arial"/>
          <w:sz w:val="24"/>
          <w:szCs w:val="24"/>
          <w:u w:val="single"/>
        </w:rPr>
        <w:t xml:space="preserve">   </w:t>
      </w:r>
      <w:r>
        <w:rPr>
          <w:rFonts w:hint="eastAsia" w:ascii="宋体" w:hAnsi="宋体"/>
          <w:sz w:val="24"/>
          <w:szCs w:val="24"/>
        </w:rPr>
        <w:t>万元，</w:t>
      </w:r>
      <w:r>
        <w:rPr>
          <w:rFonts w:hint="eastAsia" w:ascii="宋体" w:hAnsi="宋体" w:cs="Arial"/>
          <w:sz w:val="24"/>
          <w:szCs w:val="24"/>
        </w:rPr>
        <w:t xml:space="preserve"> 属于</w:t>
      </w:r>
      <w:r>
        <w:rPr>
          <w:rFonts w:hint="eastAsia" w:ascii="宋体" w:hAnsi="宋体" w:cs="Arial"/>
          <w:sz w:val="24"/>
          <w:szCs w:val="24"/>
          <w:u w:val="single"/>
        </w:rPr>
        <w:t xml:space="preserve">    （中型企业、小型企业、微型企业）；</w:t>
      </w:r>
    </w:p>
    <w:p>
      <w:pPr>
        <w:widowControl/>
        <w:spacing w:before="100" w:beforeAutospacing="1" w:after="100" w:afterAutospacing="1" w:line="360" w:lineRule="auto"/>
        <w:ind w:firstLine="540" w:firstLineChars="225"/>
        <w:contextualSpacing/>
        <w:jc w:val="left"/>
        <w:rPr>
          <w:rFonts w:ascii="宋体" w:hAnsi="宋体" w:cs="Arial"/>
          <w:sz w:val="24"/>
          <w:szCs w:val="24"/>
          <w:u w:val="single"/>
        </w:rPr>
      </w:pPr>
      <w:r>
        <w:rPr>
          <w:rFonts w:hint="eastAsia" w:ascii="宋体" w:hAnsi="宋体" w:cs="Arial"/>
          <w:sz w:val="24"/>
          <w:szCs w:val="24"/>
        </w:rPr>
        <w:t>2.</w:t>
      </w:r>
      <w:r>
        <w:rPr>
          <w:rFonts w:ascii="宋体" w:cs="Arial"/>
          <w:sz w:val="24"/>
          <w:szCs w:val="24"/>
          <w:u w:val="single"/>
        </w:rPr>
        <w:t>（标的名称）</w:t>
      </w:r>
      <w:r>
        <w:rPr>
          <w:rFonts w:ascii="宋体" w:cs="Arial"/>
          <w:sz w:val="24"/>
          <w:szCs w:val="24"/>
        </w:rPr>
        <w:t>，属于</w:t>
      </w:r>
      <w:r>
        <w:rPr>
          <w:rFonts w:ascii="宋体" w:cs="Arial"/>
          <w:sz w:val="24"/>
          <w:szCs w:val="24"/>
          <w:u w:val="single"/>
        </w:rPr>
        <w:t>（采购文件中明确的所属行业）</w:t>
      </w:r>
      <w:r>
        <w:rPr>
          <w:rFonts w:ascii="宋体" w:cs="Arial"/>
          <w:sz w:val="24"/>
          <w:szCs w:val="24"/>
        </w:rPr>
        <w:t>；</w:t>
      </w:r>
      <w:r>
        <w:rPr>
          <w:rFonts w:hint="eastAsia" w:ascii="宋体" w:cs="Arial"/>
          <w:sz w:val="24"/>
          <w:szCs w:val="24"/>
        </w:rPr>
        <w:t>制造商为</w:t>
      </w:r>
      <w:r>
        <w:rPr>
          <w:rFonts w:ascii="宋体" w:cs="Arial"/>
          <w:sz w:val="24"/>
          <w:szCs w:val="24"/>
          <w:u w:val="single"/>
        </w:rPr>
        <w:t>（企业名称）</w:t>
      </w:r>
      <w:r>
        <w:rPr>
          <w:rFonts w:ascii="宋体" w:cs="Arial"/>
          <w:sz w:val="24"/>
          <w:szCs w:val="24"/>
        </w:rPr>
        <w:t>，从业人员</w:t>
      </w:r>
      <w:r>
        <w:rPr>
          <w:rFonts w:hint="eastAsia" w:ascii="宋体" w:cs="Arial"/>
          <w:sz w:val="24"/>
          <w:szCs w:val="24"/>
          <w:u w:val="single"/>
        </w:rPr>
        <w:t xml:space="preserve">   </w:t>
      </w:r>
      <w:r>
        <w:rPr>
          <w:rFonts w:ascii="宋体" w:cs="Arial"/>
          <w:sz w:val="24"/>
          <w:szCs w:val="24"/>
        </w:rPr>
        <w:t>人，</w:t>
      </w:r>
      <w:r>
        <w:rPr>
          <w:rFonts w:hint="eastAsia" w:ascii="宋体" w:hAnsi="宋体"/>
          <w:sz w:val="24"/>
          <w:szCs w:val="24"/>
        </w:rPr>
        <w:t>营业收入</w:t>
      </w:r>
      <w:r>
        <w:rPr>
          <w:rFonts w:hint="eastAsia" w:ascii="宋体" w:hAnsi="宋体"/>
          <w:sz w:val="24"/>
          <w:szCs w:val="24"/>
          <w:u w:val="single"/>
        </w:rPr>
        <w:t xml:space="preserve">   </w:t>
      </w:r>
      <w:r>
        <w:rPr>
          <w:rFonts w:hint="eastAsia" w:ascii="宋体" w:hAnsi="宋体"/>
          <w:sz w:val="24"/>
          <w:szCs w:val="24"/>
        </w:rPr>
        <w:t>万元，资产总额</w:t>
      </w:r>
      <w:r>
        <w:rPr>
          <w:rFonts w:hint="eastAsia" w:ascii="宋体" w:hAnsi="宋体"/>
          <w:sz w:val="24"/>
          <w:szCs w:val="24"/>
          <w:u w:val="single"/>
        </w:rPr>
        <w:t xml:space="preserve">   </w:t>
      </w:r>
      <w:r>
        <w:rPr>
          <w:rFonts w:hint="eastAsia" w:ascii="宋体" w:hAnsi="宋体"/>
          <w:sz w:val="24"/>
          <w:szCs w:val="24"/>
        </w:rPr>
        <w:t>万元，</w:t>
      </w:r>
      <w:r>
        <w:rPr>
          <w:rFonts w:hint="eastAsia" w:ascii="宋体" w:hAnsi="宋体" w:cs="Arial"/>
          <w:sz w:val="24"/>
          <w:szCs w:val="24"/>
        </w:rPr>
        <w:t xml:space="preserve"> 属于</w:t>
      </w:r>
      <w:r>
        <w:rPr>
          <w:rFonts w:hint="eastAsia" w:ascii="宋体" w:hAnsi="宋体" w:cs="Arial"/>
          <w:sz w:val="24"/>
          <w:szCs w:val="24"/>
          <w:u w:val="single"/>
        </w:rPr>
        <w:t xml:space="preserve">    （中型企业、小型企业、微型企业）；</w:t>
      </w:r>
    </w:p>
    <w:p>
      <w:pPr>
        <w:spacing w:line="360" w:lineRule="auto"/>
        <w:ind w:firstLine="480" w:firstLineChars="200"/>
        <w:jc w:val="left"/>
        <w:rPr>
          <w:rFonts w:ascii="宋体" w:hAnsi="宋体"/>
          <w:sz w:val="24"/>
        </w:rPr>
      </w:pPr>
      <w:r>
        <w:rPr>
          <w:rFonts w:ascii="宋体" w:hAnsi="宋体"/>
          <w:sz w:val="24"/>
        </w:rPr>
        <w:t>……</w:t>
      </w:r>
    </w:p>
    <w:p>
      <w:pPr>
        <w:spacing w:line="360" w:lineRule="auto"/>
        <w:ind w:firstLine="480" w:firstLineChars="200"/>
        <w:jc w:val="left"/>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sz w:val="24"/>
        </w:rPr>
      </w:pPr>
      <w:r>
        <w:rPr>
          <w:rFonts w:ascii="宋体" w:hAnsi="宋体"/>
          <w:sz w:val="24"/>
        </w:rPr>
        <w:t xml:space="preserve">本企业对上述声明内容的真实性负责。如有虚假，将依法承担相应责任。 </w:t>
      </w:r>
    </w:p>
    <w:p/>
    <w:p/>
    <w:p>
      <w:pPr>
        <w:widowControl/>
        <w:spacing w:before="100" w:beforeAutospacing="1" w:after="100" w:afterAutospacing="1" w:line="360" w:lineRule="auto"/>
        <w:ind w:firstLine="4020" w:firstLineChars="1675"/>
        <w:contextualSpacing/>
        <w:jc w:val="left"/>
        <w:rPr>
          <w:rFonts w:ascii="宋体" w:hAnsi="宋体" w:cs="Arial"/>
          <w:sz w:val="24"/>
          <w:szCs w:val="24"/>
        </w:rPr>
      </w:pPr>
      <w:r>
        <w:rPr>
          <w:rFonts w:hint="eastAsia" w:ascii="宋体" w:hAnsi="宋体" w:cs="Arial"/>
          <w:sz w:val="24"/>
          <w:szCs w:val="24"/>
        </w:rPr>
        <w:t>企业名称（盖章）：</w:t>
      </w:r>
    </w:p>
    <w:p>
      <w:pPr>
        <w:widowControl/>
        <w:spacing w:before="100" w:beforeAutospacing="1" w:after="100" w:afterAutospacing="1" w:line="360" w:lineRule="auto"/>
        <w:ind w:firstLine="4020" w:firstLineChars="1675"/>
        <w:contextualSpacing/>
        <w:jc w:val="left"/>
        <w:rPr>
          <w:rFonts w:ascii="宋体" w:hAnsi="宋体" w:cs="Arial"/>
          <w:sz w:val="24"/>
          <w:szCs w:val="24"/>
        </w:rPr>
      </w:pPr>
      <w:r>
        <w:rPr>
          <w:rFonts w:hint="eastAsia" w:ascii="宋体" w:hAnsi="宋体" w:cs="Arial"/>
          <w:sz w:val="24"/>
          <w:szCs w:val="24"/>
        </w:rPr>
        <w:t>日   期：   年   月   日</w:t>
      </w:r>
    </w:p>
    <w:p>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 xml:space="preserve">说明： </w:t>
      </w:r>
    </w:p>
    <w:p>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 xml:space="preserve">1、从业人员、营业收入、资产总额填报上一年度数据，无上一年度数据的新成立企业可不填报。 </w:t>
      </w:r>
    </w:p>
    <w:p>
      <w:pPr>
        <w:widowControl/>
        <w:spacing w:before="100" w:beforeAutospacing="1" w:after="100" w:afterAutospacing="1" w:line="360" w:lineRule="auto"/>
        <w:jc w:val="left"/>
        <w:rPr>
          <w:rFonts w:ascii="宋体" w:hAnsi="宋体"/>
          <w:b/>
          <w:bCs/>
          <w:sz w:val="32"/>
          <w:szCs w:val="32"/>
        </w:rPr>
      </w:pPr>
      <w:r>
        <w:rPr>
          <w:rFonts w:ascii="宋体" w:hAnsi="宋体"/>
          <w:sz w:val="24"/>
          <w:szCs w:val="24"/>
        </w:rPr>
        <w:t>2、中小企业参加政府采购活动，应当出具《中小企业声明函》，否则不得享受相关中小企业扶持政策。</w:t>
      </w:r>
    </w:p>
    <w:p>
      <w:pPr>
        <w:widowControl/>
        <w:spacing w:before="100" w:beforeAutospacing="1" w:after="100" w:afterAutospacing="1" w:line="360" w:lineRule="auto"/>
        <w:jc w:val="center"/>
        <w:rPr>
          <w:rFonts w:ascii="宋体" w:hAnsi="宋体"/>
          <w:b/>
          <w:bCs/>
          <w:sz w:val="32"/>
          <w:szCs w:val="32"/>
        </w:rPr>
      </w:pPr>
    </w:p>
    <w:p>
      <w:pPr>
        <w:widowControl/>
        <w:spacing w:before="100" w:beforeAutospacing="1" w:after="100" w:afterAutospacing="1" w:line="360" w:lineRule="auto"/>
        <w:jc w:val="center"/>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4.10 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w:t>
      </w:r>
      <w:r>
        <w:rPr>
          <w:rFonts w:hint="eastAsia" w:ascii="宋体" w:hAnsi="宋体"/>
          <w:sz w:val="24"/>
          <w:szCs w:val="24"/>
          <w:u w:val="single"/>
        </w:rPr>
        <w:t xml:space="preserve">      </w:t>
      </w:r>
      <w:r>
        <w:rPr>
          <w:rFonts w:hint="eastAsia" w:ascii="宋体" w:hAnsi="宋体"/>
          <w:sz w:val="24"/>
          <w:szCs w:val="24"/>
        </w:rPr>
        <w:t>（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jc w:val="right"/>
        <w:rPr>
          <w:rFonts w:ascii="宋体" w:hAnsi="宋体"/>
          <w:sz w:val="24"/>
          <w:szCs w:val="24"/>
        </w:rPr>
      </w:pPr>
      <w:r>
        <w:rPr>
          <w:rFonts w:hint="eastAsia" w:ascii="宋体" w:hAnsi="宋体"/>
          <w:sz w:val="24"/>
          <w:szCs w:val="24"/>
        </w:rPr>
        <w:t xml:space="preserve">                          单位名称（盖章）：</w:t>
      </w:r>
    </w:p>
    <w:p>
      <w:pPr>
        <w:widowControl/>
        <w:spacing w:before="100" w:beforeAutospacing="1" w:after="100" w:afterAutospacing="1" w:line="360" w:lineRule="auto"/>
        <w:jc w:val="right"/>
        <w:rPr>
          <w:rFonts w:ascii="宋体" w:hAnsi="宋体"/>
          <w:b/>
          <w:bCs/>
          <w:sz w:val="32"/>
          <w:szCs w:val="32"/>
        </w:rPr>
      </w:pPr>
      <w:r>
        <w:rPr>
          <w:rFonts w:hint="eastAsia" w:ascii="宋体" w:hAnsi="宋体" w:cs="宋体"/>
          <w:sz w:val="24"/>
          <w:szCs w:val="24"/>
          <w:lang w:val="zh-CN"/>
        </w:rPr>
        <w:t xml:space="preserve">日期：   </w:t>
      </w:r>
      <w:r>
        <w:rPr>
          <w:rFonts w:hint="eastAsia" w:ascii="宋体" w:hAnsi="宋体"/>
          <w:sz w:val="24"/>
          <w:szCs w:val="24"/>
          <w:lang w:val="zh-CN"/>
        </w:rPr>
        <w:t xml:space="preserve"> </w:t>
      </w:r>
      <w:r>
        <w:rPr>
          <w:rFonts w:hint="eastAsia" w:ascii="宋体" w:hAnsi="宋体"/>
          <w:sz w:val="24"/>
          <w:szCs w:val="24"/>
        </w:rPr>
        <w:t>年    月    日</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widowControl/>
        <w:spacing w:before="100" w:beforeAutospacing="1" w:after="100" w:afterAutospacing="1" w:line="360" w:lineRule="auto"/>
        <w:contextualSpacing/>
        <w:jc w:val="left"/>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szCs w:val="21"/>
        </w:rPr>
      </w:pPr>
      <w:r>
        <w:rPr>
          <w:rFonts w:hint="eastAsia" w:ascii="宋体" w:hAnsi="宋体"/>
          <w:szCs w:val="21"/>
        </w:rPr>
        <w:t>投标人所投产品涉及国家有属强制性规定的，须承诺其所投产品符合国家强制性要求（如CCC认证，格式自拟）</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r>
        <w:rPr>
          <w:rFonts w:hint="eastAsia" w:ascii="宋体" w:hAnsi="宋体"/>
          <w:b/>
          <w:bCs/>
          <w:sz w:val="36"/>
          <w:szCs w:val="36"/>
        </w:rPr>
        <w:t>五、其他资料（若有）</w:t>
      </w:r>
    </w:p>
    <w:p>
      <w:pPr>
        <w:rPr>
          <w:color w:val="000000"/>
        </w:rPr>
      </w:pPr>
    </w:p>
    <w:p>
      <w:pPr>
        <w:rPr>
          <w:color w:val="000000"/>
        </w:rPr>
      </w:pPr>
    </w:p>
    <w:p>
      <w:pPr>
        <w:spacing w:line="360" w:lineRule="auto"/>
        <w:jc w:val="center"/>
        <w:rPr>
          <w:rFonts w:ascii="宋体" w:hAnsi="宋体"/>
          <w:b/>
          <w:bCs/>
          <w:color w:val="000000"/>
          <w:sz w:val="28"/>
          <w:szCs w:val="28"/>
        </w:rPr>
      </w:pPr>
      <w:r>
        <w:rPr>
          <w:rFonts w:hint="eastAsia" w:ascii="宋体" w:hAnsi="宋体"/>
          <w:b/>
          <w:bCs/>
          <w:color w:val="000000"/>
          <w:sz w:val="28"/>
          <w:szCs w:val="28"/>
        </w:rPr>
        <w:t>除招标文件另有规定外，投标人认为需要提交的其他证明材料或资料加盖投标人的单位公章后应在此项下提交。</w:t>
      </w:r>
    </w:p>
    <w:sectPr>
      <w:footerReference r:id="rId3" w:type="default"/>
      <w:pgSz w:w="11906" w:h="16838"/>
      <w:pgMar w:top="1440" w:right="1486"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imesNewRomanPSMT">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Mincho">
    <w:panose1 w:val="02020609040205080304"/>
    <w:charset w:val="80"/>
    <w:family w:val="modern"/>
    <w:pitch w:val="default"/>
    <w:sig w:usb0="A00002BF" w:usb1="68C7FCFB" w:usb2="00000010" w:usb3="00000000" w:csb0="4002009F" w:csb1="DFD7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4"/>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16E90"/>
    <w:multiLevelType w:val="singleLevel"/>
    <w:tmpl w:val="90616E90"/>
    <w:lvl w:ilvl="0" w:tentative="0">
      <w:start w:val="4"/>
      <w:numFmt w:val="decimal"/>
      <w:suff w:val="nothing"/>
      <w:lvlText w:val="%1）"/>
      <w:lvlJc w:val="left"/>
    </w:lvl>
  </w:abstractNum>
  <w:abstractNum w:abstractNumId="1">
    <w:nsid w:val="B1861A55"/>
    <w:multiLevelType w:val="singleLevel"/>
    <w:tmpl w:val="B1861A55"/>
    <w:lvl w:ilvl="0" w:tentative="0">
      <w:start w:val="4"/>
      <w:numFmt w:val="decimal"/>
      <w:suff w:val="nothing"/>
      <w:lvlText w:val="%1、"/>
      <w:lvlJc w:val="left"/>
    </w:lvl>
  </w:abstractNum>
  <w:abstractNum w:abstractNumId="2">
    <w:nsid w:val="C3CE0BCD"/>
    <w:multiLevelType w:val="singleLevel"/>
    <w:tmpl w:val="C3CE0BCD"/>
    <w:lvl w:ilvl="0" w:tentative="0">
      <w:start w:val="1"/>
      <w:numFmt w:val="decimal"/>
      <w:suff w:val="nothing"/>
      <w:lvlText w:val="（%1）"/>
      <w:lvlJc w:val="left"/>
    </w:lvl>
  </w:abstractNum>
  <w:abstractNum w:abstractNumId="3">
    <w:nsid w:val="D9B70731"/>
    <w:multiLevelType w:val="singleLevel"/>
    <w:tmpl w:val="D9B70731"/>
    <w:lvl w:ilvl="0" w:tentative="0">
      <w:start w:val="21"/>
      <w:numFmt w:val="decimal"/>
      <w:suff w:val="nothing"/>
      <w:lvlText w:val="%1）"/>
      <w:lvlJc w:val="left"/>
    </w:lvl>
  </w:abstractNum>
  <w:abstractNum w:abstractNumId="4">
    <w:nsid w:val="E6109F09"/>
    <w:multiLevelType w:val="singleLevel"/>
    <w:tmpl w:val="E6109F09"/>
    <w:lvl w:ilvl="0" w:tentative="0">
      <w:start w:val="4"/>
      <w:numFmt w:val="decimal"/>
      <w:suff w:val="nothing"/>
      <w:lvlText w:val="%1）"/>
      <w:lvlJc w:val="left"/>
    </w:lvl>
  </w:abstractNum>
  <w:abstractNum w:abstractNumId="5">
    <w:nsid w:val="02FA8B0A"/>
    <w:multiLevelType w:val="singleLevel"/>
    <w:tmpl w:val="02FA8B0A"/>
    <w:lvl w:ilvl="0" w:tentative="0">
      <w:start w:val="1"/>
      <w:numFmt w:val="lowerLetter"/>
      <w:lvlText w:val="%1)"/>
      <w:lvlJc w:val="left"/>
      <w:pPr>
        <w:tabs>
          <w:tab w:val="left" w:pos="312"/>
        </w:tabs>
      </w:pPr>
    </w:lvl>
  </w:abstractNum>
  <w:abstractNum w:abstractNumId="6">
    <w:nsid w:val="16A94BEC"/>
    <w:multiLevelType w:val="singleLevel"/>
    <w:tmpl w:val="16A94BEC"/>
    <w:lvl w:ilvl="0" w:tentative="0">
      <w:start w:val="1"/>
      <w:numFmt w:val="decimal"/>
      <w:suff w:val="nothing"/>
      <w:lvlText w:val="（%1）"/>
      <w:lvlJc w:val="left"/>
    </w:lvl>
  </w:abstractNum>
  <w:abstractNum w:abstractNumId="7">
    <w:nsid w:val="192D786E"/>
    <w:multiLevelType w:val="multilevel"/>
    <w:tmpl w:val="192D786E"/>
    <w:lvl w:ilvl="0" w:tentative="0">
      <w:start w:val="1"/>
      <w:numFmt w:val="decimal"/>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054A917"/>
    <w:multiLevelType w:val="singleLevel"/>
    <w:tmpl w:val="3054A917"/>
    <w:lvl w:ilvl="0" w:tentative="0">
      <w:start w:val="4"/>
      <w:numFmt w:val="decimal"/>
      <w:suff w:val="nothing"/>
      <w:lvlText w:val="%1）"/>
      <w:lvlJc w:val="left"/>
    </w:lvl>
  </w:abstractNum>
  <w:abstractNum w:abstractNumId="10">
    <w:nsid w:val="4D2F67EB"/>
    <w:multiLevelType w:val="singleLevel"/>
    <w:tmpl w:val="4D2F67EB"/>
    <w:lvl w:ilvl="0" w:tentative="0">
      <w:start w:val="2"/>
      <w:numFmt w:val="decimal"/>
      <w:suff w:val="nothing"/>
      <w:lvlText w:val="（%1）"/>
      <w:lvlJc w:val="left"/>
    </w:lvl>
  </w:abstractNum>
  <w:abstractNum w:abstractNumId="11">
    <w:nsid w:val="56916D9F"/>
    <w:multiLevelType w:val="singleLevel"/>
    <w:tmpl w:val="56916D9F"/>
    <w:lvl w:ilvl="0" w:tentative="0">
      <w:start w:val="21"/>
      <w:numFmt w:val="decimal"/>
      <w:suff w:val="nothing"/>
      <w:lvlText w:val="%1）"/>
      <w:lvlJc w:val="left"/>
    </w:lvl>
  </w:abstractNum>
  <w:abstractNum w:abstractNumId="12">
    <w:nsid w:val="59F817E8"/>
    <w:multiLevelType w:val="singleLevel"/>
    <w:tmpl w:val="59F817E8"/>
    <w:lvl w:ilvl="0" w:tentative="0">
      <w:start w:val="1"/>
      <w:numFmt w:val="chineseCounting"/>
      <w:pStyle w:val="126"/>
      <w:suff w:val="nothing"/>
      <w:lvlText w:val="%1、"/>
      <w:lvlJc w:val="left"/>
    </w:lvl>
  </w:abstractNum>
  <w:abstractNum w:abstractNumId="13">
    <w:nsid w:val="68903FE0"/>
    <w:multiLevelType w:val="singleLevel"/>
    <w:tmpl w:val="68903FE0"/>
    <w:lvl w:ilvl="0" w:tentative="0">
      <w:start w:val="1"/>
      <w:numFmt w:val="lowerLetter"/>
      <w:lvlText w:val="%1)"/>
      <w:lvlJc w:val="left"/>
      <w:pPr>
        <w:tabs>
          <w:tab w:val="left" w:pos="312"/>
        </w:tabs>
      </w:pPr>
    </w:lvl>
  </w:abstractNum>
  <w:abstractNum w:abstractNumId="14">
    <w:nsid w:val="6CA54BBD"/>
    <w:multiLevelType w:val="multilevel"/>
    <w:tmpl w:val="6CA54BBD"/>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6CF26DDF"/>
    <w:multiLevelType w:val="singleLevel"/>
    <w:tmpl w:val="6CF26DDF"/>
    <w:lvl w:ilvl="0" w:tentative="0">
      <w:start w:val="2"/>
      <w:numFmt w:val="decimal"/>
      <w:suff w:val="nothing"/>
      <w:lvlText w:val="（%1）"/>
      <w:lvlJc w:val="left"/>
    </w:lvl>
  </w:abstractNum>
  <w:abstractNum w:abstractNumId="16">
    <w:nsid w:val="75F9266B"/>
    <w:multiLevelType w:val="multilevel"/>
    <w:tmpl w:val="75F9266B"/>
    <w:lvl w:ilvl="0" w:tentative="0">
      <w:start w:val="1"/>
      <w:numFmt w:val="lowerLetter"/>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7">
    <w:nsid w:val="7D69DD6D"/>
    <w:multiLevelType w:val="singleLevel"/>
    <w:tmpl w:val="7D69DD6D"/>
    <w:lvl w:ilvl="0" w:tentative="0">
      <w:start w:val="4"/>
      <w:numFmt w:val="decimal"/>
      <w:suff w:val="nothing"/>
      <w:lvlText w:val="%1）"/>
      <w:lvlJc w:val="left"/>
    </w:lvl>
  </w:abstractNum>
  <w:num w:numId="1">
    <w:abstractNumId w:val="12"/>
  </w:num>
  <w:num w:numId="2">
    <w:abstractNumId w:val="1"/>
  </w:num>
  <w:num w:numId="3">
    <w:abstractNumId w:val="10"/>
  </w:num>
  <w:num w:numId="4">
    <w:abstractNumId w:val="9"/>
  </w:num>
  <w:num w:numId="5">
    <w:abstractNumId w:val="3"/>
  </w:num>
  <w:num w:numId="6">
    <w:abstractNumId w:val="4"/>
  </w:num>
  <w:num w:numId="7">
    <w:abstractNumId w:val="15"/>
  </w:num>
  <w:num w:numId="8">
    <w:abstractNumId w:val="0"/>
  </w:num>
  <w:num w:numId="9">
    <w:abstractNumId w:val="17"/>
  </w:num>
  <w:num w:numId="10">
    <w:abstractNumId w:val="11"/>
  </w:num>
  <w:num w:numId="11">
    <w:abstractNumId w:val="6"/>
  </w:num>
  <w:num w:numId="12">
    <w:abstractNumId w:val="14"/>
  </w:num>
  <w:num w:numId="13">
    <w:abstractNumId w:val="16"/>
  </w:num>
  <w:num w:numId="14">
    <w:abstractNumId w:val="5"/>
  </w:num>
  <w:num w:numId="15">
    <w:abstractNumId w:val="13"/>
  </w:num>
  <w:num w:numId="16">
    <w:abstractNumId w:val="2"/>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MGRkZjkwZDYxMWNjOTc0MTg4Y2Q1ODU4YWI4OTk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3646"/>
    <w:rsid w:val="0016447C"/>
    <w:rsid w:val="00172A27"/>
    <w:rsid w:val="00172B4F"/>
    <w:rsid w:val="00173708"/>
    <w:rsid w:val="00174171"/>
    <w:rsid w:val="0017521A"/>
    <w:rsid w:val="00175F56"/>
    <w:rsid w:val="00176081"/>
    <w:rsid w:val="00176BEB"/>
    <w:rsid w:val="001825A2"/>
    <w:rsid w:val="001828E5"/>
    <w:rsid w:val="001837EB"/>
    <w:rsid w:val="001839A4"/>
    <w:rsid w:val="0019494D"/>
    <w:rsid w:val="00194CDC"/>
    <w:rsid w:val="00197E21"/>
    <w:rsid w:val="001A0061"/>
    <w:rsid w:val="001A04E7"/>
    <w:rsid w:val="001A2624"/>
    <w:rsid w:val="001A4D79"/>
    <w:rsid w:val="001A5B28"/>
    <w:rsid w:val="001A601D"/>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EA1"/>
    <w:rsid w:val="0020016A"/>
    <w:rsid w:val="0020160C"/>
    <w:rsid w:val="00205814"/>
    <w:rsid w:val="002068AE"/>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5797"/>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0209"/>
    <w:rsid w:val="0035245A"/>
    <w:rsid w:val="0035283D"/>
    <w:rsid w:val="00353DBA"/>
    <w:rsid w:val="00355266"/>
    <w:rsid w:val="003579EE"/>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C5F3B"/>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55F8"/>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5F7701"/>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1903"/>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1D82"/>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300"/>
    <w:rsid w:val="00726DA3"/>
    <w:rsid w:val="00731886"/>
    <w:rsid w:val="007321CC"/>
    <w:rsid w:val="00733CAB"/>
    <w:rsid w:val="007360C6"/>
    <w:rsid w:val="00736EAD"/>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B7A64"/>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E4E5E"/>
    <w:rsid w:val="00AF1299"/>
    <w:rsid w:val="00B011E3"/>
    <w:rsid w:val="00B02266"/>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2F53"/>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11199"/>
    <w:rsid w:val="00C11603"/>
    <w:rsid w:val="00C12DE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73D2"/>
    <w:rsid w:val="00C61421"/>
    <w:rsid w:val="00C663E4"/>
    <w:rsid w:val="00C73D5A"/>
    <w:rsid w:val="00C752DA"/>
    <w:rsid w:val="00C755B7"/>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4CEB"/>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077AB"/>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C6B"/>
    <w:rsid w:val="00DE1D19"/>
    <w:rsid w:val="00DE4693"/>
    <w:rsid w:val="00DE52CF"/>
    <w:rsid w:val="00DE67DA"/>
    <w:rsid w:val="00DF19B0"/>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5274"/>
    <w:rsid w:val="00F85915"/>
    <w:rsid w:val="00F8610E"/>
    <w:rsid w:val="00F9183D"/>
    <w:rsid w:val="00F92DB7"/>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2C2953"/>
    <w:rsid w:val="01B6046E"/>
    <w:rsid w:val="01EC3E90"/>
    <w:rsid w:val="021D1CB0"/>
    <w:rsid w:val="02637302"/>
    <w:rsid w:val="037759DB"/>
    <w:rsid w:val="038A574A"/>
    <w:rsid w:val="03A569EC"/>
    <w:rsid w:val="03B60BF9"/>
    <w:rsid w:val="03B92498"/>
    <w:rsid w:val="03EE0393"/>
    <w:rsid w:val="04214406"/>
    <w:rsid w:val="04714B20"/>
    <w:rsid w:val="04A515D1"/>
    <w:rsid w:val="04B5146B"/>
    <w:rsid w:val="04B54A0D"/>
    <w:rsid w:val="04D035F5"/>
    <w:rsid w:val="05352CCF"/>
    <w:rsid w:val="05D37841"/>
    <w:rsid w:val="06096508"/>
    <w:rsid w:val="06222576"/>
    <w:rsid w:val="064C13A1"/>
    <w:rsid w:val="06DA22D0"/>
    <w:rsid w:val="06DC3F64"/>
    <w:rsid w:val="06E96BF0"/>
    <w:rsid w:val="070457D8"/>
    <w:rsid w:val="07061550"/>
    <w:rsid w:val="078801B7"/>
    <w:rsid w:val="07943000"/>
    <w:rsid w:val="079D306C"/>
    <w:rsid w:val="07D9342B"/>
    <w:rsid w:val="08134AB0"/>
    <w:rsid w:val="08326375"/>
    <w:rsid w:val="08514A4D"/>
    <w:rsid w:val="08DD4532"/>
    <w:rsid w:val="08E7715F"/>
    <w:rsid w:val="08F33D56"/>
    <w:rsid w:val="08FA3336"/>
    <w:rsid w:val="09134FF3"/>
    <w:rsid w:val="096E2339"/>
    <w:rsid w:val="09B131EA"/>
    <w:rsid w:val="09B30AD0"/>
    <w:rsid w:val="09BC05EC"/>
    <w:rsid w:val="09C15C02"/>
    <w:rsid w:val="09ED0EE7"/>
    <w:rsid w:val="0A287A2F"/>
    <w:rsid w:val="0A375EC4"/>
    <w:rsid w:val="0A563076"/>
    <w:rsid w:val="0A8530D4"/>
    <w:rsid w:val="0A9E7CF1"/>
    <w:rsid w:val="0B5F3925"/>
    <w:rsid w:val="0B75558A"/>
    <w:rsid w:val="0B9F1F73"/>
    <w:rsid w:val="0BE856C8"/>
    <w:rsid w:val="0C1E10EA"/>
    <w:rsid w:val="0C230DF6"/>
    <w:rsid w:val="0C430B50"/>
    <w:rsid w:val="0C4843B9"/>
    <w:rsid w:val="0C4A0131"/>
    <w:rsid w:val="0C6A07D3"/>
    <w:rsid w:val="0C774C9E"/>
    <w:rsid w:val="0CBE28CD"/>
    <w:rsid w:val="0CCA74C4"/>
    <w:rsid w:val="0CD619C5"/>
    <w:rsid w:val="0CF126F8"/>
    <w:rsid w:val="0D076022"/>
    <w:rsid w:val="0D441E2F"/>
    <w:rsid w:val="0D4C612B"/>
    <w:rsid w:val="0D71793F"/>
    <w:rsid w:val="0DBA2EC3"/>
    <w:rsid w:val="0DBC0BBA"/>
    <w:rsid w:val="0DDF6F9F"/>
    <w:rsid w:val="0DE46363"/>
    <w:rsid w:val="0DE93979"/>
    <w:rsid w:val="0DE95727"/>
    <w:rsid w:val="0E0D7668"/>
    <w:rsid w:val="0E172295"/>
    <w:rsid w:val="0E4B63E2"/>
    <w:rsid w:val="0F1F3AF7"/>
    <w:rsid w:val="0F4C41C0"/>
    <w:rsid w:val="0F615EBD"/>
    <w:rsid w:val="0FC24482"/>
    <w:rsid w:val="0FD3668F"/>
    <w:rsid w:val="105C0433"/>
    <w:rsid w:val="10634983"/>
    <w:rsid w:val="10C55FD8"/>
    <w:rsid w:val="10C761F4"/>
    <w:rsid w:val="10CD3EDD"/>
    <w:rsid w:val="11036B00"/>
    <w:rsid w:val="11074842"/>
    <w:rsid w:val="112C24FB"/>
    <w:rsid w:val="11397C8E"/>
    <w:rsid w:val="1143447F"/>
    <w:rsid w:val="11765524"/>
    <w:rsid w:val="11A8215F"/>
    <w:rsid w:val="12527D3F"/>
    <w:rsid w:val="12706417"/>
    <w:rsid w:val="12E43EC3"/>
    <w:rsid w:val="12F6691D"/>
    <w:rsid w:val="131B6383"/>
    <w:rsid w:val="13311FEB"/>
    <w:rsid w:val="13734411"/>
    <w:rsid w:val="13806B2E"/>
    <w:rsid w:val="139A7BF0"/>
    <w:rsid w:val="13E64BE3"/>
    <w:rsid w:val="13ED41C3"/>
    <w:rsid w:val="141B23B3"/>
    <w:rsid w:val="142542CE"/>
    <w:rsid w:val="144813FA"/>
    <w:rsid w:val="14634486"/>
    <w:rsid w:val="14B940A6"/>
    <w:rsid w:val="15086DDB"/>
    <w:rsid w:val="151614F8"/>
    <w:rsid w:val="15233C15"/>
    <w:rsid w:val="152F6116"/>
    <w:rsid w:val="154C316C"/>
    <w:rsid w:val="15604521"/>
    <w:rsid w:val="157955E3"/>
    <w:rsid w:val="15D05B4B"/>
    <w:rsid w:val="161F618A"/>
    <w:rsid w:val="16486A2C"/>
    <w:rsid w:val="16E178E4"/>
    <w:rsid w:val="170A508C"/>
    <w:rsid w:val="17345C65"/>
    <w:rsid w:val="17650515"/>
    <w:rsid w:val="17740758"/>
    <w:rsid w:val="17864088"/>
    <w:rsid w:val="17A96653"/>
    <w:rsid w:val="17C90AA4"/>
    <w:rsid w:val="17D411F6"/>
    <w:rsid w:val="17DE3E23"/>
    <w:rsid w:val="18003D99"/>
    <w:rsid w:val="1869193F"/>
    <w:rsid w:val="186E33F9"/>
    <w:rsid w:val="18D314AE"/>
    <w:rsid w:val="18D3325C"/>
    <w:rsid w:val="190D49C0"/>
    <w:rsid w:val="19680B28"/>
    <w:rsid w:val="19A075E2"/>
    <w:rsid w:val="1A0F7B3F"/>
    <w:rsid w:val="1A11228E"/>
    <w:rsid w:val="1ACF4F4E"/>
    <w:rsid w:val="1B75684C"/>
    <w:rsid w:val="1BE52C27"/>
    <w:rsid w:val="1BE614F8"/>
    <w:rsid w:val="1C0C5403"/>
    <w:rsid w:val="1CE04199"/>
    <w:rsid w:val="1CF2284B"/>
    <w:rsid w:val="1D007F39"/>
    <w:rsid w:val="1D04257E"/>
    <w:rsid w:val="1D452D9A"/>
    <w:rsid w:val="1D774AFE"/>
    <w:rsid w:val="1DCC2674"/>
    <w:rsid w:val="1DD72298"/>
    <w:rsid w:val="1E032835"/>
    <w:rsid w:val="1E0D0FBE"/>
    <w:rsid w:val="1E390005"/>
    <w:rsid w:val="1E522E75"/>
    <w:rsid w:val="1E54724F"/>
    <w:rsid w:val="1E796654"/>
    <w:rsid w:val="1EBA28E9"/>
    <w:rsid w:val="1EC21DA9"/>
    <w:rsid w:val="1EE73F05"/>
    <w:rsid w:val="1F182311"/>
    <w:rsid w:val="1F6640F0"/>
    <w:rsid w:val="1F843EBC"/>
    <w:rsid w:val="1FEE1856"/>
    <w:rsid w:val="200A1C59"/>
    <w:rsid w:val="20140D2A"/>
    <w:rsid w:val="20503157"/>
    <w:rsid w:val="205E3D53"/>
    <w:rsid w:val="20CA5074"/>
    <w:rsid w:val="214C62A1"/>
    <w:rsid w:val="21582D03"/>
    <w:rsid w:val="21751354"/>
    <w:rsid w:val="21A1039B"/>
    <w:rsid w:val="21C50A94"/>
    <w:rsid w:val="21D02A2F"/>
    <w:rsid w:val="2205092A"/>
    <w:rsid w:val="220D3C83"/>
    <w:rsid w:val="222D66DE"/>
    <w:rsid w:val="2230171F"/>
    <w:rsid w:val="22561186"/>
    <w:rsid w:val="22665141"/>
    <w:rsid w:val="226C6BFB"/>
    <w:rsid w:val="22A31EF1"/>
    <w:rsid w:val="22AF0896"/>
    <w:rsid w:val="22C24A6D"/>
    <w:rsid w:val="23062446"/>
    <w:rsid w:val="23144B9D"/>
    <w:rsid w:val="232748D0"/>
    <w:rsid w:val="232A43C0"/>
    <w:rsid w:val="23623B5A"/>
    <w:rsid w:val="236E2BFE"/>
    <w:rsid w:val="23737B15"/>
    <w:rsid w:val="23C91E2B"/>
    <w:rsid w:val="23DF164F"/>
    <w:rsid w:val="23F21382"/>
    <w:rsid w:val="23F549CE"/>
    <w:rsid w:val="246758CC"/>
    <w:rsid w:val="24877D1C"/>
    <w:rsid w:val="24A843FE"/>
    <w:rsid w:val="24AD52A9"/>
    <w:rsid w:val="24CF521F"/>
    <w:rsid w:val="250F1AC0"/>
    <w:rsid w:val="253157EC"/>
    <w:rsid w:val="25625A3E"/>
    <w:rsid w:val="25983863"/>
    <w:rsid w:val="25A8619C"/>
    <w:rsid w:val="25AE3087"/>
    <w:rsid w:val="25F71EAB"/>
    <w:rsid w:val="264277FB"/>
    <w:rsid w:val="268D7140"/>
    <w:rsid w:val="269F0C21"/>
    <w:rsid w:val="26AB0DC0"/>
    <w:rsid w:val="27400656"/>
    <w:rsid w:val="27402404"/>
    <w:rsid w:val="27764078"/>
    <w:rsid w:val="27912C60"/>
    <w:rsid w:val="27D06D17"/>
    <w:rsid w:val="27F05BD9"/>
    <w:rsid w:val="27F8683B"/>
    <w:rsid w:val="281C0984"/>
    <w:rsid w:val="28702875"/>
    <w:rsid w:val="28BC2A61"/>
    <w:rsid w:val="2907142C"/>
    <w:rsid w:val="29325D7D"/>
    <w:rsid w:val="29467F8D"/>
    <w:rsid w:val="295D104C"/>
    <w:rsid w:val="297B50CA"/>
    <w:rsid w:val="29A22F02"/>
    <w:rsid w:val="29BB5D72"/>
    <w:rsid w:val="29EA6657"/>
    <w:rsid w:val="29FB2613"/>
    <w:rsid w:val="2A0326A8"/>
    <w:rsid w:val="2A241B69"/>
    <w:rsid w:val="2A45420D"/>
    <w:rsid w:val="2A7D7EE1"/>
    <w:rsid w:val="2AE61515"/>
    <w:rsid w:val="2AE8528D"/>
    <w:rsid w:val="2B006133"/>
    <w:rsid w:val="2B2362C5"/>
    <w:rsid w:val="2B3109E2"/>
    <w:rsid w:val="2B470C3D"/>
    <w:rsid w:val="2BAF7B59"/>
    <w:rsid w:val="2C2422F5"/>
    <w:rsid w:val="2C3F2C8B"/>
    <w:rsid w:val="2C6223F8"/>
    <w:rsid w:val="2C923702"/>
    <w:rsid w:val="2CC87124"/>
    <w:rsid w:val="2D724278"/>
    <w:rsid w:val="2D7A3E03"/>
    <w:rsid w:val="2DF126AA"/>
    <w:rsid w:val="2DF301D1"/>
    <w:rsid w:val="2E0979F4"/>
    <w:rsid w:val="2E2E1209"/>
    <w:rsid w:val="2E4C168F"/>
    <w:rsid w:val="2E6C3ADF"/>
    <w:rsid w:val="2EB1171F"/>
    <w:rsid w:val="2EBA2A9C"/>
    <w:rsid w:val="2F7B047E"/>
    <w:rsid w:val="2FC82F97"/>
    <w:rsid w:val="3029612C"/>
    <w:rsid w:val="3062163D"/>
    <w:rsid w:val="30760C45"/>
    <w:rsid w:val="307F3F9D"/>
    <w:rsid w:val="30963095"/>
    <w:rsid w:val="30CB0F91"/>
    <w:rsid w:val="30D27C22"/>
    <w:rsid w:val="30DA5678"/>
    <w:rsid w:val="30E46F60"/>
    <w:rsid w:val="310E0E7D"/>
    <w:rsid w:val="311C17EC"/>
    <w:rsid w:val="3199108F"/>
    <w:rsid w:val="31C15EBF"/>
    <w:rsid w:val="31E06CBE"/>
    <w:rsid w:val="31EC68A1"/>
    <w:rsid w:val="31F97D80"/>
    <w:rsid w:val="32723F14"/>
    <w:rsid w:val="32B819E9"/>
    <w:rsid w:val="33387238"/>
    <w:rsid w:val="33596D28"/>
    <w:rsid w:val="335A2AA0"/>
    <w:rsid w:val="337E22EA"/>
    <w:rsid w:val="33DC5263"/>
    <w:rsid w:val="33F017D0"/>
    <w:rsid w:val="342A4220"/>
    <w:rsid w:val="346A286F"/>
    <w:rsid w:val="34865D22"/>
    <w:rsid w:val="34C12DD7"/>
    <w:rsid w:val="34C46423"/>
    <w:rsid w:val="34E16FF4"/>
    <w:rsid w:val="350E769E"/>
    <w:rsid w:val="35246EC1"/>
    <w:rsid w:val="3538471B"/>
    <w:rsid w:val="35470E02"/>
    <w:rsid w:val="35490860"/>
    <w:rsid w:val="357065AB"/>
    <w:rsid w:val="35AE2C2F"/>
    <w:rsid w:val="35C3492C"/>
    <w:rsid w:val="35FE5964"/>
    <w:rsid w:val="360311CD"/>
    <w:rsid w:val="36201D7F"/>
    <w:rsid w:val="362F1FC2"/>
    <w:rsid w:val="36301896"/>
    <w:rsid w:val="36723C5D"/>
    <w:rsid w:val="36CE17DB"/>
    <w:rsid w:val="36FF7BE6"/>
    <w:rsid w:val="3704175D"/>
    <w:rsid w:val="37737C8C"/>
    <w:rsid w:val="3790083E"/>
    <w:rsid w:val="37991DE9"/>
    <w:rsid w:val="37CA02FA"/>
    <w:rsid w:val="37F25055"/>
    <w:rsid w:val="37FF66B2"/>
    <w:rsid w:val="382B0567"/>
    <w:rsid w:val="38303DCF"/>
    <w:rsid w:val="387E2D8D"/>
    <w:rsid w:val="38804D57"/>
    <w:rsid w:val="388879A9"/>
    <w:rsid w:val="38D64977"/>
    <w:rsid w:val="38D97FC3"/>
    <w:rsid w:val="38E2156D"/>
    <w:rsid w:val="3914549F"/>
    <w:rsid w:val="39363667"/>
    <w:rsid w:val="395E2731"/>
    <w:rsid w:val="395F671A"/>
    <w:rsid w:val="39A04AE8"/>
    <w:rsid w:val="39C11183"/>
    <w:rsid w:val="39C72511"/>
    <w:rsid w:val="39F20C48"/>
    <w:rsid w:val="3A2F2590"/>
    <w:rsid w:val="3A6164C2"/>
    <w:rsid w:val="3A7B3A28"/>
    <w:rsid w:val="3ADE7B13"/>
    <w:rsid w:val="3AE55345"/>
    <w:rsid w:val="3B0B24F1"/>
    <w:rsid w:val="3B3D3DF1"/>
    <w:rsid w:val="3B4A33FA"/>
    <w:rsid w:val="3B6B584A"/>
    <w:rsid w:val="3BB05953"/>
    <w:rsid w:val="3BC96A15"/>
    <w:rsid w:val="3BD038FF"/>
    <w:rsid w:val="3C0D06AF"/>
    <w:rsid w:val="3C597D99"/>
    <w:rsid w:val="3CBE5614"/>
    <w:rsid w:val="3D0870C9"/>
    <w:rsid w:val="3D0C0967"/>
    <w:rsid w:val="3D0F2AA3"/>
    <w:rsid w:val="3D510A70"/>
    <w:rsid w:val="3D5347E8"/>
    <w:rsid w:val="3D592B49"/>
    <w:rsid w:val="3D6469F5"/>
    <w:rsid w:val="3D7B789B"/>
    <w:rsid w:val="3DB34D06"/>
    <w:rsid w:val="3DF50ECB"/>
    <w:rsid w:val="3E3839DE"/>
    <w:rsid w:val="3E4405D4"/>
    <w:rsid w:val="3E6F5651"/>
    <w:rsid w:val="3E7D0EBE"/>
    <w:rsid w:val="3EA461EF"/>
    <w:rsid w:val="3EB23790"/>
    <w:rsid w:val="3EC26036"/>
    <w:rsid w:val="3F214472"/>
    <w:rsid w:val="3F3348D1"/>
    <w:rsid w:val="3F697211"/>
    <w:rsid w:val="3F892743"/>
    <w:rsid w:val="3F9427EE"/>
    <w:rsid w:val="3FA7706D"/>
    <w:rsid w:val="3FC03C8B"/>
    <w:rsid w:val="3FF04570"/>
    <w:rsid w:val="4000052B"/>
    <w:rsid w:val="400319B6"/>
    <w:rsid w:val="40291830"/>
    <w:rsid w:val="402B55A8"/>
    <w:rsid w:val="405A7C3B"/>
    <w:rsid w:val="40662A84"/>
    <w:rsid w:val="4093139F"/>
    <w:rsid w:val="409475F1"/>
    <w:rsid w:val="40B557B9"/>
    <w:rsid w:val="40F77B80"/>
    <w:rsid w:val="41140732"/>
    <w:rsid w:val="413761CE"/>
    <w:rsid w:val="41597EF3"/>
    <w:rsid w:val="41744D2D"/>
    <w:rsid w:val="41C07DA5"/>
    <w:rsid w:val="41E87C16"/>
    <w:rsid w:val="41EE0F83"/>
    <w:rsid w:val="421E2511"/>
    <w:rsid w:val="4251142E"/>
    <w:rsid w:val="42597579"/>
    <w:rsid w:val="4267663F"/>
    <w:rsid w:val="42764AD5"/>
    <w:rsid w:val="42890CAC"/>
    <w:rsid w:val="42A3214C"/>
    <w:rsid w:val="42C972FA"/>
    <w:rsid w:val="42DF267A"/>
    <w:rsid w:val="42F425C9"/>
    <w:rsid w:val="4303280C"/>
    <w:rsid w:val="430976F7"/>
    <w:rsid w:val="430A1DED"/>
    <w:rsid w:val="43195B8C"/>
    <w:rsid w:val="43566DE0"/>
    <w:rsid w:val="43AF4742"/>
    <w:rsid w:val="43B35FE0"/>
    <w:rsid w:val="43B86229"/>
    <w:rsid w:val="43C71A8C"/>
    <w:rsid w:val="43CF0940"/>
    <w:rsid w:val="43DD4E0B"/>
    <w:rsid w:val="43E048FB"/>
    <w:rsid w:val="4421268B"/>
    <w:rsid w:val="446E0159"/>
    <w:rsid w:val="446F7753"/>
    <w:rsid w:val="447A08AC"/>
    <w:rsid w:val="4480259B"/>
    <w:rsid w:val="44872FC9"/>
    <w:rsid w:val="44DD6831"/>
    <w:rsid w:val="45154A79"/>
    <w:rsid w:val="45172574"/>
    <w:rsid w:val="45303661"/>
    <w:rsid w:val="454B658D"/>
    <w:rsid w:val="45596713"/>
    <w:rsid w:val="457479F1"/>
    <w:rsid w:val="45920F14"/>
    <w:rsid w:val="45EF52CA"/>
    <w:rsid w:val="460743C1"/>
    <w:rsid w:val="460A3EB2"/>
    <w:rsid w:val="462C3E28"/>
    <w:rsid w:val="465A6BE7"/>
    <w:rsid w:val="468477C0"/>
    <w:rsid w:val="46D30747"/>
    <w:rsid w:val="46D324F5"/>
    <w:rsid w:val="46F72323"/>
    <w:rsid w:val="46FD5B8F"/>
    <w:rsid w:val="475950F1"/>
    <w:rsid w:val="478630AD"/>
    <w:rsid w:val="4799729B"/>
    <w:rsid w:val="479C4FDD"/>
    <w:rsid w:val="47B20A23"/>
    <w:rsid w:val="47F60B91"/>
    <w:rsid w:val="48362D3C"/>
    <w:rsid w:val="48401E0D"/>
    <w:rsid w:val="48561630"/>
    <w:rsid w:val="48623B31"/>
    <w:rsid w:val="486378A9"/>
    <w:rsid w:val="489D2DBB"/>
    <w:rsid w:val="48C62A1D"/>
    <w:rsid w:val="49777AB0"/>
    <w:rsid w:val="49843F7B"/>
    <w:rsid w:val="498F6275"/>
    <w:rsid w:val="49FA2907"/>
    <w:rsid w:val="4A064990"/>
    <w:rsid w:val="4A5D4EF8"/>
    <w:rsid w:val="4A664445"/>
    <w:rsid w:val="4A7B537E"/>
    <w:rsid w:val="4A8835F7"/>
    <w:rsid w:val="4A895CED"/>
    <w:rsid w:val="4AB50890"/>
    <w:rsid w:val="4ADA6548"/>
    <w:rsid w:val="4AFD41CB"/>
    <w:rsid w:val="4B250A30"/>
    <w:rsid w:val="4B46598C"/>
    <w:rsid w:val="4B4B4D50"/>
    <w:rsid w:val="4B6B0F4E"/>
    <w:rsid w:val="4B7778F3"/>
    <w:rsid w:val="4BA34B8C"/>
    <w:rsid w:val="4BBC79FC"/>
    <w:rsid w:val="4BCD7E5B"/>
    <w:rsid w:val="4BD016F9"/>
    <w:rsid w:val="4BEB208F"/>
    <w:rsid w:val="4BFB6776"/>
    <w:rsid w:val="4C172E84"/>
    <w:rsid w:val="4C1B2975"/>
    <w:rsid w:val="4C2757BD"/>
    <w:rsid w:val="4C52210E"/>
    <w:rsid w:val="4C6562E6"/>
    <w:rsid w:val="4C7B78B7"/>
    <w:rsid w:val="4C8B7B66"/>
    <w:rsid w:val="4CAA3CF8"/>
    <w:rsid w:val="4CAF7561"/>
    <w:rsid w:val="4CCA439B"/>
    <w:rsid w:val="4CCA6149"/>
    <w:rsid w:val="4D0C49B3"/>
    <w:rsid w:val="4D6B792C"/>
    <w:rsid w:val="4D7B7443"/>
    <w:rsid w:val="4E0F02B7"/>
    <w:rsid w:val="4E2B2C17"/>
    <w:rsid w:val="4E5E4D9B"/>
    <w:rsid w:val="4E604CCE"/>
    <w:rsid w:val="4E63710A"/>
    <w:rsid w:val="4ECF5C98"/>
    <w:rsid w:val="4EDA1DDB"/>
    <w:rsid w:val="4EEF1E97"/>
    <w:rsid w:val="4F17629D"/>
    <w:rsid w:val="4F1E452A"/>
    <w:rsid w:val="4F5543EF"/>
    <w:rsid w:val="4F822D0B"/>
    <w:rsid w:val="4FA62E9D"/>
    <w:rsid w:val="4FF754A7"/>
    <w:rsid w:val="50064DCF"/>
    <w:rsid w:val="503B1837"/>
    <w:rsid w:val="50526B81"/>
    <w:rsid w:val="50A520F9"/>
    <w:rsid w:val="50D41344"/>
    <w:rsid w:val="50DE21C3"/>
    <w:rsid w:val="50FC089B"/>
    <w:rsid w:val="514F4930"/>
    <w:rsid w:val="51711289"/>
    <w:rsid w:val="518E5997"/>
    <w:rsid w:val="51D32898"/>
    <w:rsid w:val="51FD48CA"/>
    <w:rsid w:val="52581BF5"/>
    <w:rsid w:val="52972F71"/>
    <w:rsid w:val="52A66D10"/>
    <w:rsid w:val="52D63A99"/>
    <w:rsid w:val="52F65EE9"/>
    <w:rsid w:val="53D578AD"/>
    <w:rsid w:val="53DC242E"/>
    <w:rsid w:val="54322F51"/>
    <w:rsid w:val="547D1CF3"/>
    <w:rsid w:val="548B440F"/>
    <w:rsid w:val="54994D7E"/>
    <w:rsid w:val="54A43723"/>
    <w:rsid w:val="54A85124"/>
    <w:rsid w:val="54C87D31"/>
    <w:rsid w:val="54D77655"/>
    <w:rsid w:val="55410F72"/>
    <w:rsid w:val="555D5DAC"/>
    <w:rsid w:val="559211FA"/>
    <w:rsid w:val="55B94FAC"/>
    <w:rsid w:val="55EB160A"/>
    <w:rsid w:val="561A5A4B"/>
    <w:rsid w:val="56226FF5"/>
    <w:rsid w:val="56260894"/>
    <w:rsid w:val="56342929"/>
    <w:rsid w:val="563805C7"/>
    <w:rsid w:val="569C6DA8"/>
    <w:rsid w:val="56B31638"/>
    <w:rsid w:val="56BA0FDC"/>
    <w:rsid w:val="577B69BD"/>
    <w:rsid w:val="57B123DF"/>
    <w:rsid w:val="57DE0CFA"/>
    <w:rsid w:val="580C3AB9"/>
    <w:rsid w:val="58144A64"/>
    <w:rsid w:val="58393411"/>
    <w:rsid w:val="58BF6D7E"/>
    <w:rsid w:val="58C5178D"/>
    <w:rsid w:val="58DA5965"/>
    <w:rsid w:val="58DE2AF2"/>
    <w:rsid w:val="58F56B3C"/>
    <w:rsid w:val="592A3B46"/>
    <w:rsid w:val="59460BB6"/>
    <w:rsid w:val="59AA5338"/>
    <w:rsid w:val="59F82547"/>
    <w:rsid w:val="5A132EDD"/>
    <w:rsid w:val="5A1A69AD"/>
    <w:rsid w:val="5A3115B5"/>
    <w:rsid w:val="5A392BDA"/>
    <w:rsid w:val="5A461504"/>
    <w:rsid w:val="5A9131AC"/>
    <w:rsid w:val="5AD7215D"/>
    <w:rsid w:val="5B136F0D"/>
    <w:rsid w:val="5B1433B1"/>
    <w:rsid w:val="5B164F3F"/>
    <w:rsid w:val="5B174C4F"/>
    <w:rsid w:val="5B7D3075"/>
    <w:rsid w:val="5B95730F"/>
    <w:rsid w:val="5BAA5AC3"/>
    <w:rsid w:val="5BC85F49"/>
    <w:rsid w:val="5C0F1DCA"/>
    <w:rsid w:val="5C237623"/>
    <w:rsid w:val="5C25339C"/>
    <w:rsid w:val="5C49708A"/>
    <w:rsid w:val="5C6E6C54"/>
    <w:rsid w:val="5C8005D2"/>
    <w:rsid w:val="5CC024CE"/>
    <w:rsid w:val="5CD32DF8"/>
    <w:rsid w:val="5CE62B2B"/>
    <w:rsid w:val="5CFD3BB1"/>
    <w:rsid w:val="5D1A6C78"/>
    <w:rsid w:val="5D1C479E"/>
    <w:rsid w:val="5D2D69AC"/>
    <w:rsid w:val="5D4B6E32"/>
    <w:rsid w:val="5D5061F6"/>
    <w:rsid w:val="5D526412"/>
    <w:rsid w:val="5D551A5E"/>
    <w:rsid w:val="5D83481E"/>
    <w:rsid w:val="5DC15346"/>
    <w:rsid w:val="5DE30E18"/>
    <w:rsid w:val="5E202B40"/>
    <w:rsid w:val="5E2F5A32"/>
    <w:rsid w:val="5E940365"/>
    <w:rsid w:val="5EC61C02"/>
    <w:rsid w:val="5EEC1F4F"/>
    <w:rsid w:val="5EFF6126"/>
    <w:rsid w:val="5F047C4D"/>
    <w:rsid w:val="5F117C07"/>
    <w:rsid w:val="5F7268F8"/>
    <w:rsid w:val="5F824661"/>
    <w:rsid w:val="5F8E1258"/>
    <w:rsid w:val="5F987AD8"/>
    <w:rsid w:val="5FBE38EB"/>
    <w:rsid w:val="5FF4568C"/>
    <w:rsid w:val="600C5B29"/>
    <w:rsid w:val="60116111"/>
    <w:rsid w:val="605E0C2A"/>
    <w:rsid w:val="60B60A66"/>
    <w:rsid w:val="61016185"/>
    <w:rsid w:val="610E2650"/>
    <w:rsid w:val="61377DF9"/>
    <w:rsid w:val="6142679E"/>
    <w:rsid w:val="61914040"/>
    <w:rsid w:val="61926DDD"/>
    <w:rsid w:val="61B52ACC"/>
    <w:rsid w:val="61BF7F8A"/>
    <w:rsid w:val="61C84EF5"/>
    <w:rsid w:val="61CD42B9"/>
    <w:rsid w:val="62406095"/>
    <w:rsid w:val="62514EEA"/>
    <w:rsid w:val="627209BD"/>
    <w:rsid w:val="627666FF"/>
    <w:rsid w:val="628A3147"/>
    <w:rsid w:val="62BF76E4"/>
    <w:rsid w:val="631F0B45"/>
    <w:rsid w:val="63332842"/>
    <w:rsid w:val="63505D50"/>
    <w:rsid w:val="63554566"/>
    <w:rsid w:val="63804284"/>
    <w:rsid w:val="638B442C"/>
    <w:rsid w:val="6390559E"/>
    <w:rsid w:val="63C74D38"/>
    <w:rsid w:val="640B2E77"/>
    <w:rsid w:val="64145D02"/>
    <w:rsid w:val="64432611"/>
    <w:rsid w:val="647C5B23"/>
    <w:rsid w:val="64BE01BC"/>
    <w:rsid w:val="64E35BA2"/>
    <w:rsid w:val="651D5558"/>
    <w:rsid w:val="65332685"/>
    <w:rsid w:val="65402FF4"/>
    <w:rsid w:val="654E0B47"/>
    <w:rsid w:val="65530F79"/>
    <w:rsid w:val="656071F2"/>
    <w:rsid w:val="65670AB2"/>
    <w:rsid w:val="6578278E"/>
    <w:rsid w:val="65A610A9"/>
    <w:rsid w:val="65C21C5B"/>
    <w:rsid w:val="65D26342"/>
    <w:rsid w:val="65E25E59"/>
    <w:rsid w:val="65F77B57"/>
    <w:rsid w:val="661E1587"/>
    <w:rsid w:val="663C7C5F"/>
    <w:rsid w:val="665A1E94"/>
    <w:rsid w:val="666F3B91"/>
    <w:rsid w:val="66B45A48"/>
    <w:rsid w:val="66EF2B81"/>
    <w:rsid w:val="672C7CD4"/>
    <w:rsid w:val="675B18CF"/>
    <w:rsid w:val="67892A30"/>
    <w:rsid w:val="67E61C31"/>
    <w:rsid w:val="67E91721"/>
    <w:rsid w:val="67F307F2"/>
    <w:rsid w:val="67FA1B80"/>
    <w:rsid w:val="67FF0F45"/>
    <w:rsid w:val="681C5653"/>
    <w:rsid w:val="683A1F7D"/>
    <w:rsid w:val="68721717"/>
    <w:rsid w:val="68A35D74"/>
    <w:rsid w:val="68AB396B"/>
    <w:rsid w:val="68B03FED"/>
    <w:rsid w:val="68C152E3"/>
    <w:rsid w:val="68E73BC7"/>
    <w:rsid w:val="69033BEF"/>
    <w:rsid w:val="694A4673"/>
    <w:rsid w:val="697F233D"/>
    <w:rsid w:val="698A6F34"/>
    <w:rsid w:val="69AC6EAA"/>
    <w:rsid w:val="69E00902"/>
    <w:rsid w:val="69F66377"/>
    <w:rsid w:val="6A324C3D"/>
    <w:rsid w:val="6A3C0964"/>
    <w:rsid w:val="6AA95198"/>
    <w:rsid w:val="6AC6114F"/>
    <w:rsid w:val="6B0F4D73"/>
    <w:rsid w:val="6B607F4C"/>
    <w:rsid w:val="6B824366"/>
    <w:rsid w:val="6BAA7419"/>
    <w:rsid w:val="6C1B2D7D"/>
    <w:rsid w:val="6C7041BF"/>
    <w:rsid w:val="6C8B2217"/>
    <w:rsid w:val="6CB70040"/>
    <w:rsid w:val="6D01750D"/>
    <w:rsid w:val="6D1301DD"/>
    <w:rsid w:val="6D25144D"/>
    <w:rsid w:val="6D463172"/>
    <w:rsid w:val="6D6B5FA5"/>
    <w:rsid w:val="6D934609"/>
    <w:rsid w:val="6DA62AA7"/>
    <w:rsid w:val="6DF332FA"/>
    <w:rsid w:val="6E076CB0"/>
    <w:rsid w:val="6E0914B1"/>
    <w:rsid w:val="6E22773B"/>
    <w:rsid w:val="6E3D4575"/>
    <w:rsid w:val="6E7206C2"/>
    <w:rsid w:val="6E7855AD"/>
    <w:rsid w:val="6EBF4F8A"/>
    <w:rsid w:val="6EFF61D9"/>
    <w:rsid w:val="6F5558EE"/>
    <w:rsid w:val="6F7C2E7B"/>
    <w:rsid w:val="6FA911F4"/>
    <w:rsid w:val="6FDE7692"/>
    <w:rsid w:val="6FF46EB5"/>
    <w:rsid w:val="701B2694"/>
    <w:rsid w:val="704A2F79"/>
    <w:rsid w:val="706933FF"/>
    <w:rsid w:val="706E6C67"/>
    <w:rsid w:val="707806AF"/>
    <w:rsid w:val="707D38C7"/>
    <w:rsid w:val="70DD3DED"/>
    <w:rsid w:val="70E707C8"/>
    <w:rsid w:val="70F33611"/>
    <w:rsid w:val="71080E6A"/>
    <w:rsid w:val="71722787"/>
    <w:rsid w:val="71CA611F"/>
    <w:rsid w:val="71D13952"/>
    <w:rsid w:val="71D23226"/>
    <w:rsid w:val="71D92806"/>
    <w:rsid w:val="71D945B4"/>
    <w:rsid w:val="7208043A"/>
    <w:rsid w:val="721455EC"/>
    <w:rsid w:val="722515A8"/>
    <w:rsid w:val="728409C4"/>
    <w:rsid w:val="72910035"/>
    <w:rsid w:val="729D3834"/>
    <w:rsid w:val="72A20E4A"/>
    <w:rsid w:val="72A36EDC"/>
    <w:rsid w:val="730438B3"/>
    <w:rsid w:val="73173BCC"/>
    <w:rsid w:val="733028FA"/>
    <w:rsid w:val="73487C44"/>
    <w:rsid w:val="737F118B"/>
    <w:rsid w:val="73951FDA"/>
    <w:rsid w:val="739A7D73"/>
    <w:rsid w:val="73FE0302"/>
    <w:rsid w:val="740D6797"/>
    <w:rsid w:val="74143FCA"/>
    <w:rsid w:val="741C4C2C"/>
    <w:rsid w:val="7431385E"/>
    <w:rsid w:val="74A4534E"/>
    <w:rsid w:val="74A470FC"/>
    <w:rsid w:val="74A87419"/>
    <w:rsid w:val="74AB66DC"/>
    <w:rsid w:val="74B60BDD"/>
    <w:rsid w:val="74C669A5"/>
    <w:rsid w:val="74DA48CB"/>
    <w:rsid w:val="74E30EB1"/>
    <w:rsid w:val="7507768A"/>
    <w:rsid w:val="754937FF"/>
    <w:rsid w:val="7592164A"/>
    <w:rsid w:val="75B07D22"/>
    <w:rsid w:val="76366479"/>
    <w:rsid w:val="76500BBD"/>
    <w:rsid w:val="76962A74"/>
    <w:rsid w:val="76B01D10"/>
    <w:rsid w:val="76CC0B8C"/>
    <w:rsid w:val="771A36A5"/>
    <w:rsid w:val="77640DC4"/>
    <w:rsid w:val="778356EE"/>
    <w:rsid w:val="77A52EC0"/>
    <w:rsid w:val="77CA50CB"/>
    <w:rsid w:val="77CB0E43"/>
    <w:rsid w:val="77EB6DF0"/>
    <w:rsid w:val="77F57C6E"/>
    <w:rsid w:val="77FE2FC7"/>
    <w:rsid w:val="780600CD"/>
    <w:rsid w:val="78216CB5"/>
    <w:rsid w:val="782D7408"/>
    <w:rsid w:val="78A376CA"/>
    <w:rsid w:val="78AC2A23"/>
    <w:rsid w:val="78EE6B97"/>
    <w:rsid w:val="790E1AF5"/>
    <w:rsid w:val="79112886"/>
    <w:rsid w:val="79352A18"/>
    <w:rsid w:val="79537342"/>
    <w:rsid w:val="796E7CD8"/>
    <w:rsid w:val="797057FE"/>
    <w:rsid w:val="79752E15"/>
    <w:rsid w:val="79A24B5C"/>
    <w:rsid w:val="79E9735F"/>
    <w:rsid w:val="79EA2C5F"/>
    <w:rsid w:val="79EE2BC7"/>
    <w:rsid w:val="7A601D17"/>
    <w:rsid w:val="7A635363"/>
    <w:rsid w:val="7A7E3F4B"/>
    <w:rsid w:val="7A8F43AA"/>
    <w:rsid w:val="7ABC4A73"/>
    <w:rsid w:val="7ABD0F17"/>
    <w:rsid w:val="7AC35E02"/>
    <w:rsid w:val="7AC8166A"/>
    <w:rsid w:val="7AD7365B"/>
    <w:rsid w:val="7B0E1773"/>
    <w:rsid w:val="7B2A7C2F"/>
    <w:rsid w:val="7B3E3ED8"/>
    <w:rsid w:val="7B931C78"/>
    <w:rsid w:val="7BA21EBB"/>
    <w:rsid w:val="7BB8348D"/>
    <w:rsid w:val="7BCB1412"/>
    <w:rsid w:val="7C3074C7"/>
    <w:rsid w:val="7C413482"/>
    <w:rsid w:val="7C4B7BB6"/>
    <w:rsid w:val="7CA51C63"/>
    <w:rsid w:val="7CB4634A"/>
    <w:rsid w:val="7CC86220"/>
    <w:rsid w:val="7CE0713F"/>
    <w:rsid w:val="7CE87DA1"/>
    <w:rsid w:val="7D23702C"/>
    <w:rsid w:val="7D381048"/>
    <w:rsid w:val="7D6E02A7"/>
    <w:rsid w:val="7DEE145B"/>
    <w:rsid w:val="7E127E42"/>
    <w:rsid w:val="7E3A63DB"/>
    <w:rsid w:val="7E582D05"/>
    <w:rsid w:val="7EA85A3A"/>
    <w:rsid w:val="7EC108AA"/>
    <w:rsid w:val="7EC81C39"/>
    <w:rsid w:val="7ECA3C03"/>
    <w:rsid w:val="7EED6215"/>
    <w:rsid w:val="7F3B065C"/>
    <w:rsid w:val="7FC05006"/>
    <w:rsid w:val="7FDD34C2"/>
    <w:rsid w:val="7FDE455C"/>
    <w:rsid w:val="7FE74340"/>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2"/>
    <w:qFormat/>
    <w:uiPriority w:val="0"/>
    <w:pPr>
      <w:keepNext/>
      <w:keepLines/>
      <w:spacing w:before="260" w:after="260" w:line="416" w:lineRule="auto"/>
      <w:outlineLvl w:val="2"/>
    </w:pPr>
    <w:rPr>
      <w:b/>
      <w:bCs/>
      <w:sz w:val="32"/>
      <w:szCs w:val="32"/>
    </w:rPr>
  </w:style>
  <w:style w:type="paragraph" w:styleId="5">
    <w:name w:val="heading 4"/>
    <w:basedOn w:val="1"/>
    <w:next w:val="1"/>
    <w:link w:val="53"/>
    <w:qFormat/>
    <w:uiPriority w:val="0"/>
    <w:pPr>
      <w:keepNext/>
      <w:keepLines/>
      <w:spacing w:line="360" w:lineRule="auto"/>
      <w:outlineLvl w:val="3"/>
    </w:pPr>
    <w:rPr>
      <w:rFonts w:ascii="Arial" w:hAnsi="Arial"/>
      <w:b/>
      <w:bCs/>
      <w:szCs w:val="28"/>
    </w:rPr>
  </w:style>
  <w:style w:type="paragraph" w:styleId="6">
    <w:name w:val="heading 5"/>
    <w:basedOn w:val="1"/>
    <w:next w:val="1"/>
    <w:link w:val="54"/>
    <w:qFormat/>
    <w:uiPriority w:val="0"/>
    <w:pPr>
      <w:keepNext/>
      <w:keepLines/>
      <w:spacing w:before="280" w:after="290" w:line="376" w:lineRule="auto"/>
      <w:outlineLvl w:val="4"/>
    </w:pPr>
    <w:rPr>
      <w:b/>
      <w:bCs/>
      <w:sz w:val="28"/>
      <w:szCs w:val="28"/>
    </w:rPr>
  </w:style>
  <w:style w:type="paragraph" w:styleId="7">
    <w:name w:val="heading 6"/>
    <w:basedOn w:val="1"/>
    <w:next w:val="1"/>
    <w:link w:val="55"/>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8">
    <w:name w:val="heading 7"/>
    <w:basedOn w:val="1"/>
    <w:next w:val="1"/>
    <w:link w:val="56"/>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9">
    <w:name w:val="heading 8"/>
    <w:basedOn w:val="1"/>
    <w:next w:val="1"/>
    <w:link w:val="57"/>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0">
    <w:name w:val="heading 9"/>
    <w:basedOn w:val="1"/>
    <w:next w:val="1"/>
    <w:link w:val="58"/>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8">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71"/>
    <w:semiHidden/>
    <w:qFormat/>
    <w:uiPriority w:val="0"/>
    <w:pPr>
      <w:shd w:val="clear" w:color="auto" w:fill="000080"/>
    </w:pPr>
  </w:style>
  <w:style w:type="paragraph" w:styleId="14">
    <w:name w:val="annotation text"/>
    <w:basedOn w:val="1"/>
    <w:link w:val="59"/>
    <w:qFormat/>
    <w:uiPriority w:val="99"/>
    <w:pPr>
      <w:jc w:val="left"/>
    </w:pPr>
  </w:style>
  <w:style w:type="paragraph" w:styleId="15">
    <w:name w:val="Body Text 3"/>
    <w:basedOn w:val="1"/>
    <w:link w:val="68"/>
    <w:qFormat/>
    <w:uiPriority w:val="0"/>
    <w:rPr>
      <w:sz w:val="24"/>
    </w:rPr>
  </w:style>
  <w:style w:type="paragraph" w:styleId="16">
    <w:name w:val="Body Text"/>
    <w:basedOn w:val="1"/>
    <w:next w:val="17"/>
    <w:link w:val="63"/>
    <w:qFormat/>
    <w:uiPriority w:val="99"/>
    <w:pPr>
      <w:spacing w:after="120"/>
    </w:pPr>
    <w:rPr>
      <w:rFonts w:hint="eastAsia" w:hAnsi="宋体" w:cs="宋体"/>
      <w:szCs w:val="34"/>
    </w:rPr>
  </w:style>
  <w:style w:type="paragraph" w:styleId="17">
    <w:name w:val="toc 2"/>
    <w:basedOn w:val="1"/>
    <w:next w:val="1"/>
    <w:qFormat/>
    <w:uiPriority w:val="0"/>
    <w:pPr>
      <w:spacing w:before="120"/>
      <w:ind w:left="210"/>
      <w:jc w:val="left"/>
    </w:pPr>
    <w:rPr>
      <w:rFonts w:ascii="Times New Roman" w:hAnsi="Times New Roman"/>
      <w:i/>
      <w:iCs/>
      <w:sz w:val="20"/>
      <w:szCs w:val="24"/>
    </w:rPr>
  </w:style>
  <w:style w:type="paragraph" w:styleId="18">
    <w:name w:val="Body Text Indent"/>
    <w:basedOn w:val="1"/>
    <w:next w:val="1"/>
    <w:link w:val="64"/>
    <w:qFormat/>
    <w:uiPriority w:val="99"/>
    <w:pPr>
      <w:spacing w:after="120"/>
      <w:ind w:left="420" w:leftChars="200"/>
    </w:pPr>
  </w:style>
  <w:style w:type="paragraph" w:styleId="19">
    <w:name w:val="toc 3"/>
    <w:basedOn w:val="1"/>
    <w:next w:val="1"/>
    <w:semiHidden/>
    <w:qFormat/>
    <w:uiPriority w:val="0"/>
    <w:pPr>
      <w:ind w:left="840" w:leftChars="400"/>
    </w:pPr>
  </w:style>
  <w:style w:type="paragraph" w:styleId="20">
    <w:name w:val="Plain Text"/>
    <w:basedOn w:val="1"/>
    <w:link w:val="72"/>
    <w:qFormat/>
    <w:uiPriority w:val="0"/>
    <w:rPr>
      <w:rFonts w:hAnsi="Courier New" w:cs="Courier New"/>
      <w:szCs w:val="21"/>
    </w:rPr>
  </w:style>
  <w:style w:type="paragraph" w:styleId="21">
    <w:name w:val="Date"/>
    <w:basedOn w:val="1"/>
    <w:next w:val="1"/>
    <w:link w:val="65"/>
    <w:qFormat/>
    <w:uiPriority w:val="99"/>
    <w:pPr>
      <w:ind w:left="100" w:leftChars="2500"/>
    </w:pPr>
  </w:style>
  <w:style w:type="paragraph" w:styleId="22">
    <w:name w:val="Body Text Indent 2"/>
    <w:basedOn w:val="1"/>
    <w:link w:val="69"/>
    <w:qFormat/>
    <w:uiPriority w:val="0"/>
    <w:pPr>
      <w:spacing w:after="120" w:line="480" w:lineRule="auto"/>
      <w:ind w:left="420" w:leftChars="200"/>
    </w:pPr>
  </w:style>
  <w:style w:type="paragraph" w:styleId="23">
    <w:name w:val="Balloon Text"/>
    <w:basedOn w:val="1"/>
    <w:link w:val="73"/>
    <w:qFormat/>
    <w:uiPriority w:val="99"/>
    <w:rPr>
      <w:sz w:val="18"/>
      <w:szCs w:val="18"/>
    </w:rPr>
  </w:style>
  <w:style w:type="paragraph" w:styleId="24">
    <w:name w:val="footer"/>
    <w:basedOn w:val="1"/>
    <w:link w:val="61"/>
    <w:qFormat/>
    <w:uiPriority w:val="99"/>
    <w:pPr>
      <w:tabs>
        <w:tab w:val="center" w:pos="4153"/>
        <w:tab w:val="right" w:pos="8306"/>
      </w:tabs>
      <w:snapToGrid w:val="0"/>
      <w:jc w:val="left"/>
    </w:pPr>
    <w:rPr>
      <w:sz w:val="18"/>
      <w:szCs w:val="18"/>
    </w:rPr>
  </w:style>
  <w:style w:type="paragraph" w:styleId="25">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7">
    <w:name w:val="Body Text Indent 3"/>
    <w:basedOn w:val="1"/>
    <w:link w:val="70"/>
    <w:qFormat/>
    <w:uiPriority w:val="0"/>
    <w:pPr>
      <w:ind w:firstLine="420" w:firstLineChars="200"/>
    </w:pPr>
    <w:rPr>
      <w:rFonts w:hAnsi="宋体"/>
    </w:rPr>
  </w:style>
  <w:style w:type="paragraph" w:styleId="28">
    <w:name w:val="Body Text 2"/>
    <w:basedOn w:val="1"/>
    <w:next w:val="16"/>
    <w:qFormat/>
    <w:uiPriority w:val="99"/>
    <w:pPr>
      <w:spacing w:line="900" w:lineRule="exact"/>
      <w:jc w:val="center"/>
    </w:pPr>
    <w:rPr>
      <w:rFonts w:eastAsia="楷体_GB2312"/>
      <w:b/>
      <w:bCs/>
      <w:sz w:val="36"/>
      <w:szCs w:val="36"/>
    </w:rPr>
  </w:style>
  <w:style w:type="paragraph" w:styleId="29">
    <w:name w:val="Message Header"/>
    <w:basedOn w:val="1"/>
    <w:next w:val="1"/>
    <w:link w:val="4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0">
    <w:name w:val="HTML Preformatted"/>
    <w:basedOn w:val="1"/>
    <w:link w:val="12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1">
    <w:name w:val="Normal (Web)"/>
    <w:basedOn w:val="1"/>
    <w:qFormat/>
    <w:uiPriority w:val="99"/>
    <w:pPr>
      <w:widowControl/>
      <w:spacing w:before="100" w:beforeAutospacing="1" w:after="100" w:afterAutospacing="1"/>
      <w:jc w:val="left"/>
    </w:pPr>
    <w:rPr>
      <w:rFonts w:hAnsi="宋体" w:cs="宋体"/>
      <w:sz w:val="24"/>
    </w:rPr>
  </w:style>
  <w:style w:type="paragraph" w:styleId="32">
    <w:name w:val="Title"/>
    <w:basedOn w:val="1"/>
    <w:next w:val="1"/>
    <w:link w:val="62"/>
    <w:qFormat/>
    <w:uiPriority w:val="0"/>
    <w:pPr>
      <w:adjustRightInd w:val="0"/>
      <w:spacing w:before="240" w:after="60" w:line="420" w:lineRule="atLeast"/>
      <w:jc w:val="center"/>
      <w:textAlignment w:val="baseline"/>
      <w:outlineLvl w:val="0"/>
    </w:pPr>
    <w:rPr>
      <w:rFonts w:ascii="Arial" w:hAnsi="Arial"/>
      <w:b/>
      <w:sz w:val="32"/>
    </w:rPr>
  </w:style>
  <w:style w:type="paragraph" w:styleId="33">
    <w:name w:val="annotation subject"/>
    <w:basedOn w:val="14"/>
    <w:next w:val="14"/>
    <w:link w:val="125"/>
    <w:unhideWhenUsed/>
    <w:qFormat/>
    <w:uiPriority w:val="99"/>
    <w:rPr>
      <w:b/>
      <w:bCs/>
    </w:rPr>
  </w:style>
  <w:style w:type="paragraph" w:styleId="34">
    <w:name w:val="Body Text First Indent"/>
    <w:basedOn w:val="16"/>
    <w:next w:val="35"/>
    <w:link w:val="66"/>
    <w:qFormat/>
    <w:uiPriority w:val="99"/>
    <w:pPr>
      <w:ind w:firstLine="420" w:firstLineChars="100"/>
    </w:pPr>
  </w:style>
  <w:style w:type="paragraph" w:styleId="35">
    <w:name w:val="Body Text First Indent 2"/>
    <w:basedOn w:val="18"/>
    <w:next w:val="1"/>
    <w:link w:val="67"/>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22"/>
    <w:rPr>
      <w:b/>
      <w:bCs/>
    </w:rPr>
  </w:style>
  <w:style w:type="character" w:styleId="40">
    <w:name w:val="page number"/>
    <w:basedOn w:val="38"/>
    <w:qFormat/>
    <w:uiPriority w:val="0"/>
  </w:style>
  <w:style w:type="character" w:styleId="41">
    <w:name w:val="FollowedHyperlink"/>
    <w:qFormat/>
    <w:uiPriority w:val="99"/>
    <w:rPr>
      <w:color w:val="000000"/>
      <w:u w:val="none"/>
    </w:rPr>
  </w:style>
  <w:style w:type="character" w:styleId="42">
    <w:name w:val="Emphasis"/>
    <w:basedOn w:val="38"/>
    <w:qFormat/>
    <w:uiPriority w:val="20"/>
  </w:style>
  <w:style w:type="character" w:styleId="43">
    <w:name w:val="Hyperlink"/>
    <w:basedOn w:val="38"/>
    <w:qFormat/>
    <w:uiPriority w:val="99"/>
    <w:rPr>
      <w:color w:val="000000"/>
      <w:u w:val="none"/>
    </w:rPr>
  </w:style>
  <w:style w:type="character" w:styleId="44">
    <w:name w:val="annotation reference"/>
    <w:basedOn w:val="38"/>
    <w:unhideWhenUsed/>
    <w:qFormat/>
    <w:uiPriority w:val="99"/>
    <w:rPr>
      <w:sz w:val="21"/>
      <w:szCs w:val="21"/>
    </w:rPr>
  </w:style>
  <w:style w:type="paragraph" w:customStyle="1" w:styleId="45">
    <w:name w:val="Blockquote"/>
    <w:basedOn w:val="1"/>
    <w:next w:val="1"/>
    <w:qFormat/>
    <w:uiPriority w:val="0"/>
    <w:pPr>
      <w:autoSpaceDE w:val="0"/>
      <w:autoSpaceDN w:val="0"/>
      <w:adjustRightInd w:val="0"/>
      <w:ind w:left="360" w:right="360"/>
      <w:jc w:val="left"/>
    </w:pPr>
    <w:rPr>
      <w:kern w:val="0"/>
      <w:sz w:val="24"/>
      <w:szCs w:val="20"/>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列出段落1"/>
    <w:basedOn w:val="1"/>
    <w:qFormat/>
    <w:uiPriority w:val="0"/>
    <w:pPr>
      <w:adjustRightInd w:val="0"/>
      <w:snapToGrid w:val="0"/>
      <w:spacing w:line="360" w:lineRule="auto"/>
      <w:ind w:firstLine="420" w:firstLineChars="200"/>
    </w:pPr>
    <w:rPr>
      <w:color w:val="000000"/>
      <w:szCs w:val="21"/>
    </w:rPr>
  </w:style>
  <w:style w:type="paragraph" w:customStyle="1" w:styleId="48">
    <w:name w:val="_Style 2"/>
    <w:basedOn w:val="1"/>
    <w:next w:val="1"/>
    <w:qFormat/>
    <w:uiPriority w:val="0"/>
    <w:pPr>
      <w:ind w:firstLine="420" w:firstLineChars="200"/>
    </w:pPr>
  </w:style>
  <w:style w:type="character" w:customStyle="1" w:styleId="49">
    <w:name w:val="信息标题 字符"/>
    <w:basedOn w:val="38"/>
    <w:link w:val="29"/>
    <w:qFormat/>
    <w:uiPriority w:val="0"/>
    <w:rPr>
      <w:rFonts w:ascii="Arial" w:hAnsi="Arial" w:cstheme="majorBidi"/>
      <w:sz w:val="24"/>
      <w:shd w:val="pct20" w:color="auto" w:fill="auto"/>
    </w:rPr>
  </w:style>
  <w:style w:type="character" w:customStyle="1" w:styleId="50">
    <w:name w:val="标题 1 字符"/>
    <w:basedOn w:val="38"/>
    <w:link w:val="2"/>
    <w:qFormat/>
    <w:uiPriority w:val="9"/>
    <w:rPr>
      <w:rFonts w:ascii="宋体" w:hAnsi="Times New Roman"/>
      <w:b/>
      <w:bCs/>
      <w:kern w:val="44"/>
      <w:sz w:val="44"/>
      <w:szCs w:val="44"/>
    </w:rPr>
  </w:style>
  <w:style w:type="character" w:customStyle="1" w:styleId="51">
    <w:name w:val="标题 2 字符"/>
    <w:link w:val="3"/>
    <w:qFormat/>
    <w:uiPriority w:val="0"/>
    <w:rPr>
      <w:rFonts w:ascii="Arial" w:hAnsi="Arial" w:eastAsia="黑体"/>
      <w:b/>
      <w:bCs/>
      <w:kern w:val="2"/>
      <w:sz w:val="32"/>
      <w:szCs w:val="32"/>
      <w:lang w:val="en-US" w:eastAsia="zh-CN" w:bidi="ar-SA"/>
    </w:rPr>
  </w:style>
  <w:style w:type="character" w:customStyle="1" w:styleId="52">
    <w:name w:val="标题 3 字符"/>
    <w:basedOn w:val="38"/>
    <w:link w:val="4"/>
    <w:qFormat/>
    <w:uiPriority w:val="0"/>
    <w:rPr>
      <w:rFonts w:ascii="宋体" w:hAnsi="Times New Roman"/>
      <w:b/>
      <w:bCs/>
      <w:sz w:val="32"/>
      <w:szCs w:val="32"/>
    </w:rPr>
  </w:style>
  <w:style w:type="character" w:customStyle="1" w:styleId="53">
    <w:name w:val="标题 4 字符"/>
    <w:basedOn w:val="38"/>
    <w:link w:val="5"/>
    <w:qFormat/>
    <w:uiPriority w:val="0"/>
    <w:rPr>
      <w:rFonts w:ascii="Arial" w:hAnsi="Arial"/>
      <w:b/>
      <w:bCs/>
      <w:sz w:val="34"/>
      <w:szCs w:val="28"/>
    </w:rPr>
  </w:style>
  <w:style w:type="character" w:customStyle="1" w:styleId="54">
    <w:name w:val="标题 5 字符"/>
    <w:basedOn w:val="38"/>
    <w:link w:val="6"/>
    <w:qFormat/>
    <w:uiPriority w:val="0"/>
    <w:rPr>
      <w:rFonts w:ascii="宋体" w:hAnsi="Times New Roman"/>
      <w:b/>
      <w:bCs/>
      <w:sz w:val="28"/>
      <w:szCs w:val="28"/>
    </w:rPr>
  </w:style>
  <w:style w:type="character" w:customStyle="1" w:styleId="55">
    <w:name w:val="标题 6 字符"/>
    <w:basedOn w:val="38"/>
    <w:link w:val="7"/>
    <w:qFormat/>
    <w:uiPriority w:val="0"/>
    <w:rPr>
      <w:rFonts w:ascii="Arial" w:hAnsi="Arial" w:eastAsia="黑体"/>
      <w:b/>
      <w:bCs/>
      <w:sz w:val="24"/>
    </w:rPr>
  </w:style>
  <w:style w:type="character" w:customStyle="1" w:styleId="56">
    <w:name w:val="标题 7 字符"/>
    <w:basedOn w:val="38"/>
    <w:link w:val="8"/>
    <w:qFormat/>
    <w:uiPriority w:val="0"/>
    <w:rPr>
      <w:rFonts w:ascii="宋体" w:hAnsi="Times New Roman"/>
      <w:b/>
      <w:bCs/>
      <w:sz w:val="24"/>
    </w:rPr>
  </w:style>
  <w:style w:type="character" w:customStyle="1" w:styleId="57">
    <w:name w:val="标题 8 字符"/>
    <w:basedOn w:val="38"/>
    <w:link w:val="9"/>
    <w:qFormat/>
    <w:uiPriority w:val="0"/>
    <w:rPr>
      <w:rFonts w:ascii="Arial" w:hAnsi="Arial" w:eastAsia="黑体"/>
      <w:sz w:val="24"/>
    </w:rPr>
  </w:style>
  <w:style w:type="character" w:customStyle="1" w:styleId="58">
    <w:name w:val="标题 9 字符"/>
    <w:basedOn w:val="38"/>
    <w:link w:val="10"/>
    <w:qFormat/>
    <w:uiPriority w:val="0"/>
    <w:rPr>
      <w:rFonts w:ascii="Arial" w:hAnsi="Arial" w:eastAsia="黑体"/>
      <w:sz w:val="34"/>
      <w:szCs w:val="21"/>
    </w:rPr>
  </w:style>
  <w:style w:type="character" w:customStyle="1" w:styleId="59">
    <w:name w:val="批注文字 字符"/>
    <w:basedOn w:val="38"/>
    <w:link w:val="14"/>
    <w:qFormat/>
    <w:uiPriority w:val="99"/>
    <w:rPr>
      <w:rFonts w:ascii="宋体" w:hAnsi="Times New Roman"/>
      <w:sz w:val="34"/>
    </w:rPr>
  </w:style>
  <w:style w:type="character" w:customStyle="1" w:styleId="60">
    <w:name w:val="页眉 字符"/>
    <w:basedOn w:val="38"/>
    <w:link w:val="25"/>
    <w:qFormat/>
    <w:uiPriority w:val="99"/>
    <w:rPr>
      <w:rFonts w:ascii="宋体"/>
      <w:sz w:val="18"/>
      <w:szCs w:val="18"/>
    </w:rPr>
  </w:style>
  <w:style w:type="character" w:customStyle="1" w:styleId="61">
    <w:name w:val="页脚 字符"/>
    <w:link w:val="24"/>
    <w:qFormat/>
    <w:uiPriority w:val="99"/>
    <w:rPr>
      <w:kern w:val="2"/>
      <w:sz w:val="18"/>
      <w:szCs w:val="18"/>
    </w:rPr>
  </w:style>
  <w:style w:type="character" w:customStyle="1" w:styleId="62">
    <w:name w:val="标题 字符"/>
    <w:basedOn w:val="38"/>
    <w:link w:val="32"/>
    <w:qFormat/>
    <w:uiPriority w:val="0"/>
    <w:rPr>
      <w:rFonts w:ascii="Arial" w:hAnsi="Arial"/>
      <w:b/>
      <w:sz w:val="32"/>
    </w:rPr>
  </w:style>
  <w:style w:type="character" w:customStyle="1" w:styleId="63">
    <w:name w:val="正文文本 字符"/>
    <w:basedOn w:val="38"/>
    <w:link w:val="16"/>
    <w:qFormat/>
    <w:uiPriority w:val="99"/>
    <w:rPr>
      <w:rFonts w:hint="eastAsia" w:ascii="宋体" w:hAnsi="宋体" w:eastAsia="宋体" w:cs="宋体"/>
      <w:sz w:val="34"/>
      <w:szCs w:val="34"/>
    </w:rPr>
  </w:style>
  <w:style w:type="character" w:customStyle="1" w:styleId="64">
    <w:name w:val="正文文本缩进 字符"/>
    <w:basedOn w:val="38"/>
    <w:link w:val="18"/>
    <w:qFormat/>
    <w:uiPriority w:val="0"/>
    <w:rPr>
      <w:rFonts w:ascii="宋体" w:hAnsi="Times New Roman"/>
      <w:sz w:val="34"/>
    </w:rPr>
  </w:style>
  <w:style w:type="character" w:customStyle="1" w:styleId="65">
    <w:name w:val="日期 字符"/>
    <w:basedOn w:val="38"/>
    <w:link w:val="21"/>
    <w:qFormat/>
    <w:uiPriority w:val="0"/>
    <w:rPr>
      <w:rFonts w:ascii="宋体" w:hAnsi="Times New Roman"/>
      <w:sz w:val="34"/>
    </w:rPr>
  </w:style>
  <w:style w:type="character" w:customStyle="1" w:styleId="66">
    <w:name w:val="正文文本首行缩进 字符"/>
    <w:basedOn w:val="63"/>
    <w:link w:val="34"/>
    <w:qFormat/>
    <w:uiPriority w:val="99"/>
    <w:rPr>
      <w:rFonts w:hint="eastAsia" w:ascii="宋体" w:hAnsi="宋体" w:eastAsia="宋体" w:cs="宋体"/>
      <w:sz w:val="34"/>
      <w:szCs w:val="34"/>
    </w:rPr>
  </w:style>
  <w:style w:type="character" w:customStyle="1" w:styleId="67">
    <w:name w:val="正文文本首行缩进 2 字符"/>
    <w:basedOn w:val="64"/>
    <w:link w:val="35"/>
    <w:qFormat/>
    <w:uiPriority w:val="0"/>
    <w:rPr>
      <w:rFonts w:ascii="仿宋_GB2312" w:hAnsi="仿宋_GB2312"/>
      <w:sz w:val="34"/>
      <w:szCs w:val="30"/>
      <w:lang w:eastAsia="en-US"/>
    </w:rPr>
  </w:style>
  <w:style w:type="character" w:customStyle="1" w:styleId="68">
    <w:name w:val="正文文本 3 字符"/>
    <w:basedOn w:val="38"/>
    <w:link w:val="15"/>
    <w:qFormat/>
    <w:uiPriority w:val="0"/>
    <w:rPr>
      <w:rFonts w:ascii="宋体" w:hAnsi="Times New Roman"/>
      <w:sz w:val="24"/>
    </w:rPr>
  </w:style>
  <w:style w:type="character" w:customStyle="1" w:styleId="69">
    <w:name w:val="正文文本缩进 2 字符"/>
    <w:basedOn w:val="38"/>
    <w:link w:val="22"/>
    <w:qFormat/>
    <w:uiPriority w:val="0"/>
    <w:rPr>
      <w:rFonts w:ascii="宋体" w:hAnsi="Times New Roman"/>
      <w:sz w:val="34"/>
    </w:rPr>
  </w:style>
  <w:style w:type="character" w:customStyle="1" w:styleId="70">
    <w:name w:val="正文文本缩进 3 字符"/>
    <w:basedOn w:val="38"/>
    <w:link w:val="27"/>
    <w:qFormat/>
    <w:uiPriority w:val="0"/>
    <w:rPr>
      <w:rFonts w:ascii="宋体" w:hAnsi="宋体"/>
      <w:sz w:val="34"/>
    </w:rPr>
  </w:style>
  <w:style w:type="character" w:customStyle="1" w:styleId="71">
    <w:name w:val="文档结构图 字符"/>
    <w:basedOn w:val="38"/>
    <w:link w:val="13"/>
    <w:semiHidden/>
    <w:qFormat/>
    <w:uiPriority w:val="0"/>
    <w:rPr>
      <w:rFonts w:ascii="宋体" w:hAnsi="Times New Roman"/>
      <w:sz w:val="34"/>
      <w:shd w:val="clear" w:color="auto" w:fill="000080"/>
    </w:rPr>
  </w:style>
  <w:style w:type="character" w:customStyle="1" w:styleId="72">
    <w:name w:val="纯文本 字符"/>
    <w:link w:val="20"/>
    <w:qFormat/>
    <w:uiPriority w:val="0"/>
    <w:rPr>
      <w:rFonts w:ascii="宋体" w:hAnsi="Courier New" w:eastAsia="宋体" w:cs="Courier New"/>
      <w:kern w:val="2"/>
      <w:sz w:val="21"/>
      <w:szCs w:val="21"/>
      <w:lang w:val="en-US" w:eastAsia="zh-CN" w:bidi="ar-SA"/>
    </w:rPr>
  </w:style>
  <w:style w:type="character" w:customStyle="1" w:styleId="73">
    <w:name w:val="批注框文本 字符"/>
    <w:basedOn w:val="38"/>
    <w:link w:val="23"/>
    <w:semiHidden/>
    <w:qFormat/>
    <w:uiPriority w:val="99"/>
    <w:rPr>
      <w:rFonts w:ascii="宋体" w:hAnsi="Times New Roman"/>
      <w:sz w:val="18"/>
      <w:szCs w:val="18"/>
    </w:rPr>
  </w:style>
  <w:style w:type="character" w:customStyle="1" w:styleId="74">
    <w:name w:val="hover3"/>
    <w:qFormat/>
    <w:uiPriority w:val="0"/>
    <w:rPr>
      <w:bdr w:val="single" w:color="FFCC33" w:sz="6" w:space="0"/>
    </w:rPr>
  </w:style>
  <w:style w:type="character" w:customStyle="1" w:styleId="75">
    <w:name w:val="tit1"/>
    <w:basedOn w:val="38"/>
    <w:qFormat/>
    <w:uiPriority w:val="0"/>
  </w:style>
  <w:style w:type="character" w:customStyle="1" w:styleId="76">
    <w:name w:val="textcontents"/>
    <w:basedOn w:val="38"/>
    <w:qFormat/>
    <w:uiPriority w:val="0"/>
  </w:style>
  <w:style w:type="character" w:customStyle="1" w:styleId="77">
    <w:name w:val="down"/>
    <w:qFormat/>
    <w:uiPriority w:val="0"/>
    <w:rPr>
      <w:shd w:val="clear" w:color="auto" w:fill="DAEEF9"/>
    </w:rPr>
  </w:style>
  <w:style w:type="character" w:customStyle="1" w:styleId="78">
    <w:name w:val="lsl"/>
    <w:basedOn w:val="38"/>
    <w:qFormat/>
    <w:uiPriority w:val="0"/>
  </w:style>
  <w:style w:type="character" w:customStyle="1" w:styleId="79">
    <w:name w:val="tit"/>
    <w:basedOn w:val="38"/>
    <w:qFormat/>
    <w:uiPriority w:val="0"/>
  </w:style>
  <w:style w:type="character" w:customStyle="1" w:styleId="80">
    <w:name w:val="sl"/>
    <w:basedOn w:val="38"/>
    <w:qFormat/>
    <w:uiPriority w:val="0"/>
  </w:style>
  <w:style w:type="character" w:customStyle="1" w:styleId="81">
    <w:name w:val="up"/>
    <w:basedOn w:val="38"/>
    <w:qFormat/>
    <w:uiPriority w:val="0"/>
  </w:style>
  <w:style w:type="character" w:customStyle="1" w:styleId="82">
    <w:name w:val="lsr"/>
    <w:basedOn w:val="38"/>
    <w:qFormat/>
    <w:uiPriority w:val="0"/>
  </w:style>
  <w:style w:type="character" w:customStyle="1" w:styleId="83">
    <w:name w:val="cpb"/>
    <w:qFormat/>
    <w:uiPriority w:val="0"/>
    <w:rPr>
      <w:color w:val="FFFFFF"/>
    </w:rPr>
  </w:style>
  <w:style w:type="character" w:customStyle="1" w:styleId="84">
    <w:name w:val="sr"/>
    <w:basedOn w:val="38"/>
    <w:qFormat/>
    <w:uiPriority w:val="0"/>
  </w:style>
  <w:style w:type="character" w:customStyle="1" w:styleId="85">
    <w:name w:val="apple-converted-space"/>
    <w:basedOn w:val="38"/>
    <w:qFormat/>
    <w:uiPriority w:val="0"/>
  </w:style>
  <w:style w:type="character" w:customStyle="1" w:styleId="86">
    <w:name w:val="font161"/>
    <w:qFormat/>
    <w:uiPriority w:val="0"/>
    <w:rPr>
      <w:b/>
      <w:bCs/>
      <w:sz w:val="32"/>
      <w:szCs w:val="32"/>
    </w:rPr>
  </w:style>
  <w:style w:type="paragraph" w:customStyle="1" w:styleId="87">
    <w:name w:val="z-窗体顶端1"/>
    <w:basedOn w:val="1"/>
    <w:next w:val="1"/>
    <w:qFormat/>
    <w:uiPriority w:val="0"/>
    <w:pPr>
      <w:pBdr>
        <w:bottom w:val="single" w:color="auto" w:sz="6" w:space="1"/>
      </w:pBdr>
      <w:jc w:val="center"/>
    </w:pPr>
    <w:rPr>
      <w:rFonts w:ascii="Arial"/>
      <w:vanish/>
      <w:sz w:val="16"/>
    </w:rPr>
  </w:style>
  <w:style w:type="paragraph" w:customStyle="1" w:styleId="88">
    <w:name w:val="表格"/>
    <w:basedOn w:val="1"/>
    <w:qFormat/>
    <w:uiPriority w:val="0"/>
    <w:pPr>
      <w:jc w:val="center"/>
      <w:textAlignment w:val="center"/>
    </w:pPr>
    <w:rPr>
      <w:rFonts w:ascii="华文细黑" w:hAnsi="华文细黑"/>
    </w:rPr>
  </w:style>
  <w:style w:type="paragraph" w:customStyle="1" w:styleId="89">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90">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91">
    <w:name w:val="正文 + 自动设置"/>
    <w:basedOn w:val="2"/>
    <w:qFormat/>
    <w:uiPriority w:val="0"/>
    <w:pPr>
      <w:tabs>
        <w:tab w:val="left" w:pos="840"/>
      </w:tabs>
      <w:spacing w:before="360" w:after="360" w:line="480" w:lineRule="auto"/>
      <w:jc w:val="center"/>
    </w:pPr>
    <w:rPr>
      <w:rFonts w:eastAsia="黑体"/>
      <w:bCs w:val="0"/>
      <w:sz w:val="36"/>
      <w:szCs w:val="20"/>
    </w:rPr>
  </w:style>
  <w:style w:type="paragraph" w:customStyle="1" w:styleId="9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4">
    <w:name w:val="Char1"/>
    <w:basedOn w:val="1"/>
    <w:qFormat/>
    <w:uiPriority w:val="0"/>
    <w:pPr>
      <w:adjustRightInd w:val="0"/>
      <w:spacing w:line="600" w:lineRule="exact"/>
      <w:ind w:firstLine="560" w:firstLineChars="200"/>
      <w:jc w:val="center"/>
    </w:pPr>
  </w:style>
  <w:style w:type="paragraph" w:customStyle="1" w:styleId="95">
    <w:name w:val="Char"/>
    <w:basedOn w:val="1"/>
    <w:qFormat/>
    <w:uiPriority w:val="0"/>
    <w:rPr>
      <w:rFonts w:ascii="仿宋_GB2312" w:eastAsia="仿宋_GB2312"/>
      <w:b/>
      <w:sz w:val="32"/>
      <w:szCs w:val="32"/>
    </w:rPr>
  </w:style>
  <w:style w:type="paragraph" w:customStyle="1" w:styleId="96">
    <w:name w:val="p0"/>
    <w:basedOn w:val="1"/>
    <w:qFormat/>
    <w:uiPriority w:val="0"/>
    <w:pPr>
      <w:widowControl/>
      <w:spacing w:line="408" w:lineRule="auto"/>
      <w:ind w:left="1"/>
      <w:textAlignment w:val="bottom"/>
    </w:pPr>
    <w:rPr>
      <w:color w:val="000000"/>
    </w:rPr>
  </w:style>
  <w:style w:type="paragraph" w:customStyle="1" w:styleId="97">
    <w:name w:val="1"/>
    <w:basedOn w:val="1"/>
    <w:next w:val="1"/>
    <w:qFormat/>
    <w:uiPriority w:val="0"/>
  </w:style>
  <w:style w:type="paragraph" w:customStyle="1" w:styleId="98">
    <w:name w:val="默认段落字体 Para Char Char Char Char Char Char Char"/>
    <w:basedOn w:val="1"/>
    <w:qFormat/>
    <w:uiPriority w:val="0"/>
    <w:rPr>
      <w:rFonts w:ascii="Tahoma" w:hAnsi="Tahoma"/>
      <w:sz w:val="24"/>
    </w:rPr>
  </w:style>
  <w:style w:type="paragraph" w:customStyle="1" w:styleId="99">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00">
    <w:name w:val="表格文字"/>
    <w:basedOn w:val="1"/>
    <w:next w:val="16"/>
    <w:qFormat/>
    <w:uiPriority w:val="0"/>
    <w:pPr>
      <w:adjustRightInd w:val="0"/>
      <w:spacing w:line="420" w:lineRule="atLeast"/>
      <w:jc w:val="left"/>
      <w:textAlignment w:val="baseline"/>
    </w:pPr>
  </w:style>
  <w:style w:type="paragraph" w:customStyle="1" w:styleId="10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02">
    <w:name w:val="z-窗体底端1"/>
    <w:basedOn w:val="1"/>
    <w:next w:val="1"/>
    <w:qFormat/>
    <w:uiPriority w:val="0"/>
    <w:pPr>
      <w:pBdr>
        <w:top w:val="single" w:color="auto" w:sz="6" w:space="1"/>
      </w:pBdr>
      <w:jc w:val="center"/>
    </w:pPr>
    <w:rPr>
      <w:rFonts w:ascii="Arial"/>
      <w:vanish/>
      <w:sz w:val="16"/>
    </w:rPr>
  </w:style>
  <w:style w:type="paragraph" w:customStyle="1" w:styleId="103">
    <w:name w:val="cjk"/>
    <w:basedOn w:val="1"/>
    <w:qFormat/>
    <w:uiPriority w:val="0"/>
    <w:pPr>
      <w:widowControl/>
      <w:jc w:val="left"/>
    </w:pPr>
    <w:rPr>
      <w:rFonts w:hAnsi="宋体" w:cs="宋体"/>
      <w:sz w:val="24"/>
      <w:szCs w:val="24"/>
    </w:rPr>
  </w:style>
  <w:style w:type="character" w:customStyle="1" w:styleId="104">
    <w:name w:val="15"/>
    <w:qFormat/>
    <w:uiPriority w:val="0"/>
    <w:rPr>
      <w:rFonts w:hint="default" w:ascii="Times New Roman" w:hAnsi="Times New Roman" w:cs="Times New Roman"/>
      <w:color w:val="0000FF"/>
      <w:u w:val="single"/>
    </w:rPr>
  </w:style>
  <w:style w:type="character" w:customStyle="1" w:styleId="105">
    <w:name w:val="blue"/>
    <w:basedOn w:val="38"/>
    <w:qFormat/>
    <w:uiPriority w:val="0"/>
    <w:rPr>
      <w:color w:val="0371C6"/>
      <w:sz w:val="21"/>
      <w:szCs w:val="21"/>
    </w:rPr>
  </w:style>
  <w:style w:type="character" w:customStyle="1" w:styleId="106">
    <w:name w:val="gb-jt"/>
    <w:basedOn w:val="38"/>
    <w:qFormat/>
    <w:uiPriority w:val="0"/>
  </w:style>
  <w:style w:type="character" w:customStyle="1" w:styleId="107">
    <w:name w:val="red"/>
    <w:basedOn w:val="38"/>
    <w:qFormat/>
    <w:uiPriority w:val="0"/>
    <w:rPr>
      <w:color w:val="FF0000"/>
      <w:sz w:val="18"/>
      <w:szCs w:val="18"/>
    </w:rPr>
  </w:style>
  <w:style w:type="character" w:customStyle="1" w:styleId="108">
    <w:name w:val="red1"/>
    <w:basedOn w:val="38"/>
    <w:qFormat/>
    <w:uiPriority w:val="0"/>
    <w:rPr>
      <w:color w:val="FF0000"/>
      <w:sz w:val="18"/>
      <w:szCs w:val="18"/>
    </w:rPr>
  </w:style>
  <w:style w:type="character" w:customStyle="1" w:styleId="109">
    <w:name w:val="red2"/>
    <w:basedOn w:val="38"/>
    <w:qFormat/>
    <w:uiPriority w:val="0"/>
    <w:rPr>
      <w:color w:val="FF0000"/>
    </w:rPr>
  </w:style>
  <w:style w:type="character" w:customStyle="1" w:styleId="110">
    <w:name w:val="green"/>
    <w:basedOn w:val="38"/>
    <w:qFormat/>
    <w:uiPriority w:val="0"/>
    <w:rPr>
      <w:color w:val="66AE00"/>
      <w:sz w:val="18"/>
      <w:szCs w:val="18"/>
    </w:rPr>
  </w:style>
  <w:style w:type="character" w:customStyle="1" w:styleId="111">
    <w:name w:val="green1"/>
    <w:basedOn w:val="38"/>
    <w:qFormat/>
    <w:uiPriority w:val="0"/>
    <w:rPr>
      <w:color w:val="66AE00"/>
      <w:sz w:val="18"/>
      <w:szCs w:val="18"/>
    </w:rPr>
  </w:style>
  <w:style w:type="character" w:customStyle="1" w:styleId="112">
    <w:name w:val="hover25"/>
    <w:basedOn w:val="38"/>
    <w:qFormat/>
    <w:uiPriority w:val="0"/>
  </w:style>
  <w:style w:type="character" w:customStyle="1" w:styleId="113">
    <w:name w:val="right"/>
    <w:basedOn w:val="38"/>
    <w:qFormat/>
    <w:uiPriority w:val="0"/>
    <w:rPr>
      <w:color w:val="999999"/>
      <w:sz w:val="18"/>
      <w:szCs w:val="18"/>
    </w:rPr>
  </w:style>
  <w:style w:type="character" w:customStyle="1" w:styleId="114">
    <w:name w:val="hover"/>
    <w:basedOn w:val="38"/>
    <w:qFormat/>
    <w:uiPriority w:val="0"/>
  </w:style>
  <w:style w:type="character" w:customStyle="1" w:styleId="115">
    <w:name w:val="red3"/>
    <w:basedOn w:val="38"/>
    <w:qFormat/>
    <w:uiPriority w:val="0"/>
    <w:rPr>
      <w:color w:val="FF0000"/>
    </w:rPr>
  </w:style>
  <w:style w:type="character" w:customStyle="1" w:styleId="116">
    <w:name w:val="hover24"/>
    <w:basedOn w:val="38"/>
    <w:qFormat/>
    <w:uiPriority w:val="0"/>
  </w:style>
  <w:style w:type="character" w:customStyle="1" w:styleId="117">
    <w:name w:val="正文文本缩进 Char Char"/>
    <w:link w:val="118"/>
    <w:qFormat/>
    <w:uiPriority w:val="0"/>
    <w:rPr>
      <w:rFonts w:ascii="宋体"/>
      <w:sz w:val="24"/>
    </w:rPr>
  </w:style>
  <w:style w:type="paragraph" w:customStyle="1" w:styleId="118">
    <w:name w:val="正文文本缩进1"/>
    <w:basedOn w:val="1"/>
    <w:link w:val="117"/>
    <w:qFormat/>
    <w:uiPriority w:val="0"/>
    <w:pPr>
      <w:spacing w:line="360" w:lineRule="auto"/>
      <w:ind w:firstLine="480" w:firstLineChars="200"/>
    </w:pPr>
    <w:rPr>
      <w:rFonts w:ascii="宋体"/>
      <w:kern w:val="0"/>
      <w:sz w:val="24"/>
      <w:szCs w:val="20"/>
    </w:rPr>
  </w:style>
  <w:style w:type="character" w:customStyle="1" w:styleId="119">
    <w:name w:val="font41"/>
    <w:basedOn w:val="38"/>
    <w:qFormat/>
    <w:uiPriority w:val="0"/>
    <w:rPr>
      <w:rFonts w:hint="eastAsia" w:ascii="宋体" w:hAnsi="宋体" w:eastAsia="宋体" w:cs="宋体"/>
      <w:color w:val="000000"/>
      <w:sz w:val="20"/>
      <w:szCs w:val="20"/>
      <w:u w:val="none"/>
    </w:rPr>
  </w:style>
  <w:style w:type="character" w:customStyle="1" w:styleId="120">
    <w:name w:val="日期 Char Char"/>
    <w:link w:val="121"/>
    <w:qFormat/>
    <w:uiPriority w:val="0"/>
    <w:rPr>
      <w:sz w:val="24"/>
    </w:rPr>
  </w:style>
  <w:style w:type="paragraph" w:customStyle="1" w:styleId="121">
    <w:name w:val="日期1"/>
    <w:basedOn w:val="1"/>
    <w:next w:val="1"/>
    <w:link w:val="120"/>
    <w:qFormat/>
    <w:uiPriority w:val="0"/>
    <w:rPr>
      <w:kern w:val="0"/>
      <w:sz w:val="24"/>
      <w:szCs w:val="20"/>
    </w:rPr>
  </w:style>
  <w:style w:type="character" w:customStyle="1" w:styleId="122">
    <w:name w:val="font11"/>
    <w:basedOn w:val="38"/>
    <w:qFormat/>
    <w:uiPriority w:val="0"/>
    <w:rPr>
      <w:rFonts w:hint="eastAsia" w:ascii="宋体" w:hAnsi="宋体" w:eastAsia="宋体" w:cs="宋体"/>
      <w:b/>
      <w:color w:val="000000"/>
      <w:sz w:val="20"/>
      <w:szCs w:val="20"/>
      <w:u w:val="none"/>
    </w:rPr>
  </w:style>
  <w:style w:type="character" w:customStyle="1" w:styleId="123">
    <w:name w:val="批注主题 Char"/>
    <w:basedOn w:val="59"/>
    <w:qFormat/>
    <w:uiPriority w:val="99"/>
    <w:rPr>
      <w:rFonts w:ascii="宋体" w:hAnsi="Times New Roman"/>
      <w:b/>
      <w:bCs/>
      <w:kern w:val="2"/>
      <w:sz w:val="21"/>
      <w:szCs w:val="22"/>
    </w:rPr>
  </w:style>
  <w:style w:type="character" w:customStyle="1" w:styleId="124">
    <w:name w:val="HTML 预设格式 字符"/>
    <w:basedOn w:val="38"/>
    <w:link w:val="30"/>
    <w:qFormat/>
    <w:uiPriority w:val="99"/>
    <w:rPr>
      <w:rFonts w:ascii="宋体" w:hAnsi="宋体"/>
      <w:sz w:val="24"/>
      <w:szCs w:val="24"/>
    </w:rPr>
  </w:style>
  <w:style w:type="character" w:customStyle="1" w:styleId="125">
    <w:name w:val="批注主题 字符"/>
    <w:basedOn w:val="59"/>
    <w:link w:val="33"/>
    <w:semiHidden/>
    <w:qFormat/>
    <w:uiPriority w:val="99"/>
    <w:rPr>
      <w:rFonts w:ascii="宋体" w:hAnsi="Times New Roman"/>
      <w:b/>
      <w:bCs/>
      <w:kern w:val="2"/>
      <w:sz w:val="21"/>
      <w:szCs w:val="22"/>
    </w:rPr>
  </w:style>
  <w:style w:type="paragraph" w:customStyle="1" w:styleId="126">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7">
    <w:name w:val="修订1"/>
    <w:unhideWhenUsed/>
    <w:qFormat/>
    <w:uiPriority w:val="99"/>
    <w:rPr>
      <w:rFonts w:ascii="Calibri" w:hAnsi="Calibri" w:eastAsia="宋体" w:cs="Times New Roman"/>
      <w:kern w:val="2"/>
      <w:sz w:val="21"/>
      <w:szCs w:val="22"/>
      <w:lang w:val="en-US" w:eastAsia="zh-CN" w:bidi="ar-SA"/>
    </w:rPr>
  </w:style>
  <w:style w:type="paragraph" w:customStyle="1" w:styleId="128">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9">
    <w:name w:val="List Paragraph1"/>
    <w:basedOn w:val="1"/>
    <w:qFormat/>
    <w:uiPriority w:val="99"/>
    <w:pPr>
      <w:ind w:firstLine="420" w:firstLineChars="200"/>
    </w:pPr>
    <w:rPr>
      <w:rFonts w:ascii="Times New Roman" w:hAnsi="Times New Roman"/>
      <w:szCs w:val="24"/>
    </w:rPr>
  </w:style>
  <w:style w:type="paragraph" w:styleId="130">
    <w:name w:val="List Paragraph"/>
    <w:basedOn w:val="1"/>
    <w:qFormat/>
    <w:uiPriority w:val="99"/>
    <w:pPr>
      <w:ind w:firstLine="420" w:firstLineChars="200"/>
    </w:pPr>
  </w:style>
  <w:style w:type="character" w:customStyle="1" w:styleId="131">
    <w:name w:val="NormalCharacter"/>
    <w:qFormat/>
    <w:uiPriority w:val="0"/>
  </w:style>
  <w:style w:type="paragraph" w:customStyle="1" w:styleId="132">
    <w:name w:val="纯文本1"/>
    <w:basedOn w:val="1"/>
    <w:qFormat/>
    <w:uiPriority w:val="99"/>
    <w:rPr>
      <w:rFonts w:cs="黑体"/>
      <w:sz w:val="24"/>
    </w:rPr>
  </w:style>
  <w:style w:type="paragraph" w:customStyle="1" w:styleId="133">
    <w:name w:val="Table Paragraph"/>
    <w:basedOn w:val="1"/>
    <w:qFormat/>
    <w:uiPriority w:val="1"/>
    <w:rPr>
      <w:rFonts w:ascii="宋体" w:hAnsi="宋体" w:cs="宋体"/>
      <w:szCs w:val="20"/>
      <w:lang w:val="zh-CN" w:bidi="zh-CN"/>
    </w:rPr>
  </w:style>
  <w:style w:type="character" w:customStyle="1" w:styleId="134">
    <w:name w:val="font51"/>
    <w:basedOn w:val="38"/>
    <w:qFormat/>
    <w:uiPriority w:val="0"/>
    <w:rPr>
      <w:rFonts w:ascii="宋体" w:hAnsi="宋体" w:eastAsia="宋体" w:cs="宋体"/>
      <w:color w:val="000000"/>
      <w:sz w:val="24"/>
      <w:szCs w:val="24"/>
      <w:u w:val="none"/>
    </w:rPr>
  </w:style>
  <w:style w:type="character" w:customStyle="1" w:styleId="135">
    <w:name w:val="font01"/>
    <w:basedOn w:val="38"/>
    <w:qFormat/>
    <w:uiPriority w:val="0"/>
    <w:rPr>
      <w:rFonts w:hint="eastAsia" w:ascii="宋体" w:hAnsi="宋体" w:eastAsia="宋体" w:cs="宋体"/>
      <w:color w:val="000000"/>
      <w:sz w:val="18"/>
      <w:szCs w:val="18"/>
      <w:u w:val="none"/>
    </w:rPr>
  </w:style>
  <w:style w:type="paragraph" w:customStyle="1" w:styleId="136">
    <w:name w:val="HtmlNormal"/>
    <w:basedOn w:val="1"/>
    <w:qFormat/>
    <w:uiPriority w:val="0"/>
    <w:rPr>
      <w:sz w:val="24"/>
      <w:szCs w:val="24"/>
    </w:rPr>
  </w:style>
  <w:style w:type="character" w:customStyle="1" w:styleId="137">
    <w:name w:val="active4"/>
    <w:basedOn w:val="38"/>
    <w:qFormat/>
    <w:uiPriority w:val="0"/>
    <w:rPr>
      <w:color w:val="FFFFFF"/>
      <w:shd w:val="clear" w:color="auto" w:fill="2B7AFC"/>
    </w:rPr>
  </w:style>
  <w:style w:type="character" w:customStyle="1" w:styleId="138">
    <w:name w:val="font31"/>
    <w:basedOn w:val="38"/>
    <w:qFormat/>
    <w:uiPriority w:val="0"/>
    <w:rPr>
      <w:rFonts w:hint="eastAsia" w:ascii="宋体" w:hAnsi="宋体" w:eastAsia="宋体" w:cs="宋体"/>
      <w:color w:val="000000"/>
      <w:sz w:val="21"/>
      <w:szCs w:val="21"/>
      <w:u w:val="none"/>
      <w:vertAlign w:val="sub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79</Pages>
  <Words>7424</Words>
  <Characters>42319</Characters>
  <Lines>352</Lines>
  <Paragraphs>99</Paragraphs>
  <TotalTime>0</TotalTime>
  <ScaleCrop>false</ScaleCrop>
  <LinksUpToDate>false</LinksUpToDate>
  <CharactersWithSpaces>49644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2022-08-18T03:38:00Z</dcterms:created>
  <dc:creator>Administrator</dc:creator>
  <cp:lastModifiedBy>WPS_1691633578</cp:lastModifiedBy>
  <cp:lastPrinted>2023-08-25T02:20:00Z</cp:lastPrinted>
  <dcterms:modified xsi:type="dcterms:W3CDTF">2023-09-01T03:23:59Z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A60D89EA6F414293934A9DD5AFCDE1E0</vt:lpwstr>
  </property>
</Properties>
</file>