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禹州市融媒体中心更换机房消防设备项目</w:t>
      </w:r>
    </w:p>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（不见面开标）</w:t>
      </w:r>
    </w:p>
    <w:p>
      <w:pPr>
        <w:pStyle w:val="24"/>
        <w:jc w:val="center"/>
        <w:rPr>
          <w:color w:val="auto"/>
        </w:rPr>
      </w:pPr>
    </w:p>
    <w:p>
      <w:pPr>
        <w:pStyle w:val="16"/>
        <w:ind w:left="5250" w:leftChars="0"/>
        <w:rPr>
          <w:color w:val="auto"/>
        </w:rPr>
      </w:pPr>
    </w:p>
    <w:p>
      <w:pPr>
        <w:rPr>
          <w:color w:val="auto"/>
        </w:rPr>
      </w:pPr>
    </w:p>
    <w:p>
      <w:pPr>
        <w:pStyle w:val="16"/>
        <w:ind w:left="5250" w:leftChars="0"/>
        <w:rPr>
          <w:color w:val="auto"/>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pPr>
        <w:rPr>
          <w:rFonts w:ascii="宋体" w:hAnsi="宋体" w:eastAsia="宋体"/>
          <w:color w:val="auto"/>
        </w:rPr>
      </w:pP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48"/>
        <w:rPr>
          <w:rFonts w:ascii="宋体" w:hAnsi="宋体" w:eastAsia="宋体"/>
          <w:color w:val="auto"/>
        </w:rPr>
      </w:pPr>
    </w:p>
    <w:p>
      <w:pPr>
        <w:pStyle w:val="48"/>
        <w:rPr>
          <w:rFonts w:ascii="宋体" w:hAnsi="宋体" w:eastAsia="宋体"/>
          <w:color w:val="auto"/>
        </w:rPr>
      </w:pPr>
    </w:p>
    <w:p>
      <w:pPr>
        <w:pStyle w:val="48"/>
        <w:rPr>
          <w:rFonts w:ascii="宋体" w:hAnsi="宋体" w:eastAsia="宋体"/>
          <w:color w:val="auto"/>
        </w:rPr>
      </w:pPr>
    </w:p>
    <w:p>
      <w:pPr>
        <w:pStyle w:val="48"/>
        <w:rPr>
          <w:rFonts w:ascii="宋体" w:hAnsi="宋体" w:eastAsia="宋体"/>
          <w:color w:val="auto"/>
        </w:rPr>
      </w:pPr>
    </w:p>
    <w:p>
      <w:pPr>
        <w:pStyle w:val="48"/>
        <w:rPr>
          <w:rFonts w:ascii="宋体" w:hAnsi="宋体" w:eastAsia="宋体"/>
          <w:color w:val="auto"/>
        </w:rPr>
      </w:pPr>
    </w:p>
    <w:p>
      <w:pPr>
        <w:rPr>
          <w:rFonts w:ascii="宋体" w:hAnsi="宋体" w:eastAsia="宋体"/>
          <w:color w:val="auto"/>
        </w:rPr>
      </w:pPr>
    </w:p>
    <w:p>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YZCG-DLT2023</w:t>
      </w:r>
      <w:r>
        <w:rPr>
          <w:rFonts w:hint="eastAsia" w:ascii="宋体" w:hAnsi="宋体" w:eastAsia="宋体" w:cstheme="majorEastAsia"/>
          <w:b/>
          <w:bCs/>
          <w:color w:val="auto"/>
          <w:sz w:val="36"/>
          <w:szCs w:val="36"/>
          <w:lang w:val="en-US" w:eastAsia="zh-CN"/>
        </w:rPr>
        <w:t>098</w:t>
      </w:r>
    </w:p>
    <w:bookmarkEnd w:id="0"/>
    <w:p>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采购单位：禹州市融媒体中心</w:t>
      </w:r>
    </w:p>
    <w:p>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iCs/>
          <w:color w:val="auto"/>
          <w:sz w:val="36"/>
          <w:szCs w:val="36"/>
        </w:rPr>
        <w:t>河南天欧工程管理有限公司</w:t>
      </w:r>
    </w:p>
    <w:p>
      <w:pPr>
        <w:rPr>
          <w:rFonts w:ascii="宋体" w:hAnsi="宋体" w:eastAsia="宋体" w:cstheme="majorEastAsia"/>
          <w:b/>
          <w:bCs/>
          <w:color w:val="auto"/>
          <w:sz w:val="36"/>
          <w:szCs w:val="36"/>
        </w:rPr>
      </w:pPr>
    </w:p>
    <w:p>
      <w:pPr>
        <w:pStyle w:val="24"/>
        <w:rPr>
          <w:color w:val="auto"/>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二〇二三年</w:t>
      </w:r>
      <w:r>
        <w:rPr>
          <w:rFonts w:hint="eastAsia" w:ascii="宋体" w:hAnsi="宋体" w:eastAsia="宋体" w:cstheme="majorEastAsia"/>
          <w:b/>
          <w:bCs/>
          <w:color w:val="auto"/>
          <w:sz w:val="36"/>
          <w:szCs w:val="36"/>
          <w:lang w:val="en-US" w:eastAsia="zh-CN"/>
        </w:rPr>
        <w:t>九</w:t>
      </w:r>
      <w:r>
        <w:rPr>
          <w:rFonts w:hint="eastAsia" w:ascii="宋体" w:hAnsi="宋体" w:eastAsia="宋体" w:cstheme="majorEastAsia"/>
          <w:b/>
          <w:bCs/>
          <w:color w:val="auto"/>
          <w:sz w:val="36"/>
          <w:szCs w:val="36"/>
        </w:rPr>
        <w:t>月</w:t>
      </w:r>
    </w:p>
    <w:p>
      <w:pPr>
        <w:rPr>
          <w:rFonts w:ascii="宋体" w:hAnsi="宋体" w:eastAsia="宋体" w:cstheme="majorEastAsia"/>
          <w:b/>
          <w:bCs/>
          <w:color w:val="auto"/>
          <w:sz w:val="36"/>
          <w:szCs w:val="36"/>
        </w:rPr>
      </w:pPr>
    </w:p>
    <w:p>
      <w:pPr>
        <w:pStyle w:val="24"/>
        <w:rPr>
          <w:color w:val="auto"/>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5"/>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河南天欧工程管理有限公司受禹州市融媒体中心的委托，就“禹州市融媒体中心更换机房消防设备项目（不见面开标）”进行竞争性谈判，欢迎合格的投标商前来投标。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人：禹州市融媒体中心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2、项目名称：禹州市融媒体中心更换机房消防设备项目（不见面开标）</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3、采购编号：YZCG-DLT2023</w:t>
      </w:r>
      <w:r>
        <w:rPr>
          <w:rFonts w:hint="eastAsia" w:ascii="宋体" w:hAnsi="宋体" w:eastAsia="宋体" w:cs="仿宋_GB2312"/>
          <w:color w:val="auto"/>
          <w:szCs w:val="21"/>
          <w:lang w:val="en-US" w:eastAsia="zh-CN"/>
        </w:rPr>
        <w:t>098</w:t>
      </w:r>
      <w:r>
        <w:rPr>
          <w:rFonts w:hint="eastAsia" w:ascii="宋体" w:hAnsi="宋体" w:eastAsia="宋体" w:cs="仿宋_GB2312"/>
          <w:color w:val="auto"/>
          <w:szCs w:val="21"/>
          <w:lang w:val="zh-CN"/>
        </w:rPr>
        <w:t xml:space="preserve"> ；</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4、项目需求：禹州市融媒体中心更换机房消防设备项目</w:t>
      </w:r>
      <w:r>
        <w:rPr>
          <w:rFonts w:hint="eastAsia" w:ascii="宋体" w:hAnsi="宋体" w:eastAsia="宋体" w:cs="仿宋_GB2312"/>
          <w:color w:val="auto"/>
          <w:szCs w:val="21"/>
        </w:rPr>
        <w:t>（详见谈判文件第二章项目需求）；</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5、采购预算：</w:t>
      </w:r>
      <w:r>
        <w:rPr>
          <w:rFonts w:hint="eastAsia" w:ascii="宋体" w:hAnsi="宋体" w:eastAsia="宋体" w:cs="仿宋_GB2312"/>
          <w:color w:val="auto"/>
          <w:szCs w:val="21"/>
        </w:rPr>
        <w:t>110万元；</w:t>
      </w:r>
    </w:p>
    <w:p>
      <w:pPr>
        <w:tabs>
          <w:tab w:val="left" w:pos="5325"/>
        </w:tabs>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6、交付（服务、完工）时间：30日历天；</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7、交付（服务、施工）地点：以业主需求为准。</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根据财政部、工业和信息化部《政府采购促进中小企业发展管理办法》（财库[2020]46号）,本项目属于专门面向中小企业采购项目。）</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spacing w:line="560" w:lineRule="exact"/>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1、供应商须符合《政府采购法》第二十二条之规定；</w:t>
      </w:r>
    </w:p>
    <w:p>
      <w:pPr>
        <w:spacing w:line="560" w:lineRule="exact"/>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2、供应商须具有履行合同所必需的设备和专业技术能力；</w:t>
      </w:r>
    </w:p>
    <w:p>
      <w:pPr>
        <w:spacing w:line="560" w:lineRule="exact"/>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3、被委托人须是本单位职工，须提供公司为本人缴纳社会保险证明；</w:t>
      </w:r>
    </w:p>
    <w:p>
      <w:pPr>
        <w:spacing w:line="560" w:lineRule="exact"/>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4、投标人所提供投标产品必须符合国家相关行业合格标准，同时供货渠道必须正规、合法。</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5、本项目不接受联合体投标。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Style w:val="29"/>
          <w:rFonts w:hint="eastAsia" w:ascii="宋体" w:hAnsi="宋体"/>
          <w:color w:val="auto"/>
          <w:szCs w:val="21"/>
        </w:rPr>
        <w:t>http://ggzy.xuchang.gov.cn:8088/ggzy/eps/public/RegistAllJcxx.html）</w:t>
      </w:r>
      <w:r>
        <w:rPr>
          <w:rStyle w:val="29"/>
          <w:rFonts w:hint="eastAsia" w:ascii="宋体" w:hAnsi="宋体"/>
          <w:color w:val="auto"/>
          <w:szCs w:val="21"/>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Style w:val="29"/>
          <w:rFonts w:hint="eastAsia" w:ascii="宋体" w:hAnsi="宋体"/>
          <w:color w:val="auto"/>
          <w:szCs w:val="21"/>
        </w:rPr>
        <w:t>（http://ggzy.xuchang.gov.cn:8088/ggzy/）</w:t>
      </w:r>
      <w:r>
        <w:rPr>
          <w:rStyle w:val="29"/>
          <w:rFonts w:hint="eastAsia" w:ascii="宋体" w:hAnsi="宋体"/>
          <w:color w:val="auto"/>
          <w:szCs w:val="21"/>
        </w:rPr>
        <w:fldChar w:fldCharType="end"/>
      </w:r>
      <w:r>
        <w:rPr>
          <w:rFonts w:hint="eastAsia" w:ascii="宋体" w:hAnsi="宋体" w:eastAsia="宋体" w:cs="仿宋_GB2312"/>
          <w:color w:val="auto"/>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1、响应文件提交截止时间及谈判响应截止时间、谈判时间：2023年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12</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8</w:t>
      </w:r>
      <w:r>
        <w:rPr>
          <w:rFonts w:hint="eastAsia" w:ascii="宋体" w:hAnsi="宋体" w:eastAsia="宋体" w:cs="仿宋_GB2312"/>
          <w:color w:val="auto"/>
          <w:szCs w:val="21"/>
          <w:lang w:val="zh-CN"/>
        </w:rPr>
        <w:t>：30（北京时间），逾期送达或不符合规定的响应文件恕不接受。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hint="eastAsia"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w:t>
      </w:r>
      <w:r>
        <w:rPr>
          <w:rFonts w:hint="eastAsia" w:ascii="宋体" w:hAnsi="宋体" w:eastAsia="宋体" w:cs="仿宋_GB2312"/>
          <w:color w:val="auto"/>
          <w:szCs w:val="21"/>
          <w:lang w:val="zh-CN" w:eastAsia="zh-CN"/>
        </w:rPr>
        <w:t>二</w:t>
      </w:r>
      <w:r>
        <w:rPr>
          <w:rFonts w:hint="eastAsia" w:ascii="宋体" w:hAnsi="宋体" w:eastAsia="宋体" w:cs="仿宋_GB2312"/>
          <w:color w:val="auto"/>
          <w:szCs w:val="21"/>
          <w:lang w:val="zh-CN"/>
        </w:rPr>
        <w:t>开标室。（本项目采用远程不见面谈判，供应商无须到达现场）。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Style w:val="29"/>
          <w:rFonts w:hint="eastAsia" w:ascii="宋体" w:hAnsi="宋体"/>
          <w:color w:val="auto"/>
          <w:szCs w:val="21"/>
        </w:rPr>
        <w:t>（http://ggzy.xuchang.gov.cn:8088/ggzy/）</w:t>
      </w:r>
      <w:r>
        <w:rPr>
          <w:rStyle w:val="29"/>
          <w:rFonts w:hint="eastAsia" w:ascii="宋体" w:hAnsi="宋体"/>
          <w:color w:val="auto"/>
          <w:szCs w:val="21"/>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采购单位：禹州市融媒体中心</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 xml:space="preserve">地 址： </w:t>
      </w:r>
      <w:r>
        <w:rPr>
          <w:rFonts w:hint="eastAsia" w:ascii="宋体" w:hAnsi="宋体" w:eastAsia="宋体" w:cs="仿宋_GB2312"/>
          <w:color w:val="auto"/>
          <w:szCs w:val="21"/>
        </w:rPr>
        <w:t>河南省禹州市禹王大道170号</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李俊超</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0374-8888766</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代理机构：河南天欧工程管理有限公司</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地 址：禹州市颖川街道办禹王大道东段北侧第二层</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联系人：王先生</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联系电话：13619888288</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spacing w:line="360" w:lineRule="auto"/>
        <w:rPr>
          <w:rFonts w:ascii="宋体" w:hAnsi="宋体" w:eastAsia="宋体"/>
          <w:b/>
          <w:color w:val="auto"/>
          <w:szCs w:val="21"/>
        </w:rPr>
      </w:pP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）环节，供应商须使用同一个CA数字证书（证书须在有效期内并可正常使用）。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)》公共资源交易系统（http://221.14.6.70:8088/ggzy/）下载“许昌投标文件制作系统SEARUN 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)》公共资源交易系统（http://221.14.6.70:8088/ggzy/）。</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 加密电子响应文件成功提交后，《全国公共资源交易平台(河南省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)》公共资源交易系统（http://221.14.6.70:8088/ggzy/）</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提交方式：供应商须使用CA数字证书登录《全国公共资源交易平台(河南省</w:t>
      </w:r>
      <w:r>
        <w:rPr>
          <w:rFonts w:ascii="Segoe UI Emoji" w:hAnsi="Segoe UI Emoji" w:eastAsia="宋体" w:cs="Segoe UI Emoji"/>
          <w:color w:val="auto"/>
          <w:szCs w:val="21"/>
        </w:rPr>
        <w:t>▪</w:t>
      </w:r>
      <w:r>
        <w:rPr>
          <w:rFonts w:hint="eastAsia" w:ascii="宋体" w:hAnsi="宋体" w:eastAsia="宋体"/>
          <w:color w:val="auto"/>
          <w:szCs w:val="21"/>
        </w:rPr>
        <w:t>许昌市)》公共资源交易系统（http://ggzy.xuchang.gov.cn:8088/ggzy/）进行最后报价，最后报价应包括：①总报价②分项报价。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hint="eastAsia"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rPr>
          <w:color w:val="auto"/>
        </w:rPr>
      </w:pPr>
    </w:p>
    <w:p>
      <w:pPr>
        <w:pStyle w:val="24"/>
        <w:rPr>
          <w:color w:val="auto"/>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fill="FFFFFF"/>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一、本项目需实现的功能或者目标：</w:t>
      </w:r>
    </w:p>
    <w:p>
      <w:pPr>
        <w:widowControl/>
        <w:shd w:val="clear" w:color="auto" w:fill="FFFFFF"/>
        <w:spacing w:line="580" w:lineRule="exact"/>
        <w:ind w:firstLine="420" w:firstLineChars="200"/>
        <w:jc w:val="left"/>
        <w:rPr>
          <w:rFonts w:ascii="宋体" w:hAnsi="宋体" w:eastAsia="宋体"/>
          <w:color w:val="auto"/>
          <w:szCs w:val="21"/>
        </w:rPr>
      </w:pPr>
      <w:r>
        <w:rPr>
          <w:rFonts w:hint="eastAsia" w:ascii="宋体" w:hAnsi="宋体" w:eastAsia="宋体"/>
          <w:color w:val="auto"/>
          <w:szCs w:val="21"/>
        </w:rPr>
        <w:t>禹州市广电大楼始建于2008年，2018年建成投入使用。由于在消防设备安装时，选用了水淋式消防系统，投入使用几年来，设备机房因消防水管破裂，造成了个别设备不同程度的损坏。目前，4到9楼和18楼为融媒体中心广播电视的采、编、播、发的机器设备用房和演播厅，设备价值高达几千万。为防患于未然，现申请对设备机房现有的水淋式消防系统，更换成机房专用的七氟丙烷气体消防系统。</w:t>
      </w:r>
    </w:p>
    <w:p>
      <w:pPr>
        <w:widowControl/>
        <w:shd w:val="clear" w:color="auto" w:fill="FFFFFF"/>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二、采购清单：</w:t>
      </w:r>
    </w:p>
    <w:p>
      <w:pPr>
        <w:rPr>
          <w:color w:val="auto"/>
        </w:rPr>
      </w:pPr>
    </w:p>
    <w:tbl>
      <w:tblPr>
        <w:tblStyle w:val="25"/>
        <w:tblW w:w="9240" w:type="dxa"/>
        <w:tblInd w:w="93" w:type="dxa"/>
        <w:tblLayout w:type="autofit"/>
        <w:tblCellMar>
          <w:top w:w="0" w:type="dxa"/>
          <w:left w:w="108" w:type="dxa"/>
          <w:bottom w:w="0" w:type="dxa"/>
          <w:right w:w="108" w:type="dxa"/>
        </w:tblCellMar>
      </w:tblPr>
      <w:tblGrid>
        <w:gridCol w:w="662"/>
        <w:gridCol w:w="1528"/>
        <w:gridCol w:w="774"/>
        <w:gridCol w:w="801"/>
        <w:gridCol w:w="5475"/>
      </w:tblGrid>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设备名称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单位</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参数</w:t>
            </w:r>
          </w:p>
        </w:tc>
      </w:tr>
      <w:tr>
        <w:tblPrEx>
          <w:tblCellMar>
            <w:top w:w="0" w:type="dxa"/>
            <w:left w:w="108" w:type="dxa"/>
            <w:bottom w:w="0" w:type="dxa"/>
            <w:right w:w="108" w:type="dxa"/>
          </w:tblCellMar>
        </w:tblPrEx>
        <w:trPr>
          <w:trHeight w:val="13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消防全媒体视频服务器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ascii="Calibri" w:hAnsi="Calibri" w:eastAsia="宋体" w:cs="Calibri"/>
                <w:color w:val="auto"/>
                <w:sz w:val="20"/>
                <w:szCs w:val="20"/>
              </w:rPr>
            </w:pPr>
            <w:r>
              <w:rPr>
                <w:rFonts w:ascii="Calibri" w:hAnsi="Calibri" w:eastAsia="宋体" w:cs="Calibri"/>
                <w:color w:val="auto"/>
                <w:kern w:val="0"/>
                <w:sz w:val="20"/>
                <w:szCs w:val="20"/>
              </w:rPr>
              <w:t>2U</w:t>
            </w:r>
            <w:r>
              <w:rPr>
                <w:rStyle w:val="81"/>
                <w:rFonts w:hint="default"/>
                <w:color w:val="auto"/>
              </w:rPr>
              <w:t>机架式品牌服务器；硬件参数如下：处理器：INTEL XEON*2;内存：8GB  DDR4*4 ;系统盘：128G企业级固态; 数据盘：4T*2企业级硬盘 ; 千兆服务器网卡；系统散热，2个可温控智能型的风机；支持可扩展卡槽:1300W热插拔冗余电源(双电)</w:t>
            </w:r>
          </w:p>
        </w:tc>
      </w:tr>
      <w:tr>
        <w:tblPrEx>
          <w:tblCellMar>
            <w:top w:w="0" w:type="dxa"/>
            <w:left w:w="108" w:type="dxa"/>
            <w:bottom w:w="0" w:type="dxa"/>
            <w:right w:w="108" w:type="dxa"/>
          </w:tblCellMar>
        </w:tblPrEx>
        <w:trPr>
          <w:trHeight w:val="68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 </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消防全媒体视频网关管理系统</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c>
          <w:tcPr>
            <w:tcW w:w="4680" w:type="dxa"/>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链接不同品牌摄像机 实现火灾报警视频联动结合支持消防直播服务器集群管理；支持一键关闭服务器操作</w:t>
            </w:r>
          </w:p>
        </w:tc>
      </w:tr>
      <w:tr>
        <w:tblPrEx>
          <w:tblCellMar>
            <w:top w:w="0" w:type="dxa"/>
            <w:left w:w="108" w:type="dxa"/>
            <w:bottom w:w="0" w:type="dxa"/>
            <w:right w:w="108"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支持创建消防直播通道，直播流叠加台标、飞轮字幕。</w:t>
            </w:r>
          </w:p>
        </w:tc>
      </w:tr>
      <w:tr>
        <w:tblPrEx>
          <w:tblCellMar>
            <w:top w:w="0" w:type="dxa"/>
            <w:left w:w="108" w:type="dxa"/>
            <w:bottom w:w="0" w:type="dxa"/>
            <w:right w:w="108"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支持创建消防直播通道，直播通道满足叠加独立音频文件或拉流音频。</w:t>
            </w:r>
          </w:p>
        </w:tc>
      </w:tr>
      <w:tr>
        <w:tblPrEx>
          <w:tblCellMar>
            <w:top w:w="0" w:type="dxa"/>
            <w:left w:w="108" w:type="dxa"/>
            <w:bottom w:w="0" w:type="dxa"/>
            <w:right w:w="108"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支持创建自定义消防画中画播放，并生成流地址输出。</w:t>
            </w:r>
          </w:p>
        </w:tc>
      </w:tr>
      <w:tr>
        <w:tblPrEx>
          <w:tblCellMar>
            <w:top w:w="0" w:type="dxa"/>
            <w:left w:w="108" w:type="dxa"/>
            <w:bottom w:w="0" w:type="dxa"/>
            <w:right w:w="108"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支持消防直播通道自定义切换循环播放，并生成流地址输出。</w:t>
            </w:r>
          </w:p>
        </w:tc>
      </w:tr>
      <w:tr>
        <w:tblPrEx>
          <w:tblCellMar>
            <w:top w:w="0" w:type="dxa"/>
            <w:left w:w="108" w:type="dxa"/>
            <w:bottom w:w="0" w:type="dxa"/>
            <w:right w:w="108"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支持自定义本地视频列表循环播放，并生成流地址输出</w:t>
            </w:r>
          </w:p>
        </w:tc>
      </w:tr>
      <w:tr>
        <w:tblPrEx>
          <w:tblCellMar>
            <w:top w:w="0" w:type="dxa"/>
            <w:left w:w="108" w:type="dxa"/>
            <w:bottom w:w="0" w:type="dxa"/>
            <w:right w:w="108" w:type="dxa"/>
          </w:tblCellMar>
        </w:tblPrEx>
        <w:trPr>
          <w:trHeight w:val="124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可通过</w:t>
            </w:r>
            <w:r>
              <w:rPr>
                <w:rFonts w:ascii="Calibri" w:hAnsi="Calibri" w:eastAsia="宋体" w:cs="Calibri"/>
                <w:color w:val="auto"/>
                <w:kern w:val="0"/>
                <w:sz w:val="20"/>
                <w:szCs w:val="20"/>
              </w:rPr>
              <w:t>Web</w:t>
            </w:r>
            <w:r>
              <w:rPr>
                <w:rStyle w:val="81"/>
                <w:rFonts w:hint="default"/>
                <w:color w:val="auto"/>
              </w:rPr>
              <w:t>端创建</w:t>
            </w:r>
            <w:r>
              <w:rPr>
                <w:rFonts w:ascii="Calibri" w:hAnsi="Calibri" w:eastAsia="宋体" w:cs="Calibri"/>
                <w:color w:val="auto"/>
                <w:kern w:val="0"/>
                <w:sz w:val="20"/>
                <w:szCs w:val="20"/>
              </w:rPr>
              <w:t>SRT</w:t>
            </w:r>
            <w:r>
              <w:rPr>
                <w:rStyle w:val="81"/>
                <w:rFonts w:hint="default"/>
                <w:color w:val="auto"/>
              </w:rPr>
              <w:t>通道和</w:t>
            </w:r>
            <w:r>
              <w:rPr>
                <w:rFonts w:ascii="Calibri" w:hAnsi="Calibri" w:eastAsia="宋体" w:cs="Calibri"/>
                <w:color w:val="auto"/>
                <w:kern w:val="0"/>
                <w:sz w:val="20"/>
                <w:szCs w:val="20"/>
              </w:rPr>
              <w:t>RTMP</w:t>
            </w:r>
            <w:r>
              <w:rPr>
                <w:rStyle w:val="81"/>
                <w:rFonts w:hint="default"/>
                <w:color w:val="auto"/>
              </w:rPr>
              <w:t>通道，支持</w:t>
            </w:r>
            <w:r>
              <w:rPr>
                <w:rFonts w:ascii="Calibri" w:hAnsi="Calibri" w:eastAsia="宋体" w:cs="Calibri"/>
                <w:color w:val="auto"/>
                <w:kern w:val="0"/>
                <w:sz w:val="20"/>
                <w:szCs w:val="20"/>
              </w:rPr>
              <w:t>SRT</w:t>
            </w:r>
            <w:r>
              <w:rPr>
                <w:rStyle w:val="81"/>
                <w:rFonts w:hint="default"/>
                <w:color w:val="auto"/>
              </w:rPr>
              <w:t>推流协议，最大支持</w:t>
            </w:r>
            <w:r>
              <w:rPr>
                <w:rFonts w:ascii="Calibri" w:hAnsi="Calibri" w:eastAsia="宋体" w:cs="Calibri"/>
                <w:color w:val="auto"/>
                <w:kern w:val="0"/>
                <w:sz w:val="20"/>
                <w:szCs w:val="20"/>
              </w:rPr>
              <w:t>10</w:t>
            </w:r>
            <w:r>
              <w:rPr>
                <w:rStyle w:val="81"/>
                <w:rFonts w:hint="default"/>
                <w:color w:val="auto"/>
              </w:rPr>
              <w:t>路</w:t>
            </w:r>
            <w:r>
              <w:rPr>
                <w:rFonts w:ascii="Calibri" w:hAnsi="Calibri" w:eastAsia="宋体" w:cs="Calibri"/>
                <w:color w:val="auto"/>
                <w:kern w:val="0"/>
                <w:sz w:val="20"/>
                <w:szCs w:val="20"/>
              </w:rPr>
              <w:t>SRT</w:t>
            </w:r>
            <w:r>
              <w:rPr>
                <w:rStyle w:val="81"/>
                <w:rFonts w:hint="default"/>
                <w:color w:val="auto"/>
              </w:rPr>
              <w:t>直播通道，支持</w:t>
            </w:r>
            <w:r>
              <w:rPr>
                <w:rFonts w:ascii="Calibri" w:hAnsi="Calibri" w:eastAsia="宋体" w:cs="Calibri"/>
                <w:color w:val="auto"/>
                <w:kern w:val="0"/>
                <w:sz w:val="20"/>
                <w:szCs w:val="20"/>
              </w:rPr>
              <w:t>RTMP</w:t>
            </w:r>
            <w:r>
              <w:rPr>
                <w:rStyle w:val="81"/>
                <w:rFonts w:hint="default"/>
                <w:color w:val="auto"/>
              </w:rPr>
              <w:t>推流协议，最大支持</w:t>
            </w:r>
            <w:r>
              <w:rPr>
                <w:rFonts w:ascii="Calibri" w:hAnsi="Calibri" w:eastAsia="宋体" w:cs="Calibri"/>
                <w:color w:val="auto"/>
                <w:kern w:val="0"/>
                <w:sz w:val="20"/>
                <w:szCs w:val="20"/>
              </w:rPr>
              <w:t>10</w:t>
            </w:r>
            <w:r>
              <w:rPr>
                <w:rStyle w:val="81"/>
                <w:rFonts w:hint="default"/>
                <w:color w:val="auto"/>
              </w:rPr>
              <w:t>路</w:t>
            </w:r>
            <w:r>
              <w:rPr>
                <w:rFonts w:ascii="Calibri" w:hAnsi="Calibri" w:eastAsia="宋体" w:cs="Calibri"/>
                <w:color w:val="auto"/>
                <w:kern w:val="0"/>
                <w:sz w:val="20"/>
                <w:szCs w:val="20"/>
              </w:rPr>
              <w:t>RTMP</w:t>
            </w:r>
            <w:r>
              <w:rPr>
                <w:rStyle w:val="81"/>
                <w:rFonts w:hint="default"/>
                <w:color w:val="auto"/>
              </w:rPr>
              <w:t>直播通道。（需提供国家广播电视总局广播电视规划院检测报告对应项复印件并加盖原厂公章）</w:t>
            </w:r>
          </w:p>
        </w:tc>
      </w:tr>
      <w:tr>
        <w:tblPrEx>
          <w:tblCellMar>
            <w:top w:w="0" w:type="dxa"/>
            <w:left w:w="108" w:type="dxa"/>
            <w:bottom w:w="0" w:type="dxa"/>
            <w:right w:w="108" w:type="dxa"/>
          </w:tblCellMar>
        </w:tblPrEx>
        <w:trPr>
          <w:trHeight w:val="49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支持</w:t>
            </w:r>
            <w:r>
              <w:rPr>
                <w:rFonts w:ascii="Calibri" w:hAnsi="Calibri" w:eastAsia="宋体" w:cs="Calibri"/>
                <w:color w:val="auto"/>
                <w:kern w:val="0"/>
                <w:sz w:val="20"/>
                <w:szCs w:val="20"/>
              </w:rPr>
              <w:t>2</w:t>
            </w:r>
            <w:r>
              <w:rPr>
                <w:rStyle w:val="81"/>
                <w:rFonts w:hint="default"/>
                <w:color w:val="auto"/>
              </w:rPr>
              <w:t>×</w:t>
            </w:r>
            <w:r>
              <w:rPr>
                <w:rFonts w:ascii="Calibri" w:hAnsi="Calibri" w:eastAsia="宋体" w:cs="Calibri"/>
                <w:color w:val="auto"/>
                <w:kern w:val="0"/>
                <w:sz w:val="20"/>
                <w:szCs w:val="20"/>
              </w:rPr>
              <w:t>2</w:t>
            </w:r>
            <w:r>
              <w:rPr>
                <w:rStyle w:val="81"/>
                <w:rFonts w:hint="default"/>
                <w:color w:val="auto"/>
              </w:rPr>
              <w:t>、</w:t>
            </w:r>
            <w:r>
              <w:rPr>
                <w:rFonts w:ascii="Calibri" w:hAnsi="Calibri" w:eastAsia="宋体" w:cs="Calibri"/>
                <w:color w:val="auto"/>
                <w:kern w:val="0"/>
                <w:sz w:val="20"/>
                <w:szCs w:val="20"/>
              </w:rPr>
              <w:t>3</w:t>
            </w:r>
            <w:r>
              <w:rPr>
                <w:rStyle w:val="81"/>
                <w:rFonts w:hint="default"/>
                <w:color w:val="auto"/>
              </w:rPr>
              <w:t>×</w:t>
            </w:r>
            <w:r>
              <w:rPr>
                <w:rFonts w:ascii="Calibri" w:hAnsi="Calibri" w:eastAsia="宋体" w:cs="Calibri"/>
                <w:color w:val="auto"/>
                <w:kern w:val="0"/>
                <w:sz w:val="20"/>
                <w:szCs w:val="20"/>
              </w:rPr>
              <w:t>3</w:t>
            </w:r>
            <w:r>
              <w:rPr>
                <w:rStyle w:val="81"/>
                <w:rFonts w:hint="default"/>
                <w:color w:val="auto"/>
              </w:rPr>
              <w:t>、</w:t>
            </w:r>
            <w:r>
              <w:rPr>
                <w:rFonts w:ascii="Calibri" w:hAnsi="Calibri" w:eastAsia="宋体" w:cs="Calibri"/>
                <w:color w:val="auto"/>
                <w:kern w:val="0"/>
                <w:sz w:val="20"/>
                <w:szCs w:val="20"/>
              </w:rPr>
              <w:t>3</w:t>
            </w:r>
            <w:r>
              <w:rPr>
                <w:rStyle w:val="81"/>
                <w:rFonts w:hint="default"/>
                <w:color w:val="auto"/>
              </w:rPr>
              <w:t>×</w:t>
            </w:r>
            <w:r>
              <w:rPr>
                <w:rFonts w:ascii="Calibri" w:hAnsi="Calibri" w:eastAsia="宋体" w:cs="Calibri"/>
                <w:color w:val="auto"/>
                <w:kern w:val="0"/>
                <w:sz w:val="20"/>
                <w:szCs w:val="20"/>
              </w:rPr>
              <w:t>5</w:t>
            </w:r>
            <w:r>
              <w:rPr>
                <w:rStyle w:val="81"/>
                <w:rFonts w:hint="default"/>
                <w:color w:val="auto"/>
              </w:rPr>
              <w:t>画面监看模式，可自定义多画面版式。</w:t>
            </w:r>
          </w:p>
        </w:tc>
      </w:tr>
      <w:tr>
        <w:tblPrEx>
          <w:tblCellMar>
            <w:top w:w="0" w:type="dxa"/>
            <w:left w:w="108" w:type="dxa"/>
            <w:bottom w:w="0" w:type="dxa"/>
            <w:right w:w="108" w:type="dxa"/>
          </w:tblCellMar>
        </w:tblPrEx>
        <w:trPr>
          <w:trHeight w:val="2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支持</w:t>
            </w:r>
            <w:r>
              <w:rPr>
                <w:rFonts w:ascii="Calibri" w:hAnsi="Calibri" w:eastAsia="宋体" w:cs="Calibri"/>
                <w:color w:val="auto"/>
                <w:kern w:val="0"/>
                <w:sz w:val="20"/>
                <w:szCs w:val="20"/>
              </w:rPr>
              <w:t>SRT,RTMP</w:t>
            </w:r>
            <w:r>
              <w:rPr>
                <w:rStyle w:val="81"/>
                <w:rFonts w:hint="default"/>
                <w:color w:val="auto"/>
              </w:rPr>
              <w:t>推流，支持直播推流鉴权；</w:t>
            </w:r>
          </w:p>
        </w:tc>
      </w:tr>
      <w:tr>
        <w:tblPrEx>
          <w:tblCellMar>
            <w:top w:w="0" w:type="dxa"/>
            <w:left w:w="108" w:type="dxa"/>
            <w:bottom w:w="0" w:type="dxa"/>
            <w:right w:w="108" w:type="dxa"/>
          </w:tblCellMar>
        </w:tblPrEx>
        <w:trPr>
          <w:trHeight w:val="99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可通过</w:t>
            </w:r>
            <w:r>
              <w:rPr>
                <w:rFonts w:ascii="Calibri" w:hAnsi="Calibri" w:eastAsia="宋体" w:cs="Calibri"/>
                <w:color w:val="auto"/>
                <w:kern w:val="0"/>
                <w:sz w:val="20"/>
                <w:szCs w:val="20"/>
              </w:rPr>
              <w:t>Web</w:t>
            </w:r>
            <w:r>
              <w:rPr>
                <w:rStyle w:val="81"/>
                <w:rFonts w:hint="default"/>
                <w:color w:val="auto"/>
              </w:rPr>
              <w:t>界面选择</w:t>
            </w:r>
            <w:r>
              <w:rPr>
                <w:rFonts w:ascii="Calibri" w:hAnsi="Calibri" w:eastAsia="宋体" w:cs="Calibri"/>
                <w:color w:val="auto"/>
                <w:kern w:val="0"/>
                <w:sz w:val="20"/>
                <w:szCs w:val="20"/>
              </w:rPr>
              <w:t>4</w:t>
            </w:r>
            <w:r>
              <w:rPr>
                <w:rStyle w:val="81"/>
                <w:rFonts w:hint="default"/>
                <w:color w:val="auto"/>
              </w:rPr>
              <w:t>路流媒体通道指派至</w:t>
            </w:r>
            <w:r>
              <w:rPr>
                <w:rFonts w:ascii="Calibri" w:hAnsi="Calibri" w:eastAsia="宋体" w:cs="Calibri"/>
                <w:color w:val="auto"/>
                <w:kern w:val="0"/>
                <w:sz w:val="20"/>
                <w:szCs w:val="20"/>
              </w:rPr>
              <w:t>4</w:t>
            </w:r>
            <w:r>
              <w:rPr>
                <w:rStyle w:val="81"/>
                <w:rFonts w:hint="default"/>
                <w:color w:val="auto"/>
              </w:rPr>
              <w:t>个</w:t>
            </w:r>
            <w:r>
              <w:rPr>
                <w:rFonts w:ascii="Calibri" w:hAnsi="Calibri" w:eastAsia="宋体" w:cs="Calibri"/>
                <w:color w:val="auto"/>
                <w:kern w:val="0"/>
                <w:sz w:val="20"/>
                <w:szCs w:val="20"/>
              </w:rPr>
              <w:t>SDI</w:t>
            </w:r>
            <w:r>
              <w:rPr>
                <w:rStyle w:val="81"/>
                <w:rFonts w:hint="default"/>
                <w:color w:val="auto"/>
              </w:rPr>
              <w:t>任意端口，进行通道解码输出</w:t>
            </w:r>
            <w:r>
              <w:rPr>
                <w:rFonts w:ascii="Calibri" w:hAnsi="Calibri" w:eastAsia="宋体" w:cs="Calibri"/>
                <w:color w:val="auto"/>
                <w:kern w:val="0"/>
                <w:sz w:val="20"/>
                <w:szCs w:val="20"/>
              </w:rPr>
              <w:t>4</w:t>
            </w:r>
            <w:r>
              <w:rPr>
                <w:rStyle w:val="81"/>
                <w:rFonts w:hint="default"/>
                <w:color w:val="auto"/>
              </w:rPr>
              <w:t>路</w:t>
            </w:r>
            <w:r>
              <w:rPr>
                <w:rFonts w:ascii="Calibri" w:hAnsi="Calibri" w:eastAsia="宋体" w:cs="Calibri"/>
                <w:color w:val="auto"/>
                <w:kern w:val="0"/>
                <w:sz w:val="20"/>
                <w:szCs w:val="20"/>
              </w:rPr>
              <w:t>HD-SDI</w:t>
            </w:r>
            <w:r>
              <w:rPr>
                <w:rStyle w:val="81"/>
                <w:rFonts w:hint="default"/>
                <w:color w:val="auto"/>
              </w:rPr>
              <w:t>信号。（需提供国家广播电视总局广播电视规划院检测报告对应项复印件并加盖原厂公章）</w:t>
            </w:r>
          </w:p>
        </w:tc>
      </w:tr>
      <w:tr>
        <w:tblPrEx>
          <w:tblCellMar>
            <w:top w:w="0" w:type="dxa"/>
            <w:left w:w="108" w:type="dxa"/>
            <w:bottom w:w="0" w:type="dxa"/>
            <w:right w:w="108" w:type="dxa"/>
          </w:tblCellMar>
        </w:tblPrEx>
        <w:trPr>
          <w:trHeight w:val="17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信号制式支持：</w:t>
            </w:r>
            <w:r>
              <w:rPr>
                <w:rFonts w:ascii="Calibri" w:hAnsi="Calibri" w:eastAsia="宋体" w:cs="Calibri"/>
                <w:color w:val="auto"/>
                <w:kern w:val="0"/>
                <w:sz w:val="20"/>
                <w:szCs w:val="20"/>
              </w:rPr>
              <w:t>3840</w:t>
            </w:r>
            <w:r>
              <w:rPr>
                <w:rStyle w:val="81"/>
                <w:rFonts w:hint="default"/>
                <w:color w:val="auto"/>
              </w:rPr>
              <w:t>×</w:t>
            </w:r>
            <w:r>
              <w:rPr>
                <w:rFonts w:ascii="Calibri" w:hAnsi="Calibri" w:eastAsia="宋体" w:cs="Calibri"/>
                <w:color w:val="auto"/>
                <w:kern w:val="0"/>
                <w:sz w:val="20"/>
                <w:szCs w:val="20"/>
              </w:rPr>
              <w:t>2160/29.97p/30p/50p/59.94p/60p</w:t>
            </w:r>
            <w:r>
              <w:rPr>
                <w:rStyle w:val="81"/>
                <w:rFonts w:hint="default"/>
                <w:color w:val="auto"/>
              </w:rPr>
              <w:t>；</w:t>
            </w:r>
            <w:r>
              <w:rPr>
                <w:rFonts w:ascii="Calibri" w:hAnsi="Calibri" w:eastAsia="宋体" w:cs="Calibri"/>
                <w:color w:val="auto"/>
                <w:kern w:val="0"/>
                <w:sz w:val="20"/>
                <w:szCs w:val="20"/>
              </w:rPr>
              <w:t>1920</w:t>
            </w:r>
            <w:r>
              <w:rPr>
                <w:rStyle w:val="81"/>
                <w:rFonts w:hint="default"/>
                <w:color w:val="auto"/>
              </w:rPr>
              <w:t>×</w:t>
            </w:r>
            <w:r>
              <w:rPr>
                <w:rFonts w:ascii="Calibri" w:hAnsi="Calibri" w:eastAsia="宋体" w:cs="Calibri"/>
                <w:color w:val="auto"/>
                <w:kern w:val="0"/>
                <w:sz w:val="20"/>
                <w:szCs w:val="20"/>
              </w:rPr>
              <w:t>1080/50i/59.94i/60i/25p/29.97p/30p/50p/59.94p/60p</w:t>
            </w:r>
            <w:r>
              <w:rPr>
                <w:rStyle w:val="81"/>
                <w:rFonts w:hint="default"/>
                <w:color w:val="auto"/>
              </w:rPr>
              <w:t>；</w:t>
            </w:r>
            <w:r>
              <w:rPr>
                <w:rFonts w:ascii="Calibri" w:hAnsi="Calibri" w:eastAsia="宋体" w:cs="Calibri"/>
                <w:color w:val="auto"/>
                <w:kern w:val="0"/>
                <w:sz w:val="20"/>
                <w:szCs w:val="20"/>
              </w:rPr>
              <w:t>1280</w:t>
            </w:r>
            <w:r>
              <w:rPr>
                <w:rStyle w:val="81"/>
                <w:rFonts w:hint="default"/>
                <w:color w:val="auto"/>
              </w:rPr>
              <w:t>×</w:t>
            </w:r>
            <w:r>
              <w:rPr>
                <w:rFonts w:ascii="Calibri" w:hAnsi="Calibri" w:eastAsia="宋体" w:cs="Calibri"/>
                <w:color w:val="auto"/>
                <w:kern w:val="0"/>
                <w:sz w:val="20"/>
                <w:szCs w:val="20"/>
              </w:rPr>
              <w:t>720/50p/59.94p/60p</w:t>
            </w:r>
            <w:r>
              <w:rPr>
                <w:rStyle w:val="81"/>
                <w:rFonts w:hint="default"/>
                <w:color w:val="auto"/>
              </w:rPr>
              <w:t>；</w:t>
            </w:r>
            <w:r>
              <w:rPr>
                <w:rFonts w:ascii="Calibri" w:hAnsi="Calibri" w:eastAsia="宋体" w:cs="Calibri"/>
                <w:color w:val="auto"/>
                <w:kern w:val="0"/>
                <w:sz w:val="20"/>
                <w:szCs w:val="20"/>
              </w:rPr>
              <w:t>720</w:t>
            </w:r>
            <w:r>
              <w:rPr>
                <w:rStyle w:val="81"/>
                <w:rFonts w:hint="default"/>
                <w:color w:val="auto"/>
              </w:rPr>
              <w:t>×</w:t>
            </w:r>
            <w:r>
              <w:rPr>
                <w:rFonts w:ascii="Calibri" w:hAnsi="Calibri" w:eastAsia="宋体" w:cs="Calibri"/>
                <w:color w:val="auto"/>
                <w:kern w:val="0"/>
                <w:sz w:val="20"/>
                <w:szCs w:val="20"/>
              </w:rPr>
              <w:t>576/50i</w:t>
            </w:r>
            <w:r>
              <w:rPr>
                <w:rStyle w:val="81"/>
                <w:rFonts w:hint="default"/>
                <w:color w:val="auto"/>
              </w:rPr>
              <w:t>；</w:t>
            </w:r>
            <w:r>
              <w:rPr>
                <w:rFonts w:ascii="Calibri" w:hAnsi="Calibri" w:eastAsia="宋体" w:cs="Calibri"/>
                <w:color w:val="auto"/>
                <w:kern w:val="0"/>
                <w:sz w:val="20"/>
                <w:szCs w:val="20"/>
              </w:rPr>
              <w:t>720</w:t>
            </w:r>
            <w:r>
              <w:rPr>
                <w:rStyle w:val="81"/>
                <w:rFonts w:hint="default"/>
                <w:color w:val="auto"/>
              </w:rPr>
              <w:t>×</w:t>
            </w:r>
            <w:r>
              <w:rPr>
                <w:rFonts w:ascii="Calibri" w:hAnsi="Calibri" w:eastAsia="宋体" w:cs="Calibri"/>
                <w:color w:val="auto"/>
                <w:kern w:val="0"/>
                <w:sz w:val="20"/>
                <w:szCs w:val="20"/>
              </w:rPr>
              <w:t>480/59.94i</w:t>
            </w:r>
            <w:r>
              <w:rPr>
                <w:rStyle w:val="81"/>
                <w:rFonts w:hint="default"/>
                <w:color w:val="auto"/>
              </w:rPr>
              <w:t>（需提供国家广播电视总局广播电视规划院检测报告对应项复印件并加盖原厂公章）</w:t>
            </w:r>
          </w:p>
        </w:tc>
      </w:tr>
      <w:tr>
        <w:tblPrEx>
          <w:tblCellMar>
            <w:top w:w="0" w:type="dxa"/>
            <w:left w:w="108" w:type="dxa"/>
            <w:bottom w:w="0" w:type="dxa"/>
            <w:right w:w="108" w:type="dxa"/>
          </w:tblCellMar>
        </w:tblPrEx>
        <w:trPr>
          <w:trHeight w:val="124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编码格式：支持</w:t>
            </w:r>
            <w:r>
              <w:rPr>
                <w:rFonts w:ascii="Calibri" w:hAnsi="Calibri" w:eastAsia="宋体" w:cs="Calibri"/>
                <w:color w:val="auto"/>
                <w:kern w:val="0"/>
                <w:sz w:val="20"/>
                <w:szCs w:val="20"/>
              </w:rPr>
              <w:t>H.264</w:t>
            </w:r>
            <w:r>
              <w:rPr>
                <w:rStyle w:val="81"/>
                <w:rFonts w:hint="default"/>
                <w:color w:val="auto"/>
              </w:rPr>
              <w:t>、</w:t>
            </w:r>
            <w:r>
              <w:rPr>
                <w:rFonts w:ascii="Calibri" w:hAnsi="Calibri" w:eastAsia="宋体" w:cs="Calibri"/>
                <w:color w:val="auto"/>
                <w:kern w:val="0"/>
                <w:sz w:val="20"/>
                <w:szCs w:val="20"/>
              </w:rPr>
              <w:t>HEVC</w:t>
            </w:r>
            <w:r>
              <w:rPr>
                <w:rStyle w:val="81"/>
                <w:rFonts w:hint="default"/>
                <w:color w:val="auto"/>
              </w:rPr>
              <w:t>视频格式的信号编</w:t>
            </w:r>
            <w:r>
              <w:rPr>
                <w:rFonts w:ascii="Calibri" w:hAnsi="Calibri" w:eastAsia="宋体" w:cs="Calibri"/>
                <w:color w:val="auto"/>
                <w:kern w:val="0"/>
                <w:sz w:val="20"/>
                <w:szCs w:val="20"/>
              </w:rPr>
              <w:t>/</w:t>
            </w:r>
            <w:r>
              <w:rPr>
                <w:rStyle w:val="81"/>
                <w:rFonts w:hint="default"/>
                <w:color w:val="auto"/>
              </w:rPr>
              <w:t>解码，</w:t>
            </w:r>
            <w:r>
              <w:rPr>
                <w:rFonts w:ascii="Calibri" w:hAnsi="Calibri" w:eastAsia="宋体" w:cs="Calibri"/>
                <w:color w:val="auto"/>
                <w:kern w:val="0"/>
                <w:sz w:val="20"/>
                <w:szCs w:val="20"/>
              </w:rPr>
              <w:t>HD</w:t>
            </w:r>
            <w:r>
              <w:rPr>
                <w:rStyle w:val="81"/>
                <w:rFonts w:hint="default"/>
                <w:color w:val="auto"/>
              </w:rPr>
              <w:t>制式下视频码率可至</w:t>
            </w:r>
            <w:r>
              <w:rPr>
                <w:rFonts w:ascii="Calibri" w:hAnsi="Calibri" w:eastAsia="宋体" w:cs="Calibri"/>
                <w:color w:val="auto"/>
                <w:kern w:val="0"/>
                <w:sz w:val="20"/>
                <w:szCs w:val="20"/>
              </w:rPr>
              <w:t>50Mbps</w:t>
            </w:r>
            <w:r>
              <w:rPr>
                <w:rStyle w:val="81"/>
                <w:rFonts w:hint="default"/>
                <w:color w:val="auto"/>
              </w:rPr>
              <w:t>。支持</w:t>
            </w:r>
            <w:r>
              <w:rPr>
                <w:rFonts w:ascii="Calibri" w:hAnsi="Calibri" w:eastAsia="宋体" w:cs="Calibri"/>
                <w:color w:val="auto"/>
                <w:kern w:val="0"/>
                <w:sz w:val="20"/>
                <w:szCs w:val="20"/>
              </w:rPr>
              <w:t>AAC</w:t>
            </w:r>
            <w:r>
              <w:rPr>
                <w:rStyle w:val="81"/>
                <w:rFonts w:hint="default"/>
                <w:color w:val="auto"/>
              </w:rPr>
              <w:t>格式</w:t>
            </w:r>
            <w:r>
              <w:rPr>
                <w:rFonts w:ascii="Calibri" w:hAnsi="Calibri" w:eastAsia="宋体" w:cs="Calibri"/>
                <w:color w:val="auto"/>
                <w:kern w:val="0"/>
                <w:sz w:val="20"/>
                <w:szCs w:val="20"/>
              </w:rPr>
              <w:t>4</w:t>
            </w:r>
            <w:r>
              <w:rPr>
                <w:rStyle w:val="81"/>
                <w:rFonts w:hint="default"/>
                <w:color w:val="auto"/>
              </w:rPr>
              <w:t>声道音频编码。音频码率：</w:t>
            </w:r>
            <w:r>
              <w:rPr>
                <w:rFonts w:ascii="Calibri" w:hAnsi="Calibri" w:eastAsia="宋体" w:cs="Calibri"/>
                <w:color w:val="auto"/>
                <w:kern w:val="0"/>
                <w:sz w:val="20"/>
                <w:szCs w:val="20"/>
              </w:rPr>
              <w:t>128/256kbps</w:t>
            </w:r>
            <w:r>
              <w:rPr>
                <w:rStyle w:val="81"/>
                <w:rFonts w:hint="default"/>
                <w:color w:val="auto"/>
              </w:rPr>
              <w:t>（需提供国家广播电视总局广播电视规划院检测报告对应项复印件并加盖原厂公章）</w:t>
            </w:r>
          </w:p>
        </w:tc>
      </w:tr>
      <w:tr>
        <w:tblPrEx>
          <w:tblCellMar>
            <w:top w:w="0" w:type="dxa"/>
            <w:left w:w="108" w:type="dxa"/>
            <w:bottom w:w="0" w:type="dxa"/>
            <w:right w:w="108" w:type="dxa"/>
          </w:tblCellMar>
        </w:tblPrEx>
        <w:trPr>
          <w:trHeight w:val="99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每个推流通道均支持</w:t>
            </w:r>
            <w:r>
              <w:rPr>
                <w:rFonts w:ascii="Calibri" w:hAnsi="Calibri" w:eastAsia="宋体" w:cs="Calibri"/>
                <w:color w:val="auto"/>
                <w:kern w:val="0"/>
                <w:sz w:val="20"/>
                <w:szCs w:val="20"/>
              </w:rPr>
              <w:t>SRT/RTMP/HLS/FLV</w:t>
            </w:r>
            <w:r>
              <w:rPr>
                <w:rStyle w:val="81"/>
                <w:rFonts w:hint="default"/>
                <w:color w:val="auto"/>
              </w:rPr>
              <w:t>协议互转，同时输出</w:t>
            </w:r>
            <w:r>
              <w:rPr>
                <w:rFonts w:ascii="Calibri" w:hAnsi="Calibri" w:eastAsia="宋体" w:cs="Calibri"/>
                <w:color w:val="auto"/>
                <w:kern w:val="0"/>
                <w:sz w:val="20"/>
                <w:szCs w:val="20"/>
              </w:rPr>
              <w:t>4</w:t>
            </w:r>
            <w:r>
              <w:rPr>
                <w:rStyle w:val="81"/>
                <w:rFonts w:hint="default"/>
                <w:color w:val="auto"/>
              </w:rPr>
              <w:t>个协议流媒体信号。（需提供国家广播电视总局广播电视规划院检测报告对应项复印件并加盖原厂公章）</w:t>
            </w:r>
          </w:p>
        </w:tc>
      </w:tr>
      <w:tr>
        <w:tblPrEx>
          <w:tblCellMar>
            <w:top w:w="0" w:type="dxa"/>
            <w:left w:w="108" w:type="dxa"/>
            <w:bottom w:w="0" w:type="dxa"/>
            <w:right w:w="108" w:type="dxa"/>
          </w:tblCellMar>
        </w:tblPrEx>
        <w:trPr>
          <w:trHeight w:val="73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支持</w:t>
            </w:r>
            <w:r>
              <w:rPr>
                <w:rFonts w:ascii="Calibri" w:hAnsi="Calibri" w:eastAsia="宋体" w:cs="Calibri"/>
                <w:color w:val="auto"/>
                <w:kern w:val="0"/>
                <w:sz w:val="20"/>
                <w:szCs w:val="20"/>
              </w:rPr>
              <w:t>SRT</w:t>
            </w:r>
            <w:r>
              <w:rPr>
                <w:rStyle w:val="81"/>
                <w:rFonts w:hint="default"/>
                <w:color w:val="auto"/>
              </w:rPr>
              <w:t>传输点对点单播转组播分发功能，可自定义输入输出。（需提供国家广播电视总局广播电视规划院检测报告对应项复印件并加盖原厂公章）</w:t>
            </w:r>
          </w:p>
        </w:tc>
      </w:tr>
      <w:tr>
        <w:tblPrEx>
          <w:tblCellMar>
            <w:top w:w="0" w:type="dxa"/>
            <w:left w:w="108" w:type="dxa"/>
            <w:bottom w:w="0" w:type="dxa"/>
            <w:right w:w="108" w:type="dxa"/>
          </w:tblCellMar>
        </w:tblPrEx>
        <w:trPr>
          <w:trHeight w:val="97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可通过</w:t>
            </w:r>
            <w:r>
              <w:rPr>
                <w:rFonts w:ascii="Calibri" w:hAnsi="Calibri" w:eastAsia="宋体" w:cs="Calibri"/>
                <w:color w:val="auto"/>
                <w:kern w:val="0"/>
                <w:sz w:val="20"/>
                <w:szCs w:val="20"/>
              </w:rPr>
              <w:t>Web</w:t>
            </w:r>
            <w:r>
              <w:rPr>
                <w:rStyle w:val="81"/>
                <w:rFonts w:hint="default"/>
                <w:color w:val="auto"/>
              </w:rPr>
              <w:t>界面创建录制任务，并可自定义录制时间；支持节目单录制，可根据节目单自动收录通道信号。（需提供国家广播电视总局广播电视规划院检测报告对应项复印件并加盖原厂公章）</w:t>
            </w:r>
          </w:p>
        </w:tc>
      </w:tr>
      <w:tr>
        <w:tblPrEx>
          <w:tblCellMar>
            <w:top w:w="0" w:type="dxa"/>
            <w:left w:w="108" w:type="dxa"/>
            <w:bottom w:w="0" w:type="dxa"/>
            <w:right w:w="108" w:type="dxa"/>
          </w:tblCellMar>
        </w:tblPrEx>
        <w:trPr>
          <w:trHeight w:val="97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可通过</w:t>
            </w:r>
            <w:r>
              <w:rPr>
                <w:rFonts w:ascii="Calibri" w:hAnsi="Calibri" w:eastAsia="宋体" w:cs="Calibri"/>
                <w:color w:val="auto"/>
                <w:kern w:val="0"/>
                <w:sz w:val="20"/>
                <w:szCs w:val="20"/>
              </w:rPr>
              <w:t>Web</w:t>
            </w:r>
            <w:r>
              <w:rPr>
                <w:rStyle w:val="81"/>
                <w:rFonts w:hint="default"/>
                <w:color w:val="auto"/>
              </w:rPr>
              <w:t>界面进行文件管理，支持创建文件夹目录功能、具有文件上传、下载、移动、复制、删除、增加标签功能。（需提供国家广播电视总局广播电视规划院检测报告对应项复印件并加盖原厂公章）</w:t>
            </w:r>
          </w:p>
        </w:tc>
      </w:tr>
      <w:tr>
        <w:tblPrEx>
          <w:tblCellMar>
            <w:top w:w="0" w:type="dxa"/>
            <w:left w:w="108" w:type="dxa"/>
            <w:bottom w:w="0" w:type="dxa"/>
            <w:right w:w="108" w:type="dxa"/>
          </w:tblCellMar>
        </w:tblPrEx>
        <w:trPr>
          <w:trHeight w:val="73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可通过</w:t>
            </w:r>
            <w:r>
              <w:rPr>
                <w:rFonts w:ascii="Calibri" w:hAnsi="Calibri" w:eastAsia="宋体" w:cs="Calibri"/>
                <w:color w:val="auto"/>
                <w:kern w:val="0"/>
                <w:sz w:val="20"/>
                <w:szCs w:val="20"/>
              </w:rPr>
              <w:t>Web</w:t>
            </w:r>
            <w:r>
              <w:rPr>
                <w:rStyle w:val="81"/>
                <w:rFonts w:hint="default"/>
                <w:color w:val="auto"/>
              </w:rPr>
              <w:t>界面自定义转码参数设置。（需提供国家广播电视总局广播电视规划院检测报告对应项复印件并加盖原厂公章）</w:t>
            </w:r>
          </w:p>
        </w:tc>
      </w:tr>
      <w:tr>
        <w:tblPrEx>
          <w:tblCellMar>
            <w:top w:w="0" w:type="dxa"/>
            <w:left w:w="108" w:type="dxa"/>
            <w:bottom w:w="0" w:type="dxa"/>
            <w:right w:w="108" w:type="dxa"/>
          </w:tblCellMar>
        </w:tblPrEx>
        <w:trPr>
          <w:trHeight w:val="73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可通过</w:t>
            </w:r>
            <w:r>
              <w:rPr>
                <w:rFonts w:ascii="Calibri" w:hAnsi="Calibri" w:eastAsia="宋体" w:cs="Calibri"/>
                <w:color w:val="auto"/>
                <w:kern w:val="0"/>
                <w:sz w:val="20"/>
                <w:szCs w:val="20"/>
              </w:rPr>
              <w:t>Web</w:t>
            </w:r>
            <w:r>
              <w:rPr>
                <w:rStyle w:val="81"/>
                <w:rFonts w:hint="default"/>
                <w:color w:val="auto"/>
              </w:rPr>
              <w:t>界面自定义转码参数设置。（需提供国家广播电视总局广播电视规划院检测报告对应项复印件并加盖原厂公章）</w:t>
            </w:r>
          </w:p>
        </w:tc>
      </w:tr>
      <w:tr>
        <w:tblPrEx>
          <w:tblCellMar>
            <w:top w:w="0" w:type="dxa"/>
            <w:left w:w="108" w:type="dxa"/>
            <w:bottom w:w="0" w:type="dxa"/>
            <w:right w:w="108" w:type="dxa"/>
          </w:tblCellMar>
        </w:tblPrEx>
        <w:trPr>
          <w:trHeight w:val="99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视频转码文件格式：支持</w:t>
            </w:r>
            <w:r>
              <w:rPr>
                <w:rFonts w:ascii="Calibri" w:hAnsi="Calibri" w:eastAsia="宋体" w:cs="Calibri"/>
                <w:color w:val="auto"/>
                <w:kern w:val="0"/>
                <w:sz w:val="20"/>
                <w:szCs w:val="20"/>
              </w:rPr>
              <w:t>mp4</w:t>
            </w:r>
            <w:r>
              <w:rPr>
                <w:rStyle w:val="81"/>
                <w:rFonts w:hint="default"/>
                <w:color w:val="auto"/>
              </w:rPr>
              <w:t>、</w:t>
            </w:r>
            <w:r>
              <w:rPr>
                <w:rFonts w:ascii="Calibri" w:hAnsi="Calibri" w:eastAsia="宋体" w:cs="Calibri"/>
                <w:color w:val="auto"/>
                <w:kern w:val="0"/>
                <w:sz w:val="20"/>
                <w:szCs w:val="20"/>
              </w:rPr>
              <w:t>avi</w:t>
            </w:r>
            <w:r>
              <w:rPr>
                <w:rStyle w:val="81"/>
                <w:rFonts w:hint="default"/>
                <w:color w:val="auto"/>
              </w:rPr>
              <w:t>、</w:t>
            </w:r>
            <w:r>
              <w:rPr>
                <w:rFonts w:ascii="Calibri" w:hAnsi="Calibri" w:eastAsia="宋体" w:cs="Calibri"/>
                <w:color w:val="auto"/>
                <w:kern w:val="0"/>
                <w:sz w:val="20"/>
                <w:szCs w:val="20"/>
              </w:rPr>
              <w:t>mov</w:t>
            </w:r>
            <w:r>
              <w:rPr>
                <w:rStyle w:val="81"/>
                <w:rFonts w:hint="default"/>
                <w:color w:val="auto"/>
              </w:rPr>
              <w:t>、</w:t>
            </w:r>
            <w:r>
              <w:rPr>
                <w:rFonts w:ascii="Calibri" w:hAnsi="Calibri" w:eastAsia="宋体" w:cs="Calibri"/>
                <w:color w:val="auto"/>
                <w:kern w:val="0"/>
                <w:sz w:val="20"/>
                <w:szCs w:val="20"/>
              </w:rPr>
              <w:t>mpg/mpeg</w:t>
            </w:r>
            <w:r>
              <w:rPr>
                <w:rStyle w:val="81"/>
                <w:rFonts w:hint="default"/>
                <w:color w:val="auto"/>
              </w:rPr>
              <w:t>、</w:t>
            </w:r>
            <w:r>
              <w:rPr>
                <w:rFonts w:ascii="Calibri" w:hAnsi="Calibri" w:eastAsia="宋体" w:cs="Calibri"/>
                <w:color w:val="auto"/>
                <w:kern w:val="0"/>
                <w:sz w:val="20"/>
                <w:szCs w:val="20"/>
              </w:rPr>
              <w:t>flv/f4v</w:t>
            </w:r>
            <w:r>
              <w:rPr>
                <w:rStyle w:val="81"/>
                <w:rFonts w:hint="default"/>
                <w:color w:val="auto"/>
              </w:rPr>
              <w:t>、</w:t>
            </w:r>
            <w:r>
              <w:rPr>
                <w:rFonts w:ascii="Calibri" w:hAnsi="Calibri" w:eastAsia="宋体" w:cs="Calibri"/>
                <w:color w:val="auto"/>
                <w:kern w:val="0"/>
                <w:sz w:val="20"/>
                <w:szCs w:val="20"/>
              </w:rPr>
              <w:t>ts/mts</w:t>
            </w:r>
            <w:r>
              <w:rPr>
                <w:rStyle w:val="81"/>
                <w:rFonts w:hint="default"/>
                <w:color w:val="auto"/>
              </w:rPr>
              <w:t>、</w:t>
            </w:r>
            <w:r>
              <w:rPr>
                <w:rFonts w:ascii="Calibri" w:hAnsi="Calibri" w:eastAsia="宋体" w:cs="Calibri"/>
                <w:color w:val="auto"/>
                <w:kern w:val="0"/>
                <w:sz w:val="20"/>
                <w:szCs w:val="20"/>
              </w:rPr>
              <w:t>wmv</w:t>
            </w:r>
            <w:r>
              <w:rPr>
                <w:rStyle w:val="81"/>
                <w:rFonts w:hint="default"/>
                <w:color w:val="auto"/>
              </w:rPr>
              <w:t>、</w:t>
            </w:r>
            <w:r>
              <w:rPr>
                <w:rFonts w:ascii="Calibri" w:hAnsi="Calibri" w:eastAsia="宋体" w:cs="Calibri"/>
                <w:color w:val="auto"/>
                <w:kern w:val="0"/>
                <w:sz w:val="20"/>
                <w:szCs w:val="20"/>
              </w:rPr>
              <w:t>mkv</w:t>
            </w:r>
            <w:r>
              <w:rPr>
                <w:rStyle w:val="81"/>
                <w:rFonts w:hint="default"/>
                <w:color w:val="auto"/>
              </w:rPr>
              <w:t>、</w:t>
            </w:r>
            <w:r>
              <w:rPr>
                <w:rFonts w:ascii="Calibri" w:hAnsi="Calibri" w:eastAsia="宋体" w:cs="Calibri"/>
                <w:color w:val="auto"/>
                <w:kern w:val="0"/>
                <w:sz w:val="20"/>
                <w:szCs w:val="20"/>
              </w:rPr>
              <w:t>vob</w:t>
            </w:r>
            <w:r>
              <w:rPr>
                <w:rStyle w:val="81"/>
                <w:rFonts w:hint="default"/>
                <w:color w:val="auto"/>
              </w:rPr>
              <w:t>等文件格式。（需提供国家广播电视总局广播电视规划院检测报告对应项复印件并加盖原厂公章）</w:t>
            </w:r>
          </w:p>
        </w:tc>
      </w:tr>
      <w:tr>
        <w:tblPrEx>
          <w:tblCellMar>
            <w:top w:w="0" w:type="dxa"/>
            <w:left w:w="108" w:type="dxa"/>
            <w:bottom w:w="0" w:type="dxa"/>
            <w:right w:w="108" w:type="dxa"/>
          </w:tblCellMar>
        </w:tblPrEx>
        <w:trPr>
          <w:trHeight w:val="73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图片转码文件格式：支持</w:t>
            </w:r>
            <w:r>
              <w:rPr>
                <w:rFonts w:ascii="Calibri" w:hAnsi="Calibri" w:eastAsia="宋体" w:cs="Calibri"/>
                <w:color w:val="auto"/>
                <w:kern w:val="0"/>
                <w:sz w:val="20"/>
                <w:szCs w:val="20"/>
              </w:rPr>
              <w:t>gif</w:t>
            </w:r>
            <w:r>
              <w:rPr>
                <w:rStyle w:val="81"/>
                <w:rFonts w:hint="default"/>
                <w:color w:val="auto"/>
              </w:rPr>
              <w:t>、</w:t>
            </w:r>
            <w:r>
              <w:rPr>
                <w:rFonts w:ascii="Calibri" w:hAnsi="Calibri" w:eastAsia="宋体" w:cs="Calibri"/>
                <w:color w:val="auto"/>
                <w:kern w:val="0"/>
                <w:sz w:val="20"/>
                <w:szCs w:val="20"/>
              </w:rPr>
              <w:t>jpeg</w:t>
            </w:r>
            <w:r>
              <w:rPr>
                <w:rStyle w:val="81"/>
                <w:rFonts w:hint="default"/>
                <w:color w:val="auto"/>
              </w:rPr>
              <w:t>、</w:t>
            </w:r>
            <w:r>
              <w:rPr>
                <w:rFonts w:ascii="Calibri" w:hAnsi="Calibri" w:eastAsia="宋体" w:cs="Calibri"/>
                <w:color w:val="auto"/>
                <w:kern w:val="0"/>
                <w:sz w:val="20"/>
                <w:szCs w:val="20"/>
              </w:rPr>
              <w:t>png</w:t>
            </w:r>
            <w:r>
              <w:rPr>
                <w:rStyle w:val="81"/>
                <w:rFonts w:hint="default"/>
                <w:color w:val="auto"/>
              </w:rPr>
              <w:t>、</w:t>
            </w:r>
            <w:r>
              <w:rPr>
                <w:rFonts w:ascii="Calibri" w:hAnsi="Calibri" w:eastAsia="宋体" w:cs="Calibri"/>
                <w:color w:val="auto"/>
                <w:kern w:val="0"/>
                <w:sz w:val="20"/>
                <w:szCs w:val="20"/>
              </w:rPr>
              <w:t>tif</w:t>
            </w:r>
            <w:r>
              <w:rPr>
                <w:rStyle w:val="81"/>
                <w:rFonts w:hint="default"/>
                <w:color w:val="auto"/>
              </w:rPr>
              <w:t>、</w:t>
            </w:r>
            <w:r>
              <w:rPr>
                <w:rFonts w:ascii="Calibri" w:hAnsi="Calibri" w:eastAsia="宋体" w:cs="Calibri"/>
                <w:color w:val="auto"/>
                <w:kern w:val="0"/>
                <w:sz w:val="20"/>
                <w:szCs w:val="20"/>
              </w:rPr>
              <w:t>jpg</w:t>
            </w:r>
            <w:r>
              <w:rPr>
                <w:rStyle w:val="81"/>
                <w:rFonts w:hint="default"/>
                <w:color w:val="auto"/>
              </w:rPr>
              <w:t>等文件格式。（需提供国家广播电视总局广播电视规划院检测报告对应项复印件并加盖原厂公章）</w:t>
            </w:r>
          </w:p>
        </w:tc>
      </w:tr>
      <w:tr>
        <w:tblPrEx>
          <w:tblCellMar>
            <w:top w:w="0" w:type="dxa"/>
            <w:left w:w="108" w:type="dxa"/>
            <w:bottom w:w="0" w:type="dxa"/>
            <w:right w:w="108" w:type="dxa"/>
          </w:tblCellMar>
        </w:tblPrEx>
        <w:trPr>
          <w:trHeight w:val="99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文档转码文件格式：支持</w:t>
            </w:r>
            <w:r>
              <w:rPr>
                <w:rFonts w:ascii="Calibri" w:hAnsi="Calibri" w:eastAsia="宋体" w:cs="Calibri"/>
                <w:color w:val="auto"/>
                <w:kern w:val="0"/>
                <w:sz w:val="20"/>
                <w:szCs w:val="20"/>
              </w:rPr>
              <w:t>txt</w:t>
            </w:r>
            <w:r>
              <w:rPr>
                <w:rStyle w:val="81"/>
                <w:rFonts w:hint="default"/>
                <w:color w:val="auto"/>
              </w:rPr>
              <w:t>、</w:t>
            </w:r>
            <w:r>
              <w:rPr>
                <w:rFonts w:ascii="Calibri" w:hAnsi="Calibri" w:eastAsia="宋体" w:cs="Calibri"/>
                <w:color w:val="auto"/>
                <w:kern w:val="0"/>
                <w:sz w:val="20"/>
                <w:szCs w:val="20"/>
              </w:rPr>
              <w:t>doc</w:t>
            </w:r>
            <w:r>
              <w:rPr>
                <w:rStyle w:val="81"/>
                <w:rFonts w:hint="default"/>
                <w:color w:val="auto"/>
              </w:rPr>
              <w:t>、</w:t>
            </w:r>
            <w:r>
              <w:rPr>
                <w:rFonts w:ascii="Calibri" w:hAnsi="Calibri" w:eastAsia="宋体" w:cs="Calibri"/>
                <w:color w:val="auto"/>
                <w:kern w:val="0"/>
                <w:sz w:val="20"/>
                <w:szCs w:val="20"/>
              </w:rPr>
              <w:t>docx</w:t>
            </w:r>
            <w:r>
              <w:rPr>
                <w:rStyle w:val="81"/>
                <w:rFonts w:hint="default"/>
                <w:color w:val="auto"/>
              </w:rPr>
              <w:t>、</w:t>
            </w:r>
            <w:r>
              <w:rPr>
                <w:rFonts w:ascii="Calibri" w:hAnsi="Calibri" w:eastAsia="宋体" w:cs="Calibri"/>
                <w:color w:val="auto"/>
                <w:kern w:val="0"/>
                <w:sz w:val="20"/>
                <w:szCs w:val="20"/>
              </w:rPr>
              <w:t>xls</w:t>
            </w:r>
            <w:r>
              <w:rPr>
                <w:rStyle w:val="81"/>
                <w:rFonts w:hint="default"/>
                <w:color w:val="auto"/>
              </w:rPr>
              <w:t>、</w:t>
            </w:r>
            <w:r>
              <w:rPr>
                <w:rFonts w:ascii="Calibri" w:hAnsi="Calibri" w:eastAsia="宋体" w:cs="Calibri"/>
                <w:color w:val="auto"/>
                <w:kern w:val="0"/>
                <w:sz w:val="20"/>
                <w:szCs w:val="20"/>
              </w:rPr>
              <w:t>xlsx</w:t>
            </w:r>
            <w:r>
              <w:rPr>
                <w:rStyle w:val="81"/>
                <w:rFonts w:hint="default"/>
                <w:color w:val="auto"/>
              </w:rPr>
              <w:t>、</w:t>
            </w:r>
            <w:r>
              <w:rPr>
                <w:rFonts w:ascii="Calibri" w:hAnsi="Calibri" w:eastAsia="宋体" w:cs="Calibri"/>
                <w:color w:val="auto"/>
                <w:kern w:val="0"/>
                <w:sz w:val="20"/>
                <w:szCs w:val="20"/>
              </w:rPr>
              <w:t>ppt</w:t>
            </w:r>
            <w:r>
              <w:rPr>
                <w:rStyle w:val="81"/>
                <w:rFonts w:hint="default"/>
                <w:color w:val="auto"/>
              </w:rPr>
              <w:t>、</w:t>
            </w:r>
            <w:r>
              <w:rPr>
                <w:rFonts w:ascii="Calibri" w:hAnsi="Calibri" w:eastAsia="宋体" w:cs="Calibri"/>
                <w:color w:val="auto"/>
                <w:kern w:val="0"/>
                <w:sz w:val="20"/>
                <w:szCs w:val="20"/>
              </w:rPr>
              <w:t>pdf</w:t>
            </w:r>
            <w:r>
              <w:rPr>
                <w:rStyle w:val="81"/>
                <w:rFonts w:hint="default"/>
                <w:color w:val="auto"/>
              </w:rPr>
              <w:t>、</w:t>
            </w:r>
            <w:r>
              <w:rPr>
                <w:rFonts w:ascii="Calibri" w:hAnsi="Calibri" w:eastAsia="宋体" w:cs="Calibri"/>
                <w:color w:val="auto"/>
                <w:kern w:val="0"/>
                <w:sz w:val="20"/>
                <w:szCs w:val="20"/>
              </w:rPr>
              <w:t>html</w:t>
            </w:r>
            <w:r>
              <w:rPr>
                <w:rStyle w:val="81"/>
                <w:rFonts w:hint="default"/>
                <w:color w:val="auto"/>
              </w:rPr>
              <w:t>、</w:t>
            </w:r>
            <w:r>
              <w:rPr>
                <w:rFonts w:ascii="Calibri" w:hAnsi="Calibri" w:eastAsia="宋体" w:cs="Calibri"/>
                <w:color w:val="auto"/>
                <w:kern w:val="0"/>
                <w:sz w:val="20"/>
                <w:szCs w:val="20"/>
              </w:rPr>
              <w:t>jsp</w:t>
            </w:r>
            <w:r>
              <w:rPr>
                <w:rStyle w:val="81"/>
                <w:rFonts w:hint="default"/>
                <w:color w:val="auto"/>
              </w:rPr>
              <w:t>、</w:t>
            </w:r>
            <w:r>
              <w:rPr>
                <w:rFonts w:ascii="Calibri" w:hAnsi="Calibri" w:eastAsia="宋体" w:cs="Calibri"/>
                <w:color w:val="auto"/>
                <w:kern w:val="0"/>
                <w:sz w:val="20"/>
                <w:szCs w:val="20"/>
              </w:rPr>
              <w:t>rtf</w:t>
            </w:r>
            <w:r>
              <w:rPr>
                <w:rStyle w:val="81"/>
                <w:rFonts w:hint="default"/>
                <w:color w:val="auto"/>
              </w:rPr>
              <w:t>等文件格式。（需提供国家广播电视总局广播电视规划院检测报告对应项复印件并加盖原厂公章）</w:t>
            </w:r>
          </w:p>
        </w:tc>
      </w:tr>
      <w:tr>
        <w:tblPrEx>
          <w:tblCellMar>
            <w:top w:w="0" w:type="dxa"/>
            <w:left w:w="108" w:type="dxa"/>
            <w:bottom w:w="0" w:type="dxa"/>
            <w:right w:w="108" w:type="dxa"/>
          </w:tblCellMar>
        </w:tblPrEx>
        <w:trPr>
          <w:trHeight w:val="97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支持自定义</w:t>
            </w:r>
            <w:r>
              <w:rPr>
                <w:rFonts w:ascii="Calibri" w:hAnsi="Calibri" w:eastAsia="宋体" w:cs="Calibri"/>
                <w:color w:val="auto"/>
                <w:kern w:val="0"/>
                <w:sz w:val="20"/>
                <w:szCs w:val="20"/>
              </w:rPr>
              <w:t>SRT</w:t>
            </w:r>
            <w:r>
              <w:rPr>
                <w:rStyle w:val="81"/>
                <w:rFonts w:hint="default"/>
                <w:color w:val="auto"/>
              </w:rPr>
              <w:t>端口区间、支持修改服务器网卡</w:t>
            </w:r>
            <w:r>
              <w:rPr>
                <w:rFonts w:ascii="Calibri" w:hAnsi="Calibri" w:eastAsia="宋体" w:cs="Calibri"/>
                <w:color w:val="auto"/>
                <w:kern w:val="0"/>
                <w:sz w:val="20"/>
                <w:szCs w:val="20"/>
              </w:rPr>
              <w:t>IP</w:t>
            </w:r>
            <w:r>
              <w:rPr>
                <w:rStyle w:val="81"/>
                <w:rFonts w:hint="default"/>
                <w:color w:val="auto"/>
              </w:rPr>
              <w:t>、支持支持服务器重启、关机功能。（需提供国家广播电视总局广播电视规划院检测报告对应项复印件并加盖原厂公章）</w:t>
            </w:r>
          </w:p>
        </w:tc>
      </w:tr>
      <w:tr>
        <w:tblPrEx>
          <w:tblCellMar>
            <w:top w:w="0" w:type="dxa"/>
            <w:left w:w="108" w:type="dxa"/>
            <w:bottom w:w="0" w:type="dxa"/>
            <w:right w:w="108" w:type="dxa"/>
          </w:tblCellMar>
        </w:tblPrEx>
        <w:trPr>
          <w:trHeight w:val="73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支持通过</w:t>
            </w:r>
            <w:r>
              <w:rPr>
                <w:rFonts w:ascii="Calibri" w:hAnsi="Calibri" w:eastAsia="宋体" w:cs="Calibri"/>
                <w:color w:val="auto"/>
                <w:kern w:val="0"/>
                <w:sz w:val="20"/>
                <w:szCs w:val="20"/>
              </w:rPr>
              <w:t>Web</w:t>
            </w:r>
            <w:r>
              <w:rPr>
                <w:rStyle w:val="81"/>
                <w:rFonts w:hint="default"/>
                <w:color w:val="auto"/>
              </w:rPr>
              <w:t>界面配置多台服务器。（需提供国家广播电视总局广播电视规划院检测报告对应项复印件并加盖原厂公章）</w:t>
            </w:r>
          </w:p>
        </w:tc>
      </w:tr>
      <w:tr>
        <w:tblPrEx>
          <w:tblCellMar>
            <w:top w:w="0" w:type="dxa"/>
            <w:left w:w="108" w:type="dxa"/>
            <w:bottom w:w="0" w:type="dxa"/>
            <w:right w:w="108"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需提供全媒体网关系统软件著作权复印件并加盖厂家公章；</w:t>
            </w:r>
          </w:p>
        </w:tc>
      </w:tr>
      <w:tr>
        <w:tblPrEx>
          <w:tblCellMar>
            <w:top w:w="0" w:type="dxa"/>
            <w:left w:w="108" w:type="dxa"/>
            <w:bottom w:w="0" w:type="dxa"/>
            <w:right w:w="108" w:type="dxa"/>
          </w:tblCellMar>
        </w:tblPrEx>
        <w:trPr>
          <w:trHeight w:val="49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需提供全媒体网关系统</w:t>
            </w:r>
            <w:r>
              <w:rPr>
                <w:rFonts w:ascii="Calibri" w:hAnsi="Calibri" w:eastAsia="宋体" w:cs="Calibri"/>
                <w:color w:val="auto"/>
                <w:kern w:val="0"/>
                <w:sz w:val="20"/>
                <w:szCs w:val="20"/>
              </w:rPr>
              <w:t>CSTC</w:t>
            </w:r>
            <w:r>
              <w:rPr>
                <w:rStyle w:val="81"/>
                <w:rFonts w:hint="default"/>
                <w:color w:val="auto"/>
              </w:rPr>
              <w:t>软件登记测试报告复印件并加盖厂家公章；</w:t>
            </w:r>
          </w:p>
        </w:tc>
      </w:tr>
      <w:tr>
        <w:tblPrEx>
          <w:tblCellMar>
            <w:top w:w="0" w:type="dxa"/>
            <w:left w:w="108" w:type="dxa"/>
            <w:bottom w:w="0" w:type="dxa"/>
            <w:right w:w="108"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供应厂家需具备高新企业资质，需提供供应厂家高新企业证书复印件并加盖厂家公章</w:t>
            </w:r>
          </w:p>
        </w:tc>
      </w:tr>
      <w:tr>
        <w:tblPrEx>
          <w:tblCellMar>
            <w:top w:w="0" w:type="dxa"/>
            <w:left w:w="108" w:type="dxa"/>
            <w:bottom w:w="0" w:type="dxa"/>
            <w:right w:w="108"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auto"/>
                <w:sz w:val="20"/>
                <w:szCs w:val="20"/>
              </w:rPr>
            </w:pPr>
          </w:p>
        </w:tc>
        <w:tc>
          <w:tcPr>
            <w:tcW w:w="4680" w:type="dxa"/>
            <w:tcBorders>
              <w:top w:val="nil"/>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所投产品需取得省级及以上广播电视类科技创新一等奖，提供证书复印件并加盖厂家公章；</w:t>
            </w:r>
          </w:p>
        </w:tc>
      </w:tr>
      <w:tr>
        <w:tblPrEx>
          <w:tblCellMar>
            <w:top w:w="0" w:type="dxa"/>
            <w:left w:w="108" w:type="dxa"/>
            <w:bottom w:w="0" w:type="dxa"/>
            <w:right w:w="108" w:type="dxa"/>
          </w:tblCellMar>
        </w:tblPrEx>
        <w:trPr>
          <w:trHeight w:val="334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 </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柜式七氟丙烷气体灭火装置（数字智能型）GQQ40/2.5</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vMerge w:val="restart"/>
            <w:tcBorders>
              <w:top w:val="nil"/>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系统功能要求：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1、压力显示功能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压力数字显示应准确，偏差应在±0.05MPa内，且光柱显示与刻度对应。</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2、高压预警与高压报警功能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能够在达到设置的压力值时输出相应的开关量信号，同时装置上对应的指示灯亮起。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3、欠压预警与欠压报警功能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装置在到达设置的压力值时输出相应的开关量信号，同时装置上对应的指示灯亮起。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4、装置压力状态、液位信息、高压欠压报警信息等能够通过传输装置上传移动终端，从而实现实时数据监管。                                                                    柜式七氟丙烷灭火装置技术参数表：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工作温度：0℃-50℃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应用方式：全淹没应用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贮存压力：2.5MPa（+20℃）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喷房时间：≤10s</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最大充装密度：1120kg/m³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防护区最大面积、体积：500㎡，1600m³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启动电源：DC24V，1.8A</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启动方式：自动、手动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认证类型：自愿性认证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执行标准：GB16670-2006《柜式气体灭火装置》。                                                                                                                数字智能柜式压力监测装置技术参数：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供电类型： AC220V 或 DC24V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采集信号类型： 1～5V 或 4-20mA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测量精度： 0.5%F.S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工作环境温度： 0～50℃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工作环境湿度： ≤85%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输出接口： 1 组无源触点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通讯方式： 专网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与网关最远传输距离 1200m（不推荐≤1000m）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监视电流： ≤5mA（AC220V） ≤30mA（DC24V）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报警电流： ≤8mA（AC220V） ≤55mA（DC24V）  </w:t>
            </w:r>
          </w:p>
        </w:tc>
      </w:tr>
      <w:tr>
        <w:tblPrEx>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auto"/>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4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柜式七氟丙烷气体灭火装置（数字智能型）GQQ70/2.5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5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柜式七氟丙烷气体灭火装置（数字智能型）GQQ90/2.5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6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柜式七氟丙烷气体灭火装置（数字智能型）GQQ100/2.5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7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柜式七氟丙烷气体灭火装置（数字智能型）GQQ120/2.5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8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8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柜式七氟丙烷气体灭火装置（数字智能型）GQQ150/2.5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vMerge w:val="continue"/>
            <w:tcBorders>
              <w:top w:val="nil"/>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r>
        <w:tblPrEx>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9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机械式自动泄压装置0.07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平时呈关闭状态，灭火剂喷放时，当防护区内压强超过设定开启值时自动开启，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当防护区内压强降低至设定关闭值以下时自动关闭，起泄放压力作用的装置，由泄压板和百叶风口组成，墙壁开孔尺寸240(L)x400(H）</w:t>
            </w:r>
          </w:p>
        </w:tc>
      </w:tr>
      <w:tr>
        <w:tblPrEx>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10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机械式自动泄压装置0.12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平时呈关闭状态，灭火剂喷放时，当防护区内压强超过设定开启值时自动开启，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当防护区内压强降低至设定关闭值以下时自动关闭，起泄放压力作用的装置，由泄压板和百叶风口组成，墙壁开孔尺寸390(L)×400(H)</w:t>
            </w:r>
          </w:p>
        </w:tc>
      </w:tr>
      <w:tr>
        <w:tblPrEx>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11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机械式自动泄压装置0.25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墙壁开孔平时呈关闭状态，灭火剂喷放时，当防护区内压强超过设定开启值时自动开启，</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当防护区内压强降低至设定关闭值以下时自动关闭，起泄放压力作用的装置，由泄压板和百叶风口组成，尺寸760(L)×400(H)</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12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七氟丙烷灭火药剂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2900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Kg</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七氟丙烷灭火药剂</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13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防护区警告牌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防护区警告牌</w:t>
            </w:r>
          </w:p>
        </w:tc>
      </w:tr>
      <w:tr>
        <w:tblPrEx>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14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悬挂式七氟丙烷气体灭火装置XQQW30/1.6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灭火贮存压力1.6MPa，启动方式温度或者电控，动作温度68℃，供电要求：24V，0.55A，喷房时间≤10s，全淹没应用，采用氮气驱动，适用环境温度范围0℃-50℃，定温型（含信号反馈功能）</w:t>
            </w:r>
          </w:p>
        </w:tc>
      </w:tr>
      <w:tr>
        <w:tblPrEx>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15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悬挂式七氟丙烷气体灭火装置XQQW20/1.6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灭火贮存压力1.6MPa，启动方式温度或者电控，动作温度68℃，供电要求：24V，0.55A，喷房时间≤10s，全淹没应用，采用氮气驱动，适用环境温度范围0℃-50℃，定温型（含信号反馈功能）</w:t>
            </w:r>
          </w:p>
        </w:tc>
      </w:tr>
      <w:tr>
        <w:tblPrEx>
          <w:tblCellMar>
            <w:top w:w="0" w:type="dxa"/>
            <w:left w:w="108" w:type="dxa"/>
            <w:bottom w:w="0" w:type="dxa"/>
            <w:right w:w="108" w:type="dxa"/>
          </w:tblCellMar>
        </w:tblPrEx>
        <w:trPr>
          <w:trHeight w:val="32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16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气体灭火物联网主机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显示屏不小于</w:t>
            </w:r>
            <w:r>
              <w:rPr>
                <w:rFonts w:ascii="Calibri" w:hAnsi="Calibri" w:eastAsia="宋体" w:cs="Calibri"/>
                <w:color w:val="auto"/>
                <w:kern w:val="0"/>
                <w:sz w:val="20"/>
                <w:szCs w:val="20"/>
              </w:rPr>
              <w:t xml:space="preserve">2.8 </w:t>
            </w:r>
            <w:r>
              <w:rPr>
                <w:rStyle w:val="81"/>
                <w:rFonts w:hint="default"/>
                <w:color w:val="auto"/>
              </w:rPr>
              <w:t>寸彩色屏</w:t>
            </w:r>
            <w:r>
              <w:rPr>
                <w:rFonts w:ascii="Calibri" w:hAnsi="Calibri" w:eastAsia="宋体" w:cs="Calibri"/>
                <w:color w:val="auto"/>
                <w:kern w:val="0"/>
                <w:sz w:val="20"/>
                <w:szCs w:val="20"/>
              </w:rPr>
              <w:br w:type="textWrapping"/>
            </w:r>
            <w:r>
              <w:rPr>
                <w:rStyle w:val="81"/>
                <w:rFonts w:hint="default"/>
                <w:color w:val="auto"/>
              </w:rPr>
              <w:t>回路</w:t>
            </w:r>
            <w:r>
              <w:rPr>
                <w:rFonts w:ascii="Calibri" w:hAnsi="Calibri" w:eastAsia="宋体" w:cs="Calibri"/>
                <w:color w:val="auto"/>
                <w:kern w:val="0"/>
                <w:sz w:val="20"/>
                <w:szCs w:val="20"/>
              </w:rPr>
              <w:t>/</w:t>
            </w:r>
            <w:r>
              <w:rPr>
                <w:rStyle w:val="81"/>
                <w:rFonts w:hint="default"/>
                <w:color w:val="auto"/>
              </w:rPr>
              <w:t>部件带载数量</w:t>
            </w:r>
            <w:r>
              <w:rPr>
                <w:rFonts w:ascii="Calibri" w:hAnsi="Calibri" w:eastAsia="宋体" w:cs="Calibri"/>
                <w:color w:val="auto"/>
                <w:kern w:val="0"/>
                <w:sz w:val="20"/>
                <w:szCs w:val="20"/>
              </w:rPr>
              <w:br w:type="textWrapping"/>
            </w:r>
            <w:r>
              <w:rPr>
                <w:rStyle w:val="81"/>
                <w:rFonts w:hint="default"/>
                <w:color w:val="auto"/>
              </w:rPr>
              <w:t>单条回路</w:t>
            </w:r>
            <w:r>
              <w:rPr>
                <w:rFonts w:ascii="Calibri" w:hAnsi="Calibri" w:eastAsia="宋体" w:cs="Calibri"/>
                <w:color w:val="auto"/>
                <w:kern w:val="0"/>
                <w:sz w:val="20"/>
                <w:szCs w:val="20"/>
              </w:rPr>
              <w:br w:type="textWrapping"/>
            </w:r>
            <w:r>
              <w:rPr>
                <w:rStyle w:val="81"/>
                <w:rFonts w:hint="default"/>
                <w:color w:val="auto"/>
              </w:rPr>
              <w:t>最大支持带载数量：</w:t>
            </w:r>
            <w:r>
              <w:rPr>
                <w:rFonts w:ascii="Calibri" w:hAnsi="Calibri" w:eastAsia="宋体" w:cs="Calibri"/>
                <w:color w:val="auto"/>
                <w:kern w:val="0"/>
                <w:sz w:val="20"/>
                <w:szCs w:val="20"/>
              </w:rPr>
              <w:t xml:space="preserve">50 </w:t>
            </w:r>
            <w:r>
              <w:rPr>
                <w:rStyle w:val="81"/>
                <w:rFonts w:hint="default"/>
                <w:color w:val="auto"/>
              </w:rPr>
              <w:t>点</w:t>
            </w:r>
            <w:r>
              <w:rPr>
                <w:rFonts w:ascii="Calibri" w:hAnsi="Calibri" w:eastAsia="宋体" w:cs="Calibri"/>
                <w:color w:val="auto"/>
                <w:kern w:val="0"/>
                <w:sz w:val="20"/>
                <w:szCs w:val="20"/>
              </w:rPr>
              <w:br w:type="textWrapping"/>
            </w:r>
            <w:r>
              <w:rPr>
                <w:rStyle w:val="81"/>
                <w:rFonts w:hint="default"/>
                <w:color w:val="auto"/>
              </w:rPr>
              <w:t>打印机</w:t>
            </w:r>
            <w:r>
              <w:rPr>
                <w:rFonts w:ascii="Calibri" w:hAnsi="Calibri" w:eastAsia="宋体" w:cs="Calibri"/>
                <w:color w:val="auto"/>
                <w:kern w:val="0"/>
                <w:sz w:val="20"/>
                <w:szCs w:val="20"/>
              </w:rPr>
              <w:t xml:space="preserve"> 1 </w:t>
            </w:r>
            <w:r>
              <w:rPr>
                <w:rStyle w:val="81"/>
                <w:rFonts w:hint="default"/>
                <w:color w:val="auto"/>
              </w:rPr>
              <w:t>个，串口连接方式</w:t>
            </w:r>
            <w:r>
              <w:rPr>
                <w:rFonts w:ascii="Calibri" w:hAnsi="Calibri" w:eastAsia="宋体" w:cs="Calibri"/>
                <w:color w:val="auto"/>
                <w:kern w:val="0"/>
                <w:sz w:val="20"/>
                <w:szCs w:val="20"/>
              </w:rPr>
              <w:br w:type="textWrapping"/>
            </w:r>
            <w:r>
              <w:rPr>
                <w:rStyle w:val="81"/>
                <w:rFonts w:hint="default"/>
                <w:color w:val="auto"/>
              </w:rPr>
              <w:t>继电器触点</w:t>
            </w:r>
            <w:r>
              <w:rPr>
                <w:rFonts w:ascii="Calibri" w:hAnsi="Calibri" w:eastAsia="宋体" w:cs="Calibri"/>
                <w:color w:val="auto"/>
                <w:kern w:val="0"/>
                <w:sz w:val="20"/>
                <w:szCs w:val="20"/>
              </w:rPr>
              <w:br w:type="textWrapping"/>
            </w:r>
            <w:r>
              <w:rPr>
                <w:rFonts w:ascii="Calibri" w:hAnsi="Calibri" w:eastAsia="宋体" w:cs="Calibri"/>
                <w:color w:val="auto"/>
                <w:kern w:val="0"/>
                <w:sz w:val="20"/>
                <w:szCs w:val="20"/>
              </w:rPr>
              <w:t xml:space="preserve">2 </w:t>
            </w:r>
            <w:r>
              <w:rPr>
                <w:rStyle w:val="81"/>
                <w:rFonts w:hint="default"/>
                <w:color w:val="auto"/>
              </w:rPr>
              <w:t>个无源输出触点</w:t>
            </w:r>
            <w:r>
              <w:rPr>
                <w:rFonts w:ascii="Calibri" w:hAnsi="Calibri" w:eastAsia="宋体" w:cs="Calibri"/>
                <w:color w:val="auto"/>
                <w:kern w:val="0"/>
                <w:sz w:val="20"/>
                <w:szCs w:val="20"/>
              </w:rPr>
              <w:br w:type="textWrapping"/>
            </w:r>
            <w:r>
              <w:rPr>
                <w:rStyle w:val="81"/>
                <w:rFonts w:hint="default"/>
                <w:color w:val="auto"/>
              </w:rPr>
              <w:t>第一个为总报警输出，</w:t>
            </w:r>
            <w:r>
              <w:rPr>
                <w:rFonts w:ascii="Calibri" w:hAnsi="Calibri" w:eastAsia="宋体" w:cs="Calibri"/>
                <w:color w:val="auto"/>
                <w:kern w:val="0"/>
                <w:sz w:val="20"/>
                <w:szCs w:val="20"/>
              </w:rPr>
              <w:t xml:space="preserve">NO </w:t>
            </w:r>
            <w:r>
              <w:rPr>
                <w:rStyle w:val="81"/>
                <w:rFonts w:hint="default"/>
                <w:color w:val="auto"/>
              </w:rPr>
              <w:t>触点容量：</w:t>
            </w:r>
            <w:r>
              <w:rPr>
                <w:rFonts w:ascii="Calibri" w:hAnsi="Calibri" w:eastAsia="宋体" w:cs="Calibri"/>
                <w:color w:val="auto"/>
                <w:kern w:val="0"/>
                <w:sz w:val="20"/>
                <w:szCs w:val="20"/>
              </w:rPr>
              <w:t>DC 14V 20A</w:t>
            </w:r>
            <w:r>
              <w:rPr>
                <w:rFonts w:ascii="Calibri" w:hAnsi="Calibri" w:eastAsia="宋体" w:cs="Calibri"/>
                <w:color w:val="auto"/>
                <w:kern w:val="0"/>
                <w:sz w:val="20"/>
                <w:szCs w:val="20"/>
              </w:rPr>
              <w:br w:type="textWrapping"/>
            </w:r>
            <w:r>
              <w:rPr>
                <w:rStyle w:val="81"/>
                <w:rFonts w:hint="default"/>
                <w:color w:val="auto"/>
              </w:rPr>
              <w:t>第二个为总故障输出，</w:t>
            </w:r>
            <w:r>
              <w:rPr>
                <w:rFonts w:ascii="Calibri" w:hAnsi="Calibri" w:eastAsia="宋体" w:cs="Calibri"/>
                <w:color w:val="auto"/>
                <w:kern w:val="0"/>
                <w:sz w:val="20"/>
                <w:szCs w:val="20"/>
              </w:rPr>
              <w:t xml:space="preserve">NC </w:t>
            </w:r>
            <w:r>
              <w:rPr>
                <w:rStyle w:val="81"/>
                <w:rFonts w:hint="default"/>
                <w:color w:val="auto"/>
              </w:rPr>
              <w:t>触点容量：</w:t>
            </w:r>
            <w:r>
              <w:rPr>
                <w:rFonts w:ascii="Calibri" w:hAnsi="Calibri" w:eastAsia="宋体" w:cs="Calibri"/>
                <w:color w:val="auto"/>
                <w:kern w:val="0"/>
                <w:sz w:val="20"/>
                <w:szCs w:val="20"/>
              </w:rPr>
              <w:t>DC 14V 12A</w:t>
            </w:r>
            <w:r>
              <w:rPr>
                <w:rFonts w:ascii="Calibri" w:hAnsi="Calibri" w:eastAsia="宋体" w:cs="Calibri"/>
                <w:color w:val="auto"/>
                <w:kern w:val="0"/>
                <w:sz w:val="20"/>
                <w:szCs w:val="20"/>
              </w:rPr>
              <w:br w:type="textWrapping"/>
            </w:r>
            <w:r>
              <w:rPr>
                <w:rStyle w:val="81"/>
                <w:rFonts w:hint="default"/>
                <w:color w:val="auto"/>
              </w:rPr>
              <w:t>通讯接口</w:t>
            </w:r>
            <w:r>
              <w:rPr>
                <w:rFonts w:ascii="Calibri" w:hAnsi="Calibri" w:eastAsia="宋体" w:cs="Calibri"/>
                <w:color w:val="auto"/>
                <w:kern w:val="0"/>
                <w:sz w:val="20"/>
                <w:szCs w:val="20"/>
              </w:rPr>
              <w:br w:type="textWrapping"/>
            </w:r>
            <w:r>
              <w:rPr>
                <w:rFonts w:ascii="Calibri" w:hAnsi="Calibri" w:eastAsia="宋体" w:cs="Calibri"/>
                <w:color w:val="auto"/>
                <w:kern w:val="0"/>
                <w:sz w:val="20"/>
                <w:szCs w:val="20"/>
              </w:rPr>
              <w:t>1.</w:t>
            </w:r>
            <w:r>
              <w:rPr>
                <w:rStyle w:val="81"/>
                <w:rFonts w:hint="default"/>
                <w:color w:val="auto"/>
              </w:rPr>
              <w:t>外部</w:t>
            </w:r>
            <w:r>
              <w:rPr>
                <w:rFonts w:ascii="Calibri" w:hAnsi="Calibri" w:eastAsia="宋体" w:cs="Calibri"/>
                <w:color w:val="auto"/>
                <w:kern w:val="0"/>
                <w:sz w:val="20"/>
                <w:szCs w:val="20"/>
              </w:rPr>
              <w:t xml:space="preserve"> CAN </w:t>
            </w:r>
            <w:r>
              <w:rPr>
                <w:rStyle w:val="81"/>
                <w:rFonts w:hint="default"/>
                <w:color w:val="auto"/>
              </w:rPr>
              <w:t>接口</w:t>
            </w:r>
            <w:r>
              <w:rPr>
                <w:rFonts w:ascii="Calibri" w:hAnsi="Calibri" w:eastAsia="宋体" w:cs="Calibri"/>
                <w:color w:val="auto"/>
                <w:kern w:val="0"/>
                <w:sz w:val="20"/>
                <w:szCs w:val="20"/>
              </w:rPr>
              <w:t xml:space="preserve"> 1 </w:t>
            </w:r>
            <w:r>
              <w:rPr>
                <w:rStyle w:val="81"/>
                <w:rFonts w:hint="default"/>
                <w:color w:val="auto"/>
              </w:rPr>
              <w:t>个</w:t>
            </w:r>
            <w:r>
              <w:rPr>
                <w:rFonts w:ascii="Calibri" w:hAnsi="Calibri" w:eastAsia="宋体" w:cs="Calibri"/>
                <w:color w:val="auto"/>
                <w:kern w:val="0"/>
                <w:sz w:val="20"/>
                <w:szCs w:val="20"/>
              </w:rPr>
              <w:br w:type="textWrapping"/>
            </w:r>
            <w:r>
              <w:rPr>
                <w:rFonts w:ascii="Calibri" w:hAnsi="Calibri" w:eastAsia="宋体" w:cs="Calibri"/>
                <w:color w:val="auto"/>
                <w:kern w:val="0"/>
                <w:sz w:val="20"/>
                <w:szCs w:val="20"/>
              </w:rPr>
              <w:t xml:space="preserve">2. RS232 </w:t>
            </w:r>
            <w:r>
              <w:rPr>
                <w:rStyle w:val="81"/>
                <w:rFonts w:hint="default"/>
                <w:color w:val="auto"/>
              </w:rPr>
              <w:t>接口</w:t>
            </w:r>
            <w:r>
              <w:rPr>
                <w:rFonts w:ascii="Calibri" w:hAnsi="Calibri" w:eastAsia="宋体" w:cs="Calibri"/>
                <w:color w:val="auto"/>
                <w:kern w:val="0"/>
                <w:sz w:val="20"/>
                <w:szCs w:val="20"/>
              </w:rPr>
              <w:t xml:space="preserve"> 1 </w:t>
            </w:r>
            <w:r>
              <w:rPr>
                <w:rStyle w:val="81"/>
                <w:rFonts w:hint="default"/>
                <w:color w:val="auto"/>
              </w:rPr>
              <w:t>个</w:t>
            </w:r>
            <w:r>
              <w:rPr>
                <w:rFonts w:ascii="Calibri" w:hAnsi="Calibri" w:eastAsia="宋体" w:cs="Calibri"/>
                <w:color w:val="auto"/>
                <w:kern w:val="0"/>
                <w:sz w:val="20"/>
                <w:szCs w:val="20"/>
              </w:rPr>
              <w:br w:type="textWrapping"/>
            </w:r>
            <w:r>
              <w:rPr>
                <w:rStyle w:val="81"/>
                <w:rFonts w:hint="default"/>
                <w:color w:val="auto"/>
              </w:rPr>
              <w:t>使用环境</w:t>
            </w:r>
            <w:r>
              <w:rPr>
                <w:rFonts w:ascii="Calibri" w:hAnsi="Calibri" w:eastAsia="宋体" w:cs="Calibri"/>
                <w:color w:val="auto"/>
                <w:kern w:val="0"/>
                <w:sz w:val="20"/>
                <w:szCs w:val="20"/>
              </w:rPr>
              <w:br w:type="textWrapping"/>
            </w:r>
            <w:r>
              <w:rPr>
                <w:rStyle w:val="81"/>
                <w:rFonts w:hint="default"/>
                <w:color w:val="auto"/>
              </w:rPr>
              <w:t>温度：</w:t>
            </w:r>
            <w:r>
              <w:rPr>
                <w:rFonts w:ascii="Calibri" w:hAnsi="Calibri" w:eastAsia="宋体" w:cs="Calibri"/>
                <w:color w:val="auto"/>
                <w:kern w:val="0"/>
                <w:sz w:val="20"/>
                <w:szCs w:val="20"/>
              </w:rPr>
              <w:t>-10 --- +50</w:t>
            </w:r>
            <w:r>
              <w:rPr>
                <w:rStyle w:val="81"/>
                <w:rFonts w:hint="default"/>
                <w:color w:val="auto"/>
              </w:rPr>
              <w:t>℃，</w:t>
            </w:r>
            <w:r>
              <w:rPr>
                <w:rFonts w:ascii="Calibri" w:hAnsi="Calibri" w:eastAsia="宋体" w:cs="Calibri"/>
                <w:color w:val="auto"/>
                <w:kern w:val="0"/>
                <w:sz w:val="20"/>
                <w:szCs w:val="20"/>
              </w:rPr>
              <w:br w:type="textWrapping"/>
            </w:r>
            <w:r>
              <w:rPr>
                <w:rStyle w:val="81"/>
                <w:rFonts w:hint="default"/>
                <w:color w:val="auto"/>
              </w:rPr>
              <w:t>相对湿度：</w:t>
            </w:r>
            <w:r>
              <w:rPr>
                <w:rFonts w:ascii="Calibri" w:hAnsi="Calibri" w:eastAsia="宋体" w:cs="Calibri"/>
                <w:color w:val="auto"/>
                <w:kern w:val="0"/>
                <w:sz w:val="20"/>
                <w:szCs w:val="20"/>
              </w:rPr>
              <w:t>&lt;=95%</w:t>
            </w:r>
            <w:r>
              <w:rPr>
                <w:rStyle w:val="81"/>
                <w:rFonts w:hint="default"/>
                <w:color w:val="auto"/>
              </w:rPr>
              <w:t>（无凝露）</w:t>
            </w:r>
            <w:r>
              <w:rPr>
                <w:rFonts w:ascii="Calibri" w:hAnsi="Calibri" w:eastAsia="宋体" w:cs="Calibri"/>
                <w:color w:val="auto"/>
                <w:kern w:val="0"/>
                <w:sz w:val="20"/>
                <w:szCs w:val="20"/>
              </w:rPr>
              <w:br w:type="textWrapping"/>
            </w:r>
            <w:r>
              <w:rPr>
                <w:rStyle w:val="81"/>
                <w:rFonts w:hint="default"/>
                <w:color w:val="auto"/>
              </w:rPr>
              <w:t>存储环境</w:t>
            </w:r>
            <w:r>
              <w:rPr>
                <w:rFonts w:ascii="Calibri" w:hAnsi="Calibri" w:eastAsia="宋体" w:cs="Calibri"/>
                <w:color w:val="auto"/>
                <w:kern w:val="0"/>
                <w:sz w:val="20"/>
                <w:szCs w:val="20"/>
              </w:rPr>
              <w:br w:type="textWrapping"/>
            </w:r>
            <w:r>
              <w:rPr>
                <w:rStyle w:val="81"/>
                <w:rFonts w:hint="default"/>
                <w:color w:val="auto"/>
              </w:rPr>
              <w:t>温度：</w:t>
            </w:r>
            <w:r>
              <w:rPr>
                <w:rFonts w:ascii="Calibri" w:hAnsi="Calibri" w:eastAsia="宋体" w:cs="Calibri"/>
                <w:color w:val="auto"/>
                <w:kern w:val="0"/>
                <w:sz w:val="20"/>
                <w:szCs w:val="20"/>
              </w:rPr>
              <w:t>-20 --- +50</w:t>
            </w:r>
            <w:r>
              <w:rPr>
                <w:rStyle w:val="81"/>
                <w:rFonts w:hint="default"/>
                <w:color w:val="auto"/>
              </w:rPr>
              <w:t>℃，</w:t>
            </w:r>
            <w:r>
              <w:rPr>
                <w:rFonts w:ascii="Calibri" w:hAnsi="Calibri" w:eastAsia="宋体" w:cs="Calibri"/>
                <w:color w:val="auto"/>
                <w:kern w:val="0"/>
                <w:sz w:val="20"/>
                <w:szCs w:val="20"/>
              </w:rPr>
              <w:br w:type="textWrapping"/>
            </w:r>
            <w:r>
              <w:rPr>
                <w:rStyle w:val="81"/>
                <w:rFonts w:hint="default"/>
                <w:color w:val="auto"/>
              </w:rPr>
              <w:t>相对湿度：</w:t>
            </w:r>
            <w:r>
              <w:rPr>
                <w:rFonts w:ascii="Calibri" w:hAnsi="Calibri" w:eastAsia="宋体" w:cs="Calibri"/>
                <w:color w:val="auto"/>
                <w:kern w:val="0"/>
                <w:sz w:val="20"/>
                <w:szCs w:val="20"/>
              </w:rPr>
              <w:t>&lt;=95%</w:t>
            </w:r>
            <w:r>
              <w:rPr>
                <w:rStyle w:val="81"/>
                <w:rFonts w:hint="default"/>
                <w:color w:val="auto"/>
              </w:rPr>
              <w:t>（无凝露）</w:t>
            </w:r>
            <w:r>
              <w:rPr>
                <w:rFonts w:ascii="Calibri" w:hAnsi="Calibri" w:eastAsia="宋体" w:cs="Calibri"/>
                <w:color w:val="auto"/>
                <w:kern w:val="0"/>
                <w:sz w:val="20"/>
                <w:szCs w:val="20"/>
              </w:rPr>
              <w:br w:type="textWrapping"/>
            </w:r>
            <w:r>
              <w:rPr>
                <w:rStyle w:val="81"/>
                <w:rFonts w:hint="default"/>
                <w:color w:val="auto"/>
              </w:rPr>
              <w:t>输入电压</w:t>
            </w:r>
            <w:r>
              <w:rPr>
                <w:rFonts w:ascii="Calibri" w:hAnsi="Calibri" w:eastAsia="宋体" w:cs="Calibri"/>
                <w:color w:val="auto"/>
                <w:kern w:val="0"/>
                <w:sz w:val="20"/>
                <w:szCs w:val="20"/>
              </w:rPr>
              <w:t xml:space="preserve"> 220 VAC, 50 Hz/60Hz</w:t>
            </w:r>
            <w:r>
              <w:rPr>
                <w:rFonts w:ascii="Calibri" w:hAnsi="Calibri" w:eastAsia="宋体" w:cs="Calibri"/>
                <w:color w:val="auto"/>
                <w:kern w:val="0"/>
                <w:sz w:val="20"/>
                <w:szCs w:val="20"/>
              </w:rPr>
              <w:br w:type="textWrapping"/>
            </w:r>
            <w:r>
              <w:rPr>
                <w:rStyle w:val="81"/>
                <w:rFonts w:hint="default"/>
                <w:color w:val="auto"/>
              </w:rPr>
              <w:t>电源容量</w:t>
            </w:r>
            <w:r>
              <w:rPr>
                <w:rFonts w:ascii="Calibri" w:hAnsi="Calibri" w:eastAsia="宋体" w:cs="Calibri"/>
                <w:color w:val="auto"/>
                <w:kern w:val="0"/>
                <w:sz w:val="20"/>
                <w:szCs w:val="20"/>
              </w:rPr>
              <w:t xml:space="preserve"> 5A@27VDC</w:t>
            </w:r>
            <w:r>
              <w:rPr>
                <w:rFonts w:ascii="Calibri" w:hAnsi="Calibri" w:eastAsia="宋体" w:cs="Calibri"/>
                <w:color w:val="auto"/>
                <w:kern w:val="0"/>
                <w:sz w:val="20"/>
                <w:szCs w:val="20"/>
              </w:rPr>
              <w:br w:type="textWrapping"/>
            </w:r>
            <w:r>
              <w:rPr>
                <w:rStyle w:val="81"/>
                <w:rFonts w:hint="default"/>
                <w:color w:val="auto"/>
              </w:rPr>
              <w:t>对外输出</w:t>
            </w:r>
            <w:r>
              <w:rPr>
                <w:rFonts w:ascii="Calibri" w:hAnsi="Calibri" w:eastAsia="宋体" w:cs="Calibri"/>
                <w:color w:val="auto"/>
                <w:kern w:val="0"/>
                <w:sz w:val="20"/>
                <w:szCs w:val="20"/>
              </w:rPr>
              <w:t xml:space="preserve"> 3A@27VDC</w:t>
            </w:r>
            <w:r>
              <w:rPr>
                <w:rFonts w:ascii="Calibri" w:hAnsi="Calibri" w:eastAsia="宋体" w:cs="Calibri"/>
                <w:color w:val="auto"/>
                <w:kern w:val="0"/>
                <w:sz w:val="20"/>
                <w:szCs w:val="20"/>
              </w:rPr>
              <w:br w:type="textWrapping"/>
            </w:r>
            <w:r>
              <w:rPr>
                <w:rStyle w:val="81"/>
                <w:rFonts w:hint="default"/>
                <w:color w:val="auto"/>
              </w:rPr>
              <w:t>备用电池</w:t>
            </w:r>
            <w:r>
              <w:rPr>
                <w:rFonts w:ascii="Calibri" w:hAnsi="Calibri" w:eastAsia="宋体" w:cs="Calibri"/>
                <w:color w:val="auto"/>
                <w:kern w:val="0"/>
                <w:sz w:val="20"/>
                <w:szCs w:val="20"/>
              </w:rPr>
              <w:t xml:space="preserve"> (12 VDC/2.8 Ah)×2</w:t>
            </w:r>
            <w:r>
              <w:rPr>
                <w:rFonts w:ascii="Calibri" w:hAnsi="Calibri" w:eastAsia="宋体" w:cs="Calibri"/>
                <w:color w:val="auto"/>
                <w:kern w:val="0"/>
                <w:sz w:val="20"/>
                <w:szCs w:val="20"/>
              </w:rPr>
              <w:br w:type="textWrapping"/>
            </w:r>
            <w:r>
              <w:rPr>
                <w:rStyle w:val="81"/>
                <w:rFonts w:hint="default"/>
                <w:color w:val="auto"/>
              </w:rPr>
              <w:t>本机地址识别通过本机液晶屏界面设置</w:t>
            </w:r>
            <w:r>
              <w:rPr>
                <w:rFonts w:ascii="Calibri" w:hAnsi="Calibri" w:eastAsia="宋体" w:cs="Calibri"/>
                <w:color w:val="auto"/>
                <w:kern w:val="0"/>
                <w:sz w:val="20"/>
                <w:szCs w:val="20"/>
              </w:rPr>
              <w:t>50</w:t>
            </w:r>
            <w:r>
              <w:rPr>
                <w:rStyle w:val="81"/>
                <w:rFonts w:hint="default"/>
                <w:color w:val="auto"/>
              </w:rPr>
              <w:t>点</w:t>
            </w:r>
          </w:p>
        </w:tc>
      </w:tr>
      <w:tr>
        <w:tblPrEx>
          <w:tblCellMar>
            <w:top w:w="0" w:type="dxa"/>
            <w:left w:w="108" w:type="dxa"/>
            <w:bottom w:w="0" w:type="dxa"/>
            <w:right w:w="108" w:type="dxa"/>
          </w:tblCellMar>
        </w:tblPrEx>
        <w:trPr>
          <w:trHeight w:val="14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17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气体灭火探测器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气体灭火探测器为总线编址型现场设备，用于监测气灭系统内气瓶的实时压力、液位、重量、喷放等信号，并将气瓶的信号实时上传到监测器，监控系统内各位置气瓶的状态，当出现超限时在监测器端实时报警提醒，具有数据云在线监测功能、报警功能、传感器故障监测功能，状态信息实时推送。</w:t>
            </w:r>
            <w:r>
              <w:rPr>
                <w:rFonts w:ascii="Calibri" w:hAnsi="Calibri" w:eastAsia="宋体" w:cs="Calibri"/>
                <w:color w:val="auto"/>
                <w:kern w:val="0"/>
                <w:sz w:val="20"/>
                <w:szCs w:val="20"/>
              </w:rPr>
              <w:t>1</w:t>
            </w:r>
            <w:r>
              <w:rPr>
                <w:rStyle w:val="81"/>
                <w:rFonts w:hint="default"/>
                <w:color w:val="auto"/>
              </w:rPr>
              <w:t>带</w:t>
            </w:r>
            <w:r>
              <w:rPr>
                <w:rFonts w:ascii="Calibri" w:hAnsi="Calibri" w:eastAsia="宋体" w:cs="Calibri"/>
                <w:color w:val="auto"/>
                <w:kern w:val="0"/>
                <w:sz w:val="20"/>
                <w:szCs w:val="20"/>
              </w:rPr>
              <w:t>4</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18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数显压力表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电压输出，输出</w:t>
            </w:r>
            <w:r>
              <w:rPr>
                <w:rFonts w:ascii="Calibri" w:hAnsi="Calibri" w:eastAsia="宋体" w:cs="Calibri"/>
                <w:color w:val="auto"/>
                <w:kern w:val="0"/>
                <w:sz w:val="20"/>
                <w:szCs w:val="20"/>
              </w:rPr>
              <w:t>1-5v</w:t>
            </w:r>
            <w:r>
              <w:rPr>
                <w:rStyle w:val="81"/>
                <w:rFonts w:hint="default"/>
                <w:color w:val="auto"/>
              </w:rPr>
              <w:t>、</w:t>
            </w:r>
            <w:r>
              <w:rPr>
                <w:rFonts w:ascii="Calibri" w:hAnsi="Calibri" w:eastAsia="宋体" w:cs="Calibri"/>
                <w:color w:val="auto"/>
                <w:kern w:val="0"/>
                <w:sz w:val="20"/>
                <w:szCs w:val="20"/>
              </w:rPr>
              <w:t>0-10MPa</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19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信息传输接口卡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无线手机卡接口，含</w:t>
            </w:r>
            <w:r>
              <w:rPr>
                <w:rFonts w:ascii="Calibri" w:hAnsi="Calibri" w:eastAsia="宋体" w:cs="Calibri"/>
                <w:color w:val="auto"/>
                <w:kern w:val="0"/>
                <w:sz w:val="20"/>
                <w:szCs w:val="20"/>
              </w:rPr>
              <w:t>DB9</w:t>
            </w:r>
            <w:r>
              <w:rPr>
                <w:rStyle w:val="81"/>
                <w:rFonts w:hint="default"/>
                <w:color w:val="auto"/>
              </w:rPr>
              <w:t>串口线</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20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物联网卡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Style w:val="81"/>
                <w:rFonts w:hint="default"/>
                <w:color w:val="auto"/>
              </w:rPr>
              <w:t>张</w:t>
            </w:r>
            <w:r>
              <w:rPr>
                <w:rFonts w:ascii="Calibri" w:hAnsi="Calibri" w:eastAsia="宋体" w:cs="Calibri"/>
                <w:color w:val="auto"/>
                <w:kern w:val="0"/>
                <w:sz w:val="20"/>
                <w:szCs w:val="20"/>
              </w:rPr>
              <w:t>/</w:t>
            </w:r>
            <w:r>
              <w:rPr>
                <w:rStyle w:val="81"/>
                <w:rFonts w:hint="default"/>
                <w:color w:val="auto"/>
              </w:rPr>
              <w:t>年</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Calibri" w:hAnsi="Calibri" w:eastAsia="宋体" w:cs="Calibri"/>
                <w:color w:val="auto"/>
                <w:sz w:val="20"/>
                <w:szCs w:val="20"/>
              </w:rPr>
            </w:pPr>
            <w:r>
              <w:rPr>
                <w:rFonts w:ascii="Calibri" w:hAnsi="Calibri" w:eastAsia="宋体" w:cs="Calibri"/>
                <w:color w:val="auto"/>
                <w:kern w:val="0"/>
                <w:sz w:val="20"/>
                <w:szCs w:val="20"/>
              </w:rPr>
              <w:t>3GB/</w:t>
            </w:r>
            <w:r>
              <w:rPr>
                <w:rStyle w:val="81"/>
                <w:rFonts w:hint="default"/>
                <w:color w:val="auto"/>
              </w:rPr>
              <w:t>年</w:t>
            </w:r>
          </w:p>
        </w:tc>
      </w:tr>
      <w:tr>
        <w:tblPrEx>
          <w:tblCellMar>
            <w:top w:w="0" w:type="dxa"/>
            <w:left w:w="108" w:type="dxa"/>
            <w:bottom w:w="0" w:type="dxa"/>
            <w:right w:w="108" w:type="dxa"/>
          </w:tblCellMar>
        </w:tblPrEx>
        <w:trPr>
          <w:trHeight w:val="20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21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Style w:val="81"/>
                <w:rFonts w:hint="default"/>
                <w:color w:val="auto"/>
              </w:rPr>
              <w:t>分组模块</w:t>
            </w:r>
            <w:r>
              <w:rPr>
                <w:rFonts w:ascii="Calibri" w:hAnsi="Calibri" w:eastAsia="宋体" w:cs="Calibri"/>
                <w:color w:val="auto"/>
                <w:kern w:val="0"/>
                <w:sz w:val="20"/>
                <w:szCs w:val="20"/>
              </w:rPr>
              <w:t>/</w:t>
            </w:r>
            <w:r>
              <w:rPr>
                <w:rStyle w:val="81"/>
                <w:rFonts w:hint="default"/>
                <w:color w:val="auto"/>
              </w:rPr>
              <w:t>隔离模块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w:t>
            </w:r>
            <w:r>
              <w:rPr>
                <w:rFonts w:ascii="Calibri" w:hAnsi="Calibri" w:eastAsia="宋体" w:cs="Calibri"/>
                <w:color w:val="auto"/>
                <w:kern w:val="0"/>
                <w:sz w:val="20"/>
                <w:szCs w:val="20"/>
              </w:rPr>
              <w:t>1</w:t>
            </w:r>
            <w:r>
              <w:rPr>
                <w:rStyle w:val="81"/>
                <w:rFonts w:hint="default"/>
                <w:color w:val="auto"/>
              </w:rPr>
              <w:t>）工作电压：总线</w:t>
            </w:r>
            <w:r>
              <w:rPr>
                <w:rFonts w:ascii="Calibri" w:hAnsi="Calibri" w:eastAsia="宋体" w:cs="Calibri"/>
                <w:color w:val="auto"/>
                <w:kern w:val="0"/>
                <w:sz w:val="20"/>
                <w:szCs w:val="20"/>
              </w:rPr>
              <w:t xml:space="preserve"> 24V </w:t>
            </w:r>
            <w:r>
              <w:rPr>
                <w:rStyle w:val="81"/>
                <w:rFonts w:hint="default"/>
                <w:color w:val="auto"/>
              </w:rPr>
              <w:t>允许范围：</w:t>
            </w:r>
            <w:r>
              <w:rPr>
                <w:rFonts w:ascii="Calibri" w:hAnsi="Calibri" w:eastAsia="宋体" w:cs="Calibri"/>
                <w:color w:val="auto"/>
                <w:kern w:val="0"/>
                <w:sz w:val="20"/>
                <w:szCs w:val="20"/>
              </w:rPr>
              <w:t>16V</w:t>
            </w:r>
            <w:r>
              <w:rPr>
                <w:rStyle w:val="81"/>
                <w:rFonts w:hint="default"/>
                <w:color w:val="auto"/>
              </w:rPr>
              <w:t>～</w:t>
            </w:r>
            <w:r>
              <w:rPr>
                <w:rFonts w:ascii="Calibri" w:hAnsi="Calibri" w:eastAsia="宋体" w:cs="Calibri"/>
                <w:color w:val="auto"/>
                <w:kern w:val="0"/>
                <w:sz w:val="20"/>
                <w:szCs w:val="20"/>
              </w:rPr>
              <w:t>28V</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2</w:t>
            </w:r>
            <w:r>
              <w:rPr>
                <w:rStyle w:val="81"/>
                <w:rFonts w:hint="default"/>
                <w:color w:val="auto"/>
              </w:rPr>
              <w:t>）工作电流：待机电流</w:t>
            </w:r>
            <w:r>
              <w:rPr>
                <w:rFonts w:ascii="Calibri" w:hAnsi="Calibri" w:eastAsia="宋体" w:cs="Calibri"/>
                <w:color w:val="auto"/>
                <w:kern w:val="0"/>
                <w:sz w:val="20"/>
                <w:szCs w:val="20"/>
              </w:rPr>
              <w:t xml:space="preserve">≤0.34mA </w:t>
            </w:r>
            <w:r>
              <w:rPr>
                <w:rStyle w:val="81"/>
                <w:rFonts w:hint="default"/>
                <w:color w:val="auto"/>
              </w:rPr>
              <w:t>动作电流</w:t>
            </w:r>
            <w:r>
              <w:rPr>
                <w:rFonts w:ascii="Calibri" w:hAnsi="Calibri" w:eastAsia="宋体" w:cs="Calibri"/>
                <w:color w:val="auto"/>
                <w:kern w:val="0"/>
                <w:sz w:val="20"/>
                <w:szCs w:val="20"/>
              </w:rPr>
              <w:t>≤2.00mA</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3</w:t>
            </w:r>
            <w:r>
              <w:rPr>
                <w:rStyle w:val="81"/>
                <w:rFonts w:hint="default"/>
                <w:color w:val="auto"/>
              </w:rPr>
              <w:t>）动作确认灯：黄色</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4</w:t>
            </w:r>
            <w:r>
              <w:rPr>
                <w:rStyle w:val="81"/>
                <w:rFonts w:hint="default"/>
                <w:color w:val="auto"/>
              </w:rPr>
              <w:t>）使用环境：</w:t>
            </w:r>
            <w:r>
              <w:rPr>
                <w:rFonts w:ascii="Calibri" w:hAnsi="Calibri" w:eastAsia="宋体" w:cs="Calibri"/>
                <w:color w:val="auto"/>
                <w:kern w:val="0"/>
                <w:sz w:val="20"/>
                <w:szCs w:val="20"/>
              </w:rPr>
              <w:br w:type="textWrapping"/>
            </w:r>
            <w:r>
              <w:rPr>
                <w:rStyle w:val="81"/>
                <w:rFonts w:hint="default"/>
                <w:color w:val="auto"/>
              </w:rPr>
              <w:t>温度：</w:t>
            </w:r>
            <w:r>
              <w:rPr>
                <w:rFonts w:ascii="Calibri" w:hAnsi="Calibri" w:eastAsia="宋体" w:cs="Calibri"/>
                <w:color w:val="auto"/>
                <w:kern w:val="0"/>
                <w:sz w:val="20"/>
                <w:szCs w:val="20"/>
              </w:rPr>
              <w:t>-10</w:t>
            </w:r>
            <w:r>
              <w:rPr>
                <w:rStyle w:val="81"/>
                <w:rFonts w:hint="default"/>
                <w:color w:val="auto"/>
              </w:rPr>
              <w:t>℃～</w:t>
            </w:r>
            <w:r>
              <w:rPr>
                <w:rFonts w:ascii="Calibri" w:hAnsi="Calibri" w:eastAsia="宋体" w:cs="Calibri"/>
                <w:color w:val="auto"/>
                <w:kern w:val="0"/>
                <w:sz w:val="20"/>
                <w:szCs w:val="20"/>
              </w:rPr>
              <w:t>+50</w:t>
            </w:r>
            <w:r>
              <w:rPr>
                <w:rStyle w:val="81"/>
                <w:rFonts w:hint="default"/>
                <w:color w:val="auto"/>
              </w:rPr>
              <w:t>℃</w:t>
            </w:r>
            <w:r>
              <w:rPr>
                <w:rFonts w:ascii="Calibri" w:hAnsi="Calibri" w:eastAsia="宋体" w:cs="Calibri"/>
                <w:color w:val="auto"/>
                <w:kern w:val="0"/>
                <w:sz w:val="20"/>
                <w:szCs w:val="20"/>
              </w:rPr>
              <w:br w:type="textWrapping"/>
            </w:r>
            <w:r>
              <w:rPr>
                <w:rStyle w:val="81"/>
                <w:rFonts w:hint="default"/>
                <w:color w:val="auto"/>
              </w:rPr>
              <w:t>相对湿度</w:t>
            </w:r>
            <w:r>
              <w:rPr>
                <w:rFonts w:ascii="Calibri" w:hAnsi="Calibri" w:eastAsia="宋体" w:cs="Calibri"/>
                <w:color w:val="auto"/>
                <w:kern w:val="0"/>
                <w:sz w:val="20"/>
                <w:szCs w:val="20"/>
              </w:rPr>
              <w:t>≤95%</w:t>
            </w:r>
            <w:r>
              <w:rPr>
                <w:rStyle w:val="81"/>
                <w:rFonts w:hint="default"/>
                <w:color w:val="auto"/>
              </w:rPr>
              <w:t>，不结露</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5</w:t>
            </w:r>
            <w:r>
              <w:rPr>
                <w:rStyle w:val="81"/>
                <w:rFonts w:hint="default"/>
                <w:color w:val="auto"/>
              </w:rPr>
              <w:t>）外壳防护等级：</w:t>
            </w:r>
            <w:r>
              <w:rPr>
                <w:rFonts w:ascii="Calibri" w:hAnsi="Calibri" w:eastAsia="宋体" w:cs="Calibri"/>
                <w:color w:val="auto"/>
                <w:kern w:val="0"/>
                <w:sz w:val="20"/>
                <w:szCs w:val="20"/>
              </w:rPr>
              <w:t>IP30</w:t>
            </w:r>
            <w:r>
              <w:rPr>
                <w:rFonts w:ascii="Calibri" w:hAnsi="Calibri" w:eastAsia="宋体" w:cs="Calibri"/>
                <w:color w:val="auto"/>
                <w:kern w:val="0"/>
                <w:sz w:val="20"/>
                <w:szCs w:val="20"/>
              </w:rPr>
              <w:br w:type="textWrapping"/>
            </w:r>
          </w:p>
        </w:tc>
      </w:tr>
      <w:tr>
        <w:tblPrEx>
          <w:tblCellMar>
            <w:top w:w="0" w:type="dxa"/>
            <w:left w:w="108" w:type="dxa"/>
            <w:bottom w:w="0" w:type="dxa"/>
            <w:right w:w="108" w:type="dxa"/>
          </w:tblCellMar>
        </w:tblPrEx>
        <w:trPr>
          <w:trHeight w:val="20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22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隔离模块底座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w:t>
            </w:r>
            <w:r>
              <w:rPr>
                <w:rFonts w:ascii="Calibri" w:hAnsi="Calibri" w:eastAsia="宋体" w:cs="Calibri"/>
                <w:color w:val="auto"/>
                <w:kern w:val="0"/>
                <w:sz w:val="20"/>
                <w:szCs w:val="20"/>
              </w:rPr>
              <w:t>1</w:t>
            </w:r>
            <w:r>
              <w:rPr>
                <w:rStyle w:val="81"/>
                <w:rFonts w:hint="default"/>
                <w:color w:val="auto"/>
              </w:rPr>
              <w:t>）工作电压：总线</w:t>
            </w:r>
            <w:r>
              <w:rPr>
                <w:rFonts w:ascii="Calibri" w:hAnsi="Calibri" w:eastAsia="宋体" w:cs="Calibri"/>
                <w:color w:val="auto"/>
                <w:kern w:val="0"/>
                <w:sz w:val="20"/>
                <w:szCs w:val="20"/>
              </w:rPr>
              <w:t xml:space="preserve"> 24V </w:t>
            </w:r>
            <w:r>
              <w:rPr>
                <w:rStyle w:val="81"/>
                <w:rFonts w:hint="default"/>
                <w:color w:val="auto"/>
              </w:rPr>
              <w:t>允许范围：</w:t>
            </w:r>
            <w:r>
              <w:rPr>
                <w:rFonts w:ascii="Calibri" w:hAnsi="Calibri" w:eastAsia="宋体" w:cs="Calibri"/>
                <w:color w:val="auto"/>
                <w:kern w:val="0"/>
                <w:sz w:val="20"/>
                <w:szCs w:val="20"/>
              </w:rPr>
              <w:t>16V</w:t>
            </w:r>
            <w:r>
              <w:rPr>
                <w:rStyle w:val="81"/>
                <w:rFonts w:hint="default"/>
                <w:color w:val="auto"/>
              </w:rPr>
              <w:t>～</w:t>
            </w:r>
            <w:r>
              <w:rPr>
                <w:rFonts w:ascii="Calibri" w:hAnsi="Calibri" w:eastAsia="宋体" w:cs="Calibri"/>
                <w:color w:val="auto"/>
                <w:kern w:val="0"/>
                <w:sz w:val="20"/>
                <w:szCs w:val="20"/>
              </w:rPr>
              <w:t>28V</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2</w:t>
            </w:r>
            <w:r>
              <w:rPr>
                <w:rStyle w:val="81"/>
                <w:rFonts w:hint="default"/>
                <w:color w:val="auto"/>
              </w:rPr>
              <w:t>）工作电流：待机电流</w:t>
            </w:r>
            <w:r>
              <w:rPr>
                <w:rFonts w:ascii="Calibri" w:hAnsi="Calibri" w:eastAsia="宋体" w:cs="Calibri"/>
                <w:color w:val="auto"/>
                <w:kern w:val="0"/>
                <w:sz w:val="20"/>
                <w:szCs w:val="20"/>
              </w:rPr>
              <w:t xml:space="preserve">≤0.34mA </w:t>
            </w:r>
            <w:r>
              <w:rPr>
                <w:rStyle w:val="81"/>
                <w:rFonts w:hint="default"/>
                <w:color w:val="auto"/>
              </w:rPr>
              <w:t>动作电流</w:t>
            </w:r>
            <w:r>
              <w:rPr>
                <w:rFonts w:ascii="Calibri" w:hAnsi="Calibri" w:eastAsia="宋体" w:cs="Calibri"/>
                <w:color w:val="auto"/>
                <w:kern w:val="0"/>
                <w:sz w:val="20"/>
                <w:szCs w:val="20"/>
              </w:rPr>
              <w:t>≤2.00mA</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3</w:t>
            </w:r>
            <w:r>
              <w:rPr>
                <w:rStyle w:val="81"/>
                <w:rFonts w:hint="default"/>
                <w:color w:val="auto"/>
              </w:rPr>
              <w:t>）动作确认灯：黄色</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4</w:t>
            </w:r>
            <w:r>
              <w:rPr>
                <w:rStyle w:val="81"/>
                <w:rFonts w:hint="default"/>
                <w:color w:val="auto"/>
              </w:rPr>
              <w:t>）使用环境：</w:t>
            </w:r>
            <w:r>
              <w:rPr>
                <w:rFonts w:ascii="Calibri" w:hAnsi="Calibri" w:eastAsia="宋体" w:cs="Calibri"/>
                <w:color w:val="auto"/>
                <w:kern w:val="0"/>
                <w:sz w:val="20"/>
                <w:szCs w:val="20"/>
              </w:rPr>
              <w:br w:type="textWrapping"/>
            </w:r>
            <w:r>
              <w:rPr>
                <w:rStyle w:val="81"/>
                <w:rFonts w:hint="default"/>
                <w:color w:val="auto"/>
              </w:rPr>
              <w:t>温度：</w:t>
            </w:r>
            <w:r>
              <w:rPr>
                <w:rFonts w:ascii="Calibri" w:hAnsi="Calibri" w:eastAsia="宋体" w:cs="Calibri"/>
                <w:color w:val="auto"/>
                <w:kern w:val="0"/>
                <w:sz w:val="20"/>
                <w:szCs w:val="20"/>
              </w:rPr>
              <w:t>-10</w:t>
            </w:r>
            <w:r>
              <w:rPr>
                <w:rStyle w:val="81"/>
                <w:rFonts w:hint="default"/>
                <w:color w:val="auto"/>
              </w:rPr>
              <w:t>℃～</w:t>
            </w:r>
            <w:r>
              <w:rPr>
                <w:rFonts w:ascii="Calibri" w:hAnsi="Calibri" w:eastAsia="宋体" w:cs="Calibri"/>
                <w:color w:val="auto"/>
                <w:kern w:val="0"/>
                <w:sz w:val="20"/>
                <w:szCs w:val="20"/>
              </w:rPr>
              <w:t>+50</w:t>
            </w:r>
            <w:r>
              <w:rPr>
                <w:rStyle w:val="81"/>
                <w:rFonts w:hint="default"/>
                <w:color w:val="auto"/>
              </w:rPr>
              <w:t>℃</w:t>
            </w:r>
            <w:r>
              <w:rPr>
                <w:rFonts w:ascii="Calibri" w:hAnsi="Calibri" w:eastAsia="宋体" w:cs="Calibri"/>
                <w:color w:val="auto"/>
                <w:kern w:val="0"/>
                <w:sz w:val="20"/>
                <w:szCs w:val="20"/>
              </w:rPr>
              <w:br w:type="textWrapping"/>
            </w:r>
            <w:r>
              <w:rPr>
                <w:rStyle w:val="81"/>
                <w:rFonts w:hint="default"/>
                <w:color w:val="auto"/>
              </w:rPr>
              <w:t>相对湿度</w:t>
            </w:r>
            <w:r>
              <w:rPr>
                <w:rFonts w:ascii="Calibri" w:hAnsi="Calibri" w:eastAsia="宋体" w:cs="Calibri"/>
                <w:color w:val="auto"/>
                <w:kern w:val="0"/>
                <w:sz w:val="20"/>
                <w:szCs w:val="20"/>
              </w:rPr>
              <w:t>≤95%</w:t>
            </w:r>
            <w:r>
              <w:rPr>
                <w:rStyle w:val="81"/>
                <w:rFonts w:hint="default"/>
                <w:color w:val="auto"/>
              </w:rPr>
              <w:t>，不结露</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5</w:t>
            </w:r>
            <w:r>
              <w:rPr>
                <w:rStyle w:val="81"/>
                <w:rFonts w:hint="default"/>
                <w:color w:val="auto"/>
              </w:rPr>
              <w:t>）外壳防护等级：</w:t>
            </w:r>
            <w:r>
              <w:rPr>
                <w:rFonts w:ascii="Calibri" w:hAnsi="Calibri" w:eastAsia="宋体" w:cs="Calibri"/>
                <w:color w:val="auto"/>
                <w:kern w:val="0"/>
                <w:sz w:val="20"/>
                <w:szCs w:val="20"/>
              </w:rPr>
              <w:t>IP30</w:t>
            </w:r>
            <w:r>
              <w:rPr>
                <w:rFonts w:ascii="Calibri" w:hAnsi="Calibri" w:eastAsia="宋体" w:cs="Calibri"/>
                <w:color w:val="auto"/>
                <w:kern w:val="0"/>
                <w:sz w:val="20"/>
                <w:szCs w:val="20"/>
              </w:rPr>
              <w:br w:type="textWrapping"/>
            </w:r>
          </w:p>
        </w:tc>
      </w:tr>
      <w:tr>
        <w:tblPrEx>
          <w:tblCellMar>
            <w:top w:w="0" w:type="dxa"/>
            <w:left w:w="108" w:type="dxa"/>
            <w:bottom w:w="0" w:type="dxa"/>
            <w:right w:w="108" w:type="dxa"/>
          </w:tblCellMar>
        </w:tblPrEx>
        <w:trPr>
          <w:trHeight w:val="20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23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手持编码器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w:t>
            </w:r>
            <w:r>
              <w:rPr>
                <w:rFonts w:ascii="Calibri" w:hAnsi="Calibri" w:eastAsia="宋体" w:cs="Calibri"/>
                <w:color w:val="auto"/>
                <w:kern w:val="0"/>
                <w:sz w:val="20"/>
                <w:szCs w:val="20"/>
              </w:rPr>
              <w:t>1</w:t>
            </w:r>
            <w:r>
              <w:rPr>
                <w:rStyle w:val="81"/>
                <w:rFonts w:hint="default"/>
                <w:color w:val="auto"/>
              </w:rPr>
              <w:t>）适用范围：可进行电子编码的各类探测器、现场模块、指示部件</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2</w:t>
            </w:r>
            <w:r>
              <w:rPr>
                <w:rStyle w:val="81"/>
                <w:rFonts w:hint="default"/>
                <w:color w:val="auto"/>
              </w:rPr>
              <w:t>）工作电压：</w:t>
            </w:r>
            <w:r>
              <w:rPr>
                <w:rFonts w:ascii="Calibri" w:hAnsi="Calibri" w:eastAsia="宋体" w:cs="Calibri"/>
                <w:color w:val="auto"/>
                <w:kern w:val="0"/>
                <w:sz w:val="20"/>
                <w:szCs w:val="20"/>
              </w:rPr>
              <w:t>DC9V</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3</w:t>
            </w:r>
            <w:r>
              <w:rPr>
                <w:rStyle w:val="81"/>
                <w:rFonts w:hint="default"/>
                <w:color w:val="auto"/>
              </w:rPr>
              <w:t>）工作电流</w:t>
            </w:r>
            <w:r>
              <w:rPr>
                <w:rFonts w:ascii="Calibri" w:hAnsi="Calibri" w:eastAsia="宋体" w:cs="Calibri"/>
                <w:color w:val="auto"/>
                <w:kern w:val="0"/>
                <w:sz w:val="20"/>
                <w:szCs w:val="20"/>
              </w:rPr>
              <w:t>≤8mA</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4</w:t>
            </w:r>
            <w:r>
              <w:rPr>
                <w:rStyle w:val="81"/>
                <w:rFonts w:hint="default"/>
                <w:color w:val="auto"/>
              </w:rPr>
              <w:t>）待机电流</w:t>
            </w:r>
            <w:r>
              <w:rPr>
                <w:rFonts w:ascii="Calibri" w:hAnsi="Calibri" w:eastAsia="宋体" w:cs="Calibri"/>
                <w:color w:val="auto"/>
                <w:kern w:val="0"/>
                <w:sz w:val="20"/>
                <w:szCs w:val="20"/>
              </w:rPr>
              <w:t>≤100μA</w:t>
            </w:r>
            <w:r>
              <w:rPr>
                <w:rFonts w:ascii="Calibri" w:hAnsi="Calibri" w:eastAsia="宋体" w:cs="Calibri"/>
                <w:color w:val="auto"/>
                <w:kern w:val="0"/>
                <w:sz w:val="20"/>
                <w:szCs w:val="20"/>
              </w:rPr>
              <w:br w:type="textWrapping"/>
            </w:r>
            <w:r>
              <w:rPr>
                <w:rStyle w:val="81"/>
                <w:rFonts w:hint="default"/>
                <w:color w:val="auto"/>
              </w:rPr>
              <w:t>（</w:t>
            </w:r>
            <w:r>
              <w:rPr>
                <w:rFonts w:ascii="Calibri" w:hAnsi="Calibri" w:eastAsia="宋体" w:cs="Calibri"/>
                <w:color w:val="auto"/>
                <w:kern w:val="0"/>
                <w:sz w:val="20"/>
                <w:szCs w:val="20"/>
              </w:rPr>
              <w:t>5</w:t>
            </w:r>
            <w:r>
              <w:rPr>
                <w:rStyle w:val="81"/>
                <w:rFonts w:hint="default"/>
                <w:color w:val="auto"/>
              </w:rPr>
              <w:t>）使用环境：</w:t>
            </w:r>
            <w:r>
              <w:rPr>
                <w:rFonts w:ascii="Calibri" w:hAnsi="Calibri" w:eastAsia="宋体" w:cs="Calibri"/>
                <w:color w:val="auto"/>
                <w:kern w:val="0"/>
                <w:sz w:val="20"/>
                <w:szCs w:val="20"/>
              </w:rPr>
              <w:br w:type="textWrapping"/>
            </w:r>
            <w:r>
              <w:rPr>
                <w:rStyle w:val="81"/>
                <w:rFonts w:hint="default"/>
                <w:color w:val="auto"/>
              </w:rPr>
              <w:t>温度：</w:t>
            </w:r>
            <w:r>
              <w:rPr>
                <w:rFonts w:ascii="Calibri" w:hAnsi="Calibri" w:eastAsia="宋体" w:cs="Calibri"/>
                <w:color w:val="auto"/>
                <w:kern w:val="0"/>
                <w:sz w:val="20"/>
                <w:szCs w:val="20"/>
              </w:rPr>
              <w:t>-10</w:t>
            </w:r>
            <w:r>
              <w:rPr>
                <w:rStyle w:val="81"/>
                <w:rFonts w:hint="default"/>
                <w:color w:val="auto"/>
              </w:rPr>
              <w:t>℃～</w:t>
            </w:r>
            <w:r>
              <w:rPr>
                <w:rFonts w:ascii="Calibri" w:hAnsi="Calibri" w:eastAsia="宋体" w:cs="Calibri"/>
                <w:color w:val="auto"/>
                <w:kern w:val="0"/>
                <w:sz w:val="20"/>
                <w:szCs w:val="20"/>
              </w:rPr>
              <w:t>+50</w:t>
            </w:r>
            <w:r>
              <w:rPr>
                <w:rStyle w:val="81"/>
                <w:rFonts w:hint="default"/>
                <w:color w:val="auto"/>
              </w:rPr>
              <w:t>℃</w:t>
            </w:r>
            <w:r>
              <w:rPr>
                <w:rFonts w:ascii="Calibri" w:hAnsi="Calibri" w:eastAsia="宋体" w:cs="Calibri"/>
                <w:color w:val="auto"/>
                <w:kern w:val="0"/>
                <w:sz w:val="20"/>
                <w:szCs w:val="20"/>
              </w:rPr>
              <w:br w:type="textWrapping"/>
            </w:r>
            <w:r>
              <w:rPr>
                <w:rStyle w:val="81"/>
                <w:rFonts w:hint="default"/>
                <w:color w:val="auto"/>
              </w:rPr>
              <w:t>相对湿度</w:t>
            </w:r>
            <w:r>
              <w:rPr>
                <w:rFonts w:ascii="Calibri" w:hAnsi="Calibri" w:eastAsia="宋体" w:cs="Calibri"/>
                <w:color w:val="auto"/>
                <w:kern w:val="0"/>
                <w:sz w:val="20"/>
                <w:szCs w:val="20"/>
              </w:rPr>
              <w:t>≤95%</w:t>
            </w:r>
            <w:r>
              <w:rPr>
                <w:rStyle w:val="81"/>
                <w:rFonts w:hint="default"/>
                <w:color w:val="auto"/>
              </w:rPr>
              <w:t>，不结露</w:t>
            </w:r>
          </w:p>
        </w:tc>
      </w:tr>
      <w:tr>
        <w:tblPrEx>
          <w:tblCellMar>
            <w:top w:w="0" w:type="dxa"/>
            <w:left w:w="108" w:type="dxa"/>
            <w:bottom w:w="0" w:type="dxa"/>
            <w:right w:w="108" w:type="dxa"/>
          </w:tblCellMar>
        </w:tblPrEx>
        <w:trPr>
          <w:trHeight w:val="2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24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物联网软件平台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气体灭火设备监测系统主要用于对七氟丙烷灭火设备、IG541气体灭火设备、柜式七氟丙烷灭火装置、探火管灭火装置、二氧化碳灭火装置等的瓶组或启动瓶压力、液位、重量等进行实时监测。监测系统具备压力显示、液位显示、重量报警、数据存储、下限报警等多种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探测器探测到传感器输出的信号低于正常值时进行报警，并向监测装置主机传送报警信号，在监测装置主机会发出报警信号，由通讯模块将信号传输给云平台，同时主机会周期性将实时监测数据上传到云平台。</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25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运维费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项</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Calibri" w:hAnsi="Calibri" w:eastAsia="宋体" w:cs="Calibri"/>
                <w:color w:val="auto"/>
                <w:sz w:val="20"/>
                <w:szCs w:val="20"/>
              </w:rPr>
            </w:pP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26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短信及语音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Calibri" w:hAnsi="Calibri" w:eastAsia="宋体" w:cs="Calibri"/>
                <w:color w:val="auto"/>
                <w:sz w:val="20"/>
                <w:szCs w:val="20"/>
              </w:rPr>
            </w:pP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27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点型光电感烟火灾探测器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智能型，电子编码，集成芯片</w:t>
            </w:r>
          </w:p>
        </w:tc>
      </w:tr>
      <w:tr>
        <w:tblPrEx>
          <w:tblCellMar>
            <w:top w:w="0" w:type="dxa"/>
            <w:left w:w="108" w:type="dxa"/>
            <w:bottom w:w="0" w:type="dxa"/>
            <w:right w:w="108" w:type="dxa"/>
          </w:tblCellMar>
        </w:tblPrEx>
        <w:trPr>
          <w:trHeight w:val="49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28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点型感温火灾探测器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智能型，电子编码，内置单片机。类别：</w:t>
            </w:r>
            <w:r>
              <w:rPr>
                <w:rFonts w:ascii="Calibri" w:hAnsi="Calibri" w:eastAsia="宋体" w:cs="Calibri"/>
                <w:color w:val="auto"/>
                <w:kern w:val="0"/>
                <w:sz w:val="20"/>
                <w:szCs w:val="20"/>
              </w:rPr>
              <w:t>A1R</w:t>
            </w:r>
            <w:r>
              <w:rPr>
                <w:rStyle w:val="81"/>
                <w:rFonts w:hint="default"/>
                <w:color w:val="auto"/>
              </w:rPr>
              <w:t>、</w:t>
            </w:r>
            <w:r>
              <w:rPr>
                <w:rFonts w:ascii="Calibri" w:hAnsi="Calibri" w:eastAsia="宋体" w:cs="Calibri"/>
                <w:color w:val="auto"/>
                <w:kern w:val="0"/>
                <w:sz w:val="20"/>
                <w:szCs w:val="20"/>
              </w:rPr>
              <w:t>BS</w:t>
            </w:r>
            <w:r>
              <w:rPr>
                <w:rStyle w:val="81"/>
                <w:rFonts w:hint="default"/>
                <w:color w:val="auto"/>
              </w:rPr>
              <w:t>可设定</w:t>
            </w:r>
          </w:p>
        </w:tc>
      </w:tr>
      <w:tr>
        <w:tblPrEx>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29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通用底座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适用于点型复合式感烟感温火灾探测器、点型光电感烟火灾探测器、点型光电感烟火灾探测器、点型感温火灾探测器、点型紫外火焰探测器。</w:t>
            </w:r>
          </w:p>
        </w:tc>
      </w:tr>
      <w:tr>
        <w:tblPrEx>
          <w:tblCellMar>
            <w:top w:w="0" w:type="dxa"/>
            <w:left w:w="108" w:type="dxa"/>
            <w:bottom w:w="0" w:type="dxa"/>
            <w:right w:w="108" w:type="dxa"/>
          </w:tblCellMar>
        </w:tblPrEx>
        <w:trPr>
          <w:trHeight w:val="5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30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电子编码器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适用于可进行电子编码的各类探测器、现场模块、指示部件。搜点功能，带数据线</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31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火灾声光警报器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电子编码，启动后发出强烈的声光警号，蜂鸣器检线功能。</w:t>
            </w:r>
          </w:p>
        </w:tc>
      </w:tr>
      <w:tr>
        <w:tblPrEx>
          <w:tblCellMar>
            <w:top w:w="0" w:type="dxa"/>
            <w:left w:w="108" w:type="dxa"/>
            <w:bottom w:w="0" w:type="dxa"/>
            <w:right w:w="108" w:type="dxa"/>
          </w:tblCellMar>
        </w:tblPrEx>
        <w:trPr>
          <w:trHeight w:val="12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32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Style w:val="81"/>
                <w:rFonts w:hint="default"/>
                <w:color w:val="auto"/>
              </w:rPr>
              <w:t>火灾报警控制器</w:t>
            </w:r>
            <w:r>
              <w:rPr>
                <w:rFonts w:ascii="Calibri" w:hAnsi="Calibri" w:eastAsia="宋体" w:cs="Calibri"/>
                <w:color w:val="auto"/>
                <w:kern w:val="0"/>
                <w:sz w:val="20"/>
                <w:szCs w:val="20"/>
              </w:rPr>
              <w:t>/</w:t>
            </w:r>
            <w:r>
              <w:rPr>
                <w:rStyle w:val="81"/>
                <w:rFonts w:hint="default"/>
                <w:color w:val="auto"/>
              </w:rPr>
              <w:t>消防联动控制器</w:t>
            </w:r>
            <w:r>
              <w:rPr>
                <w:rFonts w:ascii="Calibri" w:hAnsi="Calibri" w:eastAsia="宋体" w:cs="Calibri"/>
                <w:color w:val="auto"/>
                <w:kern w:val="0"/>
                <w:sz w:val="20"/>
                <w:szCs w:val="20"/>
              </w:rPr>
              <w:t>(64)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壁挂式汉字液晶显示，报警、联动点总数为</w:t>
            </w:r>
            <w:r>
              <w:rPr>
                <w:rFonts w:ascii="Calibri" w:hAnsi="Calibri" w:eastAsia="宋体" w:cs="Calibri"/>
                <w:color w:val="auto"/>
                <w:kern w:val="0"/>
                <w:sz w:val="20"/>
                <w:szCs w:val="20"/>
              </w:rPr>
              <w:t>64</w:t>
            </w:r>
            <w:r>
              <w:rPr>
                <w:rStyle w:val="81"/>
                <w:rFonts w:hint="default"/>
                <w:color w:val="auto"/>
              </w:rPr>
              <w:t>点，含备电，含打印机，含</w:t>
            </w:r>
            <w:r>
              <w:rPr>
                <w:rFonts w:ascii="Calibri" w:hAnsi="Calibri" w:eastAsia="宋体" w:cs="Calibri"/>
                <w:color w:val="auto"/>
                <w:kern w:val="0"/>
                <w:sz w:val="20"/>
                <w:szCs w:val="20"/>
              </w:rPr>
              <w:t>6</w:t>
            </w:r>
            <w:r>
              <w:rPr>
                <w:rStyle w:val="81"/>
                <w:rFonts w:hint="default"/>
                <w:color w:val="auto"/>
              </w:rPr>
              <w:t>路直接控制点</w:t>
            </w:r>
            <w:r>
              <w:rPr>
                <w:rFonts w:ascii="Calibri" w:hAnsi="Calibri" w:eastAsia="宋体" w:cs="Calibri"/>
                <w:color w:val="auto"/>
                <w:kern w:val="0"/>
                <w:sz w:val="20"/>
                <w:szCs w:val="20"/>
              </w:rPr>
              <w:t>,</w:t>
            </w:r>
            <w:r>
              <w:rPr>
                <w:rStyle w:val="81"/>
                <w:rFonts w:hint="default"/>
                <w:color w:val="auto"/>
              </w:rPr>
              <w:t>需配接</w:t>
            </w:r>
            <w:r>
              <w:rPr>
                <w:rFonts w:ascii="Calibri" w:hAnsi="Calibri" w:eastAsia="宋体" w:cs="Calibri"/>
                <w:color w:val="auto"/>
                <w:kern w:val="0"/>
                <w:sz w:val="20"/>
                <w:szCs w:val="20"/>
              </w:rPr>
              <w:t>ZD-02</w:t>
            </w:r>
            <w:r>
              <w:rPr>
                <w:rStyle w:val="81"/>
                <w:rFonts w:hint="default"/>
                <w:color w:val="auto"/>
              </w:rPr>
              <w:t>直控盘终端器。内置电源容量为</w:t>
            </w:r>
            <w:r>
              <w:rPr>
                <w:rFonts w:ascii="Calibri" w:hAnsi="Calibri" w:eastAsia="宋体" w:cs="Calibri"/>
                <w:color w:val="auto"/>
                <w:kern w:val="0"/>
                <w:sz w:val="20"/>
                <w:szCs w:val="20"/>
              </w:rPr>
              <w:t>24V/0.3A</w:t>
            </w:r>
            <w:r>
              <w:rPr>
                <w:rStyle w:val="81"/>
                <w:rFonts w:hint="default"/>
                <w:color w:val="auto"/>
              </w:rPr>
              <w:t>，当联动电源容量大于</w:t>
            </w:r>
            <w:r>
              <w:rPr>
                <w:rFonts w:ascii="Calibri" w:hAnsi="Calibri" w:eastAsia="宋体" w:cs="Calibri"/>
                <w:color w:val="auto"/>
                <w:kern w:val="0"/>
                <w:sz w:val="20"/>
                <w:szCs w:val="20"/>
              </w:rPr>
              <w:t>0.3A</w:t>
            </w:r>
            <w:r>
              <w:rPr>
                <w:rStyle w:val="81"/>
                <w:rFonts w:hint="default"/>
                <w:color w:val="auto"/>
              </w:rPr>
              <w:t>时，应选择电源箱作联动电源。最多装</w:t>
            </w:r>
            <w:r>
              <w:rPr>
                <w:rFonts w:ascii="Calibri" w:hAnsi="Calibri" w:eastAsia="宋体" w:cs="Calibri"/>
                <w:color w:val="auto"/>
                <w:kern w:val="0"/>
                <w:sz w:val="20"/>
                <w:szCs w:val="20"/>
              </w:rPr>
              <w:t>2</w:t>
            </w:r>
            <w:r>
              <w:rPr>
                <w:rStyle w:val="81"/>
                <w:rFonts w:hint="default"/>
                <w:color w:val="auto"/>
              </w:rPr>
              <w:t>块联网卡；</w:t>
            </w:r>
          </w:p>
        </w:tc>
      </w:tr>
      <w:tr>
        <w:tblPrEx>
          <w:tblCellMar>
            <w:top w:w="0" w:type="dxa"/>
            <w:left w:w="108" w:type="dxa"/>
            <w:bottom w:w="0" w:type="dxa"/>
            <w:right w:w="108" w:type="dxa"/>
          </w:tblCellMar>
        </w:tblPrEx>
        <w:trPr>
          <w:trHeight w:val="7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33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联网接口卡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块</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火灾报警控制器（联动型）、气体灭火控制器的可选配板卡，提供了一路光电隔离的标准</w:t>
            </w:r>
            <w:r>
              <w:rPr>
                <w:rFonts w:ascii="Calibri" w:hAnsi="Calibri" w:eastAsia="宋体" w:cs="Calibri"/>
                <w:color w:val="auto"/>
                <w:kern w:val="0"/>
                <w:sz w:val="20"/>
                <w:szCs w:val="20"/>
              </w:rPr>
              <w:t>CAN</w:t>
            </w:r>
            <w:r>
              <w:rPr>
                <w:rStyle w:val="81"/>
                <w:rFonts w:hint="default"/>
                <w:color w:val="auto"/>
              </w:rPr>
              <w:t>接口，用于控制器之间的</w:t>
            </w:r>
            <w:r>
              <w:rPr>
                <w:rFonts w:ascii="Calibri" w:hAnsi="Calibri" w:eastAsia="宋体" w:cs="Calibri"/>
                <w:color w:val="auto"/>
                <w:kern w:val="0"/>
                <w:sz w:val="20"/>
                <w:szCs w:val="20"/>
              </w:rPr>
              <w:t>CAN</w:t>
            </w:r>
            <w:r>
              <w:rPr>
                <w:rStyle w:val="81"/>
                <w:rFonts w:hint="default"/>
                <w:color w:val="auto"/>
              </w:rPr>
              <w:t>总线联网。</w:t>
            </w:r>
          </w:p>
        </w:tc>
      </w:tr>
      <w:tr>
        <w:tblPrEx>
          <w:tblCellMar>
            <w:top w:w="0" w:type="dxa"/>
            <w:left w:w="108" w:type="dxa"/>
            <w:bottom w:w="0" w:type="dxa"/>
            <w:right w:w="108" w:type="dxa"/>
          </w:tblCellMar>
        </w:tblPrEx>
        <w:trPr>
          <w:trHeight w:val="151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34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Style w:val="81"/>
                <w:rFonts w:hint="default"/>
                <w:color w:val="auto"/>
              </w:rPr>
              <w:t>气体灭火控制器</w:t>
            </w:r>
            <w:r>
              <w:rPr>
                <w:rFonts w:ascii="Calibri" w:hAnsi="Calibri" w:eastAsia="宋体" w:cs="Calibri"/>
                <w:color w:val="auto"/>
                <w:kern w:val="0"/>
                <w:sz w:val="20"/>
                <w:szCs w:val="20"/>
              </w:rPr>
              <w:t>/</w:t>
            </w:r>
            <w:r>
              <w:rPr>
                <w:rStyle w:val="81"/>
                <w:rFonts w:hint="default"/>
                <w:color w:val="auto"/>
              </w:rPr>
              <w:t>火灾报警控制器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壁挂式，可实现</w:t>
            </w:r>
            <w:r>
              <w:rPr>
                <w:rFonts w:ascii="Calibri" w:hAnsi="Calibri" w:eastAsia="宋体" w:cs="Calibri"/>
                <w:color w:val="auto"/>
                <w:kern w:val="0"/>
                <w:sz w:val="20"/>
                <w:szCs w:val="20"/>
              </w:rPr>
              <w:t>1</w:t>
            </w:r>
            <w:r>
              <w:rPr>
                <w:rStyle w:val="81"/>
                <w:rFonts w:hint="default"/>
                <w:color w:val="auto"/>
              </w:rPr>
              <w:t>个防区的火灾报警和气体灭火控制，最大容量</w:t>
            </w:r>
            <w:r>
              <w:rPr>
                <w:rFonts w:ascii="Calibri" w:hAnsi="Calibri" w:eastAsia="宋体" w:cs="Calibri"/>
                <w:color w:val="auto"/>
                <w:kern w:val="0"/>
                <w:sz w:val="20"/>
                <w:szCs w:val="20"/>
              </w:rPr>
              <w:t>242</w:t>
            </w:r>
            <w:r>
              <w:rPr>
                <w:rStyle w:val="81"/>
                <w:rFonts w:hint="default"/>
                <w:color w:val="auto"/>
              </w:rPr>
              <w:t>点。可适用于各种火灾探测器、手动火灾报警按钮、紧急启</w:t>
            </w:r>
            <w:r>
              <w:rPr>
                <w:rFonts w:ascii="Calibri" w:hAnsi="Calibri" w:eastAsia="宋体" w:cs="Calibri"/>
                <w:color w:val="auto"/>
                <w:kern w:val="0"/>
                <w:sz w:val="20"/>
                <w:szCs w:val="20"/>
              </w:rPr>
              <w:t>/</w:t>
            </w:r>
            <w:r>
              <w:rPr>
                <w:rStyle w:val="81"/>
                <w:rFonts w:hint="default"/>
                <w:color w:val="auto"/>
              </w:rPr>
              <w:t>停按钮、声光警报器、气体释放警报器、手自动转换开关以及输出模块等编码设备，具有火灾探测和气体灭火控制功能，自带</w:t>
            </w:r>
            <w:r>
              <w:rPr>
                <w:rFonts w:ascii="Calibri" w:hAnsi="Calibri" w:eastAsia="宋体" w:cs="Calibri"/>
                <w:color w:val="auto"/>
                <w:kern w:val="0"/>
                <w:sz w:val="20"/>
                <w:szCs w:val="20"/>
              </w:rPr>
              <w:t>CAN</w:t>
            </w:r>
            <w:r>
              <w:rPr>
                <w:rStyle w:val="81"/>
                <w:rFonts w:hint="default"/>
                <w:color w:val="auto"/>
              </w:rPr>
              <w:t>联网卡，含备电，无打印机；最多装</w:t>
            </w:r>
            <w:r>
              <w:rPr>
                <w:rFonts w:ascii="Calibri" w:hAnsi="Calibri" w:eastAsia="宋体" w:cs="Calibri"/>
                <w:color w:val="auto"/>
                <w:kern w:val="0"/>
                <w:sz w:val="20"/>
                <w:szCs w:val="20"/>
              </w:rPr>
              <w:t>4</w:t>
            </w:r>
            <w:r>
              <w:rPr>
                <w:rStyle w:val="81"/>
                <w:rFonts w:hint="default"/>
                <w:color w:val="auto"/>
              </w:rPr>
              <w:t>块联网卡；</w:t>
            </w:r>
          </w:p>
        </w:tc>
      </w:tr>
      <w:tr>
        <w:tblPrEx>
          <w:tblCellMar>
            <w:top w:w="0" w:type="dxa"/>
            <w:left w:w="108" w:type="dxa"/>
            <w:bottom w:w="0" w:type="dxa"/>
            <w:right w:w="108" w:type="dxa"/>
          </w:tblCellMar>
        </w:tblPrEx>
        <w:trPr>
          <w:trHeight w:val="151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35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Style w:val="81"/>
                <w:rFonts w:hint="default"/>
                <w:color w:val="auto"/>
              </w:rPr>
              <w:t>气体灭火控制器</w:t>
            </w:r>
            <w:r>
              <w:rPr>
                <w:rFonts w:ascii="Calibri" w:hAnsi="Calibri" w:eastAsia="宋体" w:cs="Calibri"/>
                <w:color w:val="auto"/>
                <w:kern w:val="0"/>
                <w:sz w:val="20"/>
                <w:szCs w:val="20"/>
              </w:rPr>
              <w:t>/</w:t>
            </w:r>
            <w:r>
              <w:rPr>
                <w:rStyle w:val="81"/>
                <w:rFonts w:hint="default"/>
                <w:color w:val="auto"/>
              </w:rPr>
              <w:t>火灾报警控制器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壁挂式，可实现</w:t>
            </w:r>
            <w:r>
              <w:rPr>
                <w:rFonts w:ascii="Calibri" w:hAnsi="Calibri" w:eastAsia="宋体" w:cs="Calibri"/>
                <w:color w:val="auto"/>
                <w:kern w:val="0"/>
                <w:sz w:val="20"/>
                <w:szCs w:val="20"/>
              </w:rPr>
              <w:t>4</w:t>
            </w:r>
            <w:r>
              <w:rPr>
                <w:rStyle w:val="81"/>
                <w:rFonts w:hint="default"/>
                <w:color w:val="auto"/>
              </w:rPr>
              <w:t>个防区的气体灭火控制，每</w:t>
            </w:r>
            <w:r>
              <w:rPr>
                <w:rFonts w:ascii="Calibri" w:hAnsi="Calibri" w:eastAsia="宋体" w:cs="Calibri"/>
                <w:color w:val="auto"/>
                <w:kern w:val="0"/>
                <w:sz w:val="20"/>
                <w:szCs w:val="20"/>
              </w:rPr>
              <w:t>2</w:t>
            </w:r>
            <w:r>
              <w:rPr>
                <w:rStyle w:val="81"/>
                <w:rFonts w:hint="default"/>
                <w:color w:val="auto"/>
              </w:rPr>
              <w:t>个区共享</w:t>
            </w:r>
            <w:r>
              <w:rPr>
                <w:rFonts w:ascii="Calibri" w:hAnsi="Calibri" w:eastAsia="宋体" w:cs="Calibri"/>
                <w:color w:val="auto"/>
                <w:kern w:val="0"/>
                <w:sz w:val="20"/>
                <w:szCs w:val="20"/>
              </w:rPr>
              <w:t>248</w:t>
            </w:r>
            <w:r>
              <w:rPr>
                <w:rStyle w:val="81"/>
                <w:rFonts w:hint="default"/>
                <w:color w:val="auto"/>
              </w:rPr>
              <w:t>点回路，共</w:t>
            </w:r>
            <w:r>
              <w:rPr>
                <w:rFonts w:ascii="Calibri" w:hAnsi="Calibri" w:eastAsia="宋体" w:cs="Calibri"/>
                <w:color w:val="auto"/>
                <w:kern w:val="0"/>
                <w:sz w:val="20"/>
                <w:szCs w:val="20"/>
              </w:rPr>
              <w:t>4</w:t>
            </w:r>
            <w:r>
              <w:rPr>
                <w:rStyle w:val="81"/>
                <w:rFonts w:hint="default"/>
                <w:color w:val="auto"/>
              </w:rPr>
              <w:t>个区。可适用于各种火灾探测器、手动火灾报警按钮、紧急启</w:t>
            </w:r>
            <w:r>
              <w:rPr>
                <w:rFonts w:ascii="Calibri" w:hAnsi="Calibri" w:eastAsia="宋体" w:cs="Calibri"/>
                <w:color w:val="auto"/>
                <w:kern w:val="0"/>
                <w:sz w:val="20"/>
                <w:szCs w:val="20"/>
              </w:rPr>
              <w:t>/</w:t>
            </w:r>
            <w:r>
              <w:rPr>
                <w:rStyle w:val="81"/>
                <w:rFonts w:hint="default"/>
                <w:color w:val="auto"/>
              </w:rPr>
              <w:t>停按钮、声光警报器、气体释放警报器、手自动转换开关以及输出模块等编码设备，具有火灾探测和气体灭火控制功能，自带</w:t>
            </w:r>
            <w:r>
              <w:rPr>
                <w:rFonts w:ascii="Calibri" w:hAnsi="Calibri" w:eastAsia="宋体" w:cs="Calibri"/>
                <w:color w:val="auto"/>
                <w:kern w:val="0"/>
                <w:sz w:val="20"/>
                <w:szCs w:val="20"/>
              </w:rPr>
              <w:t>CAN</w:t>
            </w:r>
            <w:r>
              <w:rPr>
                <w:rStyle w:val="81"/>
                <w:rFonts w:hint="default"/>
                <w:color w:val="auto"/>
              </w:rPr>
              <w:t>联网卡，含备电，有打印机，最多装</w:t>
            </w:r>
            <w:r>
              <w:rPr>
                <w:rFonts w:ascii="Calibri" w:hAnsi="Calibri" w:eastAsia="宋体" w:cs="Calibri"/>
                <w:color w:val="auto"/>
                <w:kern w:val="0"/>
                <w:sz w:val="20"/>
                <w:szCs w:val="20"/>
              </w:rPr>
              <w:t>4</w:t>
            </w:r>
            <w:r>
              <w:rPr>
                <w:rStyle w:val="81"/>
                <w:rFonts w:hint="default"/>
                <w:color w:val="auto"/>
              </w:rPr>
              <w:t>块联网卡；</w:t>
            </w:r>
          </w:p>
        </w:tc>
      </w:tr>
      <w:tr>
        <w:tblPrEx>
          <w:tblCellMar>
            <w:top w:w="0" w:type="dxa"/>
            <w:left w:w="108" w:type="dxa"/>
            <w:bottom w:w="0" w:type="dxa"/>
            <w:right w:w="108" w:type="dxa"/>
          </w:tblCellMar>
        </w:tblPrEx>
        <w:trPr>
          <w:trHeight w:val="151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36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Style w:val="81"/>
                <w:rFonts w:hint="default"/>
                <w:color w:val="auto"/>
              </w:rPr>
              <w:t>气体灭火控制器</w:t>
            </w:r>
            <w:r>
              <w:rPr>
                <w:rFonts w:ascii="Calibri" w:hAnsi="Calibri" w:eastAsia="宋体" w:cs="Calibri"/>
                <w:color w:val="auto"/>
                <w:kern w:val="0"/>
                <w:sz w:val="20"/>
                <w:szCs w:val="20"/>
              </w:rPr>
              <w:t>/</w:t>
            </w:r>
            <w:r>
              <w:rPr>
                <w:rStyle w:val="81"/>
                <w:rFonts w:hint="default"/>
                <w:color w:val="auto"/>
              </w:rPr>
              <w:t>火灾报警控制器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壁挂式，可实现</w:t>
            </w:r>
            <w:r>
              <w:rPr>
                <w:rFonts w:ascii="Calibri" w:hAnsi="Calibri" w:eastAsia="宋体" w:cs="Calibri"/>
                <w:color w:val="auto"/>
                <w:kern w:val="0"/>
                <w:sz w:val="20"/>
                <w:szCs w:val="20"/>
              </w:rPr>
              <w:t>2</w:t>
            </w:r>
            <w:r>
              <w:rPr>
                <w:rStyle w:val="81"/>
                <w:rFonts w:hint="default"/>
                <w:color w:val="auto"/>
              </w:rPr>
              <w:t>个防区的气体灭火控制，每</w:t>
            </w:r>
            <w:r>
              <w:rPr>
                <w:rFonts w:ascii="Calibri" w:hAnsi="Calibri" w:eastAsia="宋体" w:cs="Calibri"/>
                <w:color w:val="auto"/>
                <w:kern w:val="0"/>
                <w:sz w:val="20"/>
                <w:szCs w:val="20"/>
              </w:rPr>
              <w:t>2</w:t>
            </w:r>
            <w:r>
              <w:rPr>
                <w:rStyle w:val="81"/>
                <w:rFonts w:hint="default"/>
                <w:color w:val="auto"/>
              </w:rPr>
              <w:t>个区共享</w:t>
            </w:r>
            <w:r>
              <w:rPr>
                <w:rFonts w:ascii="Calibri" w:hAnsi="Calibri" w:eastAsia="宋体" w:cs="Calibri"/>
                <w:color w:val="auto"/>
                <w:kern w:val="0"/>
                <w:sz w:val="20"/>
                <w:szCs w:val="20"/>
              </w:rPr>
              <w:t>248</w:t>
            </w:r>
            <w:r>
              <w:rPr>
                <w:rStyle w:val="81"/>
                <w:rFonts w:hint="default"/>
                <w:color w:val="auto"/>
              </w:rPr>
              <w:t>点回路，共</w:t>
            </w:r>
            <w:r>
              <w:rPr>
                <w:rFonts w:ascii="Calibri" w:hAnsi="Calibri" w:eastAsia="宋体" w:cs="Calibri"/>
                <w:color w:val="auto"/>
                <w:kern w:val="0"/>
                <w:sz w:val="20"/>
                <w:szCs w:val="20"/>
              </w:rPr>
              <w:t>2</w:t>
            </w:r>
            <w:r>
              <w:rPr>
                <w:rStyle w:val="81"/>
                <w:rFonts w:hint="default"/>
                <w:color w:val="auto"/>
              </w:rPr>
              <w:t>个区。可适用于各种火灾探测器、手动火灾报警按钮、紧急启</w:t>
            </w:r>
            <w:r>
              <w:rPr>
                <w:rFonts w:ascii="Calibri" w:hAnsi="Calibri" w:eastAsia="宋体" w:cs="Calibri"/>
                <w:color w:val="auto"/>
                <w:kern w:val="0"/>
                <w:sz w:val="20"/>
                <w:szCs w:val="20"/>
              </w:rPr>
              <w:t>/</w:t>
            </w:r>
            <w:r>
              <w:rPr>
                <w:rStyle w:val="81"/>
                <w:rFonts w:hint="default"/>
                <w:color w:val="auto"/>
              </w:rPr>
              <w:t>停按钮、声光警报器、气体释放警报器、手自动转换开关以及输出模块等编码设备，具有火灾探测和气体灭火控制功能，自带</w:t>
            </w:r>
            <w:r>
              <w:rPr>
                <w:rFonts w:ascii="Calibri" w:hAnsi="Calibri" w:eastAsia="宋体" w:cs="Calibri"/>
                <w:color w:val="auto"/>
                <w:kern w:val="0"/>
                <w:sz w:val="20"/>
                <w:szCs w:val="20"/>
              </w:rPr>
              <w:t>CAN</w:t>
            </w:r>
            <w:r>
              <w:rPr>
                <w:rStyle w:val="81"/>
                <w:rFonts w:hint="default"/>
                <w:color w:val="auto"/>
              </w:rPr>
              <w:t>联网卡，含备电，有打印机，最多装</w:t>
            </w:r>
            <w:r>
              <w:rPr>
                <w:rFonts w:ascii="Calibri" w:hAnsi="Calibri" w:eastAsia="宋体" w:cs="Calibri"/>
                <w:color w:val="auto"/>
                <w:kern w:val="0"/>
                <w:sz w:val="20"/>
                <w:szCs w:val="20"/>
              </w:rPr>
              <w:t>4</w:t>
            </w:r>
            <w:r>
              <w:rPr>
                <w:rStyle w:val="81"/>
                <w:rFonts w:hint="default"/>
                <w:color w:val="auto"/>
              </w:rPr>
              <w:t>块联网卡；</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37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气体释放警报器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Style w:val="81"/>
                <w:rFonts w:hint="default"/>
                <w:color w:val="auto"/>
              </w:rPr>
              <w:t>电子编码，与气体灭火控制器配套使用。</w:t>
            </w:r>
            <w:r>
              <w:rPr>
                <w:rFonts w:ascii="Calibri" w:hAnsi="Calibri" w:eastAsia="宋体" w:cs="Calibri"/>
                <w:color w:val="auto"/>
                <w:kern w:val="0"/>
                <w:sz w:val="20"/>
                <w:szCs w:val="20"/>
              </w:rPr>
              <w:t>2</w:t>
            </w:r>
            <w:r>
              <w:rPr>
                <w:rStyle w:val="81"/>
                <w:rFonts w:hint="default"/>
                <w:color w:val="auto"/>
              </w:rPr>
              <w:t>线制。</w:t>
            </w:r>
          </w:p>
        </w:tc>
      </w:tr>
      <w:tr>
        <w:tblPrEx>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38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紧急启停按钮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只</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rPr>
              <w:t>电子编码，与气体灭火控制器配套使用，启动和停动共占一个编码点，按钮可提供输出无源常开触点信号，可直接控制声光警报器等设备。</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39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辅材及杂费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批</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Calibri" w:hAnsi="Calibri" w:eastAsia="宋体" w:cs="Calibri"/>
                <w:color w:val="auto"/>
                <w:sz w:val="20"/>
                <w:szCs w:val="20"/>
              </w:rPr>
            </w:pP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40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施工费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项</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Calibri" w:hAnsi="Calibri" w:eastAsia="宋体" w:cs="Calibri"/>
                <w:color w:val="auto"/>
                <w:sz w:val="20"/>
                <w:szCs w:val="20"/>
              </w:rPr>
            </w:pP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41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调试费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auto"/>
                <w:sz w:val="20"/>
                <w:szCs w:val="20"/>
              </w:rPr>
            </w:pPr>
            <w:r>
              <w:rPr>
                <w:rFonts w:ascii="Calibri" w:hAnsi="Calibri" w:eastAsia="宋体" w:cs="Calibri"/>
                <w:color w:val="auto"/>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次</w:t>
            </w:r>
          </w:p>
        </w:tc>
        <w:tc>
          <w:tcPr>
            <w:tcW w:w="468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auto"/>
                <w:sz w:val="20"/>
                <w:szCs w:val="20"/>
              </w:rPr>
            </w:pPr>
          </w:p>
        </w:tc>
      </w:tr>
    </w:tbl>
    <w:p>
      <w:pPr>
        <w:spacing w:line="360" w:lineRule="auto"/>
        <w:rPr>
          <w:rFonts w:asciiTheme="minorEastAsia" w:hAnsiTheme="minorEastAsia" w:cstheme="majorEastAsia"/>
          <w:color w:val="auto"/>
          <w:szCs w:val="21"/>
        </w:rPr>
      </w:pPr>
    </w:p>
    <w:p>
      <w:pPr>
        <w:widowControl/>
        <w:shd w:val="clear" w:color="auto" w:fill="FFFFFF"/>
        <w:spacing w:line="440" w:lineRule="exact"/>
        <w:jc w:val="left"/>
        <w:rPr>
          <w:rFonts w:ascii="宋体" w:hAnsi="宋体" w:eastAsia="宋体"/>
          <w:color w:val="auto"/>
        </w:rPr>
      </w:pPr>
      <w:r>
        <w:rPr>
          <w:rFonts w:hint="eastAsia" w:ascii="宋体" w:hAnsi="宋体" w:eastAsia="宋体" w:cs="微软雅黑"/>
          <w:b/>
          <w:color w:val="auto"/>
          <w:sz w:val="24"/>
          <w:szCs w:val="24"/>
        </w:rPr>
        <w:t>注：本采购清单中所列技术规格或主要参数为最低要求，不允许负偏离，否则为无效响应。</w:t>
      </w:r>
    </w:p>
    <w:p>
      <w:pPr>
        <w:widowControl/>
        <w:shd w:val="clear" w:color="auto" w:fill="FFFFFF"/>
        <w:spacing w:line="44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三、采购标的执行标准：执行国家相关标准。</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四、服务标准、期限、效率等要求：</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符合业主需求，服务期限自合同签订后30日历天内交货、完成安装调试并具备验收条件。</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五、采购标的的其他技术、服务等要求：</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1、供应商须明确投标产品的厂家、产地、品牌、型号等参数，否则为无效响应文件 。</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2、供应商应就该项目完整投标（报价含税费等），否则为无效响应文件。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4、本谈判文件所列需求为最低要求，供应商不得低于此要求，否则为无效响应文件。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5、响应文件中须完整的实施（技术）方案，须明确售后负责人、联系人和联系电话否则为无效响应文件。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6、</w:t>
      </w:r>
      <w:r>
        <w:rPr>
          <w:rFonts w:hint="eastAsia" w:ascii="宋体" w:hAnsi="宋体" w:eastAsia="宋体" w:cs="宋体"/>
          <w:color w:val="auto"/>
          <w:kern w:val="0"/>
          <w:szCs w:val="21"/>
        </w:rPr>
        <w:t>签合同前中标候选人需要提供所投产品资质证明原件以备采购人审查，如发现虚假应标采购人保留追究责任的权利，</w:t>
      </w:r>
      <w:r>
        <w:rPr>
          <w:rFonts w:hint="eastAsia" w:ascii="宋体" w:hAnsi="宋体" w:eastAsia="宋体"/>
          <w:color w:val="auto"/>
          <w:szCs w:val="21"/>
        </w:rPr>
        <w:t>否则为无效响应文件。</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六、验收标准：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2、按照谈判文件要求、响应文件响应和承诺验收；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3、本项目验收如需要第三方验收，中标方将承担所有产生的费用。</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七、采购资金支付</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采购单位采取设定“分批分次”付款方式的，首付款比例不低于合同金额的 50%；对于中小企业，首付款比例不低于合同金额的70%；</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（一）支付方式：双方签订合同约定。</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（二）支付时间及条件：双方签订合同约定。</w:t>
      </w:r>
    </w:p>
    <w:p>
      <w:pPr>
        <w:pStyle w:val="24"/>
        <w:ind w:left="0" w:leftChars="0" w:firstLine="0" w:firstLineChars="0"/>
        <w:rPr>
          <w:color w:val="auto"/>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autoSpaceDE w:val="0"/>
        <w:autoSpaceDN w:val="0"/>
        <w:adjustRightInd w:val="0"/>
        <w:ind w:firstLine="2891" w:firstLineChars="900"/>
        <w:rPr>
          <w:rFonts w:ascii="宋体" w:hAnsi="宋体" w:eastAsia="宋体" w:cs="宋体"/>
          <w:b/>
          <w:color w:val="auto"/>
          <w:kern w:val="0"/>
          <w:sz w:val="32"/>
          <w:szCs w:val="32"/>
        </w:rPr>
      </w:pPr>
    </w:p>
    <w:p>
      <w:pPr>
        <w:pStyle w:val="24"/>
        <w:rPr>
          <w:color w:val="auto"/>
        </w:rPr>
      </w:pPr>
    </w:p>
    <w:p>
      <w:pPr>
        <w:pStyle w:val="24"/>
        <w:rPr>
          <w:color w:val="auto"/>
        </w:rPr>
      </w:pPr>
    </w:p>
    <w:p>
      <w:pPr>
        <w:autoSpaceDE w:val="0"/>
        <w:autoSpaceDN w:val="0"/>
        <w:adjustRightInd w:val="0"/>
        <w:ind w:firstLine="1285" w:firstLineChars="400"/>
        <w:jc w:val="center"/>
        <w:rPr>
          <w:rFonts w:ascii="宋体" w:hAnsi="宋体" w:eastAsia="宋体" w:cs="宋体"/>
          <w:b/>
          <w:color w:val="auto"/>
          <w:kern w:val="0"/>
          <w:sz w:val="32"/>
          <w:szCs w:val="32"/>
        </w:rPr>
      </w:pPr>
    </w:p>
    <w:p>
      <w:pPr>
        <w:autoSpaceDE w:val="0"/>
        <w:autoSpaceDN w:val="0"/>
        <w:adjustRightInd w:val="0"/>
        <w:ind w:firstLine="1285" w:firstLineChars="400"/>
        <w:jc w:val="center"/>
        <w:rPr>
          <w:rFonts w:ascii="宋体" w:hAnsi="宋体" w:eastAsia="宋体" w:cs="宋体"/>
          <w:b/>
          <w:color w:val="auto"/>
          <w:kern w:val="0"/>
          <w:sz w:val="32"/>
          <w:szCs w:val="32"/>
        </w:rPr>
      </w:pPr>
    </w:p>
    <w:p>
      <w:pPr>
        <w:autoSpaceDE w:val="0"/>
        <w:autoSpaceDN w:val="0"/>
        <w:adjustRightInd w:val="0"/>
        <w:ind w:firstLine="1285" w:firstLineChars="400"/>
        <w:jc w:val="center"/>
        <w:rPr>
          <w:rFonts w:ascii="宋体" w:hAnsi="宋体" w:eastAsia="宋体" w:cs="宋体"/>
          <w:b/>
          <w:color w:val="auto"/>
          <w:kern w:val="0"/>
          <w:sz w:val="32"/>
          <w:szCs w:val="32"/>
        </w:rPr>
      </w:pPr>
    </w:p>
    <w:p>
      <w:pPr>
        <w:autoSpaceDE w:val="0"/>
        <w:autoSpaceDN w:val="0"/>
        <w:adjustRightInd w:val="0"/>
        <w:ind w:firstLine="1285" w:firstLineChars="400"/>
        <w:jc w:val="center"/>
        <w:rPr>
          <w:rFonts w:ascii="宋体" w:hAnsi="宋体" w:eastAsia="宋体" w:cs="宋体"/>
          <w:b/>
          <w:color w:val="auto"/>
          <w:kern w:val="0"/>
          <w:sz w:val="32"/>
          <w:szCs w:val="32"/>
        </w:rPr>
      </w:pPr>
    </w:p>
    <w:p>
      <w:pPr>
        <w:autoSpaceDE w:val="0"/>
        <w:autoSpaceDN w:val="0"/>
        <w:adjustRightInd w:val="0"/>
        <w:ind w:firstLine="1285" w:firstLineChars="400"/>
        <w:jc w:val="center"/>
        <w:rPr>
          <w:rFonts w:ascii="宋体" w:hAnsi="宋体" w:eastAsia="宋体" w:cs="宋体"/>
          <w:b/>
          <w:color w:val="auto"/>
          <w:kern w:val="0"/>
          <w:sz w:val="32"/>
          <w:szCs w:val="32"/>
        </w:rPr>
      </w:pPr>
    </w:p>
    <w:p>
      <w:pPr>
        <w:autoSpaceDE w:val="0"/>
        <w:autoSpaceDN w:val="0"/>
        <w:adjustRightInd w:val="0"/>
        <w:ind w:firstLine="1285" w:firstLineChars="400"/>
        <w:jc w:val="center"/>
        <w:rPr>
          <w:rFonts w:ascii="宋体" w:hAnsi="宋体" w:eastAsia="宋体" w:cs="宋体"/>
          <w:b/>
          <w:color w:val="auto"/>
          <w:kern w:val="0"/>
          <w:sz w:val="32"/>
          <w:szCs w:val="32"/>
        </w:rPr>
      </w:pPr>
    </w:p>
    <w:p>
      <w:pPr>
        <w:autoSpaceDE w:val="0"/>
        <w:autoSpaceDN w:val="0"/>
        <w:adjustRightInd w:val="0"/>
        <w:ind w:firstLine="1285" w:firstLineChars="400"/>
        <w:jc w:val="center"/>
        <w:rPr>
          <w:rFonts w:ascii="宋体" w:hAnsi="宋体" w:eastAsia="宋体" w:cs="宋体"/>
          <w:b/>
          <w:color w:val="auto"/>
          <w:kern w:val="0"/>
          <w:sz w:val="32"/>
          <w:szCs w:val="32"/>
        </w:rPr>
      </w:pPr>
    </w:p>
    <w:p>
      <w:pPr>
        <w:autoSpaceDE w:val="0"/>
        <w:autoSpaceDN w:val="0"/>
        <w:adjustRightInd w:val="0"/>
        <w:ind w:firstLine="1285" w:firstLineChars="400"/>
        <w:jc w:val="center"/>
        <w:rPr>
          <w:rFonts w:ascii="宋体" w:hAnsi="宋体" w:eastAsia="宋体" w:cs="宋体"/>
          <w:b/>
          <w:color w:val="auto"/>
          <w:kern w:val="0"/>
          <w:sz w:val="32"/>
          <w:szCs w:val="32"/>
        </w:rPr>
      </w:pPr>
    </w:p>
    <w:p>
      <w:pPr>
        <w:autoSpaceDE w:val="0"/>
        <w:autoSpaceDN w:val="0"/>
        <w:adjustRightInd w:val="0"/>
        <w:ind w:firstLine="1285" w:firstLineChars="40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13"/>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697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项目名称：禹州市融媒体中心更换机房消防设备项目（不见面开标）</w:t>
            </w:r>
          </w:p>
          <w:p>
            <w:pPr>
              <w:autoSpaceDE w:val="0"/>
              <w:autoSpaceDN w:val="0"/>
              <w:adjustRightInd w:val="0"/>
              <w:spacing w:line="360" w:lineRule="auto"/>
              <w:ind w:right="-11"/>
              <w:rPr>
                <w:rFonts w:ascii="宋体" w:hAnsi="宋体" w:eastAsia="宋体" w:cs="仿宋_GB2312"/>
                <w:color w:val="auto"/>
                <w:szCs w:val="21"/>
                <w:lang w:val="zh-CN"/>
              </w:rPr>
            </w:pPr>
            <w:r>
              <w:rPr>
                <w:rFonts w:hint="eastAsia" w:ascii="宋体" w:hAnsi="宋体" w:eastAsia="宋体" w:cs="仿宋_GB2312"/>
                <w:color w:val="auto"/>
                <w:szCs w:val="21"/>
              </w:rPr>
              <w:t>采购编号：Y</w:t>
            </w:r>
            <w:r>
              <w:rPr>
                <w:rFonts w:hint="eastAsia" w:ascii="宋体" w:hAnsi="宋体" w:eastAsia="宋体" w:cs="仿宋_GB2312"/>
                <w:color w:val="auto"/>
                <w:szCs w:val="21"/>
                <w:lang w:val="zh-CN"/>
              </w:rPr>
              <w:t>ZCG-DLT2023</w:t>
            </w:r>
            <w:r>
              <w:rPr>
                <w:rFonts w:hint="eastAsia" w:ascii="宋体" w:hAnsi="宋体" w:eastAsia="宋体" w:cs="仿宋_GB2312"/>
                <w:color w:val="auto"/>
                <w:szCs w:val="21"/>
                <w:lang w:val="en-US" w:eastAsia="zh-CN"/>
              </w:rPr>
              <w:t>098</w:t>
            </w:r>
            <w:r>
              <w:rPr>
                <w:rFonts w:hint="eastAsia" w:ascii="宋体" w:hAnsi="宋体" w:eastAsia="宋体" w:cs="仿宋_GB2312"/>
                <w:color w:val="auto"/>
                <w:szCs w:val="21"/>
                <w:lang w:val="zh-CN"/>
              </w:rPr>
              <w:t xml:space="preserve"> </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交付（服务、完工）时间：30日历天。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69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采购单位：禹州市融媒体中心</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 址： 河南省禹州市禹王大道170号</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 李俊超</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联系电话： 0374-8888766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代理机构：河南天欧工程管理有限公司</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地 址：禹州市颖川街道办禹王大道东段北侧第二层</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联系人：王先生</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联系电话：13619888288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符合《政府采购法》第二十二条规定</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1．具有独立承担民事责任的能力；</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2．具有良好的商业信誉和健全的财务会计制度；</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3．具有履行合同所必需的设备和专业技术能力；</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4．具有依法缴纳税收和社会保障资金的良好记录；</w:t>
            </w:r>
          </w:p>
          <w:p>
            <w:pPr>
              <w:spacing w:line="360" w:lineRule="auto"/>
              <w:rPr>
                <w:rFonts w:ascii="宋体" w:hAnsi="宋体" w:eastAsia="宋体"/>
                <w:color w:val="auto"/>
                <w:lang w:val="zh-CN"/>
              </w:rPr>
            </w:pPr>
            <w:r>
              <w:rPr>
                <w:rFonts w:hint="eastAsia" w:ascii="宋体" w:hAnsi="宋体" w:eastAsia="宋体"/>
                <w:color w:val="auto"/>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黑体"/>
                <w:color w:val="auto"/>
                <w:szCs w:val="21"/>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color w:val="auto"/>
                <w:szCs w:val="21"/>
              </w:rPr>
            </w:pP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rPr>
              <w:t>110万元；</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rPr>
              <w:t>2023</w:t>
            </w:r>
            <w:r>
              <w:rPr>
                <w:rFonts w:hint="eastAsia" w:ascii="宋体" w:hAnsi="宋体" w:eastAsia="宋体" w:cs="宋体"/>
                <w:bCs/>
                <w:color w:val="auto"/>
                <w:szCs w:val="21"/>
                <w:lang w:val="zh-CN"/>
              </w:rPr>
              <w:t>年</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12</w:t>
            </w:r>
            <w:r>
              <w:rPr>
                <w:rFonts w:hint="eastAsia" w:ascii="宋体" w:hAnsi="宋体" w:eastAsia="宋体" w:cs="宋体"/>
                <w:bCs/>
                <w:color w:val="auto"/>
                <w:szCs w:val="21"/>
                <w:lang w:val="zh-CN"/>
              </w:rPr>
              <w:t>日</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lang w:val="zh-CN"/>
              </w:rPr>
              <w:t>：</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w:t>
            </w:r>
            <w:r>
              <w:rPr>
                <w:rFonts w:hint="eastAsia" w:ascii="宋体" w:hAnsi="宋体" w:eastAsia="宋体" w:cs="仿宋_GB2312"/>
                <w:color w:val="auto"/>
                <w:szCs w:val="21"/>
                <w:lang w:eastAsia="zh-CN"/>
              </w:rPr>
              <w:t>二</w:t>
            </w:r>
            <w:r>
              <w:rPr>
                <w:rFonts w:hint="eastAsia" w:ascii="宋体" w:hAnsi="宋体" w:eastAsia="宋体" w:cs="仿宋_GB2312"/>
                <w:color w:val="auto"/>
                <w:szCs w:val="21"/>
              </w:rPr>
              <w:t>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97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p>
          <w:p>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6972" w:type="dxa"/>
            <w:tcBorders>
              <w:top w:val="single" w:color="auto" w:sz="4" w:space="0"/>
              <w:left w:val="single" w:color="auto" w:sz="4" w:space="0"/>
              <w:bottom w:val="single" w:color="auto" w:sz="4" w:space="0"/>
              <w:right w:val="single" w:color="auto" w:sz="4" w:space="0"/>
            </w:tcBorders>
            <w:vAlign w:val="center"/>
          </w:tcPr>
          <w:p>
            <w:pPr>
              <w:spacing w:line="450" w:lineRule="exact"/>
              <w:rPr>
                <w:rFonts w:ascii="宋体" w:hAnsi="宋体" w:eastAsia="宋体"/>
                <w:color w:val="auto"/>
              </w:rPr>
            </w:pPr>
            <w:r>
              <w:rPr>
                <w:rFonts w:hint="eastAsia" w:ascii="宋体" w:hAnsi="宋体" w:eastAsia="宋体"/>
                <w:color w:val="auto"/>
              </w:rPr>
              <w:t>1、根据工信部等部委发布的《关于印发中小企业划型标准规定的通知》（工信部联企业〔2011〕300号），按照本次采购标的所属行业的划型标准。</w:t>
            </w:r>
          </w:p>
          <w:p>
            <w:pPr>
              <w:spacing w:line="450" w:lineRule="exact"/>
              <w:rPr>
                <w:rFonts w:ascii="宋体" w:hAnsi="宋体" w:eastAsia="宋体"/>
                <w:color w:val="auto"/>
              </w:rPr>
            </w:pPr>
            <w:r>
              <w:rPr>
                <w:rFonts w:hint="eastAsia" w:ascii="宋体" w:hAnsi="宋体" w:eastAsia="宋体"/>
                <w:color w:val="auto"/>
              </w:rPr>
              <w:t>2、本次采购标的对应的中小企业划分标准所属行业：制造业</w:t>
            </w:r>
          </w:p>
          <w:p>
            <w:pPr>
              <w:spacing w:line="450" w:lineRule="exact"/>
              <w:rPr>
                <w:rFonts w:ascii="宋体" w:hAnsi="宋体" w:eastAsia="宋体"/>
                <w:color w:val="auto"/>
              </w:rPr>
            </w:pPr>
            <w:r>
              <w:rPr>
                <w:rFonts w:hint="eastAsia" w:ascii="宋体" w:hAnsi="宋体" w:eastAsia="宋体"/>
                <w:color w:val="auto"/>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本项目专门面向中小企业采购，不再执行价格评审优惠的扶持政策）</w:t>
            </w:r>
          </w:p>
          <w:p>
            <w:pPr>
              <w:spacing w:line="450" w:lineRule="exact"/>
              <w:rPr>
                <w:rFonts w:ascii="宋体" w:hAnsi="宋体" w:eastAsia="宋体"/>
                <w:color w:val="auto"/>
              </w:rPr>
            </w:pPr>
            <w:r>
              <w:rPr>
                <w:rFonts w:hint="eastAsia" w:ascii="宋体" w:hAnsi="宋体" w:eastAsia="宋体"/>
                <w:color w:val="auto"/>
              </w:rPr>
              <w:t>4、以联合体形式参加政府采购活动，联合体各方均为中小企业的，联合体视同中小企业。其中，联合体各方均为小微企业的，联合体视同小微企业。</w:t>
            </w:r>
          </w:p>
          <w:p>
            <w:pPr>
              <w:spacing w:line="450" w:lineRule="exact"/>
              <w:rPr>
                <w:rFonts w:ascii="宋体" w:hAnsi="宋体" w:eastAsia="宋体"/>
                <w:color w:val="auto"/>
              </w:rPr>
            </w:pPr>
            <w:r>
              <w:rPr>
                <w:rFonts w:hint="eastAsia" w:ascii="宋体" w:hAnsi="宋体" w:eastAsia="宋体"/>
                <w:color w:val="auto"/>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pPr>
              <w:spacing w:line="450" w:lineRule="exact"/>
              <w:rPr>
                <w:rFonts w:ascii="宋体" w:hAnsi="宋体" w:eastAsia="宋体"/>
                <w:color w:val="auto"/>
              </w:rPr>
            </w:pPr>
            <w:r>
              <w:rPr>
                <w:rFonts w:hint="eastAsia" w:ascii="宋体" w:hAnsi="宋体" w:eastAsia="宋体"/>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auto"/>
                <w:kern w:val="0"/>
                <w:szCs w:val="21"/>
                <w:lang w:val="zh-CN"/>
              </w:rPr>
            </w:pPr>
            <w:r>
              <w:rPr>
                <w:rFonts w:hint="eastAsia" w:ascii="宋体" w:hAnsi="宋体" w:eastAsia="宋体"/>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仿宋_GB2312"/>
                <w:color w:val="auto"/>
                <w:szCs w:val="21"/>
              </w:rPr>
              <w:t>13619888288</w:t>
            </w:r>
            <w:r>
              <w:rPr>
                <w:rFonts w:hint="eastAsia" w:ascii="宋体" w:hAnsi="宋体" w:eastAsia="宋体" w:cs="宋体"/>
                <w:color w:val="auto"/>
                <w:szCs w:val="21"/>
                <w:lang w:val="zh-CN"/>
              </w:rPr>
              <w:t>，邮箱：</w:t>
            </w:r>
            <w:r>
              <w:rPr>
                <w:rFonts w:hint="eastAsia" w:ascii="宋体" w:hAnsi="宋体" w:eastAsia="宋体" w:cs="宋体"/>
                <w:color w:val="auto"/>
                <w:szCs w:val="21"/>
              </w:rPr>
              <w:t>2497631602@qq</w:t>
            </w:r>
            <w:r>
              <w:rPr>
                <w:rFonts w:hint="eastAsia" w:ascii="宋体" w:hAnsi="宋体" w:eastAsia="宋体" w:cs="宋体"/>
                <w:color w:val="auto"/>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6972"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根据谈判小组要求，供应商须使用CA数字证书登录</w:t>
            </w:r>
            <w:r>
              <w:rPr>
                <w:rFonts w:hint="eastAsia" w:ascii="宋体" w:hAnsi="宋体" w:eastAsia="宋体"/>
                <w:color w:val="auto"/>
                <w:szCs w:val="21"/>
              </w:rPr>
              <w:t>《全国公共资源交易平台(河南省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hint="eastAsia"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6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构成要谈判文件的各个组成文件应互为解释，互为说明；</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69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69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34</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olor w:val="auto"/>
              </w:rPr>
              <w:t>1、按照《关于推进全流程电子化交易和在线监管工作有关问题的通知》（许公管办[2019]3号）规定：</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2、项目编号以本谈判文件中的采购编号为准。</w:t>
            </w:r>
          </w:p>
          <w:p>
            <w:pPr>
              <w:spacing w:line="360" w:lineRule="auto"/>
              <w:rPr>
                <w:rFonts w:ascii="宋体" w:hAnsi="宋体" w:eastAsia="宋体" w:cs="宋体"/>
                <w:color w:val="auto"/>
                <w:szCs w:val="21"/>
                <w:lang w:val="zh-CN"/>
              </w:rPr>
            </w:pPr>
            <w:r>
              <w:rPr>
                <w:rFonts w:hint="eastAsia" w:ascii="宋体" w:hAnsi="宋体" w:eastAsia="宋体"/>
                <w:color w:val="auto"/>
              </w:rPr>
              <w:t>3、谈判文件第八章响应文件有关格式的先后顺序不做无效响应。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①2021年度或2022年度经审计的财务报告，包括资产负债表、利润表、现金流量表、所有者权益变动表及其附注；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①2021年度或2022年度经审计的财务报告，包括资产负债表、利润表、现金流量表、所有者权益变动表及其附注；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hint="eastAsia" w:ascii="宋体" w:hAnsi="宋体" w:eastAsia="宋体" w:cs="仿宋_GB2312"/>
                <w:b/>
                <w:color w:val="auto"/>
                <w:szCs w:val="21"/>
                <w:shd w:val="clear" w:color="auto" w:fill="FFFFFF"/>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“中国社会组织政务服务平台”网站（https://chinanpo.mca.gov.cn）严重违法失信社会组织名单的供应商（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9"/>
                <w:rFonts w:hint="eastAsia" w:ascii="宋体" w:hAnsi="宋体" w:cs="宋体"/>
                <w:color w:val="auto"/>
                <w:kern w:val="0"/>
                <w:szCs w:val="21"/>
              </w:rPr>
              <w:t>www.creditchina.gov.cn</w:t>
            </w:r>
            <w:r>
              <w:rPr>
                <w:rStyle w:val="29"/>
                <w:rFonts w:hint="eastAsia" w:ascii="宋体" w:hAnsi="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③“中国社会组织政务服务平台”网站（https://chinanpo.mca.gov.cn）（仅查询社会组织）；</w:t>
            </w:r>
          </w:p>
          <w:p>
            <w:pPr>
              <w:pStyle w:val="24"/>
              <w:ind w:left="0" w:leftChars="0" w:firstLine="0" w:firstLineChars="0"/>
              <w:rPr>
                <w:color w:val="auto"/>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24"/>
        <w:rPr>
          <w:color w:val="auto"/>
        </w:rPr>
      </w:pPr>
    </w:p>
    <w:p>
      <w:pPr>
        <w:pStyle w:val="16"/>
        <w:ind w:left="5250" w:leftChars="0"/>
        <w:rPr>
          <w:color w:val="auto"/>
        </w:rPr>
      </w:pPr>
    </w:p>
    <w:p>
      <w:pPr>
        <w:rPr>
          <w:color w:val="auto"/>
        </w:rPr>
      </w:pPr>
    </w:p>
    <w:p>
      <w:pPr>
        <w:pStyle w:val="24"/>
        <w:rPr>
          <w:color w:val="auto"/>
        </w:rPr>
      </w:pPr>
    </w:p>
    <w:p>
      <w:pPr>
        <w:pStyle w:val="16"/>
        <w:ind w:left="5250" w:leftChars="0"/>
        <w:rPr>
          <w:color w:val="auto"/>
        </w:rPr>
      </w:pPr>
    </w:p>
    <w:p>
      <w:pPr>
        <w:rPr>
          <w:color w:val="auto"/>
        </w:rPr>
      </w:pPr>
    </w:p>
    <w:p>
      <w:pPr>
        <w:pStyle w:val="24"/>
        <w:rPr>
          <w:color w:val="auto"/>
        </w:rPr>
      </w:pPr>
    </w:p>
    <w:p>
      <w:pPr>
        <w:pStyle w:val="16"/>
        <w:ind w:left="5250" w:leftChars="0"/>
        <w:rPr>
          <w:color w:val="auto"/>
        </w:rPr>
      </w:pPr>
    </w:p>
    <w:p>
      <w:pPr>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16"/>
        <w:ind w:left="5250" w:leftChars="0"/>
        <w:rPr>
          <w:color w:val="auto"/>
        </w:rPr>
      </w:pPr>
    </w:p>
    <w:p>
      <w:pPr>
        <w:rPr>
          <w:color w:val="auto"/>
        </w:rPr>
      </w:pPr>
    </w:p>
    <w:p>
      <w:pPr>
        <w:pStyle w:val="24"/>
        <w:rPr>
          <w:color w:val="auto"/>
        </w:rPr>
      </w:pPr>
    </w:p>
    <w:p>
      <w:pPr>
        <w:pStyle w:val="16"/>
        <w:ind w:left="0" w:leftChars="0"/>
        <w:rPr>
          <w:color w:val="auto"/>
        </w:rPr>
      </w:pP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3.3.1</w:t>
      </w:r>
      <w:r>
        <w:rPr>
          <w:rFonts w:hint="eastAsia" w:ascii="宋体" w:hAnsi="宋体" w:eastAsia="宋体" w:cs="宋体"/>
          <w:color w:val="auto"/>
          <w:kern w:val="0"/>
          <w:szCs w:val="21"/>
        </w:rPr>
        <w:tab/>
      </w:r>
      <w:r>
        <w:rPr>
          <w:rFonts w:hint="eastAsia"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29"/>
          <w:rFonts w:hint="eastAsia" w:ascii="宋体" w:hAnsi="宋体" w:cs="宋体"/>
          <w:color w:val="auto"/>
          <w:kern w:val="0"/>
          <w:szCs w:val="21"/>
        </w:rPr>
        <w:t>https://chinanpo.mca.gov.cn</w:t>
      </w:r>
      <w:r>
        <w:rPr>
          <w:rStyle w:val="29"/>
          <w:rFonts w:hint="eastAsia" w:ascii="宋体" w:hAnsi="宋体" w:cs="宋体"/>
          <w:color w:val="auto"/>
          <w:kern w:val="0"/>
          <w:szCs w:val="21"/>
        </w:rPr>
        <w:fldChar w:fldCharType="end"/>
      </w:r>
      <w:r>
        <w:rPr>
          <w:rFonts w:hint="eastAsia" w:ascii="宋体" w:hAnsi="宋体" w:eastAsia="宋体" w:cs="宋体"/>
          <w:color w:val="auto"/>
          <w:kern w:val="0"/>
          <w:szCs w:val="21"/>
        </w:rPr>
        <w:t>）；</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4.2 投标人所提供的服务应当没有侵犯任何第三方的知识产权、技术秘密等合法权利。</w:t>
      </w:r>
    </w:p>
    <w:p>
      <w:pPr>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autoSpaceDE w:val="0"/>
        <w:autoSpaceDN w:val="0"/>
        <w:spacing w:line="420" w:lineRule="exact"/>
        <w:rPr>
          <w:rFonts w:ascii="宋体" w:hAnsi="宋体" w:eastAsia="宋体" w:cs="宋体"/>
          <w:color w:val="auto"/>
          <w:kern w:val="0"/>
          <w:szCs w:val="21"/>
        </w:rPr>
      </w:pPr>
      <w:r>
        <w:rPr>
          <w:rFonts w:hint="eastAsia" w:ascii="宋体" w:hAnsi="宋体" w:eastAsia="宋体" w:cs="宋体"/>
          <w:color w:val="auto"/>
          <w:kern w:val="0"/>
          <w:szCs w:val="21"/>
        </w:rPr>
        <w:t>4.4根据财政部、工业和信息化部、国家质检总局、国家认监委联合发布</w:t>
      </w:r>
      <w:bookmarkStart w:id="1" w:name="baidusnap0"/>
      <w:bookmarkEnd w:id="1"/>
      <w:r>
        <w:rPr>
          <w:rFonts w:hint="eastAsia" w:ascii="宋体" w:hAnsi="宋体" w:eastAsia="宋体" w:cs="宋体"/>
          <w:color w:val="auto"/>
          <w:kern w:val="0"/>
          <w:szCs w:val="21"/>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olor w:val="auto"/>
          <w:szCs w:val="21"/>
        </w:rPr>
        <w:t>中国国家信息安全产品认证证书</w:t>
      </w:r>
      <w:r>
        <w:rPr>
          <w:rFonts w:hint="eastAsia"/>
          <w:color w:val="auto"/>
          <w:szCs w:val="21"/>
        </w:rPr>
        <w:fldChar w:fldCharType="end"/>
      </w:r>
      <w:r>
        <w:rPr>
          <w:rFonts w:hint="eastAsia" w:ascii="宋体" w:hAnsi="宋体" w:eastAsia="宋体" w:cs="宋体"/>
          <w:color w:val="auto"/>
          <w:kern w:val="0"/>
          <w:szCs w:val="21"/>
        </w:rPr>
        <w:t>》。投标人不能提供超出此目录范畴外的替代品。</w:t>
      </w:r>
    </w:p>
    <w:p>
      <w:pPr>
        <w:pStyle w:val="45"/>
        <w:autoSpaceDE w:val="0"/>
        <w:autoSpaceDN w:val="0"/>
        <w:spacing w:line="420" w:lineRule="exact"/>
        <w:rPr>
          <w:rFonts w:ascii="宋体" w:hAnsi="宋体" w:eastAsia="宋体" w:cs="宋体"/>
          <w:color w:val="auto"/>
          <w:kern w:val="0"/>
          <w:szCs w:val="21"/>
        </w:rPr>
      </w:pPr>
      <w:r>
        <w:rPr>
          <w:rFonts w:hint="eastAsia" w:ascii="宋体" w:hAnsi="宋体" w:eastAsia="宋体" w:cs="宋体"/>
          <w:color w:val="auto"/>
          <w:kern w:val="0"/>
          <w:szCs w:val="21"/>
        </w:rPr>
        <w:t>4.5 供应商根据谈判文件要求及自身条件制定合理的技术方案和售后服务承诺，技术方案和售后服务承诺须有法定代表人审核签字,否则其投标将被拒绝。</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《河南省政府采购网》《许昌市政府采购网》《全国公共资源交易平台（河南省•许昌市）》公开发布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投标文件须单独提供廉政方案，并由单位法定代表人（单位负责人）签字，否则将否决其投标。</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负责将否决其投标。</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12.7最低报价不能做为成交的保证。</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13.1 本次招标项目的投标均以人民币为计算单位。</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13.2 采购人不得向投标人索要或者接受其给予的赠品、回扣或者与采购无关的其他商品、服务。</w:t>
      </w:r>
    </w:p>
    <w:p>
      <w:pPr>
        <w:pStyle w:val="45"/>
        <w:spacing w:line="374" w:lineRule="auto"/>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13.3 投标人应对项目要求的全部内容进行报价，少报漏报将导致其投标为非实质性响应予以拒绝。</w:t>
      </w:r>
    </w:p>
    <w:p>
      <w:pPr>
        <w:spacing w:line="360" w:lineRule="auto"/>
        <w:outlineLvl w:val="0"/>
        <w:rPr>
          <w:rFonts w:ascii="宋体" w:hAnsi="宋体" w:eastAsia="宋体" w:cs="宋体"/>
          <w:color w:val="auto"/>
          <w:kern w:val="0"/>
          <w:szCs w:val="21"/>
        </w:rPr>
      </w:pPr>
      <w:r>
        <w:rPr>
          <w:rFonts w:hint="eastAsia" w:ascii="宋体" w:hAnsi="宋体" w:eastAsia="宋体" w:cs="宋体"/>
          <w:color w:val="auto"/>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13.5 本项目所涉及的运输、施工、安装、集成、调试、验收、备品和工具等费用均包含在投标报价中。单独承诺响应报价包含对在一切产生的费用，以及对在运输安装过程中的一切安全问题负责，否则为无效投标。</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13.8 最低报价不能作为中标的保证</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14.3响应文件由资格证明材料、符合性证明材料、其它材料等组成。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5"/>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15.1 投标文件的构成应符合法律法规及招标文件的要求。</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15.3 投标文件由资格证明材料、符合性证明材料、其它材料等组成。</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15.4 投标文件中投标人应附“合同履行期限承诺书”（承诺格式自拟，否则投标无效。）</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15.5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15.6 投标人登录许昌公共资源交易系统下载“许昌投标文件制作系统SEARUN </w:t>
      </w:r>
      <w:r>
        <w:rPr>
          <w:rFonts w:ascii="宋体" w:hAnsi="宋体" w:eastAsia="宋体" w:cs="宋体"/>
          <w:color w:val="auto"/>
          <w:kern w:val="0"/>
          <w:szCs w:val="21"/>
        </w:rPr>
        <w:t>最新版本</w:t>
      </w:r>
      <w:r>
        <w:rPr>
          <w:rFonts w:hint="eastAsia" w:ascii="宋体" w:hAnsi="宋体" w:eastAsia="宋体" w:cs="宋体"/>
          <w:color w:val="auto"/>
          <w:kern w:val="0"/>
          <w:szCs w:val="21"/>
        </w:rPr>
        <w:t xml:space="preserve">”，按招标文件要求根据所投标段制作电子投标文件。 </w:t>
      </w:r>
    </w:p>
    <w:p>
      <w:pPr>
        <w:tabs>
          <w:tab w:val="left" w:pos="7095"/>
        </w:tabs>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一个标段对应生成一个文件夹（xxxx项目xx标段）, 其中包含2个文件和1个文件夹。后缀名为“</w:t>
      </w:r>
      <w:r>
        <w:rPr>
          <w:rFonts w:ascii="宋体" w:hAnsi="宋体" w:eastAsia="宋体" w:cs="宋体"/>
          <w:color w:val="auto"/>
          <w:kern w:val="0"/>
          <w:szCs w:val="21"/>
        </w:rPr>
        <w:t>.file</w:t>
      </w:r>
      <w:r>
        <w:rPr>
          <w:rFonts w:hint="eastAsia" w:ascii="宋体" w:hAnsi="宋体" w:eastAsia="宋体" w:cs="宋体"/>
          <w:color w:val="auto"/>
          <w:kern w:val="0"/>
          <w:szCs w:val="21"/>
        </w:rPr>
        <w:t>”的文件用于电子投标使用。</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电子投标文件制作技术咨询：0374-2961598。</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5"/>
        <w:autoSpaceDE w:val="0"/>
        <w:autoSpaceDN w:val="0"/>
        <w:spacing w:line="360" w:lineRule="auto"/>
        <w:rPr>
          <w:rFonts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谈判响应文件截止时间之后送达/上传的响应文件，采购人、采购代理机构将将拒绝接收。</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5"/>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22.1采购人将按谈判文件规定的谈判响应截止时间和地点解密电子响应文件。由代理机构主持，供应商无须到现场。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5"/>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5"/>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27.1.1</w:t>
      </w:r>
      <w:r>
        <w:rPr>
          <w:rFonts w:hint="eastAsia" w:ascii="宋体" w:hAnsi="宋体" w:eastAsia="宋体" w:cs="宋体"/>
          <w:color w:val="auto"/>
          <w:kern w:val="0"/>
          <w:szCs w:val="21"/>
        </w:rPr>
        <w:tab/>
      </w:r>
      <w:r>
        <w:rPr>
          <w:rFonts w:hint="eastAsia" w:ascii="宋体" w:hAnsi="宋体" w:eastAsia="宋体" w:cs="宋体"/>
          <w:color w:val="auto"/>
          <w:kern w:val="0"/>
          <w:szCs w:val="21"/>
        </w:rPr>
        <w:t>未按照招标文件的规定提交《禹州市政府采购供应商信用承诺函》的；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27.2.2不同供应商委托同一单位或者个人办理响应事宜；</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27.5法律、法规和响应文件规定的其他无效情形。</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w:t>
      </w:r>
    </w:p>
    <w:p>
      <w:pPr>
        <w:pStyle w:val="45"/>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5"/>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5"/>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34.3签合同前中标候选人需要提供所投产品资质证明原件以备采购人审查，如发现虚假应标采购人保留追究责任的权利。</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无</w:t>
      </w:r>
    </w:p>
    <w:p>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5"/>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pPr>
        <w:pStyle w:val="45"/>
        <w:wordWrap w:val="0"/>
        <w:topLinePunct/>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联系人及电话：陈阳 13137407575   方金龙  15836539901</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联系人及电话：赵勇  0374-7313569、7313502 18937459920</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地址：许昌市许继大道1163号许继花园</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联系人：宋纪刚  0374-2369912  13733951305</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地址：许昌市莲城大道114号</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联系人：李东磊  0374-2928168 18569936868</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联系人及电话：崔星迪  0374-5376058  18839983051</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地址：许昌市建安大道中段新天下AB座</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联系人及电话：张彦峰13839001972 武松涛18839902679</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徐亚爽15038297574</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联系人及电话：白炜 13938772680   刘晓飞  0374-3338596</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地址：许昌市魏都区建设路1488号</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联系人：韩晨  13253490679</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地址：郑州市金水区经三路北26号中信银行郑州红专路支行</w:t>
      </w:r>
    </w:p>
    <w:p>
      <w:pPr>
        <w:autoSpaceDE w:val="0"/>
        <w:autoSpaceDN w:val="0"/>
        <w:spacing w:line="360" w:lineRule="auto"/>
        <w:ind w:left="964"/>
        <w:contextualSpacing/>
        <w:rPr>
          <w:rFonts w:ascii="宋体" w:hAnsi="宋体" w:eastAsia="宋体" w:cs="宋体"/>
          <w:b/>
          <w:color w:val="auto"/>
          <w:kern w:val="0"/>
          <w:sz w:val="32"/>
          <w:szCs w:val="32"/>
        </w:rPr>
      </w:pPr>
      <w:r>
        <w:rPr>
          <w:rFonts w:hint="eastAsia" w:ascii="宋体" w:hAnsi="宋体" w:eastAsia="宋体" w:cs="宋体"/>
          <w:color w:val="auto"/>
          <w:szCs w:val="21"/>
        </w:rPr>
        <w:br w:type="textWrapping"/>
      </w:r>
      <w:r>
        <w:rPr>
          <w:rFonts w:hint="eastAsia" w:ascii="宋体" w:hAnsi="宋体" w:eastAsia="宋体" w:cs="宋体"/>
          <w:color w:val="auto"/>
          <w:sz w:val="24"/>
          <w:szCs w:val="24"/>
        </w:rPr>
        <w:br w:type="textWrapping"/>
      </w: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24"/>
        <w:rPr>
          <w:color w:val="auto"/>
        </w:rPr>
      </w:pPr>
    </w:p>
    <w:p>
      <w:pPr>
        <w:pStyle w:val="24"/>
        <w:rPr>
          <w:color w:val="auto"/>
        </w:rPr>
      </w:pPr>
    </w:p>
    <w:p>
      <w:pPr>
        <w:pStyle w:val="24"/>
        <w:rPr>
          <w:color w:val="auto"/>
        </w:rPr>
      </w:pPr>
    </w:p>
    <w:p>
      <w:pPr>
        <w:pStyle w:val="24"/>
        <w:rPr>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color w:val="auto"/>
        </w:rPr>
      </w:pPr>
    </w:p>
    <w:p>
      <w:pPr>
        <w:pStyle w:val="24"/>
        <w:rPr>
          <w:color w:val="auto"/>
        </w:rPr>
      </w:pPr>
    </w:p>
    <w:p>
      <w:pPr>
        <w:autoSpaceDE w:val="0"/>
        <w:autoSpaceDN w:val="0"/>
        <w:spacing w:line="360" w:lineRule="auto"/>
        <w:contextualSpacing/>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48"/>
        <w:rPr>
          <w:rFonts w:ascii="宋体" w:hAnsi="宋体" w:eastAsia="宋体"/>
          <w:color w:val="auto"/>
        </w:rPr>
      </w:pPr>
    </w:p>
    <w:p>
      <w:pPr>
        <w:pStyle w:val="15"/>
        <w:spacing w:line="360" w:lineRule="auto"/>
        <w:ind w:firstLine="420" w:firstLineChars="200"/>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632" w:firstLineChars="300"/>
        <w:rPr>
          <w:rFonts w:ascii="宋体" w:hAns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5"/>
        <w:spacing w:line="360" w:lineRule="auto"/>
        <w:ind w:firstLine="630" w:firstLineChars="300"/>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rPr>
          <w:rFonts w:ascii="宋体" w:hAnsi="宋体" w:eastAsia="宋体" w:cs="仿宋_GB2312"/>
          <w:color w:val="auto"/>
          <w:szCs w:val="21"/>
        </w:rPr>
      </w:pPr>
      <w:r>
        <w:rPr>
          <w:rFonts w:hint="eastAsia" w:ascii="宋体" w:hAnsi="宋体" w:eastAsia="宋体"/>
          <w:color w:val="auto"/>
        </w:rPr>
        <w:t>（一）</w:t>
      </w:r>
      <w:r>
        <w:rPr>
          <w:rFonts w:hint="eastAsia" w:ascii="宋体" w:hAnsi="宋体" w:eastAsia="宋体" w:cs="仿宋_GB2312"/>
          <w:color w:val="auto"/>
          <w:szCs w:val="21"/>
        </w:rPr>
        <w:t>本项目专门面向中小企业采购（不再执行价格评审优惠的扶持政策）</w:t>
      </w:r>
    </w:p>
    <w:p>
      <w:pPr>
        <w:topLinePunct/>
        <w:spacing w:line="360" w:lineRule="auto"/>
        <w:ind w:firstLine="420" w:firstLineChars="200"/>
        <w:rPr>
          <w:rFonts w:ascii="宋体" w:hAnsi="宋体" w:eastAsia="宋体"/>
          <w:color w:val="auto"/>
        </w:rPr>
      </w:pPr>
      <w:r>
        <w:rPr>
          <w:rFonts w:hint="eastAsia" w:ascii="宋体" w:hAnsi="宋体" w:eastAsia="宋体"/>
          <w:color w:val="auto"/>
        </w:rPr>
        <w:t>（二）非</w:t>
      </w:r>
      <w:r>
        <w:rPr>
          <w:rFonts w:hint="eastAsia" w:ascii="宋体" w:hAnsi="宋体" w:eastAsia="宋体" w:cs="仿宋_GB2312"/>
          <w:color w:val="auto"/>
          <w:szCs w:val="21"/>
          <w:lang w:val="zh-CN"/>
        </w:rPr>
        <w:t>专门面向中小企业预留采购份额</w:t>
      </w:r>
    </w:p>
    <w:p>
      <w:pPr>
        <w:topLinePunct/>
        <w:spacing w:line="360" w:lineRule="auto"/>
        <w:ind w:firstLine="420" w:firstLineChars="200"/>
        <w:rPr>
          <w:rFonts w:ascii="宋体" w:hAnsi="宋体" w:eastAsia="宋体" w:cs="仿宋_GB2312"/>
          <w:color w:val="auto"/>
          <w:szCs w:val="21"/>
          <w:lang w:val="zh-CN"/>
        </w:rPr>
      </w:pPr>
      <w:r>
        <w:rPr>
          <w:rFonts w:hint="eastAsia" w:ascii="宋体" w:hAnsi="宋体" w:eastAsia="宋体"/>
          <w:color w:val="auto"/>
        </w:rPr>
        <w:t>1、</w:t>
      </w:r>
      <w:r>
        <w:rPr>
          <w:rFonts w:hint="eastAsia" w:ascii="宋体" w:hAnsi="宋体" w:eastAsia="宋体" w:cs="仿宋_GB2312"/>
          <w:color w:val="auto"/>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rPr>
          <w:rFonts w:ascii="宋体" w:hAnsi="宋体" w:eastAsia="宋体"/>
          <w:color w:val="auto"/>
        </w:rPr>
      </w:pPr>
      <w:r>
        <w:rPr>
          <w:rFonts w:hint="eastAsia" w:ascii="宋体" w:hAnsi="宋体" w:eastAsia="宋体"/>
          <w:color w:val="auto"/>
        </w:rPr>
        <w:t>2、在货物采购项目中，供应商提供的货物既有中小企业制造货物，也有大型企业制造货物的，不享受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hint="eastAsia" w:ascii="宋体" w:hAnsi="宋体" w:eastAsia="宋体"/>
          <w:color w:val="auto"/>
        </w:rPr>
        <w:t>规定的中小企业扶持政策。</w:t>
      </w:r>
    </w:p>
    <w:p>
      <w:pPr>
        <w:spacing w:line="360" w:lineRule="auto"/>
        <w:ind w:firstLine="420" w:firstLineChars="200"/>
        <w:rPr>
          <w:rFonts w:ascii="宋体" w:hAnsi="宋体" w:eastAsia="宋体"/>
          <w:color w:val="auto"/>
        </w:rPr>
      </w:pPr>
      <w:r>
        <w:rPr>
          <w:rFonts w:hint="eastAsia" w:ascii="宋体" w:hAnsi="宋体" w:eastAsia="宋体"/>
          <w:color w:val="auto"/>
        </w:rPr>
        <w:t>3、以联合体形式参加政府采购活动，联合体各方均为中小企业的，联合体视同中小企业。其中，联合体各方均为小微企业的，联合体视同小微企业。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eastAsia="宋体"/>
          <w:color w:val="auto"/>
        </w:rPr>
      </w:pPr>
      <w:r>
        <w:rPr>
          <w:rFonts w:hint="eastAsia" w:ascii="宋体" w:hAnsi="宋体" w:eastAsia="宋体"/>
          <w:color w:val="auto"/>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rPr>
          <w:rFonts w:ascii="宋体" w:hAnsi="宋体" w:eastAsia="宋体"/>
          <w:color w:val="auto"/>
        </w:rPr>
      </w:pPr>
      <w:r>
        <w:rPr>
          <w:rFonts w:hint="eastAsia" w:ascii="宋体" w:hAnsi="宋体" w:eastAsia="宋体"/>
          <w:color w:val="auto"/>
        </w:rPr>
        <w:t>5、按照本次采购标的所属行业的划型标准，符合条件的中小企业应按照采购文件格式要求提供《中小企业声明函》，否则不得享受相关中小企业扶持政策。</w:t>
      </w:r>
    </w:p>
    <w:p>
      <w:pPr>
        <w:topLinePunct/>
        <w:spacing w:line="360" w:lineRule="auto"/>
        <w:ind w:firstLine="422" w:firstLineChars="200"/>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2" w:name="OLE_LINK6"/>
      <w:r>
        <w:rPr>
          <w:rFonts w:hint="eastAsia" w:ascii="宋体" w:hAnsi="宋体" w:eastAsia="宋体" w:cs="仿宋_GB2312"/>
          <w:color w:val="auto"/>
          <w:szCs w:val="21"/>
          <w:lang w:val="zh-CN"/>
        </w:rPr>
        <w:t>财库[2014]68号</w:t>
      </w:r>
      <w:bookmarkEnd w:id="2"/>
      <w:r>
        <w:rPr>
          <w:rFonts w:hint="eastAsia" w:ascii="宋体" w:hAnsi="宋体" w:eastAsia="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pStyle w:val="15"/>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pPr>
        <w:pStyle w:val="15"/>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rPr>
          <w:rFonts w:ascii="宋体" w:hAnsi="宋体" w:cs="仿宋_GB2312"/>
          <w:color w:val="auto"/>
          <w:szCs w:val="24"/>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pStyle w:val="24"/>
        <w:rPr>
          <w:color w:val="auto"/>
        </w:rPr>
      </w:pPr>
    </w:p>
    <w:p>
      <w:pPr>
        <w:pStyle w:val="16"/>
        <w:ind w:left="5250" w:leftChars="0"/>
        <w:rPr>
          <w:color w:val="auto"/>
        </w:rPr>
      </w:pPr>
    </w:p>
    <w:p>
      <w:pPr>
        <w:rPr>
          <w:color w:val="auto"/>
        </w:rPr>
      </w:pPr>
    </w:p>
    <w:p>
      <w:pPr>
        <w:pStyle w:val="24"/>
        <w:rPr>
          <w:color w:val="auto"/>
        </w:rPr>
      </w:pPr>
    </w:p>
    <w:p>
      <w:pPr>
        <w:pStyle w:val="16"/>
        <w:ind w:left="5250" w:leftChars="0"/>
        <w:rPr>
          <w:color w:val="auto"/>
        </w:rPr>
      </w:pPr>
    </w:p>
    <w:p>
      <w:pPr>
        <w:rPr>
          <w:color w:val="auto"/>
        </w:rPr>
      </w:pPr>
    </w:p>
    <w:p>
      <w:pPr>
        <w:pStyle w:val="24"/>
        <w:rPr>
          <w:color w:val="auto"/>
        </w:rPr>
      </w:pP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4"/>
        <w:rPr>
          <w:color w:val="auto"/>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5"/>
        <w:spacing w:line="360" w:lineRule="auto"/>
        <w:rPr>
          <w:rFonts w:ascii="宋体" w:hAnsi="宋体"/>
          <w:bCs/>
          <w:color w:val="auto"/>
          <w:sz w:val="21"/>
          <w:szCs w:val="21"/>
        </w:rPr>
      </w:pPr>
      <w:r>
        <w:rPr>
          <w:rFonts w:hint="eastAsia"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hint="eastAsia" w:ascii="宋体" w:hAnsi="宋体" w:eastAsia="宋体" w:cs="仿宋_GB2312"/>
          <w:color w:val="auto"/>
          <w:szCs w:val="21"/>
          <w:lang w:val="zh-CN"/>
        </w:rPr>
        <w:t>。确定符合资格的供应商不少于3家，将</w:t>
      </w:r>
      <w:r>
        <w:rPr>
          <w:rFonts w:hint="eastAsia" w:ascii="宋体" w:hAnsi="宋体" w:eastAsia="宋体"/>
          <w:color w:val="auto"/>
          <w:szCs w:val="21"/>
        </w:rPr>
        <w:t>对响应文件的有效性、完整性和响应程度进行审查并对响应文件进行评审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（2）资格审查中所涉及到的证书及材料，均须在电子投标文件中提供原件扫描件（或图片）。</w:t>
      </w:r>
    </w:p>
    <w:tbl>
      <w:tblPr>
        <w:tblStyle w:val="2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2"/>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资格审查因素</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禹州市政府采购</w:t>
            </w:r>
          </w:p>
          <w:p>
            <w:pPr>
              <w:spacing w:line="360" w:lineRule="auto"/>
              <w:jc w:val="center"/>
              <w:rPr>
                <w:rFonts w:ascii="宋体" w:hAnsi="宋体" w:eastAsia="宋体" w:cs="宋体"/>
                <w:bCs/>
                <w:color w:val="auto"/>
                <w:szCs w:val="21"/>
                <w:lang w:val="zh-CN"/>
              </w:rPr>
            </w:pPr>
            <w:r>
              <w:rPr>
                <w:rFonts w:hint="eastAsia" w:ascii="宋体" w:hAnsi="宋体" w:eastAsia="宋体" w:cs="宋体"/>
                <w:b/>
                <w:color w:val="auto"/>
                <w:szCs w:val="21"/>
                <w:lang w:val="zh-CN"/>
              </w:rPr>
              <w:t>供应商信用承诺函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中小企业</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微软雅黑"/>
                <w:bCs/>
                <w:color w:val="auto"/>
                <w:szCs w:val="21"/>
              </w:rPr>
            </w:pPr>
            <w:r>
              <w:rPr>
                <w:rFonts w:hint="eastAsia" w:ascii="宋体" w:hAnsi="宋体" w:eastAsia="宋体" w:cs="微软雅黑"/>
                <w:bCs/>
                <w:color w:val="auto"/>
                <w:szCs w:val="21"/>
              </w:rPr>
              <w:t>（1）中小企业出具《中小企业声明函》</w:t>
            </w:r>
          </w:p>
          <w:p>
            <w:pPr>
              <w:spacing w:line="360" w:lineRule="auto"/>
              <w:jc w:val="left"/>
              <w:rPr>
                <w:rFonts w:ascii="宋体" w:hAnsi="宋体" w:eastAsia="宋体" w:cs="宋体"/>
                <w:bCs/>
                <w:color w:val="auto"/>
                <w:szCs w:val="21"/>
                <w:lang w:val="zh-CN"/>
              </w:rPr>
            </w:pPr>
            <w:r>
              <w:rPr>
                <w:rFonts w:hint="eastAsia" w:ascii="宋体" w:hAnsi="宋体" w:eastAsia="宋体" w:cs="微软雅黑"/>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bCs/>
                <w:color w:val="auto"/>
                <w:szCs w:val="21"/>
              </w:rPr>
            </w:pPr>
            <w:r>
              <w:rPr>
                <w:rFonts w:hint="eastAsia" w:ascii="宋体" w:hAnsi="宋体" w:eastAsia="宋体"/>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bCs/>
                <w:color w:val="auto"/>
                <w:szCs w:val="21"/>
              </w:rPr>
            </w:pPr>
          </w:p>
        </w:tc>
      </w:tr>
    </w:tbl>
    <w:p>
      <w:pPr>
        <w:pStyle w:val="15"/>
        <w:spacing w:line="360" w:lineRule="auto"/>
        <w:ind w:firstLine="422" w:firstLineChars="200"/>
        <w:rPr>
          <w:rFonts w:ascii="宋体" w:hAnsi="宋体" w:cs="仿宋_GB2312"/>
          <w:b/>
          <w:color w:val="auto"/>
          <w:sz w:val="21"/>
          <w:szCs w:val="21"/>
          <w:lang w:val="zh-CN"/>
        </w:rPr>
      </w:pPr>
    </w:p>
    <w:p>
      <w:pPr>
        <w:pStyle w:val="15"/>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pPr>
        <w:pStyle w:val="15"/>
        <w:spacing w:line="360" w:lineRule="auto"/>
        <w:ind w:firstLine="422" w:firstLineChars="200"/>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5"/>
        <w:spacing w:line="360" w:lineRule="auto"/>
        <w:ind w:firstLine="422" w:firstLineChars="200"/>
        <w:jc w:val="left"/>
        <w:rPr>
          <w:rFonts w:ascii="宋体" w:hAnsi="宋体" w:cs="仿宋_GB2312"/>
          <w:b/>
          <w:color w:val="auto"/>
          <w:sz w:val="21"/>
          <w:szCs w:val="21"/>
          <w:lang w:val="zh-CN"/>
        </w:rPr>
      </w:pPr>
      <w:r>
        <w:rPr>
          <w:rFonts w:hint="eastAsia" w:ascii="宋体" w:hAnsi="宋体" w:cs="仿宋_GB2312"/>
          <w:b/>
          <w:color w:val="auto"/>
          <w:sz w:val="21"/>
          <w:szCs w:val="21"/>
          <w:lang w:val="zh-CN"/>
        </w:rPr>
        <w:t>1、审查响应文件是否符合谈判文件的商务、技术等实质性要求；</w:t>
      </w:r>
    </w:p>
    <w:p>
      <w:pPr>
        <w:pStyle w:val="15"/>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5"/>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注：审查中所涉及到的证书及材料，均应在电子响应文件中提供原件扫描件（或图片）。</w:t>
      </w:r>
    </w:p>
    <w:p>
      <w:pPr>
        <w:pStyle w:val="15"/>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2、要求供应商对响应文件有关事项作出澄清或者说明；</w:t>
      </w:r>
    </w:p>
    <w:p>
      <w:pPr>
        <w:pStyle w:val="15"/>
        <w:spacing w:line="360" w:lineRule="auto"/>
        <w:ind w:firstLine="420" w:firstLineChars="200"/>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（二）落实政府采购政策及强制性认证</w:t>
      </w:r>
    </w:p>
    <w:p>
      <w:pPr>
        <w:pStyle w:val="15"/>
        <w:spacing w:line="360" w:lineRule="auto"/>
        <w:ind w:firstLine="422" w:firstLineChars="200"/>
        <w:rPr>
          <w:rFonts w:ascii="宋体" w:hAnsi="宋体" w:cs="仿宋_GB2312"/>
          <w:b/>
          <w:color w:val="auto"/>
          <w:sz w:val="21"/>
          <w:szCs w:val="21"/>
          <w:lang w:val="zh-CN"/>
        </w:rPr>
      </w:pPr>
      <w:r>
        <w:rPr>
          <w:rFonts w:hint="eastAsia" w:ascii="宋体" w:hAnsi="宋体"/>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1</w:t>
      </w:r>
      <w:r>
        <w:rPr>
          <w:rFonts w:hint="eastAsia" w:ascii="宋体" w:hAnsi="宋体" w:eastAsia="宋体" w:cs="仿宋_GB2312"/>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2</w:t>
      </w:r>
      <w:r>
        <w:rPr>
          <w:rFonts w:hint="eastAsia" w:ascii="宋体" w:hAnsi="宋体" w:eastAsia="宋体" w:cs="仿宋_GB2312"/>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3</w:t>
      </w:r>
      <w:r>
        <w:rPr>
          <w:rFonts w:hint="eastAsia" w:ascii="宋体" w:hAnsi="宋体" w:eastAsia="宋体" w:cs="仿宋_GB2312"/>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5"/>
        <w:spacing w:line="360" w:lineRule="auto"/>
        <w:ind w:firstLine="422" w:firstLineChars="200"/>
        <w:rPr>
          <w:rFonts w:ascii="宋体" w:hAnsi="宋体" w:cs="仿宋_GB2312"/>
          <w:b/>
          <w:color w:val="auto"/>
          <w:sz w:val="21"/>
          <w:szCs w:val="21"/>
          <w:lang w:val="zh-CN"/>
        </w:rPr>
      </w:pPr>
      <w:r>
        <w:rPr>
          <w:rFonts w:hint="eastAsia" w:ascii="宋体" w:hAnsi="宋体"/>
          <w:b/>
          <w:color w:val="auto"/>
          <w:sz w:val="21"/>
          <w:szCs w:val="21"/>
        </w:rPr>
        <w:t>2、</w:t>
      </w:r>
      <w:r>
        <w:rPr>
          <w:rFonts w:hint="eastAsia" w:ascii="宋体" w:hAnsi="宋体" w:cs="仿宋_GB2312"/>
          <w:b/>
          <w:color w:val="auto"/>
          <w:sz w:val="21"/>
          <w:szCs w:val="21"/>
          <w:lang w:val="zh-CN"/>
        </w:rPr>
        <w:t>关于强制性产品认证</w:t>
      </w:r>
    </w:p>
    <w:p>
      <w:pPr>
        <w:spacing w:line="360" w:lineRule="auto"/>
        <w:ind w:firstLine="420" w:firstLineChars="200"/>
        <w:rPr>
          <w:rFonts w:ascii="宋体" w:hAnsi="宋体" w:eastAsia="宋体" w:cs="宋体"/>
          <w:color w:val="auto"/>
          <w:kern w:val="0"/>
          <w:szCs w:val="21"/>
        </w:rPr>
      </w:pPr>
      <w:r>
        <w:rPr>
          <w:rFonts w:hint="eastAsia" w:ascii="宋体" w:hAnsi="宋体" w:eastAsia="宋体" w:cs="仿宋_GB2312"/>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仿宋_GB2312"/>
          <w:color w:val="auto"/>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仿宋_GB2312"/>
          <w:color w:val="auto"/>
          <w:szCs w:val="21"/>
          <w:lang w:val="zh-CN"/>
        </w:rPr>
        <w:t>颁发的《中国国家信息安全产品认证证书》加盖供应商公章的原件扫描件（或图片）。</w:t>
      </w:r>
    </w:p>
    <w:p>
      <w:pPr>
        <w:wordWrap w:val="0"/>
        <w:spacing w:line="360" w:lineRule="auto"/>
        <w:ind w:firstLine="420" w:firstLineChars="200"/>
        <w:rPr>
          <w:rFonts w:ascii="宋体" w:hAnsi="宋体" w:eastAsia="宋体" w:cs="宋体"/>
          <w:color w:val="auto"/>
          <w:kern w:val="0"/>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pStyle w:val="15"/>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pPr>
        <w:pStyle w:val="15"/>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5"/>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pPr>
        <w:pStyle w:val="15"/>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pStyle w:val="24"/>
        <w:rPr>
          <w:color w:val="auto"/>
        </w:rPr>
      </w:pPr>
    </w:p>
    <w:p>
      <w:pPr>
        <w:pStyle w:val="16"/>
        <w:ind w:left="5250" w:leftChars="0"/>
        <w:rPr>
          <w:color w:val="auto"/>
        </w:rPr>
      </w:pPr>
    </w:p>
    <w:p>
      <w:pPr>
        <w:rPr>
          <w:color w:val="auto"/>
        </w:rPr>
      </w:pPr>
    </w:p>
    <w:p>
      <w:pPr>
        <w:pStyle w:val="24"/>
        <w:rPr>
          <w:color w:val="auto"/>
        </w:rPr>
      </w:pPr>
    </w:p>
    <w:p>
      <w:pPr>
        <w:pStyle w:val="16"/>
        <w:ind w:left="5250" w:leftChars="0"/>
        <w:rPr>
          <w:color w:val="auto"/>
        </w:rPr>
      </w:pPr>
    </w:p>
    <w:p>
      <w:pPr>
        <w:rPr>
          <w:color w:val="auto"/>
        </w:rPr>
      </w:pPr>
    </w:p>
    <w:p>
      <w:pPr>
        <w:pStyle w:val="24"/>
        <w:rPr>
          <w:color w:val="auto"/>
        </w:rPr>
      </w:pPr>
    </w:p>
    <w:p>
      <w:pPr>
        <w:pStyle w:val="16"/>
        <w:ind w:left="5250" w:leftChars="0"/>
        <w:rPr>
          <w:color w:val="auto"/>
        </w:rPr>
      </w:pPr>
    </w:p>
    <w:p>
      <w:pPr>
        <w:rPr>
          <w:color w:val="auto"/>
        </w:rPr>
      </w:pPr>
    </w:p>
    <w:p>
      <w:pPr>
        <w:pStyle w:val="24"/>
        <w:rPr>
          <w:color w:val="auto"/>
        </w:rPr>
      </w:pPr>
    </w:p>
    <w:p>
      <w:pPr>
        <w:pStyle w:val="16"/>
        <w:ind w:left="5250" w:leftChars="0"/>
        <w:rPr>
          <w:color w:val="auto"/>
        </w:rPr>
      </w:pPr>
    </w:p>
    <w:p>
      <w:pPr>
        <w:rPr>
          <w:color w:val="auto"/>
        </w:rPr>
      </w:pPr>
    </w:p>
    <w:p>
      <w:pPr>
        <w:pStyle w:val="24"/>
        <w:rPr>
          <w:color w:val="auto"/>
        </w:rPr>
      </w:pPr>
    </w:p>
    <w:p>
      <w:pPr>
        <w:pStyle w:val="16"/>
        <w:ind w:left="5250" w:leftChars="0"/>
        <w:rPr>
          <w:color w:val="auto"/>
        </w:rPr>
      </w:pPr>
    </w:p>
    <w:p>
      <w:pPr>
        <w:rPr>
          <w:color w:val="auto"/>
        </w:rPr>
      </w:pPr>
    </w:p>
    <w:p>
      <w:pPr>
        <w:pStyle w:val="24"/>
        <w:rPr>
          <w:color w:val="auto"/>
        </w:rPr>
      </w:pPr>
    </w:p>
    <w:p>
      <w:pPr>
        <w:pStyle w:val="16"/>
        <w:ind w:left="5250" w:leftChars="0"/>
        <w:rPr>
          <w:color w:val="auto"/>
        </w:rPr>
      </w:pPr>
    </w:p>
    <w:p>
      <w:pPr>
        <w:rPr>
          <w:color w:val="auto"/>
        </w:rPr>
      </w:pPr>
    </w:p>
    <w:p>
      <w:pPr>
        <w:pStyle w:val="24"/>
        <w:rPr>
          <w:color w:val="auto"/>
        </w:rPr>
      </w:pPr>
    </w:p>
    <w:p>
      <w:pPr>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（此合同仅供参考。以最终采购人与中标人签定的合同条款为准进行公示，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最终签定合同的主要条款不能与招标文件有冲突）</w:t>
      </w:r>
    </w:p>
    <w:p>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pPr>
        <w:spacing w:line="360" w:lineRule="auto"/>
        <w:rPr>
          <w:rFonts w:ascii="宋体" w:hAnsi="宋体" w:eastAsia="宋体"/>
          <w:color w:val="auto"/>
          <w:szCs w:val="21"/>
          <w:u w:val="single"/>
        </w:rPr>
      </w:pPr>
      <w:r>
        <w:rPr>
          <w:rFonts w:hint="eastAsia" w:ascii="宋体" w:hAnsi="宋体" w:eastAsia="宋体"/>
          <w:color w:val="auto"/>
          <w:szCs w:val="21"/>
        </w:rPr>
        <w:t xml:space="preserve">合同编号: </w:t>
      </w:r>
    </w:p>
    <w:p>
      <w:pPr>
        <w:spacing w:line="360" w:lineRule="auto"/>
        <w:rPr>
          <w:rFonts w:ascii="宋体" w:hAnsi="宋体" w:eastAsia="宋体"/>
          <w:color w:val="auto"/>
          <w:szCs w:val="21"/>
          <w:u w:val="single"/>
        </w:rPr>
      </w:pPr>
      <w:r>
        <w:rPr>
          <w:rFonts w:hint="eastAsia" w:ascii="宋体" w:hAnsi="宋体" w:eastAsia="宋体"/>
          <w:color w:val="auto"/>
          <w:szCs w:val="21"/>
        </w:rPr>
        <w:t xml:space="preserve">签 订 地: </w:t>
      </w:r>
    </w:p>
    <w:p>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 xml:space="preserve">乙方(中标人): </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pPr>
        <w:pStyle w:val="45"/>
        <w:numPr>
          <w:ilvl w:val="0"/>
          <w:numId w:val="7"/>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r>
    </w:tbl>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pPr>
        <w:spacing w:line="360" w:lineRule="auto"/>
        <w:rPr>
          <w:rFonts w:ascii="宋体" w:hAnsi="宋体" w:eastAsia="宋体"/>
          <w:color w:val="auto"/>
          <w:szCs w:val="21"/>
        </w:rPr>
      </w:pPr>
      <w:r>
        <w:rPr>
          <w:rFonts w:hint="eastAsia" w:ascii="宋体" w:hAnsi="宋体" w:eastAsia="宋体"/>
          <w:color w:val="auto"/>
          <w:szCs w:val="21"/>
        </w:rPr>
        <w:t>第二条  合同总金额</w:t>
      </w:r>
    </w:p>
    <w:p>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r>
        <w:rPr>
          <w:rFonts w:hint="eastAsia" w:ascii="宋体" w:hAnsi="宋体" w:eastAsia="宋体"/>
          <w:color w:val="auto"/>
          <w:szCs w:val="21"/>
          <w:u w:val="single"/>
        </w:rPr>
        <w:t xml:space="preserve">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面变化，该价款包括了货物及与之配套的设计、制造、正版软件、检验、包装、运输、保险、税费以及安装、组织验收、培训，技术服务(包括技术资料、團紙提供等).质保期服务等全部价款，除此之外，甲方不再向乙方支付其他任何費用。.....</w:t>
      </w:r>
    </w:p>
    <w:p>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2.货物的质量要求: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 .....</w:t>
      </w:r>
    </w:p>
    <w:p>
      <w:pPr>
        <w:spacing w:line="360" w:lineRule="auto"/>
        <w:rPr>
          <w:rFonts w:ascii="宋体" w:hAnsi="宋体" w:eastAsia="宋体"/>
          <w:color w:val="auto"/>
          <w:szCs w:val="21"/>
        </w:rPr>
      </w:pPr>
      <w:r>
        <w:rPr>
          <w:rFonts w:hint="eastAsia" w:ascii="宋体" w:hAnsi="宋体" w:eastAsia="宋体"/>
          <w:color w:val="auto"/>
          <w:szCs w:val="21"/>
        </w:rPr>
        <w:t>第四条   交货</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 .....</w:t>
      </w:r>
    </w:p>
    <w:p>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 xml:space="preserve">3.根据财政部等三部门《关于印发&lt;商品包装政府采购需求标准(试行) &gt;. &lt;快递包装政府采购需求标准(试行))的通知》规定，对乙方提出的具体包装要求: </w:t>
      </w:r>
    </w:p>
    <w:p>
      <w:pPr>
        <w:spacing w:line="360" w:lineRule="auto"/>
        <w:rPr>
          <w:rFonts w:ascii="宋体" w:hAnsi="宋体" w:eastAsia="宋体"/>
          <w:color w:val="auto"/>
          <w:szCs w:val="21"/>
        </w:rPr>
      </w:pPr>
      <w:r>
        <w:rPr>
          <w:rFonts w:hint="eastAsia" w:ascii="宋体" w:hAnsi="宋体" w:eastAsia="宋体"/>
          <w:color w:val="auto"/>
          <w:szCs w:val="21"/>
        </w:rPr>
        <w:t>第六条    货款支付</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2.允许并鼓励乙方提供电子发票，甲方自收到发票之日起2个工作日内支付資金，并不得附加未经约定的其他条件。</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pPr>
        <w:spacing w:line="360" w:lineRule="auto"/>
        <w:rPr>
          <w:rFonts w:ascii="宋体" w:hAnsi="宋体" w:eastAsia="宋体"/>
          <w:color w:val="auto"/>
          <w:szCs w:val="21"/>
        </w:rPr>
      </w:pPr>
      <w:r>
        <w:rPr>
          <w:rFonts w:hint="eastAsia" w:ascii="宋体" w:hAnsi="宋体" w:eastAsia="宋体"/>
          <w:color w:val="auto"/>
          <w:szCs w:val="21"/>
        </w:rPr>
        <w:t>第七条   履約保证金</w:t>
      </w:r>
    </w:p>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3.供货及服务范围:乙方负责货物的侯应、运输、安装调试。免费培训、售后服务。</w:t>
      </w:r>
    </w:p>
    <w:p>
      <w:pPr>
        <w:spacing w:line="360" w:lineRule="auto"/>
        <w:rPr>
          <w:rFonts w:ascii="宋体" w:hAnsi="宋体" w:eastAsia="宋体"/>
          <w:color w:val="auto"/>
          <w:szCs w:val="21"/>
        </w:rPr>
      </w:pPr>
      <w:r>
        <w:rPr>
          <w:rFonts w:hint="eastAsia" w:ascii="宋体" w:hAnsi="宋体" w:eastAsia="宋体"/>
          <w:color w:val="auto"/>
          <w:szCs w:val="21"/>
        </w:rPr>
        <w:t>第九条   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1.货物运抵现场后，采购人将对货物数量、质量、规格等进行检验。如发现货物和规格或者两者都与合同不符，采购人有权限根据检验结果要求中标人立即更换或者提出索赔要求。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6.根据财政部等三部门《关于印发&lt;商品包装政府采购需求标准(试行) &gt;. &lt;快遇包装政府采购需求标准(试行) &gt;的通知》规定，采购文件对商品包装和快递包装提出具体要求的，对乙方所提供包装的履约验收要求(必要时要求乙方在履約验收环节出具检测报告):</w:t>
      </w:r>
    </w:p>
    <w:p>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2.乙方应保证在其出售的标的物上不存在任何未曾向甲方邊露的担保物权，如抵押权、质押权、留置权等: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 xml:space="preserve">3.乙方应保证其所出售的标的物没有侵害任何第三人的知识产权和商业秘密等权利: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pPr>
        <w:spacing w:line="360" w:lineRule="auto"/>
        <w:rPr>
          <w:rFonts w:ascii="宋体" w:hAnsi="宋体" w:eastAsia="宋体"/>
          <w:color w:val="auto"/>
          <w:szCs w:val="21"/>
        </w:rPr>
      </w:pPr>
      <w:r>
        <w:rPr>
          <w:rFonts w:hint="eastAsia" w:ascii="宋体" w:hAnsi="宋体" w:eastAsia="宋体"/>
          <w:color w:val="auto"/>
          <w:szCs w:val="21"/>
        </w:rPr>
        <w:t>第十一条   知识产权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1.乙方保证，甲方在使用该货物或者货物的任何一部分时，免受第三方提出的侵犯其专利权、商标权或其他知识产权的起诉。如发生此类纠紛，由乙方承担一切责任:如因此给甲方造成损失的，乙方负责全额赔偿。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pPr>
        <w:spacing w:line="360" w:lineRule="auto"/>
        <w:rPr>
          <w:rFonts w:ascii="宋体" w:hAnsi="宋体" w:eastAsia="宋体"/>
          <w:color w:val="auto"/>
          <w:szCs w:val="21"/>
        </w:rPr>
      </w:pPr>
      <w:r>
        <w:rPr>
          <w:rFonts w:hint="eastAsia" w:ascii="宋体" w:hAnsi="宋体" w:eastAsia="宋体"/>
          <w:color w:val="auto"/>
          <w:szCs w:val="21"/>
        </w:rPr>
        <w:t>第十二条    甲方责任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pPr>
        <w:spacing w:line="360" w:lineRule="auto"/>
        <w:rPr>
          <w:rFonts w:ascii="宋体" w:hAnsi="宋体" w:eastAsia="宋体"/>
          <w:color w:val="auto"/>
          <w:szCs w:val="21"/>
        </w:rPr>
      </w:pPr>
      <w:r>
        <w:rPr>
          <w:rFonts w:hint="eastAsia" w:ascii="宋体" w:hAnsi="宋体" w:eastAsia="宋体"/>
          <w:color w:val="auto"/>
          <w:szCs w:val="21"/>
        </w:rPr>
        <w:t>第十三条    乙方责任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pPr>
        <w:spacing w:line="360" w:lineRule="auto"/>
        <w:rPr>
          <w:rFonts w:ascii="宋体" w:hAnsi="宋体" w:eastAsia="宋体"/>
          <w:color w:val="auto"/>
          <w:szCs w:val="21"/>
        </w:rPr>
      </w:pPr>
      <w:r>
        <w:rPr>
          <w:rFonts w:hint="eastAsia" w:ascii="宋体" w:hAnsi="宋体" w:eastAsia="宋体"/>
          <w:color w:val="auto"/>
          <w:szCs w:val="21"/>
        </w:rPr>
        <w:t>第十四条   违約責任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1.甲乙双方任意一方无故终止合同的，造约方应当按照合同总金额的_ %向守约方支付违约金。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3.乙方所供货物品牌、规格型号，质量等不符合合同约定标准，甲方有权拒收，以及甲方收货后，发现户品出现质量问题不能使用的，甲方有权终止合同，同时，乙方向甲方支付合同总金额_ %的违约金， 如果造约金不足以支付甲方所受损失的，甲方有权要求其赔偿。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5.甲方逾期支付资金的造约责任: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 xml:space="preserve">6.因甲方原因导致变更，中止或者终止政府采购合同的，甲方对供应商受到的损失予以赔借或者补偿: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7.甲乙双方违背其他合间条款。违约方贴偿对方损失。</w:t>
      </w:r>
    </w:p>
    <w:p>
      <w:pPr>
        <w:spacing w:line="360" w:lineRule="auto"/>
        <w:rPr>
          <w:rFonts w:ascii="宋体" w:hAnsi="宋体" w:eastAsia="宋体"/>
          <w:color w:val="auto"/>
          <w:szCs w:val="21"/>
        </w:rPr>
      </w:pPr>
      <w:r>
        <w:rPr>
          <w:rFonts w:hint="eastAsia" w:ascii="宋体" w:hAnsi="宋体" w:eastAsia="宋体"/>
          <w:color w:val="auto"/>
          <w:szCs w:val="21"/>
        </w:rPr>
        <w:t>第十五条   不可抗力</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造约贵任。</w:t>
      </w:r>
    </w:p>
    <w:p>
      <w:pPr>
        <w:spacing w:line="360" w:lineRule="auto"/>
        <w:rPr>
          <w:rFonts w:ascii="宋体" w:hAnsi="宋体" w:eastAsia="宋体"/>
          <w:color w:val="auto"/>
          <w:szCs w:val="21"/>
        </w:rPr>
      </w:pPr>
      <w:r>
        <w:rPr>
          <w:rFonts w:hint="eastAsia" w:ascii="宋体" w:hAnsi="宋体" w:eastAsia="宋体"/>
          <w:color w:val="auto"/>
          <w:szCs w:val="21"/>
        </w:rPr>
        <w:t>第十六条   保密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%支付造约金。</w:t>
      </w:r>
    </w:p>
    <w:p>
      <w:pPr>
        <w:spacing w:line="360" w:lineRule="auto"/>
        <w:rPr>
          <w:rFonts w:ascii="宋体" w:hAnsi="宋体" w:eastAsia="宋体"/>
          <w:color w:val="auto"/>
          <w:szCs w:val="21"/>
        </w:rPr>
      </w:pPr>
      <w:r>
        <w:rPr>
          <w:rFonts w:hint="eastAsia" w:ascii="宋体" w:hAnsi="宋体" w:eastAsia="宋体"/>
          <w:color w:val="auto"/>
          <w:szCs w:val="21"/>
        </w:rPr>
        <w:t>第十七条   争议解决</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甲乙双方在合同履行中发生争议，应通过协商解决。如协商不成，可以向合同鉴订地法院提起诉论。</w:t>
      </w:r>
    </w:p>
    <w:p>
      <w:pPr>
        <w:spacing w:line="360" w:lineRule="auto"/>
        <w:rPr>
          <w:rFonts w:ascii="宋体" w:hAnsi="宋体" w:eastAsia="宋体"/>
          <w:color w:val="auto"/>
          <w:szCs w:val="21"/>
        </w:rPr>
      </w:pPr>
      <w:r>
        <w:rPr>
          <w:rFonts w:hint="eastAsia" w:ascii="宋体" w:hAnsi="宋体" w:eastAsia="宋体"/>
          <w:color w:val="auto"/>
          <w:szCs w:val="21"/>
        </w:rPr>
        <w:t>第十八条   合同生效及其它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婴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网签订后开展融资的账户管理。在合同厦約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4.中标人在评标过程中做出的有关澄清、说明，承诺或者补正文件(材料)。</w:t>
      </w:r>
    </w:p>
    <w:p>
      <w:pPr>
        <w:spacing w:line="360" w:lineRule="auto"/>
        <w:rPr>
          <w:rFonts w:ascii="宋体" w:hAnsi="宋体" w:eastAsia="宋体"/>
          <w:color w:val="auto"/>
          <w:szCs w:val="21"/>
        </w:rPr>
      </w:pPr>
      <w:r>
        <w:rPr>
          <w:rFonts w:hint="eastAsia" w:ascii="宋体" w:hAnsi="宋体" w:eastAsia="宋体"/>
          <w:color w:val="auto"/>
          <w:szCs w:val="21"/>
        </w:rPr>
        <w:t>甲  方：                                      乙  方:</w:t>
      </w:r>
    </w:p>
    <w:p>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电  话： </w:t>
      </w:r>
      <w:r>
        <w:rPr>
          <w:rFonts w:hint="eastAsia" w:ascii="宋体" w:hAnsi="宋体" w:eastAsia="宋体"/>
          <w:color w:val="auto"/>
          <w:szCs w:val="21"/>
        </w:rPr>
        <w:tab/>
      </w:r>
    </w:p>
    <w:p>
      <w:pPr>
        <w:spacing w:line="360" w:lineRule="auto"/>
        <w:rPr>
          <w:rFonts w:ascii="宋体" w:hAnsi="宋体" w:eastAsia="宋体"/>
          <w:color w:val="auto"/>
          <w:szCs w:val="21"/>
        </w:rPr>
      </w:pPr>
      <w:r>
        <w:rPr>
          <w:rFonts w:hint="eastAsia" w:ascii="宋体" w:hAnsi="宋体" w:eastAsia="宋体"/>
          <w:color w:val="auto"/>
          <w:szCs w:val="21"/>
        </w:rPr>
        <w:t>年     月    日                                年   月   日</w:t>
      </w: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4"/>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4"/>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spacing w:line="360" w:lineRule="auto"/>
        <w:jc w:val="center"/>
        <w:rPr>
          <w:rFonts w:ascii="宋体" w:hAnsi="宋体"/>
          <w:b/>
          <w:sz w:val="36"/>
          <w:szCs w:val="36"/>
        </w:rPr>
      </w:pP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（项目名称）  </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72"/>
          <w:szCs w:val="72"/>
        </w:rPr>
      </w:pPr>
      <w:r>
        <w:rPr>
          <w:rFonts w:hint="eastAsia" w:ascii="宋体" w:hAnsi="宋体"/>
          <w:b/>
          <w:sz w:val="72"/>
          <w:szCs w:val="72"/>
        </w:rPr>
        <w:t xml:space="preserve">谈 判 响 应 文 件 </w:t>
      </w:r>
    </w:p>
    <w:p>
      <w:pPr>
        <w:spacing w:line="360" w:lineRule="auto"/>
        <w:jc w:val="center"/>
        <w:rPr>
          <w:rFonts w:ascii="宋体" w:hAnsi="宋体" w:cs="Lucida Sans Unicode"/>
          <w:b/>
          <w:sz w:val="36"/>
          <w:szCs w:val="36"/>
        </w:rPr>
      </w:pPr>
    </w:p>
    <w:p>
      <w:pPr>
        <w:pStyle w:val="3"/>
        <w:numPr>
          <w:ilvl w:val="0"/>
          <w:numId w:val="0"/>
        </w:numPr>
        <w:ind w:firstLine="2627" w:firstLineChars="727"/>
        <w:rPr>
          <w:rFonts w:ascii="宋体" w:hAnsi="宋体"/>
          <w:sz w:val="36"/>
          <w:szCs w:val="36"/>
        </w:rPr>
      </w:pPr>
      <w:r>
        <w:rPr>
          <w:rFonts w:hint="eastAsia" w:ascii="宋体" w:hAnsi="宋体"/>
          <w:sz w:val="36"/>
          <w:szCs w:val="36"/>
        </w:rPr>
        <w:t>项目编号：</w:t>
      </w: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spacing w:line="360" w:lineRule="auto"/>
        <w:rPr>
          <w:rFonts w:ascii="宋体" w:hAnsi="宋体"/>
          <w:b/>
          <w:sz w:val="36"/>
          <w:szCs w:val="36"/>
        </w:rPr>
      </w:pPr>
    </w:p>
    <w:p>
      <w:pPr>
        <w:spacing w:line="360" w:lineRule="auto"/>
        <w:ind w:firstLine="1261" w:firstLineChars="349"/>
        <w:rPr>
          <w:rFonts w:ascii="宋体" w:hAnsi="宋体"/>
          <w:b/>
          <w:sz w:val="36"/>
          <w:szCs w:val="36"/>
        </w:rPr>
      </w:pPr>
      <w:r>
        <w:rPr>
          <w:rFonts w:hint="eastAsia" w:ascii="宋体" w:hAnsi="宋体"/>
          <w:b/>
          <w:sz w:val="36"/>
          <w:szCs w:val="36"/>
        </w:rPr>
        <w:t>供 应 商：（加盖公章）</w:t>
      </w:r>
    </w:p>
    <w:p>
      <w:pPr>
        <w:spacing w:line="360" w:lineRule="auto"/>
        <w:ind w:firstLine="1261" w:firstLineChars="349"/>
        <w:rPr>
          <w:rFonts w:ascii="宋体" w:hAnsi="宋体"/>
          <w:b/>
          <w:sz w:val="36"/>
          <w:szCs w:val="36"/>
          <w:u w:val="single"/>
        </w:rPr>
      </w:pPr>
      <w:r>
        <w:rPr>
          <w:rFonts w:hint="eastAsia" w:ascii="宋体" w:hAnsi="宋体"/>
          <w:b/>
          <w:sz w:val="36"/>
          <w:szCs w:val="36"/>
        </w:rPr>
        <w:t>法定代表人或其委托代理人（签字）：</w:t>
      </w:r>
    </w:p>
    <w:p>
      <w:pPr>
        <w:spacing w:line="360" w:lineRule="auto"/>
        <w:ind w:firstLine="1261" w:firstLineChars="349"/>
        <w:rPr>
          <w:rFonts w:ascii="宋体" w:hAnsi="宋体" w:cs="Lucida Sans Unicode"/>
          <w:b/>
          <w:sz w:val="36"/>
          <w:szCs w:val="36"/>
        </w:rPr>
      </w:pPr>
      <w:r>
        <w:rPr>
          <w:rFonts w:hint="eastAsia" w:ascii="宋体" w:hAnsi="宋体" w:cs="Lucida Sans Unicode"/>
          <w:b/>
          <w:sz w:val="36"/>
          <w:szCs w:val="36"/>
        </w:rPr>
        <w:t>时    间：  年   月   日</w:t>
      </w:r>
    </w:p>
    <w:p>
      <w:pPr>
        <w:pStyle w:val="24"/>
        <w:ind w:left="0" w:leftChars="0" w:firstLine="0" w:firstLineChars="0"/>
        <w:rPr>
          <w:color w:val="auto"/>
        </w:rPr>
      </w:pPr>
      <w:r>
        <w:rPr>
          <w:rFonts w:ascii="宋体" w:hAnsi="宋体" w:eastAsia="宋体" w:cs="黑体"/>
          <w:b/>
          <w:bCs/>
          <w:sz w:val="44"/>
          <w:szCs w:val="44"/>
          <w:lang w:val="zh-CN"/>
        </w:rPr>
        <w:br w:type="page"/>
      </w:r>
      <w:bookmarkStart w:id="3" w:name="_GoBack"/>
      <w:bookmarkEnd w:id="3"/>
    </w:p>
    <w:p>
      <w:pPr>
        <w:pStyle w:val="59"/>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4"/>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谈判承诺函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供应商与参加本项目响应的其他供应商之间，单位负责人不为同一人并且不存在直接控股、管理关系承诺函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685" w:type="dxa"/>
            <w:gridSpan w:val="2"/>
            <w:tcBorders>
              <w:top w:val="double" w:color="auto" w:sz="4"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分项报价表</w:t>
            </w:r>
          </w:p>
        </w:tc>
        <w:tc>
          <w:tcPr>
            <w:tcW w:w="1559" w:type="dxa"/>
            <w:tcBorders>
              <w:top w:val="double" w:color="auto" w:sz="4"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技术方案（实施方案）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售后服务方案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rPr>
                <w:color w:val="auto"/>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992" w:type="dxa"/>
            <w:tcBorders>
              <w:top w:val="single" w:color="000000" w:sz="6" w:space="0"/>
              <w:left w:val="single" w:color="000000" w:sz="6" w:space="0"/>
              <w:bottom w:val="single" w:color="000000" w:sz="6" w:space="0"/>
              <w:right w:val="sing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top w:val="single" w:color="000000" w:sz="6" w:space="0"/>
              <w:left w:val="single" w:color="auto" w:sz="4"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所投产品符合国家强制性要求承诺函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rPr>
                <w:color w:val="auto"/>
                <w:sz w:val="21"/>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992" w:type="dxa"/>
            <w:vMerge w:val="restart"/>
            <w:tcBorders>
              <w:top w:val="single" w:color="000000" w:sz="6" w:space="0"/>
              <w:left w:val="single" w:color="000000" w:sz="6" w:space="0"/>
              <w:bottom w:val="single" w:color="000000" w:sz="6" w:space="0"/>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信息安全产品强制性认证</w:t>
            </w:r>
          </w:p>
        </w:tc>
        <w:tc>
          <w:tcPr>
            <w:tcW w:w="2693" w:type="dxa"/>
            <w:tcBorders>
              <w:top w:val="single" w:color="000000" w:sz="6" w:space="0"/>
              <w:left w:val="single" w:color="auto" w:sz="4"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认证机构颁发的认证证书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rPr>
                <w:color w:val="auto"/>
                <w:sz w:val="21"/>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微软雅黑"/>
                <w:color w:val="auto"/>
                <w:szCs w:val="21"/>
              </w:rPr>
            </w:pPr>
          </w:p>
        </w:tc>
        <w:tc>
          <w:tcPr>
            <w:tcW w:w="3685"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eastAsia="宋体" w:cs="宋体" w:asciiTheme="minorEastAsia" w:hAnsiTheme="minorEastAsia"/>
                <w:color w:val="auto"/>
                <w:kern w:val="0"/>
                <w:szCs w:val="21"/>
              </w:rPr>
            </w:pPr>
          </w:p>
        </w:tc>
        <w:tc>
          <w:tcPr>
            <w:tcW w:w="2693" w:type="dxa"/>
            <w:tcBorders>
              <w:top w:val="single" w:color="000000" w:sz="6" w:space="0"/>
              <w:left w:val="single" w:color="auto" w:sz="4"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中国信息安全认证中心官网产品查询结果截图</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rPr>
                <w:color w:val="auto"/>
                <w:sz w:val="21"/>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992" w:type="dxa"/>
            <w:tcBorders>
              <w:top w:val="single" w:color="000000" w:sz="6" w:space="0"/>
              <w:left w:val="single" w:color="000000" w:sz="6" w:space="0"/>
              <w:bottom w:val="single" w:color="000000" w:sz="6" w:space="0"/>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hAnsi="宋体" w:cs="微软雅黑"/>
                <w:bCs/>
                <w:color w:val="auto"/>
                <w:kern w:val="0"/>
                <w:sz w:val="21"/>
                <w:szCs w:val="21"/>
              </w:rPr>
              <w:t>其它资料</w:t>
            </w:r>
          </w:p>
        </w:tc>
        <w:tc>
          <w:tcPr>
            <w:tcW w:w="2693" w:type="dxa"/>
            <w:tcBorders>
              <w:top w:val="single" w:color="000000" w:sz="6" w:space="0"/>
              <w:left w:val="single" w:color="auto" w:sz="4" w:space="0"/>
              <w:bottom w:val="single" w:color="000000" w:sz="6" w:space="0"/>
              <w:right w:val="single" w:color="000000" w:sz="6" w:space="0"/>
            </w:tcBorders>
            <w:vAlign w:val="center"/>
          </w:tcPr>
          <w:p>
            <w:pPr>
              <w:pStyle w:val="15"/>
              <w:kinsoku w:val="0"/>
              <w:overflowPunct w:val="0"/>
              <w:autoSpaceDE w:val="0"/>
              <w:autoSpaceDN w:val="0"/>
              <w:spacing w:line="320" w:lineRule="exact"/>
              <w:rPr>
                <w:rFonts w:hAnsi="宋体"/>
                <w:color w:val="auto"/>
                <w:kern w:val="0"/>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rPr>
                <w:color w:val="auto"/>
                <w:sz w:val="21"/>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szCs w:val="21"/>
              </w:rPr>
            </w:pPr>
          </w:p>
        </w:tc>
      </w:tr>
    </w:tbl>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5"/>
        <w:spacing w:line="360" w:lineRule="auto"/>
        <w:jc w:val="center"/>
        <w:rPr>
          <w:rFonts w:ascii="宋体" w:hAnsi="宋体"/>
          <w:b/>
          <w:snapToGrid w:val="0"/>
          <w:color w:val="auto"/>
          <w:kern w:val="0"/>
          <w:sz w:val="28"/>
          <w:szCs w:val="28"/>
        </w:rPr>
      </w:pPr>
    </w:p>
    <w:p>
      <w:pPr>
        <w:spacing w:after="156"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4"/>
        <w:rPr>
          <w:color w:val="auto"/>
          <w:lang w:val="zh-CN"/>
        </w:rPr>
      </w:pPr>
    </w:p>
    <w:p>
      <w:pPr>
        <w:autoSpaceDE w:val="0"/>
        <w:autoSpaceDN w:val="0"/>
        <w:adjustRightInd w:val="0"/>
        <w:spacing w:line="360" w:lineRule="auto"/>
        <w:rPr>
          <w:rFonts w:ascii="宋体" w:hAnsi="宋体" w:eastAsia="宋体" w:cs="黑体"/>
          <w:b/>
          <w:bCs/>
          <w:color w:val="auto"/>
          <w:sz w:val="44"/>
          <w:szCs w:val="44"/>
          <w:lang w:val="zh-CN"/>
        </w:rPr>
      </w:pPr>
    </w:p>
    <w:p>
      <w:pPr>
        <w:pStyle w:val="24"/>
        <w:rPr>
          <w:color w:val="auto"/>
          <w:lang w:val="zh-CN"/>
        </w:rPr>
      </w:pPr>
    </w:p>
    <w:p>
      <w:pPr>
        <w:pStyle w:val="16"/>
        <w:ind w:left="0" w:leftChars="0"/>
        <w:rPr>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5"/>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pStyle w:val="15"/>
        <w:spacing w:line="360" w:lineRule="auto"/>
        <w:jc w:val="center"/>
        <w:rPr>
          <w:rFonts w:ascii="宋体" w:hAnsi="宋体"/>
          <w:b/>
          <w:snapToGrid w:val="0"/>
          <w:color w:val="auto"/>
          <w:kern w:val="0"/>
          <w:sz w:val="28"/>
          <w:szCs w:val="28"/>
        </w:rPr>
      </w:pP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根据贵方（项目名称、项目编号）采购的竞争性谈判公告及谈判邀请，_______（姓名和职务）被正式授权并代表供应商（供应商名称、地址）提交。</w:t>
      </w:r>
    </w:p>
    <w:p>
      <w:pPr>
        <w:pStyle w:val="15"/>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我方确认收到贵方提供的（项目名称、项目编号）谈判文件的全部内容。</w:t>
      </w:r>
    </w:p>
    <w:p>
      <w:pPr>
        <w:pStyle w:val="15"/>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四、我方同意按照贵方可能提出的要求而提供与谈判响应有关的任何其它数据、信息或资料。</w:t>
      </w:r>
    </w:p>
    <w:p>
      <w:pPr>
        <w:pStyle w:val="22"/>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2"/>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5"/>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5"/>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我方做无效投标处理，我方愿意承担相应的法律责任。</w:t>
      </w:r>
    </w:p>
    <w:p>
      <w:pPr>
        <w:pStyle w:val="15"/>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5"/>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pPr>
        <w:pStyle w:val="15"/>
        <w:adjustRightInd w:val="0"/>
        <w:snapToGrid w:val="0"/>
        <w:spacing w:line="360" w:lineRule="auto"/>
        <w:rPr>
          <w:rFonts w:ascii="宋体" w:hAnsi="宋体"/>
          <w:color w:val="auto"/>
          <w:sz w:val="21"/>
          <w:szCs w:val="21"/>
        </w:rPr>
      </w:pPr>
    </w:p>
    <w:p>
      <w:pPr>
        <w:pStyle w:val="15"/>
        <w:adjustRightInd w:val="0"/>
        <w:snapToGrid w:val="0"/>
        <w:spacing w:line="360" w:lineRule="auto"/>
        <w:rPr>
          <w:rFonts w:ascii="宋体" w:hAnsi="宋体"/>
          <w:color w:val="auto"/>
          <w:sz w:val="21"/>
          <w:szCs w:val="21"/>
        </w:rPr>
      </w:pPr>
    </w:p>
    <w:p>
      <w:pPr>
        <w:pStyle w:val="15"/>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spacing w:line="480" w:lineRule="exact"/>
        <w:jc w:val="center"/>
        <w:rPr>
          <w:rFonts w:ascii="宋体" w:hAnsi="宋体" w:eastAsia="宋体"/>
          <w:b/>
          <w:bCs/>
          <w:color w:val="auto"/>
          <w:sz w:val="24"/>
          <w:szCs w:val="24"/>
        </w:rPr>
      </w:pPr>
    </w:p>
    <w:p>
      <w:pPr>
        <w:spacing w:line="480" w:lineRule="exact"/>
        <w:jc w:val="center"/>
        <w:rPr>
          <w:rFonts w:ascii="宋体" w:hAnsi="宋体" w:eastAsia="宋体"/>
          <w:b/>
          <w:bCs/>
          <w:color w:val="auto"/>
          <w:sz w:val="24"/>
          <w:szCs w:val="24"/>
        </w:rPr>
      </w:pPr>
    </w:p>
    <w:p>
      <w:pPr>
        <w:pStyle w:val="24"/>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2"/>
        <w:spacing w:line="480" w:lineRule="auto"/>
        <w:ind w:firstLine="472" w:firstLineChars="225"/>
        <w:jc w:val="left"/>
        <w:rPr>
          <w:color w:val="auto"/>
          <w:sz w:val="21"/>
          <w:szCs w:val="21"/>
        </w:rPr>
      </w:pPr>
      <w:r>
        <w:rPr>
          <w:rFonts w:hint="eastAsia"/>
          <w:color w:val="auto"/>
          <w:sz w:val="21"/>
          <w:szCs w:val="21"/>
        </w:rPr>
        <w:t>单位名称：</w:t>
      </w:r>
    </w:p>
    <w:p>
      <w:pPr>
        <w:pStyle w:val="52"/>
        <w:spacing w:line="480" w:lineRule="auto"/>
        <w:ind w:firstLine="472" w:firstLineChars="225"/>
        <w:jc w:val="left"/>
        <w:rPr>
          <w:color w:val="auto"/>
          <w:sz w:val="21"/>
          <w:szCs w:val="21"/>
        </w:rPr>
      </w:pPr>
      <w:r>
        <w:rPr>
          <w:rFonts w:hint="eastAsia"/>
          <w:color w:val="auto"/>
          <w:sz w:val="21"/>
          <w:szCs w:val="21"/>
        </w:rPr>
        <w:t>地址：</w:t>
      </w:r>
    </w:p>
    <w:p>
      <w:pPr>
        <w:pStyle w:val="52"/>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2"/>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w:t>
      </w:r>
      <w:r>
        <w:rPr>
          <w:rFonts w:hint="eastAsia"/>
          <w:color w:val="auto"/>
          <w:sz w:val="21"/>
          <w:szCs w:val="21"/>
        </w:rPr>
        <w:t>竞争性谈判项目的响应报价，签署上述项目的响应文件及合同的执行、完成、服务和保修，签署合同和处理与之有关的一切事务。</w:t>
      </w:r>
    </w:p>
    <w:p>
      <w:pPr>
        <w:pStyle w:val="52"/>
        <w:spacing w:line="480" w:lineRule="auto"/>
        <w:ind w:firstLine="472" w:firstLineChars="225"/>
        <w:jc w:val="left"/>
        <w:rPr>
          <w:color w:val="auto"/>
          <w:sz w:val="21"/>
          <w:szCs w:val="21"/>
        </w:rPr>
      </w:pPr>
      <w:r>
        <w:rPr>
          <w:rFonts w:hint="eastAsia"/>
          <w:color w:val="auto"/>
          <w:sz w:val="21"/>
          <w:szCs w:val="21"/>
        </w:rPr>
        <w:t>特此证明。</w:t>
      </w:r>
    </w:p>
    <w:p>
      <w:pPr>
        <w:pStyle w:val="52"/>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2"/>
        <w:spacing w:line="480" w:lineRule="auto"/>
        <w:ind w:firstLine="472" w:firstLineChars="225"/>
        <w:jc w:val="left"/>
        <w:rPr>
          <w:color w:val="auto"/>
          <w:sz w:val="21"/>
          <w:szCs w:val="21"/>
        </w:rPr>
      </w:pPr>
    </w:p>
    <w:p>
      <w:pPr>
        <w:pStyle w:val="52"/>
        <w:spacing w:line="480" w:lineRule="auto"/>
        <w:ind w:firstLine="472" w:firstLineChars="225"/>
        <w:jc w:val="left"/>
        <w:rPr>
          <w:color w:val="auto"/>
          <w:sz w:val="21"/>
          <w:szCs w:val="21"/>
        </w:rPr>
      </w:pPr>
    </w:p>
    <w:p>
      <w:pPr>
        <w:pStyle w:val="52"/>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2"/>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5"/>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4"/>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说明：法定代表人（单位负责人）参加本竞争性谈判项目响应的，仅须出具此证明书。</w:t>
      </w:r>
    </w:p>
    <w:p>
      <w:pPr>
        <w:spacing w:line="320" w:lineRule="exact"/>
        <w:ind w:firstLine="420" w:firstLineChars="200"/>
        <w:rPr>
          <w:rFonts w:ascii="宋体" w:hAnsi="宋体" w:eastAsia="宋体"/>
          <w:bCs/>
          <w:color w:val="auto"/>
          <w:kern w:val="12"/>
          <w:szCs w:val="21"/>
        </w:rPr>
      </w:pPr>
    </w:p>
    <w:p>
      <w:pPr>
        <w:spacing w:line="480" w:lineRule="exact"/>
        <w:jc w:val="center"/>
        <w:rPr>
          <w:rFonts w:ascii="宋体" w:hAnsi="宋体" w:eastAsia="宋体"/>
          <w:b/>
          <w:bCs/>
          <w:color w:val="auto"/>
          <w:sz w:val="24"/>
          <w:szCs w:val="24"/>
        </w:rPr>
      </w:pPr>
    </w:p>
    <w:p>
      <w:pPr>
        <w:pStyle w:val="24"/>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（反面）</w:t>
            </w:r>
          </w:p>
        </w:tc>
      </w:tr>
    </w:tbl>
    <w:p>
      <w:pPr>
        <w:autoSpaceDE w:val="0"/>
        <w:autoSpaceDN w:val="0"/>
        <w:adjustRightInd w:val="0"/>
        <w:spacing w:line="360" w:lineRule="auto"/>
        <w:outlineLvl w:val="0"/>
        <w:rPr>
          <w:rFonts w:ascii="宋体" w:hAnsi="宋体" w:eastAsia="宋体"/>
          <w:b/>
          <w:bCs/>
          <w:color w:val="auto"/>
          <w:sz w:val="24"/>
          <w:szCs w:val="24"/>
        </w:rPr>
      </w:pPr>
    </w:p>
    <w:p>
      <w:pPr>
        <w:pStyle w:val="16"/>
        <w:ind w:left="0" w:leftChars="0"/>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156"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47"/>
        <w:rPr>
          <w:rFonts w:ascii="宋体" w:hAnsi="宋体" w:eastAsia="宋体" w:cs="宋体"/>
          <w:color w:val="auto"/>
          <w:szCs w:val="21"/>
          <w:lang w:val="zh-CN"/>
        </w:rPr>
      </w:pPr>
    </w:p>
    <w:p>
      <w:pPr>
        <w:pStyle w:val="47"/>
        <w:rPr>
          <w:rFonts w:ascii="宋体" w:hAnsi="宋体" w:eastAsia="宋体" w:cs="宋体"/>
          <w:color w:val="auto"/>
          <w:szCs w:val="21"/>
          <w:lang w:val="zh-CN"/>
        </w:rPr>
      </w:pPr>
    </w:p>
    <w:p>
      <w:pPr>
        <w:pStyle w:val="47"/>
        <w:rPr>
          <w:rFonts w:ascii="宋体" w:hAnsi="宋体" w:eastAsia="宋体" w:cs="宋体"/>
          <w:color w:val="auto"/>
          <w:szCs w:val="21"/>
          <w:lang w:val="zh-CN"/>
        </w:rPr>
      </w:pPr>
    </w:p>
    <w:p>
      <w:pPr>
        <w:pStyle w:val="47"/>
        <w:rPr>
          <w:rFonts w:ascii="宋体" w:hAnsi="宋体" w:eastAsia="宋体" w:cs="宋体"/>
          <w:color w:val="auto"/>
          <w:szCs w:val="21"/>
          <w:lang w:val="zh-CN"/>
        </w:rPr>
      </w:pPr>
    </w:p>
    <w:p>
      <w:pPr>
        <w:pStyle w:val="9"/>
        <w:rPr>
          <w:rFonts w:ascii="宋体" w:hAnsi="宋体" w:eastAsia="宋体"/>
          <w:color w:val="auto"/>
          <w:lang w:val="zh-CN"/>
        </w:rPr>
      </w:pPr>
    </w:p>
    <w:p>
      <w:pPr>
        <w:spacing w:line="360" w:lineRule="auto"/>
        <w:jc w:val="center"/>
        <w:rPr>
          <w:rFonts w:ascii="宋体" w:hAnsi="宋体" w:eastAsia="宋体"/>
          <w:b/>
          <w:bCs/>
          <w:color w:val="auto"/>
          <w:sz w:val="24"/>
          <w:szCs w:val="24"/>
        </w:rPr>
      </w:pPr>
    </w:p>
    <w:p>
      <w:pPr>
        <w:spacing w:line="360" w:lineRule="auto"/>
        <w:jc w:val="center"/>
        <w:rPr>
          <w:rFonts w:ascii="宋体" w:hAnsi="宋体" w:eastAsia="宋体"/>
          <w:b/>
          <w:bCs/>
          <w:color w:val="auto"/>
          <w:sz w:val="24"/>
          <w:szCs w:val="24"/>
        </w:rPr>
      </w:pPr>
    </w:p>
    <w:p>
      <w:pPr>
        <w:pStyle w:val="24"/>
        <w:rPr>
          <w:color w:val="auto"/>
        </w:rPr>
      </w:pPr>
    </w:p>
    <w:p>
      <w:pPr>
        <w:rPr>
          <w:color w:val="auto"/>
        </w:rPr>
      </w:pPr>
    </w:p>
    <w:p>
      <w:pPr>
        <w:spacing w:line="360" w:lineRule="auto"/>
        <w:jc w:val="center"/>
        <w:rPr>
          <w:rFonts w:ascii="宋体" w:hAnsi="宋体" w:eastAsia="宋体"/>
          <w:b/>
          <w:bCs/>
          <w:color w:val="auto"/>
          <w:sz w:val="24"/>
          <w:szCs w:val="24"/>
        </w:rPr>
      </w:pPr>
    </w:p>
    <w:p>
      <w:pPr>
        <w:rPr>
          <w:rFonts w:ascii="宋体" w:hAnsi="宋体" w:eastAsia="宋体"/>
          <w:b/>
          <w:bCs/>
          <w:color w:val="auto"/>
          <w:sz w:val="24"/>
          <w:szCs w:val="24"/>
        </w:rPr>
      </w:pPr>
    </w:p>
    <w:p>
      <w:pPr>
        <w:pStyle w:val="24"/>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注：1.供应商须在响应文件中按此模板提供承诺函，未提供视为未实质性响应谈判文件要求，按无效投标处理。</w:t>
      </w: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auto"/>
          <w:szCs w:val="21"/>
          <w:lang w:val="zh-CN"/>
        </w:rPr>
      </w:pPr>
    </w:p>
    <w:p>
      <w:pPr>
        <w:pStyle w:val="16"/>
        <w:ind w:left="5250" w:leftChars="0"/>
        <w:rPr>
          <w:color w:val="auto"/>
        </w:rPr>
      </w:pPr>
    </w:p>
    <w:p>
      <w:pPr>
        <w:rPr>
          <w:color w:val="auto"/>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3.7.投标人提供未为本项目提供整体设计、规范编制或者项目管理、监理、检测等服务承诺函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3.8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本公司（联合体）郑重声明，根据《政府采购促进中小企业发展管理办法》（财库﹝2020﹞46 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hint="eastAsia"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hint="eastAsia"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hint="eastAsia"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pStyle w:val="48"/>
        <w:ind w:firstLine="0" w:firstLineChars="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3.9残疾人福利性单位声明函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9"/>
        <w:rPr>
          <w:rFonts w:ascii="宋体" w:hAnsi="宋体" w:eastAsia="宋体" w:cs="宋体"/>
          <w:color w:val="auto"/>
          <w:sz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 xml:space="preserve">3.10 其他资格证书或材料 </w:t>
      </w: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24"/>
        <w:rPr>
          <w:color w:val="auto"/>
        </w:rPr>
      </w:pPr>
    </w:p>
    <w:p>
      <w:pPr>
        <w:rPr>
          <w:color w:val="auto"/>
        </w:rPr>
      </w:pPr>
    </w:p>
    <w:p>
      <w:pPr>
        <w:pStyle w:val="24"/>
        <w:rPr>
          <w:color w:val="auto"/>
        </w:rPr>
      </w:pPr>
    </w:p>
    <w:p>
      <w:pPr>
        <w:pStyle w:val="16"/>
        <w:ind w:left="5250" w:leftChars="0"/>
        <w:rPr>
          <w:rFonts w:ascii="宋体" w:hAnsi="宋体" w:eastAsia="宋体" w:cs="黑体"/>
          <w:b/>
          <w:bCs/>
          <w:color w:val="auto"/>
          <w:sz w:val="44"/>
          <w:szCs w:val="44"/>
          <w:lang w:val="zh-CN"/>
        </w:rPr>
      </w:pPr>
    </w:p>
    <w:p>
      <w:pPr>
        <w:rPr>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技术</w:t>
            </w:r>
          </w:p>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color w:val="auto"/>
                <w:szCs w:val="21"/>
                <w:lang w:val="zh-CN"/>
              </w:rPr>
            </w:pPr>
            <w:r>
              <w:rPr>
                <w:rFonts w:hint="eastAsia" w:ascii="宋体" w:hAnsi="宋体" w:eastAsia="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color w:val="auto"/>
                <w:szCs w:val="21"/>
                <w:lang w:val="zh-CN"/>
              </w:rPr>
            </w:pPr>
            <w:r>
              <w:rPr>
                <w:rFonts w:hint="eastAsia" w:ascii="宋体" w:hAnsi="宋体" w:eastAsia="宋体" w:cs="宋体"/>
                <w:b/>
                <w:color w:val="auto"/>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olor w:val="auto"/>
                <w:szCs w:val="21"/>
              </w:rPr>
            </w:pPr>
            <w:r>
              <w:rPr>
                <w:rFonts w:hint="eastAsia" w:ascii="宋体" w:hAnsi="宋体" w:eastAsia="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snapToGrid w:val="0"/>
        <w:spacing w:line="360" w:lineRule="auto"/>
        <w:jc w:val="center"/>
        <w:rPr>
          <w:rFonts w:ascii="宋体" w:hAnsi="宋体" w:eastAsia="宋体"/>
          <w:b/>
          <w:snapToGrid w:val="0"/>
          <w:color w:val="auto"/>
          <w:kern w:val="0"/>
          <w:sz w:val="36"/>
          <w:szCs w:val="36"/>
        </w:rPr>
      </w:pPr>
    </w:p>
    <w:p>
      <w:pPr>
        <w:pStyle w:val="24"/>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 xml:space="preserve">4.9 所投产品符合国家强制性要求承诺函 </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center"/>
        <w:rPr>
          <w:rFonts w:ascii="宋体" w:hAnsi="宋体" w:eastAsia="宋体" w:cs="Arial"/>
          <w:color w:val="auto"/>
          <w:kern w:val="0"/>
          <w:szCs w:val="21"/>
        </w:rPr>
      </w:pPr>
      <w:r>
        <w:rPr>
          <w:rFonts w:hint="eastAsia" w:ascii="宋体" w:hAnsi="宋体" w:eastAsia="宋体" w:cs="Arial"/>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eastAsia="宋体"/>
          <w:b/>
          <w:bCs/>
          <w:color w:val="auto"/>
          <w:sz w:val="36"/>
          <w:szCs w:val="36"/>
        </w:rPr>
      </w:pPr>
    </w:p>
    <w:p>
      <w:pPr>
        <w:widowControl/>
        <w:spacing w:before="100" w:beforeAutospacing="1" w:after="100" w:afterAutospacing="1" w:line="360" w:lineRule="auto"/>
        <w:jc w:val="center"/>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2"/>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59"/>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4MTFmYzBkNWYzZjQ0MDE4N2E4NmEwYjdjODdkZmMifQ=="/>
  </w:docVars>
  <w:rsids>
    <w:rsidRoot w:val="00E65047"/>
    <w:rsid w:val="00004D24"/>
    <w:rsid w:val="00051C53"/>
    <w:rsid w:val="000712A4"/>
    <w:rsid w:val="00092342"/>
    <w:rsid w:val="00172188"/>
    <w:rsid w:val="001F0C60"/>
    <w:rsid w:val="002B6583"/>
    <w:rsid w:val="00410F9D"/>
    <w:rsid w:val="00445E9C"/>
    <w:rsid w:val="004F1D39"/>
    <w:rsid w:val="005A074C"/>
    <w:rsid w:val="005A3CF2"/>
    <w:rsid w:val="005A4C4E"/>
    <w:rsid w:val="006D5846"/>
    <w:rsid w:val="00722815"/>
    <w:rsid w:val="007B7F3B"/>
    <w:rsid w:val="0083128F"/>
    <w:rsid w:val="0085744D"/>
    <w:rsid w:val="0088577C"/>
    <w:rsid w:val="00A0282E"/>
    <w:rsid w:val="00BF4DE1"/>
    <w:rsid w:val="00C370C7"/>
    <w:rsid w:val="00C43EF1"/>
    <w:rsid w:val="00D55D4C"/>
    <w:rsid w:val="00DC30DB"/>
    <w:rsid w:val="00E22828"/>
    <w:rsid w:val="00E36F92"/>
    <w:rsid w:val="00E65047"/>
    <w:rsid w:val="00E908CF"/>
    <w:rsid w:val="067F0719"/>
    <w:rsid w:val="092C7268"/>
    <w:rsid w:val="11906628"/>
    <w:rsid w:val="11E12D55"/>
    <w:rsid w:val="195A4A2E"/>
    <w:rsid w:val="1CD61E0D"/>
    <w:rsid w:val="21716AEE"/>
    <w:rsid w:val="285717B4"/>
    <w:rsid w:val="28C71FE5"/>
    <w:rsid w:val="294C6E3F"/>
    <w:rsid w:val="32917472"/>
    <w:rsid w:val="3C2F43F7"/>
    <w:rsid w:val="3DC76F84"/>
    <w:rsid w:val="40D72916"/>
    <w:rsid w:val="421413B2"/>
    <w:rsid w:val="457462BC"/>
    <w:rsid w:val="47561677"/>
    <w:rsid w:val="49AE2DA6"/>
    <w:rsid w:val="4B4B11F4"/>
    <w:rsid w:val="51E949DB"/>
    <w:rsid w:val="53A61746"/>
    <w:rsid w:val="735D0CD6"/>
    <w:rsid w:val="75CD61DE"/>
    <w:rsid w:val="773307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4">
    <w:name w:val="heading 2"/>
    <w:basedOn w:val="1"/>
    <w:next w:val="1"/>
    <w:link w:val="33"/>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5">
    <w:name w:val="heading 3"/>
    <w:basedOn w:val="1"/>
    <w:next w:val="1"/>
    <w:link w:val="34"/>
    <w:semiHidden/>
    <w:unhideWhenUsed/>
    <w:qFormat/>
    <w:uiPriority w:val="0"/>
    <w:pPr>
      <w:autoSpaceDE w:val="0"/>
      <w:autoSpaceDN w:val="0"/>
      <w:adjustRightInd w:val="0"/>
      <w:spacing w:line="360" w:lineRule="auto"/>
      <w:jc w:val="center"/>
      <w:outlineLvl w:val="2"/>
    </w:pPr>
    <w:rPr>
      <w:rFonts w:ascii="宋体" w:hAnsi="宋体" w:eastAsia="宋体" w:cs="宋体"/>
      <w:b/>
      <w:color w:val="000000"/>
      <w:kern w:val="0"/>
      <w:sz w:val="24"/>
      <w:szCs w:val="20"/>
      <w:lang w:val="en-GB"/>
    </w:rPr>
  </w:style>
  <w:style w:type="paragraph" w:styleId="2">
    <w:name w:val="heading 4"/>
    <w:basedOn w:val="1"/>
    <w:next w:val="1"/>
    <w:link w:val="35"/>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unhideWhenUsed/>
    <w:qFormat/>
    <w:uiPriority w:val="99"/>
    <w:rPr>
      <w:rFonts w:ascii="Arial" w:hAnsi="Arial" w:eastAsia="黑体" w:cs="Arial"/>
      <w:sz w:val="20"/>
      <w:szCs w:val="20"/>
    </w:rPr>
  </w:style>
  <w:style w:type="paragraph" w:styleId="8">
    <w:name w:val="Body Text 3"/>
    <w:basedOn w:val="1"/>
    <w:link w:val="42"/>
    <w:unhideWhenUsed/>
    <w:qFormat/>
    <w:uiPriority w:val="0"/>
    <w:rPr>
      <w:rFonts w:ascii="Times New Roman" w:hAnsi="Times New Roman" w:eastAsia="宋体" w:cs="Times New Roman"/>
      <w:color w:val="FF0000"/>
      <w:sz w:val="24"/>
      <w:szCs w:val="24"/>
    </w:rPr>
  </w:style>
  <w:style w:type="paragraph" w:styleId="9">
    <w:name w:val="Body Text"/>
    <w:basedOn w:val="1"/>
    <w:next w:val="10"/>
    <w:link w:val="39"/>
    <w:semiHidden/>
    <w:unhideWhenUsed/>
    <w:qFormat/>
    <w:uiPriority w:val="99"/>
    <w:pPr>
      <w:spacing w:after="120"/>
    </w:pPr>
  </w:style>
  <w:style w:type="paragraph" w:customStyle="1" w:styleId="10">
    <w:name w:val="style4"/>
    <w:basedOn w:val="1"/>
    <w:next w:val="11"/>
    <w:semiHidden/>
    <w:qFormat/>
    <w:uiPriority w:val="99"/>
    <w:pPr>
      <w:widowControl/>
      <w:spacing w:before="280" w:after="280"/>
    </w:pPr>
    <w:rPr>
      <w:rFonts w:ascii="宋体" w:hAnsi="Times New Roman" w:eastAsia="宋体" w:cs="Times New Roman"/>
      <w:sz w:val="18"/>
    </w:rPr>
  </w:style>
  <w:style w:type="paragraph" w:customStyle="1" w:styleId="11">
    <w:name w:val="2"/>
    <w:next w:val="1"/>
    <w:semiHidden/>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link w:val="36"/>
    <w:semiHidden/>
    <w:unhideWhenUsed/>
    <w:qFormat/>
    <w:uiPriority w:val="99"/>
    <w:pPr>
      <w:spacing w:after="120"/>
      <w:ind w:left="420" w:leftChars="200"/>
    </w:pPr>
  </w:style>
  <w:style w:type="paragraph" w:styleId="13">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3"/>
    <w:unhideWhenUsed/>
    <w:qFormat/>
    <w:uiPriority w:val="99"/>
    <w:rPr>
      <w:rFonts w:eastAsia="宋体"/>
      <w:sz w:val="24"/>
    </w:rPr>
  </w:style>
  <w:style w:type="paragraph" w:styleId="16">
    <w:name w:val="Date"/>
    <w:basedOn w:val="1"/>
    <w:next w:val="1"/>
    <w:link w:val="40"/>
    <w:semiHidden/>
    <w:unhideWhenUsed/>
    <w:qFormat/>
    <w:uiPriority w:val="99"/>
    <w:pPr>
      <w:ind w:left="100" w:leftChars="2500"/>
    </w:pPr>
  </w:style>
  <w:style w:type="paragraph" w:styleId="17">
    <w:name w:val="Balloon Text"/>
    <w:basedOn w:val="1"/>
    <w:link w:val="69"/>
    <w:semiHidden/>
    <w:unhideWhenUsed/>
    <w:qFormat/>
    <w:uiPriority w:val="99"/>
    <w:rPr>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6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semiHidden/>
    <w:unhideWhenUsed/>
    <w:qFormat/>
    <w:uiPriority w:val="99"/>
    <w:rPr>
      <w:rFonts w:ascii="Calibri" w:hAnsi="Calibri" w:eastAsia="宋体" w:cs="Times New Roman"/>
      <w:sz w:val="24"/>
      <w:szCs w:val="24"/>
    </w:rPr>
  </w:style>
  <w:style w:type="paragraph" w:styleId="23">
    <w:name w:val="Body Text First Indent"/>
    <w:basedOn w:val="9"/>
    <w:next w:val="1"/>
    <w:link w:val="41"/>
    <w:semiHidden/>
    <w:unhideWhenUsed/>
    <w:qFormat/>
    <w:uiPriority w:val="99"/>
    <w:pPr>
      <w:ind w:firstLine="420" w:firstLineChars="100"/>
    </w:pPr>
    <w:rPr>
      <w:rFonts w:ascii="宋体" w:hAnsi="Times New Roman" w:eastAsia="宋体" w:cs="Times New Roman"/>
      <w:kern w:val="0"/>
      <w:sz w:val="34"/>
      <w:szCs w:val="20"/>
    </w:rPr>
  </w:style>
  <w:style w:type="paragraph" w:styleId="24">
    <w:name w:val="Body Text First Indent 2"/>
    <w:basedOn w:val="12"/>
    <w:link w:val="37"/>
    <w:unhideWhenUsed/>
    <w:qFormat/>
    <w:uiPriority w:val="99"/>
    <w:pPr>
      <w:ind w:firstLine="420" w:firstLineChars="200"/>
    </w:pPr>
  </w:style>
  <w:style w:type="table" w:styleId="26">
    <w:name w:val="Table Grid"/>
    <w:basedOn w:val="2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800080" w:themeColor="followedHyperlink"/>
      <w:u w:val="single"/>
    </w:rPr>
  </w:style>
  <w:style w:type="character" w:styleId="29">
    <w:name w:val="Hyperlink"/>
    <w:basedOn w:val="27"/>
    <w:semiHidden/>
    <w:unhideWhenUsed/>
    <w:qFormat/>
    <w:uiPriority w:val="0"/>
    <w:rPr>
      <w:color w:val="0000FF"/>
      <w:u w:val="single"/>
    </w:rPr>
  </w:style>
  <w:style w:type="character" w:customStyle="1" w:styleId="30">
    <w:name w:val="页眉 Char"/>
    <w:basedOn w:val="27"/>
    <w:link w:val="19"/>
    <w:qFormat/>
    <w:uiPriority w:val="99"/>
    <w:rPr>
      <w:sz w:val="18"/>
      <w:szCs w:val="18"/>
    </w:rPr>
  </w:style>
  <w:style w:type="character" w:customStyle="1" w:styleId="31">
    <w:name w:val="页脚 Char"/>
    <w:basedOn w:val="27"/>
    <w:link w:val="18"/>
    <w:qFormat/>
    <w:uiPriority w:val="99"/>
    <w:rPr>
      <w:sz w:val="18"/>
      <w:szCs w:val="18"/>
    </w:rPr>
  </w:style>
  <w:style w:type="character" w:customStyle="1" w:styleId="32">
    <w:name w:val="标题 1 Char"/>
    <w:basedOn w:val="27"/>
    <w:link w:val="3"/>
    <w:qFormat/>
    <w:uiPriority w:val="0"/>
    <w:rPr>
      <w:rFonts w:ascii="Calibri" w:hAnsi="Calibri" w:eastAsia="宋体" w:cs="Times New Roman"/>
      <w:b/>
      <w:bCs/>
      <w:kern w:val="44"/>
      <w:sz w:val="44"/>
      <w:szCs w:val="44"/>
    </w:rPr>
  </w:style>
  <w:style w:type="character" w:customStyle="1" w:styleId="33">
    <w:name w:val="标题 2 Char"/>
    <w:basedOn w:val="27"/>
    <w:link w:val="4"/>
    <w:semiHidden/>
    <w:qFormat/>
    <w:uiPriority w:val="0"/>
    <w:rPr>
      <w:rFonts w:ascii="Arial" w:hAnsi="Arial" w:eastAsia="黑体" w:cs="Times New Roman"/>
      <w:b/>
      <w:bCs/>
      <w:kern w:val="0"/>
      <w:sz w:val="32"/>
      <w:szCs w:val="32"/>
    </w:rPr>
  </w:style>
  <w:style w:type="character" w:customStyle="1" w:styleId="34">
    <w:name w:val="标题 3 Char"/>
    <w:basedOn w:val="27"/>
    <w:link w:val="5"/>
    <w:semiHidden/>
    <w:qFormat/>
    <w:uiPriority w:val="0"/>
    <w:rPr>
      <w:rFonts w:ascii="宋体" w:hAnsi="宋体" w:eastAsia="宋体" w:cs="宋体"/>
      <w:b/>
      <w:color w:val="000000"/>
      <w:kern w:val="0"/>
      <w:sz w:val="24"/>
      <w:szCs w:val="20"/>
      <w:lang w:val="en-GB"/>
    </w:rPr>
  </w:style>
  <w:style w:type="character" w:customStyle="1" w:styleId="35">
    <w:name w:val="标题 4 Char"/>
    <w:basedOn w:val="27"/>
    <w:link w:val="2"/>
    <w:semiHidden/>
    <w:qFormat/>
    <w:uiPriority w:val="0"/>
    <w:rPr>
      <w:rFonts w:ascii="Arial" w:hAnsi="Arial" w:eastAsia="黑体" w:cs="Times New Roman"/>
      <w:b/>
      <w:bCs/>
      <w:kern w:val="0"/>
      <w:sz w:val="28"/>
      <w:szCs w:val="28"/>
    </w:rPr>
  </w:style>
  <w:style w:type="character" w:customStyle="1" w:styleId="36">
    <w:name w:val="正文文本缩进 Char"/>
    <w:basedOn w:val="27"/>
    <w:link w:val="12"/>
    <w:semiHidden/>
    <w:qFormat/>
    <w:uiPriority w:val="99"/>
  </w:style>
  <w:style w:type="character" w:customStyle="1" w:styleId="37">
    <w:name w:val="正文首行缩进 2 Char"/>
    <w:basedOn w:val="36"/>
    <w:link w:val="24"/>
    <w:qFormat/>
    <w:uiPriority w:val="99"/>
  </w:style>
  <w:style w:type="character" w:customStyle="1" w:styleId="38">
    <w:name w:val="HTML 预设格式 Char"/>
    <w:basedOn w:val="27"/>
    <w:semiHidden/>
    <w:qFormat/>
    <w:uiPriority w:val="99"/>
    <w:rPr>
      <w:rFonts w:ascii="Courier New" w:hAnsi="Courier New" w:cs="Courier New"/>
      <w:sz w:val="20"/>
      <w:szCs w:val="20"/>
    </w:rPr>
  </w:style>
  <w:style w:type="character" w:customStyle="1" w:styleId="39">
    <w:name w:val="正文文本 Char"/>
    <w:basedOn w:val="27"/>
    <w:link w:val="9"/>
    <w:semiHidden/>
    <w:qFormat/>
    <w:uiPriority w:val="99"/>
  </w:style>
  <w:style w:type="character" w:customStyle="1" w:styleId="40">
    <w:name w:val="日期 Char"/>
    <w:basedOn w:val="27"/>
    <w:link w:val="16"/>
    <w:semiHidden/>
    <w:qFormat/>
    <w:uiPriority w:val="99"/>
  </w:style>
  <w:style w:type="character" w:customStyle="1" w:styleId="41">
    <w:name w:val="正文首行缩进 Char"/>
    <w:basedOn w:val="39"/>
    <w:link w:val="23"/>
    <w:semiHidden/>
    <w:qFormat/>
    <w:uiPriority w:val="99"/>
    <w:rPr>
      <w:rFonts w:ascii="宋体" w:hAnsi="Times New Roman" w:eastAsia="宋体" w:cs="Times New Roman"/>
      <w:kern w:val="0"/>
      <w:sz w:val="34"/>
      <w:szCs w:val="20"/>
    </w:rPr>
  </w:style>
  <w:style w:type="character" w:customStyle="1" w:styleId="42">
    <w:name w:val="正文文本 3 Char"/>
    <w:basedOn w:val="27"/>
    <w:link w:val="8"/>
    <w:qFormat/>
    <w:uiPriority w:val="0"/>
    <w:rPr>
      <w:rFonts w:ascii="Times New Roman" w:hAnsi="Times New Roman" w:eastAsia="宋体" w:cs="Times New Roman"/>
      <w:color w:val="FF0000"/>
      <w:sz w:val="24"/>
      <w:szCs w:val="24"/>
    </w:rPr>
  </w:style>
  <w:style w:type="character" w:customStyle="1" w:styleId="43">
    <w:name w:val="纯文本 Char"/>
    <w:basedOn w:val="27"/>
    <w:link w:val="15"/>
    <w:qFormat/>
    <w:uiPriority w:val="99"/>
    <w:rPr>
      <w:rFonts w:eastAsia="宋体"/>
      <w:sz w:val="24"/>
    </w:rPr>
  </w:style>
  <w:style w:type="character" w:customStyle="1" w:styleId="44">
    <w:name w:val="批注框文本 Char"/>
    <w:basedOn w:val="27"/>
    <w:semiHidden/>
    <w:qFormat/>
    <w:uiPriority w:val="99"/>
    <w:rPr>
      <w:sz w:val="18"/>
      <w:szCs w:val="18"/>
    </w:rPr>
  </w:style>
  <w:style w:type="paragraph" w:styleId="45">
    <w:name w:val="List Paragraph"/>
    <w:basedOn w:val="1"/>
    <w:link w:val="82"/>
    <w:qFormat/>
    <w:uiPriority w:val="99"/>
    <w:pPr>
      <w:ind w:firstLine="420" w:firstLineChars="200"/>
    </w:pPr>
  </w:style>
  <w:style w:type="paragraph" w:customStyle="1" w:styleId="46">
    <w:name w:val="msonormal"/>
    <w:basedOn w:val="1"/>
    <w:semiHidden/>
    <w:qFormat/>
    <w:uiPriority w:val="99"/>
    <w:rPr>
      <w:rFonts w:ascii="Calibri" w:hAnsi="Calibri" w:eastAsia="宋体" w:cs="Times New Roman"/>
      <w:sz w:val="24"/>
      <w:szCs w:val="24"/>
    </w:rPr>
  </w:style>
  <w:style w:type="paragraph" w:customStyle="1" w:styleId="47">
    <w:name w:val="无间隔1"/>
    <w:basedOn w:val="1"/>
    <w:semiHidden/>
    <w:qFormat/>
    <w:uiPriority w:val="99"/>
    <w:pPr>
      <w:spacing w:line="400" w:lineRule="exact"/>
    </w:pPr>
    <w:rPr>
      <w:sz w:val="24"/>
    </w:rPr>
  </w:style>
  <w:style w:type="paragraph" w:customStyle="1" w:styleId="48">
    <w:name w:val="列出段落1"/>
    <w:basedOn w:val="1"/>
    <w:semiHidden/>
    <w:qFormat/>
    <w:uiPriority w:val="99"/>
    <w:pPr>
      <w:ind w:firstLine="420" w:firstLineChars="200"/>
    </w:pPr>
  </w:style>
  <w:style w:type="paragraph" w:customStyle="1" w:styleId="49">
    <w:name w:val="*正文"/>
    <w:basedOn w:val="1"/>
    <w:semiHidden/>
    <w:qFormat/>
    <w:uiPriority w:val="99"/>
    <w:pPr>
      <w:keepNext/>
      <w:keepLines/>
      <w:spacing w:line="360" w:lineRule="auto"/>
      <w:ind w:firstLine="200" w:firstLineChars="200"/>
    </w:pPr>
    <w:rPr>
      <w:rFonts w:ascii="宋体" w:hAnsi="宋体"/>
    </w:rPr>
  </w:style>
  <w:style w:type="paragraph" w:customStyle="1" w:styleId="50">
    <w:name w:val="Default"/>
    <w:semiHidden/>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1">
    <w:name w:val="正文文本缩进 Char Char"/>
    <w:link w:val="52"/>
    <w:semiHidden/>
    <w:qFormat/>
    <w:locked/>
    <w:uiPriority w:val="0"/>
    <w:rPr>
      <w:rFonts w:ascii="宋体" w:hAnsi="宋体" w:eastAsia="宋体"/>
      <w:sz w:val="24"/>
    </w:rPr>
  </w:style>
  <w:style w:type="paragraph" w:customStyle="1" w:styleId="52">
    <w:name w:val="正文文本缩进1"/>
    <w:basedOn w:val="1"/>
    <w:link w:val="51"/>
    <w:semiHidden/>
    <w:qFormat/>
    <w:uiPriority w:val="0"/>
    <w:pPr>
      <w:spacing w:line="360" w:lineRule="auto"/>
      <w:ind w:firstLine="480" w:firstLineChars="200"/>
    </w:pPr>
    <w:rPr>
      <w:rFonts w:ascii="宋体" w:hAnsi="宋体" w:eastAsia="宋体"/>
      <w:sz w:val="24"/>
    </w:rPr>
  </w:style>
  <w:style w:type="character" w:customStyle="1" w:styleId="53">
    <w:name w:val="日期 Char Char"/>
    <w:link w:val="54"/>
    <w:semiHidden/>
    <w:qFormat/>
    <w:locked/>
    <w:uiPriority w:val="0"/>
    <w:rPr>
      <w:sz w:val="24"/>
    </w:rPr>
  </w:style>
  <w:style w:type="paragraph" w:customStyle="1" w:styleId="54">
    <w:name w:val="日期1"/>
    <w:basedOn w:val="1"/>
    <w:next w:val="1"/>
    <w:link w:val="53"/>
    <w:semiHidden/>
    <w:qFormat/>
    <w:uiPriority w:val="0"/>
    <w:rPr>
      <w:sz w:val="24"/>
    </w:rPr>
  </w:style>
  <w:style w:type="paragraph" w:customStyle="1" w:styleId="55">
    <w:name w:val="正文缩进1"/>
    <w:basedOn w:val="1"/>
    <w:semiHidden/>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6">
    <w:name w:val="样式1"/>
    <w:basedOn w:val="1"/>
    <w:semiHidden/>
    <w:qFormat/>
    <w:uiPriority w:val="99"/>
    <w:pPr>
      <w:numPr>
        <w:ilvl w:val="0"/>
        <w:numId w:val="2"/>
      </w:numPr>
      <w:adjustRightInd w:val="0"/>
    </w:pPr>
    <w:rPr>
      <w:rFonts w:ascii="宋体" w:hAnsi="宋体" w:eastAsia="宋体" w:cs="Times New Roman"/>
      <w:kern w:val="0"/>
      <w:szCs w:val="21"/>
    </w:rPr>
  </w:style>
  <w:style w:type="paragraph" w:customStyle="1" w:styleId="57">
    <w:name w:val="图"/>
    <w:basedOn w:val="1"/>
    <w:semiHidden/>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8">
    <w:name w:val="样式 标题 1 + 四号 居中 段前: 12 磅 段后: 12 磅 行距: 单倍行距"/>
    <w:basedOn w:val="3"/>
    <w:semiHidden/>
    <w:qFormat/>
    <w:uiPriority w:val="99"/>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semiHidden/>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0">
    <w:name w:val="List Paragraph1"/>
    <w:basedOn w:val="1"/>
    <w:semiHidden/>
    <w:qFormat/>
    <w:uiPriority w:val="99"/>
    <w:pPr>
      <w:ind w:firstLine="420" w:firstLineChars="200"/>
    </w:pPr>
    <w:rPr>
      <w:rFonts w:ascii="Calibri" w:hAnsi="Calibri" w:cs="宋体"/>
    </w:rPr>
  </w:style>
  <w:style w:type="paragraph" w:customStyle="1" w:styleId="61">
    <w:name w:val="1.正文"/>
    <w:semiHidden/>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2">
    <w:name w:val="List Paragraph2"/>
    <w:basedOn w:val="1"/>
    <w:semiHidden/>
    <w:qFormat/>
    <w:uiPriority w:val="99"/>
    <w:pPr>
      <w:ind w:firstLine="420" w:firstLineChars="200"/>
    </w:pPr>
    <w:rPr>
      <w:rFonts w:ascii="Times New Roman" w:hAnsi="Times New Roman" w:eastAsia="宋体" w:cs="Times New Roman"/>
      <w:szCs w:val="24"/>
    </w:rPr>
  </w:style>
  <w:style w:type="paragraph" w:customStyle="1" w:styleId="63">
    <w:name w:val="正文1"/>
    <w:semiHidden/>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4">
    <w:name w:val="表格样式 2"/>
    <w:semiHidden/>
    <w:qFormat/>
    <w:uiPriority w:val="99"/>
    <w:rPr>
      <w:rFonts w:ascii="Arial Unicode MS" w:hAnsi="Arial Unicode MS" w:eastAsia="Helvetica Neue" w:cs="宋体"/>
      <w:color w:val="000000"/>
      <w:lang w:val="zh-CN" w:eastAsia="zh-CN" w:bidi="ar-SA"/>
    </w:rPr>
  </w:style>
  <w:style w:type="paragraph" w:customStyle="1" w:styleId="65">
    <w:name w:val="默认"/>
    <w:semiHidden/>
    <w:qFormat/>
    <w:uiPriority w:val="99"/>
    <w:pPr>
      <w:spacing w:before="160"/>
    </w:pPr>
    <w:rPr>
      <w:rFonts w:ascii="Helvetica Neue" w:hAnsi="Helvetica Neue" w:eastAsia="Helvetica Neue" w:cs="Helvetica Neue"/>
      <w:color w:val="000000"/>
      <w:sz w:val="24"/>
      <w:szCs w:val="24"/>
      <w:lang w:val="en-US" w:eastAsia="zh-CN" w:bidi="ar-SA"/>
    </w:rPr>
  </w:style>
  <w:style w:type="paragraph" w:customStyle="1" w:styleId="66">
    <w:name w:val="段"/>
    <w:semiHidden/>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67">
    <w:name w:val="HTML 预设格式 Char1"/>
    <w:basedOn w:val="27"/>
    <w:link w:val="21"/>
    <w:semiHidden/>
    <w:qFormat/>
    <w:locked/>
    <w:uiPriority w:val="99"/>
    <w:rPr>
      <w:rFonts w:ascii="宋体" w:hAnsi="宋体" w:eastAsia="宋体" w:cs="宋体"/>
      <w:kern w:val="0"/>
      <w:sz w:val="24"/>
      <w:szCs w:val="24"/>
    </w:rPr>
  </w:style>
  <w:style w:type="character" w:customStyle="1" w:styleId="68">
    <w:name w:val="正文文本缩进 Char1"/>
    <w:basedOn w:val="27"/>
    <w:semiHidden/>
    <w:qFormat/>
    <w:uiPriority w:val="99"/>
    <w:rPr>
      <w:kern w:val="0"/>
      <w:sz w:val="24"/>
      <w:szCs w:val="20"/>
    </w:rPr>
  </w:style>
  <w:style w:type="character" w:customStyle="1" w:styleId="69">
    <w:name w:val="批注框文本 Char1"/>
    <w:basedOn w:val="27"/>
    <w:link w:val="17"/>
    <w:semiHidden/>
    <w:qFormat/>
    <w:locked/>
    <w:uiPriority w:val="99"/>
    <w:rPr>
      <w:sz w:val="18"/>
      <w:szCs w:val="18"/>
    </w:rPr>
  </w:style>
  <w:style w:type="character" w:customStyle="1" w:styleId="70">
    <w:name w:val="纯文本 Char1"/>
    <w:qFormat/>
    <w:uiPriority w:val="0"/>
    <w:rPr>
      <w:rFonts w:hint="eastAsia" w:ascii="宋体" w:hAnsi="宋体" w:eastAsia="宋体"/>
      <w:sz w:val="24"/>
    </w:rPr>
  </w:style>
  <w:style w:type="character" w:customStyle="1" w:styleId="71">
    <w:name w:val="edittexttarea"/>
    <w:basedOn w:val="27"/>
    <w:qFormat/>
    <w:uiPriority w:val="0"/>
  </w:style>
  <w:style w:type="character" w:customStyle="1" w:styleId="72">
    <w:name w:val="font01"/>
    <w:basedOn w:val="27"/>
    <w:qFormat/>
    <w:uiPriority w:val="0"/>
    <w:rPr>
      <w:rFonts w:hint="eastAsia" w:ascii="宋体" w:hAnsi="宋体" w:eastAsia="宋体" w:cs="宋体"/>
      <w:color w:val="000000"/>
      <w:sz w:val="22"/>
      <w:szCs w:val="22"/>
      <w:u w:val="none"/>
    </w:rPr>
  </w:style>
  <w:style w:type="character" w:customStyle="1" w:styleId="73">
    <w:name w:val="font31"/>
    <w:basedOn w:val="27"/>
    <w:qFormat/>
    <w:uiPriority w:val="0"/>
    <w:rPr>
      <w:rFonts w:hint="default" w:ascii="Calibri" w:hAnsi="Calibri" w:cs="Calibri"/>
      <w:b/>
      <w:color w:val="000000"/>
      <w:sz w:val="18"/>
      <w:szCs w:val="18"/>
      <w:u w:val="none"/>
    </w:rPr>
  </w:style>
  <w:style w:type="character" w:customStyle="1" w:styleId="74">
    <w:name w:val="font121"/>
    <w:basedOn w:val="27"/>
    <w:qFormat/>
    <w:uiPriority w:val="0"/>
    <w:rPr>
      <w:rFonts w:hint="eastAsia" w:ascii="宋体" w:hAnsi="宋体" w:eastAsia="宋体" w:cs="宋体"/>
      <w:color w:val="000000"/>
      <w:sz w:val="18"/>
      <w:szCs w:val="18"/>
      <w:u w:val="none"/>
    </w:rPr>
  </w:style>
  <w:style w:type="character" w:customStyle="1" w:styleId="75">
    <w:name w:val="font91"/>
    <w:basedOn w:val="27"/>
    <w:qFormat/>
    <w:uiPriority w:val="0"/>
    <w:rPr>
      <w:rFonts w:hint="eastAsia" w:ascii="宋体" w:hAnsi="宋体" w:eastAsia="宋体" w:cs="宋体"/>
      <w:color w:val="000000"/>
      <w:sz w:val="18"/>
      <w:szCs w:val="18"/>
      <w:u w:val="none"/>
    </w:rPr>
  </w:style>
  <w:style w:type="character" w:customStyle="1" w:styleId="76">
    <w:name w:val="font112"/>
    <w:basedOn w:val="27"/>
    <w:qFormat/>
    <w:uiPriority w:val="0"/>
    <w:rPr>
      <w:rFonts w:hint="eastAsia" w:ascii="宋体" w:hAnsi="宋体" w:eastAsia="宋体" w:cs="宋体"/>
      <w:color w:val="FF0000"/>
      <w:sz w:val="18"/>
      <w:szCs w:val="18"/>
      <w:u w:val="none"/>
    </w:rPr>
  </w:style>
  <w:style w:type="character" w:customStyle="1" w:styleId="77">
    <w:name w:val="NormalCharacter"/>
    <w:semiHidden/>
    <w:qFormat/>
    <w:uiPriority w:val="0"/>
    <w:rPr>
      <w:rFonts w:hint="eastAsia" w:asciiTheme="minorHAnsi" w:hAnsiTheme="minorHAnsi" w:eastAsiaTheme="minorEastAsia" w:cstheme="minorBidi"/>
      <w:kern w:val="2"/>
      <w:sz w:val="21"/>
      <w:szCs w:val="22"/>
      <w:lang w:val="en-US" w:eastAsia="zh-CN" w:bidi="ar-SA"/>
    </w:rPr>
  </w:style>
  <w:style w:type="character" w:customStyle="1" w:styleId="78">
    <w:name w:val="UserStyle_1"/>
    <w:basedOn w:val="77"/>
    <w:qFormat/>
    <w:uiPriority w:val="0"/>
    <w:rPr>
      <w:rFonts w:hint="eastAsia" w:ascii="宋体" w:hAnsi="宋体" w:eastAsia="宋体" w:cstheme="minorBidi"/>
      <w:color w:val="000000"/>
      <w:kern w:val="2"/>
      <w:sz w:val="24"/>
      <w:szCs w:val="24"/>
      <w:lang w:val="en-US" w:eastAsia="zh-CN" w:bidi="ar-SA"/>
    </w:rPr>
  </w:style>
  <w:style w:type="character" w:customStyle="1" w:styleId="79">
    <w:name w:val="UserStyle_0"/>
    <w:basedOn w:val="77"/>
    <w:qFormat/>
    <w:uiPriority w:val="0"/>
    <w:rPr>
      <w:rFonts w:hint="eastAsia" w:ascii="MS Gothic" w:hAnsi="MS Gothic" w:eastAsia="MS Gothic" w:cstheme="minorBidi"/>
      <w:color w:val="000000"/>
      <w:kern w:val="2"/>
      <w:sz w:val="24"/>
      <w:szCs w:val="24"/>
      <w:lang w:val="en-US" w:eastAsia="zh-CN" w:bidi="ar-SA"/>
    </w:rPr>
  </w:style>
  <w:style w:type="character" w:customStyle="1" w:styleId="80">
    <w:name w:val="font41"/>
    <w:basedOn w:val="27"/>
    <w:qFormat/>
    <w:uiPriority w:val="0"/>
    <w:rPr>
      <w:rFonts w:hint="default" w:ascii="Arial" w:hAnsi="Arial" w:cs="Arial"/>
      <w:color w:val="000000"/>
      <w:sz w:val="24"/>
      <w:szCs w:val="24"/>
      <w:u w:val="none"/>
    </w:rPr>
  </w:style>
  <w:style w:type="character" w:customStyle="1" w:styleId="81">
    <w:name w:val="font11"/>
    <w:basedOn w:val="27"/>
    <w:uiPriority w:val="0"/>
    <w:rPr>
      <w:rFonts w:hint="eastAsia" w:ascii="宋体" w:hAnsi="宋体" w:eastAsia="宋体" w:cs="宋体"/>
      <w:color w:val="000000"/>
      <w:sz w:val="20"/>
      <w:szCs w:val="20"/>
      <w:u w:val="none"/>
    </w:rPr>
  </w:style>
  <w:style w:type="character" w:customStyle="1" w:styleId="82">
    <w:name w:val="列出段落 Char"/>
    <w:basedOn w:val="27"/>
    <w:link w:val="45"/>
    <w:qFormat/>
    <w:locked/>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37362</Words>
  <Characters>40168</Characters>
  <Lines>312</Lines>
  <Paragraphs>87</Paragraphs>
  <TotalTime>0</TotalTime>
  <ScaleCrop>false</ScaleCrop>
  <LinksUpToDate>false</LinksUpToDate>
  <CharactersWithSpaces>41254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2023-08-25T02:56:00Z</dcterms:created>
  <dc:creator>Lenovo</dc:creator>
  <cp:lastModifiedBy>河南天欧工程管理有限公司:王中刚</cp:lastModifiedBy>
  <cp:lastPrinted>2023-09-04T02:17:00Z</cp:lastPrinted>
  <dcterms:modified xsi:type="dcterms:W3CDTF">2023-09-04T08:54:57Z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67328125B8DA44F8B3597F3D4F53442F_12</vt:lpwstr>
  </property>
</Properties>
</file>