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C3" w:rsidRDefault="006B59A8" w:rsidP="007D736C">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禹州市应急</w:t>
      </w:r>
      <w:r w:rsidR="007D736C" w:rsidRPr="007D736C">
        <w:rPr>
          <w:rFonts w:asciiTheme="majorEastAsia" w:eastAsiaTheme="majorEastAsia" w:hAnsiTheme="majorEastAsia" w:cs="微软雅黑" w:hint="eastAsia"/>
          <w:b/>
          <w:sz w:val="32"/>
          <w:szCs w:val="32"/>
        </w:rPr>
        <w:t>局</w:t>
      </w:r>
      <w:r w:rsidR="00282200" w:rsidRPr="00282200">
        <w:rPr>
          <w:rFonts w:asciiTheme="majorEastAsia" w:eastAsiaTheme="majorEastAsia" w:hAnsiTheme="majorEastAsia" w:cs="微软雅黑" w:hint="eastAsia"/>
          <w:b/>
          <w:sz w:val="32"/>
          <w:szCs w:val="32"/>
        </w:rPr>
        <w:t>森林防火物资采购项目</w:t>
      </w:r>
      <w:r w:rsidR="00271407">
        <w:rPr>
          <w:rFonts w:asciiTheme="majorEastAsia" w:eastAsiaTheme="majorEastAsia" w:hAnsiTheme="majorEastAsia" w:cs="微软雅黑" w:hint="eastAsia"/>
          <w:b/>
          <w:sz w:val="32"/>
          <w:szCs w:val="32"/>
        </w:rPr>
        <w:t>（不见面开标）</w:t>
      </w:r>
    </w:p>
    <w:p w:rsidR="00271407" w:rsidRDefault="00271407" w:rsidP="007D736C">
      <w:pPr>
        <w:pStyle w:val="a5"/>
        <w:widowControl/>
        <w:jc w:val="center"/>
        <w:rPr>
          <w:rFonts w:asciiTheme="majorEastAsia" w:eastAsiaTheme="majorEastAsia" w:hAnsiTheme="majorEastAsia" w:cs="微软雅黑"/>
          <w:b/>
          <w:sz w:val="32"/>
          <w:szCs w:val="32"/>
        </w:rPr>
      </w:pPr>
      <w:r>
        <w:rPr>
          <w:rFonts w:asciiTheme="majorEastAsia" w:eastAsiaTheme="majorEastAsia" w:hAnsiTheme="majorEastAsia" w:cs="微软雅黑" w:hint="eastAsia"/>
          <w:b/>
          <w:sz w:val="32"/>
          <w:szCs w:val="32"/>
        </w:rPr>
        <w:t>竞争性谈判公告</w:t>
      </w:r>
    </w:p>
    <w:p w:rsidR="00271407" w:rsidRDefault="00271407" w:rsidP="00271407">
      <w:pPr>
        <w:pStyle w:val="a5"/>
        <w:widowControl/>
      </w:pPr>
      <w:r>
        <w:rPr>
          <w:rFonts w:ascii="微软雅黑" w:eastAsia="微软雅黑" w:hAnsi="微软雅黑" w:cs="微软雅黑"/>
        </w:rPr>
        <w:t>项目概况</w:t>
      </w:r>
    </w:p>
    <w:p w:rsidR="00271407" w:rsidRDefault="006B59A8" w:rsidP="007D736C">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禹州市应急</w:t>
      </w:r>
      <w:r w:rsidR="007D736C" w:rsidRPr="007D736C">
        <w:rPr>
          <w:rFonts w:ascii="微软雅黑" w:eastAsia="微软雅黑" w:hAnsi="微软雅黑" w:cs="微软雅黑" w:hint="eastAsia"/>
          <w:kern w:val="0"/>
          <w:sz w:val="24"/>
        </w:rPr>
        <w:t>局</w:t>
      </w:r>
      <w:r w:rsidR="00282200" w:rsidRPr="00282200">
        <w:rPr>
          <w:rFonts w:ascii="微软雅黑" w:eastAsia="微软雅黑" w:hAnsi="微软雅黑" w:cs="微软雅黑" w:hint="eastAsia"/>
          <w:kern w:val="0"/>
          <w:sz w:val="24"/>
        </w:rPr>
        <w:t>森林防火物资采购项目</w:t>
      </w:r>
      <w:r w:rsidR="00271407">
        <w:rPr>
          <w:rFonts w:ascii="微软雅黑" w:eastAsia="微软雅黑" w:hAnsi="微软雅黑" w:cs="微软雅黑" w:hint="eastAsia"/>
          <w:kern w:val="0"/>
          <w:sz w:val="24"/>
        </w:rPr>
        <w:t>的潜在投标人应在谈判响应截止时间前均可登录《全国公共资源交易平台（</w:t>
      </w:r>
      <w:r w:rsidR="004D5745" w:rsidRPr="004D5745">
        <w:rPr>
          <w:rFonts w:ascii="微软雅黑" w:eastAsia="微软雅黑" w:hAnsi="微软雅黑" w:cs="微软雅黑" w:hint="eastAsia"/>
          <w:kern w:val="0"/>
          <w:sz w:val="24"/>
        </w:rPr>
        <w:t>河南省·许昌市</w:t>
      </w:r>
      <w:r w:rsidR="00271407">
        <w:rPr>
          <w:rFonts w:ascii="微软雅黑" w:eastAsia="微软雅黑" w:hAnsi="微软雅黑" w:cs="微软雅黑" w:hint="eastAsia"/>
          <w:kern w:val="0"/>
          <w:sz w:val="24"/>
        </w:rPr>
        <w:t>）》“投标人/供应商登录”入口（http://ggzy.xuchang.gov.cn:8088/ggzy/）自行免费下载竞争性谈判文件（详见“常见问题解答-交易系统操作手册”）获取招标文件，并于</w:t>
      </w:r>
      <w:r w:rsidR="00271407" w:rsidRPr="00460863">
        <w:rPr>
          <w:rFonts w:ascii="微软雅黑" w:eastAsia="微软雅黑" w:hAnsi="微软雅黑" w:cs="微软雅黑" w:hint="eastAsia"/>
          <w:kern w:val="0"/>
          <w:sz w:val="24"/>
        </w:rPr>
        <w:t>202</w:t>
      </w:r>
      <w:r w:rsidR="00271407">
        <w:rPr>
          <w:rFonts w:ascii="微软雅黑" w:eastAsia="微软雅黑" w:hAnsi="微软雅黑" w:cs="微软雅黑" w:hint="eastAsia"/>
          <w:kern w:val="0"/>
          <w:sz w:val="24"/>
        </w:rPr>
        <w:t xml:space="preserve">3 </w:t>
      </w:r>
      <w:r w:rsidR="00271407" w:rsidRPr="00460863">
        <w:rPr>
          <w:rFonts w:ascii="微软雅黑" w:eastAsia="微软雅黑" w:hAnsi="微软雅黑" w:cs="微软雅黑" w:hint="eastAsia"/>
          <w:kern w:val="0"/>
          <w:sz w:val="24"/>
        </w:rPr>
        <w:t>年</w:t>
      </w:r>
      <w:r w:rsidR="003117F9">
        <w:rPr>
          <w:rFonts w:ascii="微软雅黑" w:eastAsia="微软雅黑" w:hAnsi="微软雅黑" w:cs="微软雅黑" w:hint="eastAsia"/>
          <w:kern w:val="0"/>
          <w:sz w:val="24"/>
        </w:rPr>
        <w:t>0</w:t>
      </w:r>
      <w:r w:rsidR="00282200">
        <w:rPr>
          <w:rFonts w:ascii="微软雅黑" w:eastAsia="微软雅黑" w:hAnsi="微软雅黑" w:cs="微软雅黑" w:hint="eastAsia"/>
          <w:kern w:val="0"/>
          <w:sz w:val="24"/>
        </w:rPr>
        <w:t>7</w:t>
      </w:r>
      <w:r w:rsidR="00271407" w:rsidRPr="00460863">
        <w:rPr>
          <w:rFonts w:ascii="微软雅黑" w:eastAsia="微软雅黑" w:hAnsi="微软雅黑" w:cs="微软雅黑" w:hint="eastAsia"/>
          <w:kern w:val="0"/>
          <w:sz w:val="24"/>
        </w:rPr>
        <w:t>月</w:t>
      </w:r>
      <w:r w:rsidR="003117F9">
        <w:rPr>
          <w:rFonts w:ascii="微软雅黑" w:eastAsia="微软雅黑" w:hAnsi="微软雅黑" w:cs="微软雅黑" w:hint="eastAsia"/>
          <w:kern w:val="0"/>
          <w:sz w:val="24"/>
        </w:rPr>
        <w:t>2</w:t>
      </w:r>
      <w:r w:rsidR="00282200">
        <w:rPr>
          <w:rFonts w:ascii="微软雅黑" w:eastAsia="微软雅黑" w:hAnsi="微软雅黑" w:cs="微软雅黑" w:hint="eastAsia"/>
          <w:kern w:val="0"/>
          <w:sz w:val="24"/>
        </w:rPr>
        <w:t>8</w:t>
      </w:r>
      <w:r w:rsidR="00271407" w:rsidRPr="00460863">
        <w:rPr>
          <w:rFonts w:ascii="微软雅黑" w:eastAsia="微软雅黑" w:hAnsi="微软雅黑" w:cs="微软雅黑" w:hint="eastAsia"/>
          <w:kern w:val="0"/>
          <w:sz w:val="24"/>
        </w:rPr>
        <w:t>日</w:t>
      </w:r>
      <w:r w:rsidR="00282200">
        <w:rPr>
          <w:rFonts w:ascii="微软雅黑" w:eastAsia="微软雅黑" w:hAnsi="微软雅黑" w:cs="微软雅黑" w:hint="eastAsia"/>
          <w:kern w:val="0"/>
          <w:sz w:val="24"/>
        </w:rPr>
        <w:t>10</w:t>
      </w:r>
      <w:r w:rsidR="00271407" w:rsidRPr="00460863">
        <w:rPr>
          <w:rFonts w:ascii="微软雅黑" w:eastAsia="微软雅黑" w:hAnsi="微软雅黑" w:cs="微软雅黑" w:hint="eastAsia"/>
          <w:kern w:val="0"/>
          <w:sz w:val="24"/>
        </w:rPr>
        <w:t>时</w:t>
      </w:r>
      <w:r w:rsidR="003117F9">
        <w:rPr>
          <w:rFonts w:ascii="微软雅黑" w:eastAsia="微软雅黑" w:hAnsi="微软雅黑" w:cs="微软雅黑" w:hint="eastAsia"/>
          <w:kern w:val="0"/>
          <w:sz w:val="24"/>
        </w:rPr>
        <w:t>30</w:t>
      </w:r>
      <w:r w:rsidR="00271407" w:rsidRPr="00460863">
        <w:rPr>
          <w:rFonts w:ascii="微软雅黑" w:eastAsia="微软雅黑" w:hAnsi="微软雅黑" w:cs="微软雅黑" w:hint="eastAsia"/>
          <w:kern w:val="0"/>
          <w:sz w:val="24"/>
        </w:rPr>
        <w:t>分</w:t>
      </w:r>
      <w:r w:rsidR="00271407">
        <w:rPr>
          <w:rFonts w:ascii="微软雅黑" w:eastAsia="微软雅黑" w:hAnsi="微软雅黑" w:cs="微软雅黑" w:hint="eastAsia"/>
          <w:kern w:val="0"/>
          <w:sz w:val="24"/>
        </w:rPr>
        <w:t>（北京时间）前递交响应文件。</w:t>
      </w:r>
    </w:p>
    <w:p w:rsidR="00271407" w:rsidRDefault="00271407" w:rsidP="00271407">
      <w:pPr>
        <w:numPr>
          <w:ilvl w:val="0"/>
          <w:numId w:val="1"/>
        </w:numPr>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1.项目编号：禹财竞谈-2023-</w:t>
      </w:r>
      <w:r w:rsidR="002A4D8F">
        <w:rPr>
          <w:rFonts w:ascii="微软雅黑" w:eastAsia="微软雅黑" w:hAnsi="微软雅黑" w:cs="微软雅黑" w:hint="eastAsia"/>
          <w:kern w:val="0"/>
          <w:sz w:val="24"/>
        </w:rPr>
        <w:t>56</w:t>
      </w:r>
      <w:r w:rsidR="007D736C">
        <w:rPr>
          <w:rFonts w:ascii="微软雅黑" w:eastAsia="微软雅黑" w:hAnsi="微软雅黑" w:cs="微软雅黑" w:hint="eastAsia"/>
          <w:kern w:val="0"/>
          <w:sz w:val="24"/>
        </w:rPr>
        <w:t xml:space="preserve"> </w:t>
      </w:r>
    </w:p>
    <w:p w:rsidR="00271407" w:rsidRDefault="00271407" w:rsidP="00271407">
      <w:pPr>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006B59A8">
        <w:rPr>
          <w:rFonts w:ascii="微软雅黑" w:eastAsia="微软雅黑" w:hAnsi="微软雅黑" w:cs="微软雅黑" w:hint="eastAsia"/>
          <w:kern w:val="0"/>
          <w:sz w:val="24"/>
        </w:rPr>
        <w:t>禹州市应急</w:t>
      </w:r>
      <w:r w:rsidR="007D736C" w:rsidRPr="007D736C">
        <w:rPr>
          <w:rFonts w:ascii="微软雅黑" w:eastAsia="微软雅黑" w:hAnsi="微软雅黑" w:cs="微软雅黑" w:hint="eastAsia"/>
          <w:kern w:val="0"/>
          <w:sz w:val="24"/>
        </w:rPr>
        <w:t>局</w:t>
      </w:r>
      <w:r w:rsidR="00282200" w:rsidRPr="00282200">
        <w:rPr>
          <w:rFonts w:ascii="微软雅黑" w:eastAsia="微软雅黑" w:hAnsi="微软雅黑" w:cs="微软雅黑" w:hint="eastAsia"/>
          <w:kern w:val="0"/>
          <w:sz w:val="24"/>
        </w:rPr>
        <w:t>森林防火物资采购项目</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3.采购方式：竞争性谈判</w:t>
      </w:r>
    </w:p>
    <w:p w:rsidR="00271407" w:rsidRDefault="00271407" w:rsidP="00271407">
      <w:p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w:t>
      </w:r>
      <w:r w:rsidR="007D736C">
        <w:rPr>
          <w:rFonts w:ascii="微软雅黑" w:eastAsia="微软雅黑" w:hAnsi="微软雅黑" w:cs="微软雅黑" w:hint="eastAsia"/>
          <w:kern w:val="0"/>
          <w:sz w:val="24"/>
        </w:rPr>
        <w:t>1157300.00</w:t>
      </w:r>
      <w:r>
        <w:rPr>
          <w:rFonts w:ascii="微软雅黑" w:eastAsia="微软雅黑" w:hAnsi="微软雅黑" w:cs="微软雅黑" w:hint="eastAsia"/>
          <w:kern w:val="0"/>
          <w:sz w:val="24"/>
        </w:rPr>
        <w:t>元</w:t>
      </w:r>
    </w:p>
    <w:p w:rsidR="00271407" w:rsidRDefault="00271407" w:rsidP="00271407">
      <w:pPr>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最高限价：</w:t>
      </w:r>
      <w:r w:rsidR="007D736C">
        <w:rPr>
          <w:rFonts w:ascii="微软雅黑" w:eastAsia="微软雅黑" w:hAnsi="微软雅黑" w:cs="微软雅黑" w:hint="eastAsia"/>
          <w:kern w:val="0"/>
          <w:sz w:val="24"/>
        </w:rPr>
        <w:t>1157300.00</w:t>
      </w:r>
      <w:r>
        <w:rPr>
          <w:rFonts w:ascii="微软雅黑" w:eastAsia="微软雅黑" w:hAnsi="微软雅黑" w:cs="微软雅黑" w:hint="eastAsia"/>
          <w:kern w:val="0"/>
          <w:sz w:val="24"/>
        </w:rPr>
        <w:t xml:space="preserve">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271407" w:rsidTr="0098048B">
        <w:trPr>
          <w:trHeight w:val="740"/>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271407" w:rsidTr="0098048B">
        <w:trPr>
          <w:trHeight w:val="584"/>
          <w:tblCellSpacing w:w="0" w:type="dxa"/>
        </w:trPr>
        <w:tc>
          <w:tcPr>
            <w:tcW w:w="758" w:type="dxa"/>
            <w:shd w:val="clear" w:color="auto" w:fill="auto"/>
            <w:vAlign w:val="center"/>
          </w:tcPr>
          <w:p w:rsidR="00271407" w:rsidRDefault="00271407" w:rsidP="0098048B">
            <w:pPr>
              <w:widowControl/>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271407" w:rsidRPr="009F4731" w:rsidRDefault="009F4731" w:rsidP="007D736C">
            <w:pPr>
              <w:spacing w:line="440" w:lineRule="exact"/>
              <w:jc w:val="left"/>
              <w:rPr>
                <w:rFonts w:ascii="宋体" w:eastAsia="宋体" w:hAnsi="宋体" w:cs="微软雅黑"/>
                <w:sz w:val="24"/>
              </w:rPr>
            </w:pPr>
            <w:r w:rsidRPr="009F4731">
              <w:rPr>
                <w:rFonts w:ascii="宋体" w:eastAsia="宋体" w:hAnsi="宋体" w:cs="微软雅黑" w:hint="eastAsia"/>
                <w:kern w:val="0"/>
                <w:sz w:val="24"/>
              </w:rPr>
              <w:t>YZCG-DLT2</w:t>
            </w:r>
            <w:r w:rsidR="00181668">
              <w:rPr>
                <w:rFonts w:ascii="宋体" w:eastAsia="宋体" w:hAnsi="宋体" w:cs="微软雅黑" w:hint="eastAsia"/>
                <w:kern w:val="0"/>
                <w:sz w:val="24"/>
              </w:rPr>
              <w:t>023</w:t>
            </w:r>
            <w:r w:rsidR="00E91766">
              <w:rPr>
                <w:rFonts w:ascii="宋体" w:eastAsia="宋体" w:hAnsi="宋体" w:cs="微软雅黑" w:hint="eastAsia"/>
                <w:kern w:val="0"/>
                <w:sz w:val="24"/>
              </w:rPr>
              <w:t>069</w:t>
            </w:r>
          </w:p>
        </w:tc>
        <w:tc>
          <w:tcPr>
            <w:tcW w:w="3174" w:type="dxa"/>
            <w:shd w:val="clear" w:color="auto" w:fill="auto"/>
            <w:vAlign w:val="center"/>
          </w:tcPr>
          <w:p w:rsidR="00271407" w:rsidRDefault="006B59A8" w:rsidP="00305F17">
            <w:pPr>
              <w:widowControl/>
              <w:jc w:val="center"/>
              <w:rPr>
                <w:rFonts w:ascii="微软雅黑" w:eastAsia="微软雅黑" w:hAnsi="微软雅黑" w:cs="微软雅黑"/>
                <w:sz w:val="24"/>
              </w:rPr>
            </w:pPr>
            <w:r>
              <w:rPr>
                <w:rFonts w:ascii="微软雅黑" w:eastAsia="微软雅黑" w:hAnsi="微软雅黑" w:cs="微软雅黑" w:hint="eastAsia"/>
                <w:kern w:val="0"/>
                <w:sz w:val="24"/>
              </w:rPr>
              <w:t>禹州市应急</w:t>
            </w:r>
            <w:r w:rsidR="007D736C" w:rsidRPr="007D736C">
              <w:rPr>
                <w:rFonts w:ascii="微软雅黑" w:eastAsia="微软雅黑" w:hAnsi="微软雅黑" w:cs="微软雅黑" w:hint="eastAsia"/>
                <w:kern w:val="0"/>
                <w:sz w:val="24"/>
              </w:rPr>
              <w:t>局森林防火物资采购项目</w:t>
            </w:r>
          </w:p>
        </w:tc>
        <w:tc>
          <w:tcPr>
            <w:tcW w:w="1360" w:type="dxa"/>
            <w:shd w:val="clear" w:color="auto" w:fill="auto"/>
            <w:vAlign w:val="center"/>
          </w:tcPr>
          <w:p w:rsidR="00271407" w:rsidRDefault="007D736C" w:rsidP="0098048B">
            <w:pPr>
              <w:widowControl/>
              <w:jc w:val="center"/>
              <w:rPr>
                <w:rFonts w:ascii="微软雅黑" w:eastAsia="微软雅黑" w:hAnsi="微软雅黑" w:cs="微软雅黑"/>
                <w:sz w:val="24"/>
              </w:rPr>
            </w:pPr>
            <w:r>
              <w:rPr>
                <w:rFonts w:ascii="微软雅黑" w:eastAsia="微软雅黑" w:hAnsi="微软雅黑" w:cs="微软雅黑" w:hint="eastAsia"/>
                <w:sz w:val="24"/>
              </w:rPr>
              <w:t>1157300.00</w:t>
            </w:r>
          </w:p>
        </w:tc>
        <w:tc>
          <w:tcPr>
            <w:tcW w:w="1813" w:type="dxa"/>
            <w:shd w:val="clear" w:color="auto" w:fill="auto"/>
            <w:vAlign w:val="center"/>
          </w:tcPr>
          <w:p w:rsidR="00271407" w:rsidRDefault="007D736C" w:rsidP="0098048B">
            <w:pPr>
              <w:widowControl/>
              <w:jc w:val="center"/>
              <w:rPr>
                <w:rFonts w:ascii="微软雅黑" w:eastAsia="微软雅黑" w:hAnsi="微软雅黑" w:cs="微软雅黑"/>
                <w:sz w:val="24"/>
              </w:rPr>
            </w:pPr>
            <w:r>
              <w:rPr>
                <w:rFonts w:ascii="微软雅黑" w:eastAsia="微软雅黑" w:hAnsi="微软雅黑" w:cs="微软雅黑" w:hint="eastAsia"/>
                <w:sz w:val="24"/>
              </w:rPr>
              <w:t>1157300.00</w:t>
            </w:r>
          </w:p>
        </w:tc>
      </w:tr>
    </w:tbl>
    <w:p w:rsidR="00271407" w:rsidRPr="00271407" w:rsidRDefault="00271407" w:rsidP="00271407">
      <w:pPr>
        <w:numPr>
          <w:ilvl w:val="0"/>
          <w:numId w:val="2"/>
        </w:numPr>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r w:rsidR="007D736C" w:rsidRPr="00282200">
        <w:rPr>
          <w:rFonts w:ascii="微软雅黑" w:eastAsia="微软雅黑" w:hAnsi="微软雅黑" w:cs="微软雅黑" w:hint="eastAsia"/>
          <w:kern w:val="0"/>
          <w:sz w:val="24"/>
        </w:rPr>
        <w:t>禹州市森林防火物资采购</w:t>
      </w:r>
      <w:r w:rsidR="00775AC3">
        <w:rPr>
          <w:rFonts w:ascii="微软雅黑" w:eastAsia="微软雅黑" w:hAnsi="微软雅黑" w:cs="微软雅黑" w:hint="eastAsia"/>
          <w:kern w:val="0"/>
          <w:sz w:val="24"/>
        </w:rPr>
        <w:t>一批</w:t>
      </w:r>
      <w:r w:rsidRPr="00271407">
        <w:rPr>
          <w:rFonts w:ascii="微软雅黑" w:eastAsia="微软雅黑" w:hAnsi="微软雅黑" w:cs="微软雅黑" w:hint="eastAsia"/>
          <w:kern w:val="0"/>
          <w:sz w:val="24"/>
        </w:rPr>
        <w:t>（详见谈判文件）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271407" w:rsidRPr="006A6D9E" w:rsidTr="0098048B">
        <w:trPr>
          <w:tblCellSpacing w:w="15" w:type="dxa"/>
        </w:trPr>
        <w:tc>
          <w:tcPr>
            <w:tcW w:w="0" w:type="auto"/>
            <w:shd w:val="clear" w:color="auto" w:fill="FFFFFF"/>
            <w:vAlign w:val="center"/>
            <w:hideMark/>
          </w:tcPr>
          <w:p w:rsidR="00271407" w:rsidRPr="006A6D9E" w:rsidRDefault="00271407" w:rsidP="00F17B00">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6、合同履行期限：</w:t>
            </w:r>
            <w:r w:rsidRPr="007A1431">
              <w:rPr>
                <w:rFonts w:ascii="微软雅黑" w:eastAsia="微软雅黑" w:hAnsi="微软雅黑" w:cs="微软雅黑"/>
                <w:kern w:val="0"/>
                <w:sz w:val="24"/>
              </w:rPr>
              <w:t>合同签订后</w:t>
            </w:r>
            <w:r w:rsidR="000C4603">
              <w:rPr>
                <w:rFonts w:ascii="微软雅黑" w:eastAsia="微软雅黑" w:hAnsi="微软雅黑" w:cs="微软雅黑" w:hint="eastAsia"/>
                <w:kern w:val="0"/>
                <w:sz w:val="24"/>
              </w:rPr>
              <w:t>10</w:t>
            </w:r>
            <w:r w:rsidRPr="007A1431">
              <w:rPr>
                <w:rFonts w:ascii="微软雅黑" w:eastAsia="微软雅黑" w:hAnsi="微软雅黑" w:cs="微软雅黑"/>
                <w:kern w:val="0"/>
                <w:sz w:val="24"/>
              </w:rPr>
              <w:t>日</w:t>
            </w:r>
            <w:r w:rsidR="00247FAB">
              <w:rPr>
                <w:rFonts w:ascii="微软雅黑" w:eastAsia="微软雅黑" w:hAnsi="微软雅黑" w:cs="微软雅黑"/>
                <w:kern w:val="0"/>
                <w:sz w:val="24"/>
              </w:rPr>
              <w:t>历天</w:t>
            </w:r>
            <w:r w:rsidRPr="007A1431">
              <w:rPr>
                <w:rFonts w:ascii="微软雅黑" w:eastAsia="微软雅黑" w:hAnsi="微软雅黑" w:cs="微软雅黑"/>
                <w:kern w:val="0"/>
                <w:sz w:val="24"/>
              </w:rPr>
              <w:t>内完成</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7、本项目是否接受联合体投标：否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8、是否接受进口产品：否</w:t>
            </w:r>
          </w:p>
        </w:tc>
      </w:tr>
      <w:tr w:rsidR="00271407" w:rsidRPr="006A6D9E" w:rsidTr="0098048B">
        <w:trPr>
          <w:tblCellSpacing w:w="15" w:type="dxa"/>
        </w:trPr>
        <w:tc>
          <w:tcPr>
            <w:tcW w:w="0" w:type="auto"/>
            <w:shd w:val="clear" w:color="auto" w:fill="FFFFFF"/>
            <w:vAlign w:val="center"/>
            <w:hideMark/>
          </w:tcPr>
          <w:p w:rsidR="00271407" w:rsidRPr="006A6D9E" w:rsidRDefault="00271407" w:rsidP="0098048B">
            <w:pPr>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lastRenderedPageBreak/>
              <w:t>9、是否专门面向中小企业：是</w:t>
            </w:r>
          </w:p>
        </w:tc>
      </w:tr>
    </w:tbl>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271407" w:rsidRDefault="00271407" w:rsidP="00271407">
      <w:pPr>
        <w:spacing w:line="560" w:lineRule="exact"/>
        <w:ind w:firstLineChars="200" w:firstLine="480"/>
        <w:rPr>
          <w:rFonts w:ascii="微软雅黑" w:eastAsia="微软雅黑" w:hAnsi="微软雅黑" w:cs="微软雅黑"/>
          <w:kern w:val="0"/>
          <w:sz w:val="24"/>
        </w:rPr>
      </w:pPr>
      <w:r w:rsidRPr="00411182">
        <w:rPr>
          <w:rFonts w:ascii="微软雅黑" w:eastAsia="微软雅黑" w:hAnsi="微软雅黑" w:cs="微软雅黑" w:hint="eastAsia"/>
          <w:kern w:val="0"/>
          <w:sz w:val="24"/>
        </w:rPr>
        <w:t>本项目落实节约能源、保护环境、扶持不发达地区和少数民族地区、促进中小企业、监狱企业发展等政府采购政策。</w:t>
      </w:r>
      <w:r w:rsidR="00023F37">
        <w:rPr>
          <w:rFonts w:ascii="微软雅黑" w:eastAsia="微软雅黑" w:hAnsi="微软雅黑" w:cs="微软雅黑" w:hint="eastAsia"/>
          <w:kern w:val="0"/>
          <w:sz w:val="24"/>
        </w:rPr>
        <w:t>（</w:t>
      </w:r>
      <w:r>
        <w:rPr>
          <w:rFonts w:ascii="微软雅黑" w:eastAsia="微软雅黑" w:hAnsi="微软雅黑" w:cs="微软雅黑" w:hint="eastAsia"/>
          <w:kern w:val="0"/>
          <w:sz w:val="24"/>
        </w:rPr>
        <w:t>本项目专门面向中小企业采购）。</w:t>
      </w:r>
    </w:p>
    <w:p w:rsidR="00271407" w:rsidRPr="001F4459" w:rsidRDefault="00271407" w:rsidP="00271407">
      <w:pPr>
        <w:spacing w:line="560" w:lineRule="exact"/>
        <w:ind w:firstLineChars="200" w:firstLine="480"/>
        <w:rPr>
          <w:rFonts w:ascii="微软雅黑" w:eastAsia="微软雅黑" w:hAnsi="微软雅黑" w:cs="微软雅黑"/>
          <w:kern w:val="0"/>
          <w:sz w:val="24"/>
        </w:rPr>
      </w:pPr>
      <w:r w:rsidRPr="001F4459">
        <w:rPr>
          <w:rFonts w:ascii="微软雅黑" w:eastAsia="微软雅黑" w:hAnsi="微软雅黑" w:cs="微软雅黑" w:hint="eastAsia"/>
          <w:kern w:val="0"/>
          <w:sz w:val="24"/>
        </w:rPr>
        <w:t>3.本项目的特定资格要求：</w:t>
      </w:r>
      <w:r w:rsidR="007D736C">
        <w:rPr>
          <w:rFonts w:ascii="微软雅黑" w:eastAsia="微软雅黑" w:hAnsi="微软雅黑" w:cs="微软雅黑" w:hint="eastAsia"/>
          <w:kern w:val="0"/>
          <w:sz w:val="24"/>
        </w:rPr>
        <w:t>无</w:t>
      </w:r>
      <w:r w:rsidRPr="001F4459">
        <w:rPr>
          <w:rFonts w:ascii="微软雅黑" w:eastAsia="微软雅黑" w:hAnsi="微软雅黑" w:cs="微软雅黑" w:hint="eastAsia"/>
          <w:kern w:val="0"/>
          <w:sz w:val="24"/>
        </w:rPr>
        <w:t>。</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 xml:space="preserve">1.时间： </w:t>
      </w:r>
      <w:r w:rsidRPr="004B26C4">
        <w:rPr>
          <w:rFonts w:ascii="微软雅黑" w:eastAsia="微软雅黑" w:hAnsi="微软雅黑" w:cs="微软雅黑" w:hint="eastAsia"/>
          <w:kern w:val="0"/>
          <w:sz w:val="24"/>
          <w:szCs w:val="24"/>
        </w:rPr>
        <w:t>2023年</w:t>
      </w:r>
      <w:r w:rsidR="00181668">
        <w:rPr>
          <w:rFonts w:ascii="微软雅黑" w:eastAsia="微软雅黑" w:hAnsi="微软雅黑" w:cs="微软雅黑" w:hint="eastAsia"/>
          <w:kern w:val="0"/>
          <w:sz w:val="24"/>
          <w:szCs w:val="24"/>
        </w:rPr>
        <w:t>0</w:t>
      </w:r>
      <w:r w:rsidR="007D736C">
        <w:rPr>
          <w:rFonts w:ascii="微软雅黑" w:eastAsia="微软雅黑" w:hAnsi="微软雅黑" w:cs="微软雅黑" w:hint="eastAsia"/>
          <w:kern w:val="0"/>
          <w:sz w:val="24"/>
          <w:szCs w:val="24"/>
        </w:rPr>
        <w:t>7</w:t>
      </w:r>
      <w:r w:rsidRPr="004B26C4">
        <w:rPr>
          <w:rFonts w:ascii="微软雅黑" w:eastAsia="微软雅黑" w:hAnsi="微软雅黑" w:cs="微软雅黑" w:hint="eastAsia"/>
          <w:kern w:val="0"/>
          <w:sz w:val="24"/>
          <w:szCs w:val="24"/>
        </w:rPr>
        <w:t>月</w:t>
      </w:r>
      <w:r w:rsidR="00E91766">
        <w:rPr>
          <w:rFonts w:ascii="微软雅黑" w:eastAsia="微软雅黑" w:hAnsi="微软雅黑" w:cs="微软雅黑" w:hint="eastAsia"/>
          <w:kern w:val="0"/>
          <w:sz w:val="24"/>
          <w:szCs w:val="24"/>
        </w:rPr>
        <w:t>24</w:t>
      </w:r>
      <w:r w:rsidRPr="004B26C4">
        <w:rPr>
          <w:rFonts w:ascii="微软雅黑" w:eastAsia="微软雅黑" w:hAnsi="微软雅黑" w:cs="微软雅黑" w:hint="eastAsia"/>
          <w:kern w:val="0"/>
          <w:sz w:val="24"/>
          <w:szCs w:val="24"/>
        </w:rPr>
        <w:t>日 至</w:t>
      </w:r>
      <w:r w:rsidR="0066061A" w:rsidRPr="004B26C4">
        <w:rPr>
          <w:rFonts w:ascii="微软雅黑" w:eastAsia="微软雅黑" w:hAnsi="微软雅黑" w:cs="微软雅黑" w:hint="eastAsia"/>
          <w:kern w:val="0"/>
          <w:sz w:val="24"/>
          <w:szCs w:val="24"/>
        </w:rPr>
        <w:t>2023年</w:t>
      </w:r>
      <w:r w:rsidR="00181668">
        <w:rPr>
          <w:rFonts w:ascii="微软雅黑" w:eastAsia="微软雅黑" w:hAnsi="微软雅黑" w:cs="微软雅黑" w:hint="eastAsia"/>
          <w:kern w:val="0"/>
          <w:sz w:val="24"/>
          <w:szCs w:val="24"/>
        </w:rPr>
        <w:t>0</w:t>
      </w:r>
      <w:r w:rsidR="007D736C">
        <w:rPr>
          <w:rFonts w:ascii="微软雅黑" w:eastAsia="微软雅黑" w:hAnsi="微软雅黑" w:cs="微软雅黑" w:hint="eastAsia"/>
          <w:kern w:val="0"/>
          <w:sz w:val="24"/>
          <w:szCs w:val="24"/>
        </w:rPr>
        <w:t>7</w:t>
      </w:r>
      <w:r w:rsidR="0066061A" w:rsidRPr="004B26C4">
        <w:rPr>
          <w:rFonts w:ascii="微软雅黑" w:eastAsia="微软雅黑" w:hAnsi="微软雅黑" w:cs="微软雅黑" w:hint="eastAsia"/>
          <w:kern w:val="0"/>
          <w:sz w:val="24"/>
          <w:szCs w:val="24"/>
        </w:rPr>
        <w:t>月</w:t>
      </w:r>
      <w:r w:rsidR="00181668">
        <w:rPr>
          <w:rFonts w:ascii="微软雅黑" w:eastAsia="微软雅黑" w:hAnsi="微软雅黑" w:cs="微软雅黑" w:hint="eastAsia"/>
          <w:kern w:val="0"/>
          <w:sz w:val="24"/>
          <w:szCs w:val="24"/>
        </w:rPr>
        <w:t>2</w:t>
      </w:r>
      <w:r w:rsidR="007D736C">
        <w:rPr>
          <w:rFonts w:ascii="微软雅黑" w:eastAsia="微软雅黑" w:hAnsi="微软雅黑" w:cs="微软雅黑" w:hint="eastAsia"/>
          <w:kern w:val="0"/>
          <w:sz w:val="24"/>
          <w:szCs w:val="24"/>
        </w:rPr>
        <w:t>8</w:t>
      </w:r>
      <w:r w:rsidR="0066061A" w:rsidRPr="004B26C4">
        <w:rPr>
          <w:rFonts w:ascii="微软雅黑" w:eastAsia="微软雅黑" w:hAnsi="微软雅黑" w:cs="微软雅黑" w:hint="eastAsia"/>
          <w:kern w:val="0"/>
          <w:sz w:val="24"/>
          <w:szCs w:val="24"/>
        </w:rPr>
        <w:t>日</w:t>
      </w:r>
      <w:r>
        <w:rPr>
          <w:rFonts w:ascii="微软雅黑" w:eastAsia="微软雅黑" w:hAnsi="微软雅黑" w:cs="微软雅黑" w:hint="eastAsia"/>
          <w:kern w:val="0"/>
          <w:sz w:val="24"/>
        </w:rPr>
        <w:t>，每天上午00:00至12:00，下午12:01至23:59（北京时间，法定节假日除外。）</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w:t>
      </w:r>
      <w:r w:rsidR="009F322B" w:rsidRPr="009F322B">
        <w:rPr>
          <w:rFonts w:ascii="微软雅黑" w:eastAsia="微软雅黑" w:hAnsi="微软雅黑" w:cs="微软雅黑" w:hint="eastAsia"/>
          <w:kern w:val="0"/>
          <w:sz w:val="24"/>
        </w:rPr>
        <w:t>河南省·许昌市</w:t>
      </w:r>
      <w:r>
        <w:rPr>
          <w:rFonts w:ascii="微软雅黑" w:eastAsia="微软雅黑" w:hAnsi="微软雅黑" w:cs="微软雅黑" w:hint="eastAsia"/>
          <w:kern w:val="0"/>
          <w:sz w:val="24"/>
        </w:rPr>
        <w:t>）》“投标人/供应商登录”入口（http://ggzy.xuchang.gov.cn:8088/ggzy/）自行免费下载竞争性谈判文件（详见“常见问题解答-交易系统操作手册”）。</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271407" w:rsidRPr="00F903AB"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年0</w:t>
      </w:r>
      <w:r w:rsidR="007D736C">
        <w:rPr>
          <w:rFonts w:ascii="微软雅黑" w:eastAsia="微软雅黑" w:hAnsi="微软雅黑" w:cs="微软雅黑" w:hint="eastAsia"/>
          <w:kern w:val="0"/>
          <w:sz w:val="24"/>
        </w:rPr>
        <w:t>7</w:t>
      </w:r>
      <w:r w:rsidR="001868FF" w:rsidRPr="001868FF">
        <w:rPr>
          <w:rFonts w:ascii="微软雅黑" w:eastAsia="微软雅黑" w:hAnsi="微软雅黑" w:cs="微软雅黑" w:hint="eastAsia"/>
          <w:kern w:val="0"/>
          <w:sz w:val="24"/>
        </w:rPr>
        <w:t>月2</w:t>
      </w:r>
      <w:r w:rsidR="007D736C">
        <w:rPr>
          <w:rFonts w:ascii="微软雅黑" w:eastAsia="微软雅黑" w:hAnsi="微软雅黑" w:cs="微软雅黑" w:hint="eastAsia"/>
          <w:kern w:val="0"/>
          <w:sz w:val="24"/>
        </w:rPr>
        <w:t>8</w:t>
      </w:r>
      <w:r w:rsidR="001868FF" w:rsidRPr="001868FF">
        <w:rPr>
          <w:rFonts w:ascii="微软雅黑" w:eastAsia="微软雅黑" w:hAnsi="微软雅黑" w:cs="微软雅黑" w:hint="eastAsia"/>
          <w:kern w:val="0"/>
          <w:sz w:val="24"/>
        </w:rPr>
        <w:t>日</w:t>
      </w:r>
      <w:r w:rsidR="007D736C">
        <w:rPr>
          <w:rFonts w:ascii="微软雅黑" w:eastAsia="微软雅黑" w:hAnsi="微软雅黑" w:cs="微软雅黑" w:hint="eastAsia"/>
          <w:kern w:val="0"/>
          <w:sz w:val="24"/>
        </w:rPr>
        <w:t>10</w:t>
      </w:r>
      <w:r w:rsidR="001868FF" w:rsidRPr="001868FF">
        <w:rPr>
          <w:rFonts w:ascii="微软雅黑" w:eastAsia="微软雅黑" w:hAnsi="微软雅黑" w:cs="微软雅黑" w:hint="eastAsia"/>
          <w:kern w:val="0"/>
          <w:sz w:val="24"/>
        </w:rPr>
        <w:t>时30分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w:t>
      </w:r>
      <w:r w:rsidR="001868FF" w:rsidRPr="001868FF">
        <w:rPr>
          <w:rFonts w:ascii="微软雅黑" w:eastAsia="微软雅黑" w:hAnsi="微软雅黑" w:cs="微软雅黑" w:hint="eastAsia"/>
          <w:kern w:val="0"/>
          <w:sz w:val="24"/>
        </w:rPr>
        <w:t>2023 年0</w:t>
      </w:r>
      <w:r w:rsidR="007D736C">
        <w:rPr>
          <w:rFonts w:ascii="微软雅黑" w:eastAsia="微软雅黑" w:hAnsi="微软雅黑" w:cs="微软雅黑" w:hint="eastAsia"/>
          <w:kern w:val="0"/>
          <w:sz w:val="24"/>
        </w:rPr>
        <w:t>7</w:t>
      </w:r>
      <w:r w:rsidR="001868FF" w:rsidRPr="001868FF">
        <w:rPr>
          <w:rFonts w:ascii="微软雅黑" w:eastAsia="微软雅黑" w:hAnsi="微软雅黑" w:cs="微软雅黑" w:hint="eastAsia"/>
          <w:kern w:val="0"/>
          <w:sz w:val="24"/>
        </w:rPr>
        <w:t>月2</w:t>
      </w:r>
      <w:r w:rsidR="007D736C">
        <w:rPr>
          <w:rFonts w:ascii="微软雅黑" w:eastAsia="微软雅黑" w:hAnsi="微软雅黑" w:cs="微软雅黑" w:hint="eastAsia"/>
          <w:kern w:val="0"/>
          <w:sz w:val="24"/>
        </w:rPr>
        <w:t>8</w:t>
      </w:r>
      <w:r w:rsidR="001868FF" w:rsidRPr="001868FF">
        <w:rPr>
          <w:rFonts w:ascii="微软雅黑" w:eastAsia="微软雅黑" w:hAnsi="微软雅黑" w:cs="微软雅黑" w:hint="eastAsia"/>
          <w:kern w:val="0"/>
          <w:sz w:val="24"/>
        </w:rPr>
        <w:t>日</w:t>
      </w:r>
      <w:r w:rsidR="007D736C">
        <w:rPr>
          <w:rFonts w:ascii="微软雅黑" w:eastAsia="微软雅黑" w:hAnsi="微软雅黑" w:cs="微软雅黑" w:hint="eastAsia"/>
          <w:kern w:val="0"/>
          <w:sz w:val="24"/>
        </w:rPr>
        <w:t>10</w:t>
      </w:r>
      <w:r w:rsidR="001868FF" w:rsidRPr="001868FF">
        <w:rPr>
          <w:rFonts w:ascii="微软雅黑" w:eastAsia="微软雅黑" w:hAnsi="微软雅黑" w:cs="微软雅黑" w:hint="eastAsia"/>
          <w:kern w:val="0"/>
          <w:sz w:val="24"/>
        </w:rPr>
        <w:t>时30分</w:t>
      </w:r>
      <w:r>
        <w:rPr>
          <w:rFonts w:ascii="微软雅黑" w:eastAsia="微软雅黑" w:hAnsi="微软雅黑" w:cs="微软雅黑" w:hint="eastAsia"/>
          <w:kern w:val="0"/>
          <w:sz w:val="24"/>
        </w:rPr>
        <w:t>（北京时间）</w:t>
      </w:r>
    </w:p>
    <w:p w:rsidR="00271407" w:rsidRDefault="00271407" w:rsidP="00271407">
      <w:pPr>
        <w:spacing w:line="56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本项目采用“不见面”网上开启方式，请响应供应商使用CA数字证书登录全国公共资源交易平台（</w:t>
      </w:r>
      <w:r w:rsidR="009F322B" w:rsidRPr="009F322B">
        <w:rPr>
          <w:rFonts w:ascii="微软雅黑" w:eastAsia="微软雅黑" w:hAnsi="微软雅黑" w:cs="微软雅黑" w:hint="eastAsia"/>
          <w:sz w:val="24"/>
        </w:rPr>
        <w:t>河南省·许昌市</w:t>
      </w:r>
      <w:r>
        <w:rPr>
          <w:rFonts w:ascii="微软雅黑" w:eastAsia="微软雅黑" w:hAnsi="微软雅黑" w:cs="微软雅黑"/>
          <w:sz w:val="24"/>
        </w:rPr>
        <w:t>）——进入公共资源交易系统（http://ggzy.xuchang.gov.cn:8088/ggzy/）——点击“项目信息——项目名称”——在系统操作导航栏点击“开标——不见面开标大厅”， 在规定的开启</w:t>
      </w:r>
      <w:r>
        <w:rPr>
          <w:rFonts w:ascii="微软雅黑" w:eastAsia="微软雅黑" w:hAnsi="微软雅黑" w:cs="微软雅黑"/>
          <w:sz w:val="24"/>
        </w:rPr>
        <w:lastRenderedPageBreak/>
        <w:t>时间内进行解密开启。</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w:t>
      </w:r>
      <w:r w:rsidR="00DC7D99" w:rsidRPr="00DC7D99">
        <w:rPr>
          <w:rFonts w:ascii="微软雅黑" w:eastAsia="微软雅黑" w:hAnsi="微软雅黑" w:cs="微软雅黑" w:hint="eastAsia"/>
          <w:kern w:val="0"/>
          <w:sz w:val="24"/>
        </w:rPr>
        <w:t>许昌市政府采购网</w:t>
      </w:r>
      <w:r>
        <w:rPr>
          <w:rFonts w:ascii="微软雅黑" w:eastAsia="微软雅黑" w:hAnsi="微软雅黑" w:cs="微软雅黑" w:hint="eastAsia"/>
          <w:kern w:val="0"/>
          <w:sz w:val="24"/>
        </w:rPr>
        <w:t>》《全国公共资源交易平台（</w:t>
      </w:r>
      <w:r w:rsidR="009F322B" w:rsidRPr="009F322B">
        <w:rPr>
          <w:rFonts w:ascii="微软雅黑" w:eastAsia="微软雅黑" w:hAnsi="微软雅黑" w:cs="微软雅黑" w:hint="eastAsia"/>
          <w:kern w:val="0"/>
          <w:sz w:val="24"/>
        </w:rPr>
        <w:t>河南省·许昌市</w:t>
      </w:r>
      <w:r>
        <w:rPr>
          <w:rFonts w:ascii="微软雅黑" w:eastAsia="微软雅黑" w:hAnsi="微软雅黑" w:cs="微软雅黑" w:hint="eastAsia"/>
          <w:kern w:val="0"/>
          <w:sz w:val="24"/>
        </w:rPr>
        <w:t>）》上发布。招标公告期限为三个工作日。</w:t>
      </w:r>
    </w:p>
    <w:p w:rsidR="00271407" w:rsidRDefault="00271407" w:rsidP="00271407">
      <w:pPr>
        <w:spacing w:line="56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271407" w:rsidRPr="00FA47F5" w:rsidRDefault="00271407" w:rsidP="00271407">
      <w:pPr>
        <w:spacing w:line="560" w:lineRule="exact"/>
        <w:ind w:firstLineChars="200" w:firstLine="480"/>
      </w:pPr>
      <w:r w:rsidRPr="00FA47F5">
        <w:rPr>
          <w:rFonts w:ascii="微软雅黑" w:eastAsia="微软雅黑" w:hAnsi="微软雅黑" w:cs="微软雅黑" w:hint="eastAsia"/>
          <w:kern w:val="0"/>
          <w:sz w:val="24"/>
        </w:rPr>
        <w:t>监督电话：0374-8112523</w:t>
      </w:r>
    </w:p>
    <w:p w:rsidR="00271407" w:rsidRDefault="00271407" w:rsidP="00271407">
      <w:pPr>
        <w:spacing w:line="56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7D736C" w:rsidRPr="007D736C" w:rsidRDefault="00271407" w:rsidP="007D736C">
      <w:pPr>
        <w:spacing w:line="56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名称：</w:t>
      </w:r>
      <w:r w:rsidR="007D736C" w:rsidRPr="007D736C">
        <w:rPr>
          <w:rFonts w:ascii="微软雅黑" w:eastAsia="微软雅黑" w:hAnsi="微软雅黑" w:cs="微软雅黑" w:hint="eastAsia"/>
          <w:kern w:val="0"/>
          <w:sz w:val="24"/>
        </w:rPr>
        <w:t>禹州市应急管理局</w:t>
      </w:r>
    </w:p>
    <w:p w:rsidR="007D736C" w:rsidRPr="007D736C" w:rsidRDefault="007D736C" w:rsidP="007D736C">
      <w:pPr>
        <w:spacing w:line="560" w:lineRule="exact"/>
        <w:ind w:firstLineChars="200" w:firstLine="480"/>
        <w:rPr>
          <w:rFonts w:ascii="微软雅黑" w:eastAsia="微软雅黑" w:hAnsi="微软雅黑" w:cs="微软雅黑"/>
          <w:kern w:val="0"/>
          <w:sz w:val="24"/>
        </w:rPr>
      </w:pPr>
      <w:r w:rsidRPr="007D736C">
        <w:rPr>
          <w:rFonts w:ascii="微软雅黑" w:eastAsia="微软雅黑" w:hAnsi="微软雅黑" w:cs="微软雅黑" w:hint="eastAsia"/>
          <w:kern w:val="0"/>
          <w:sz w:val="24"/>
        </w:rPr>
        <w:t>地址：禹州市颍川路与行政北路交汇处</w:t>
      </w:r>
    </w:p>
    <w:p w:rsidR="007D736C" w:rsidRPr="007D736C" w:rsidRDefault="007D736C" w:rsidP="007D736C">
      <w:pPr>
        <w:spacing w:line="560" w:lineRule="exact"/>
        <w:ind w:firstLineChars="200" w:firstLine="480"/>
        <w:rPr>
          <w:rFonts w:ascii="微软雅黑" w:eastAsia="微软雅黑" w:hAnsi="微软雅黑" w:cs="微软雅黑"/>
          <w:kern w:val="0"/>
          <w:sz w:val="24"/>
        </w:rPr>
      </w:pPr>
      <w:r w:rsidRPr="007D736C">
        <w:rPr>
          <w:rFonts w:ascii="微软雅黑" w:eastAsia="微软雅黑" w:hAnsi="微软雅黑" w:cs="微软雅黑" w:hint="eastAsia"/>
          <w:kern w:val="0"/>
          <w:sz w:val="24"/>
        </w:rPr>
        <w:t>联系人：</w:t>
      </w:r>
      <w:r w:rsidR="007D0F5C" w:rsidRPr="007D0F5C">
        <w:rPr>
          <w:rFonts w:ascii="微软雅黑" w:eastAsia="微软雅黑" w:hAnsi="微软雅黑" w:cs="微软雅黑" w:hint="eastAsia"/>
          <w:kern w:val="0"/>
          <w:sz w:val="24"/>
        </w:rPr>
        <w:t>张先生</w:t>
      </w:r>
    </w:p>
    <w:p w:rsidR="00271407" w:rsidRDefault="007D736C" w:rsidP="007D736C">
      <w:pPr>
        <w:spacing w:line="560" w:lineRule="exact"/>
        <w:ind w:firstLineChars="200" w:firstLine="480"/>
        <w:rPr>
          <w:rFonts w:ascii="微软雅黑" w:eastAsia="微软雅黑" w:hAnsi="微软雅黑" w:cs="微软雅黑"/>
          <w:sz w:val="24"/>
        </w:rPr>
      </w:pPr>
      <w:r w:rsidRPr="007D736C">
        <w:rPr>
          <w:rFonts w:ascii="微软雅黑" w:eastAsia="微软雅黑" w:hAnsi="微软雅黑" w:cs="微软雅黑" w:hint="eastAsia"/>
          <w:kern w:val="0"/>
          <w:sz w:val="24"/>
        </w:rPr>
        <w:t>联系方式：</w:t>
      </w:r>
      <w:r w:rsidR="007D0F5C" w:rsidRPr="007D0F5C">
        <w:rPr>
          <w:rFonts w:ascii="微软雅黑" w:eastAsia="微软雅黑" w:hAnsi="微软雅黑" w:cs="微软雅黑"/>
          <w:kern w:val="0"/>
          <w:sz w:val="24"/>
        </w:rPr>
        <w:t>0374-8810118</w:t>
      </w:r>
    </w:p>
    <w:p w:rsidR="00271407"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Pr="006A6D9E">
        <w:rPr>
          <w:rFonts w:ascii="微软雅黑" w:eastAsia="微软雅黑" w:hAnsi="微软雅黑" w:cs="微软雅黑" w:hint="eastAsia"/>
          <w:kern w:val="0"/>
          <w:sz w:val="24"/>
        </w:rPr>
        <w:t>锐驰项目管理有限公司</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地址：</w:t>
      </w:r>
      <w:r w:rsidRPr="00F170BD">
        <w:rPr>
          <w:rFonts w:ascii="微软雅黑" w:eastAsia="微软雅黑" w:hAnsi="微软雅黑" w:cs="微软雅黑" w:hint="eastAsia"/>
          <w:kern w:val="0"/>
          <w:sz w:val="24"/>
        </w:rPr>
        <w:t>禹州市恒达雅座1-442</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联系电话：13346699590</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271407" w:rsidRPr="006A6D9E" w:rsidRDefault="00271407" w:rsidP="00271407">
      <w:pPr>
        <w:spacing w:line="56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271407" w:rsidRPr="006A6D9E" w:rsidRDefault="00271407" w:rsidP="00271407">
      <w:pPr>
        <w:spacing w:line="560" w:lineRule="exact"/>
        <w:ind w:firstLineChars="200" w:firstLine="480"/>
      </w:pPr>
      <w:r w:rsidRPr="006A6D9E">
        <w:rPr>
          <w:rFonts w:ascii="微软雅黑" w:eastAsia="微软雅黑" w:hAnsi="微软雅黑" w:cs="微软雅黑" w:hint="eastAsia"/>
          <w:kern w:val="0"/>
          <w:sz w:val="24"/>
        </w:rPr>
        <w:t>联系电话：13346699590</w:t>
      </w:r>
    </w:p>
    <w:p w:rsidR="00271407" w:rsidRPr="00FA47F5" w:rsidRDefault="00271407" w:rsidP="00271407">
      <w:pPr>
        <w:widowControl/>
        <w:shd w:val="clear" w:color="auto" w:fill="FFFFFF"/>
        <w:spacing w:line="360" w:lineRule="auto"/>
        <w:ind w:firstLineChars="600" w:firstLine="1440"/>
        <w:jc w:val="left"/>
        <w:rPr>
          <w:rFonts w:ascii="宋体" w:eastAsia="宋体" w:hAnsi="宋体" w:cs="仿宋_GB2312"/>
          <w:color w:val="000000"/>
          <w:sz w:val="24"/>
          <w:szCs w:val="24"/>
        </w:rPr>
      </w:pPr>
    </w:p>
    <w:p w:rsidR="00271407" w:rsidRDefault="00271407" w:rsidP="00271407">
      <w:pPr>
        <w:widowControl/>
        <w:jc w:val="left"/>
        <w:rPr>
          <w:rFonts w:ascii="宋体" w:eastAsia="宋体" w:hAnsi="宋体" w:cs="宋体"/>
          <w:b/>
          <w:szCs w:val="21"/>
        </w:rPr>
      </w:pPr>
      <w:r>
        <w:rPr>
          <w:rFonts w:ascii="宋体" w:eastAsia="宋体" w:hAnsi="宋体" w:cs="宋体"/>
          <w:b/>
          <w:szCs w:val="21"/>
        </w:rPr>
        <w:br w:type="page"/>
      </w:r>
    </w:p>
    <w:p w:rsidR="00271407" w:rsidRDefault="00271407" w:rsidP="00271407">
      <w:pPr>
        <w:spacing w:line="360" w:lineRule="auto"/>
        <w:rPr>
          <w:rFonts w:ascii="宋体" w:eastAsia="宋体" w:hAnsi="宋体" w:cs="宋体"/>
          <w:b/>
          <w:szCs w:val="21"/>
        </w:rPr>
      </w:pPr>
      <w:r>
        <w:rPr>
          <w:rFonts w:ascii="宋体" w:eastAsia="宋体" w:hAnsi="宋体" w:cs="宋体" w:hint="eastAsia"/>
          <w:b/>
          <w:szCs w:val="21"/>
        </w:rPr>
        <w:lastRenderedPageBreak/>
        <w:t>温馨提示：</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本项目为全流程电子化交易项目，请注意以下事项。</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1.供应商参加本项目投标，需提前自行联系CA服务机构办理数字认证证书并进行电子签章。</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b/>
          <w:bCs/>
        </w:rPr>
        <w:t>采购文件下载、响应文件制作、提交、远程不见面开标（电子投标文件的解密）环节，供应商须使用同一个CA数字证书（证书须在有效期内并可正常使用）。</w:t>
      </w:r>
    </w:p>
    <w:p w:rsidR="00271407" w:rsidRDefault="00271407" w:rsidP="00271407">
      <w:pPr>
        <w:spacing w:line="360" w:lineRule="auto"/>
        <w:rPr>
          <w:rFonts w:ascii="宋体" w:eastAsia="宋体" w:hAnsi="宋体" w:cs="Times New Roman"/>
          <w:b/>
          <w:bCs/>
        </w:rPr>
      </w:pPr>
      <w:r>
        <w:rPr>
          <w:rFonts w:ascii="宋体" w:eastAsia="宋体" w:hAnsi="宋体" w:cs="Times New Roman"/>
          <w:b/>
          <w:bCs/>
        </w:rPr>
        <w:t>3</w:t>
      </w:r>
      <w:r>
        <w:rPr>
          <w:rFonts w:ascii="宋体" w:eastAsia="宋体" w:hAnsi="宋体" w:cs="Times New Roman" w:hint="eastAsia"/>
          <w:b/>
          <w:bCs/>
        </w:rPr>
        <w:t>.电子响应文件的制作</w:t>
      </w:r>
    </w:p>
    <w:p w:rsidR="00271407" w:rsidRDefault="00271407" w:rsidP="00271407">
      <w:pPr>
        <w:spacing w:line="360" w:lineRule="auto"/>
        <w:rPr>
          <w:rFonts w:ascii="宋体" w:eastAsia="宋体" w:hAnsi="宋体" w:cs="Times New Roman"/>
        </w:rPr>
      </w:pPr>
      <w:r>
        <w:rPr>
          <w:rFonts w:ascii="宋体" w:eastAsia="宋体" w:hAnsi="宋体" w:cs="Times New Roman"/>
        </w:rPr>
        <w:t>3</w:t>
      </w:r>
      <w:r>
        <w:rPr>
          <w:rFonts w:ascii="宋体" w:eastAsia="宋体" w:hAnsi="宋体" w:cs="Times New Roman" w:hint="eastAsia"/>
        </w:rPr>
        <w:t>.1供应商登录《全国公共资源交易平台(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）下载“许昌投标文件制作系统SEARUN 最新版本”，按谈判文件要求制作电子响应文件。</w:t>
      </w:r>
    </w:p>
    <w:p w:rsidR="00271407" w:rsidRDefault="00271407" w:rsidP="00271407">
      <w:pPr>
        <w:spacing w:line="360" w:lineRule="auto"/>
        <w:rPr>
          <w:rFonts w:ascii="宋体" w:eastAsia="宋体" w:hAnsi="宋体" w:cs="Times New Roman"/>
        </w:rPr>
      </w:pPr>
      <w:r>
        <w:rPr>
          <w:rFonts w:ascii="宋体" w:eastAsia="宋体" w:hAnsi="宋体" w:cs="Times New Roman"/>
        </w:rPr>
        <w:t>3.2</w:t>
      </w:r>
      <w:r>
        <w:rPr>
          <w:rFonts w:ascii="宋体" w:eastAsia="宋体" w:hAnsi="宋体" w:cs="Times New Roman" w:hint="eastAsia"/>
        </w:rPr>
        <w:t>供应商对同一项目多个标段进行响应的，应分别下载所投标段的谈判文件，按标段制作响应文件。一个标段对应生成一个文件夹（xxxx项目xx标段）,其中后缀名为“.file”的文件用于投标。</w:t>
      </w:r>
    </w:p>
    <w:p w:rsidR="00271407" w:rsidRDefault="00271407" w:rsidP="00271407">
      <w:pPr>
        <w:spacing w:line="360" w:lineRule="auto"/>
        <w:rPr>
          <w:rFonts w:ascii="宋体" w:eastAsia="宋体" w:hAnsi="宋体" w:cs="Times New Roman"/>
          <w:b/>
          <w:bCs/>
        </w:rPr>
      </w:pPr>
      <w:r>
        <w:rPr>
          <w:rFonts w:ascii="宋体" w:eastAsia="宋体" w:hAnsi="宋体" w:cs="Times New Roman"/>
          <w:b/>
          <w:bCs/>
        </w:rPr>
        <w:t>4</w:t>
      </w:r>
      <w:r>
        <w:rPr>
          <w:rFonts w:ascii="宋体" w:eastAsia="宋体" w:hAnsi="宋体" w:cs="Times New Roman" w:hint="eastAsia"/>
          <w:b/>
          <w:bCs/>
        </w:rPr>
        <w:t>.加密电子响应文件的提交</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.1加密电子响应文件应按规定在谈判响应截止时间（谈判时间）之前成功提交至《全国公共资源交易平台(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供应商应充分考虑并预留技术处理和上传数据所需时间。</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2 供应商对同一项目多个标段进行响应的，加密电子响应文件应按标段分别提交。</w:t>
      </w:r>
    </w:p>
    <w:p w:rsidR="00271407" w:rsidRDefault="00271407" w:rsidP="00271407">
      <w:pPr>
        <w:spacing w:line="360" w:lineRule="auto"/>
        <w:rPr>
          <w:rFonts w:ascii="宋体" w:eastAsia="宋体" w:hAnsi="宋体" w:cs="Times New Roman"/>
        </w:rPr>
      </w:pPr>
      <w:r>
        <w:rPr>
          <w:rFonts w:ascii="宋体" w:eastAsia="宋体" w:hAnsi="宋体" w:cs="Times New Roman"/>
        </w:rPr>
        <w:t>4</w:t>
      </w:r>
      <w:r>
        <w:rPr>
          <w:rFonts w:ascii="宋体" w:eastAsia="宋体" w:hAnsi="宋体" w:cs="Times New Roman" w:hint="eastAsia"/>
        </w:rPr>
        <w:t>.</w:t>
      </w:r>
      <w:r>
        <w:rPr>
          <w:rFonts w:ascii="宋体" w:eastAsia="宋体" w:hAnsi="宋体" w:cs="Times New Roman"/>
        </w:rPr>
        <w:t>3</w:t>
      </w:r>
      <w:r>
        <w:rPr>
          <w:rFonts w:ascii="宋体" w:eastAsia="宋体" w:hAnsi="宋体" w:cs="Times New Roman" w:hint="eastAsia"/>
        </w:rPr>
        <w:t xml:space="preserve"> 加密电子响应文件成功提交后，《全国公共资源交易平台(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w:t>
      </w:r>
      <w:r>
        <w:rPr>
          <w:rFonts w:ascii="宋体" w:eastAsia="宋体" w:hAnsi="宋体" w:cs="Times New Roman" w:hint="eastAsia"/>
        </w:rPr>
        <w:t>）生成“投标文件提交回执单”。</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t>5.远程不见面谈判（电子响应文件的解密）</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.1</w:t>
      </w:r>
      <w:r>
        <w:rPr>
          <w:rFonts w:ascii="宋体" w:eastAsia="宋体" w:hAnsi="宋体" w:cs="Times New Roman" w:hint="eastAsia"/>
        </w:rPr>
        <w:t>本项目采用远程“不见面”开标方式，投标前请详细阅读全国公共资源交易平台（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）首页“资料下载”栏目的《许昌市不见面操作手册（代理机构/投标人）》。</w:t>
      </w:r>
    </w:p>
    <w:p w:rsidR="00271407" w:rsidRDefault="00271407" w:rsidP="00271407">
      <w:pPr>
        <w:spacing w:line="360" w:lineRule="auto"/>
        <w:rPr>
          <w:rFonts w:ascii="宋体" w:eastAsia="宋体" w:hAnsi="宋体" w:cs="Times New Roman"/>
        </w:rPr>
      </w:pPr>
      <w:r>
        <w:rPr>
          <w:rFonts w:ascii="宋体" w:eastAsia="宋体" w:hAnsi="宋体" w:cs="Times New Roman"/>
        </w:rPr>
        <w:t>5.2</w:t>
      </w:r>
      <w:r>
        <w:rPr>
          <w:rFonts w:ascii="宋体" w:eastAsia="宋体" w:hAnsi="宋体" w:cs="Times New Roman" w:hint="eastAsia"/>
        </w:rPr>
        <w:t>供应商提前设置不见面开标浏览器，并于开标时间前登录本项目不见面开标大厅，按照规定的开标时间准时参加网上开标。</w:t>
      </w:r>
    </w:p>
    <w:p w:rsidR="00271407" w:rsidRDefault="00271407" w:rsidP="00271407">
      <w:pPr>
        <w:spacing w:line="360" w:lineRule="auto"/>
        <w:rPr>
          <w:rFonts w:ascii="宋体" w:eastAsia="宋体" w:hAnsi="宋体" w:cs="Times New Roman"/>
        </w:rPr>
      </w:pPr>
      <w:r>
        <w:rPr>
          <w:rFonts w:ascii="宋体" w:eastAsia="宋体" w:hAnsi="宋体" w:cs="Times New Roman"/>
        </w:rPr>
        <w:t>5.3</w:t>
      </w:r>
      <w:r>
        <w:rPr>
          <w:rFonts w:ascii="宋体" w:eastAsia="宋体" w:hAnsi="宋体" w:cs="Times New Roman" w:hint="eastAsia"/>
        </w:rPr>
        <w:t>根据采购代理机构在“文字互动”对话框的通知，投标人选择功能栏“解密环节”按钮进行电子响应文件解密（投标人解密应自采购代理机构点击“开标开始”按钮后</w:t>
      </w:r>
      <w:r>
        <w:rPr>
          <w:rFonts w:ascii="宋体" w:eastAsia="宋体" w:hAnsi="宋体" w:cs="Times New Roman"/>
        </w:rPr>
        <w:t>120</w:t>
      </w:r>
      <w:r>
        <w:rPr>
          <w:rFonts w:ascii="宋体" w:eastAsia="宋体" w:hAnsi="宋体" w:cs="Times New Roman" w:hint="eastAsia"/>
        </w:rPr>
        <w:t>分钟内完成）。供应商未解密或因供应商原因解密失败的，其响应文件将被拒绝。</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.4</w:t>
      </w:r>
      <w:r>
        <w:rPr>
          <w:rFonts w:ascii="宋体" w:eastAsia="宋体" w:hAnsi="宋体" w:cs="Times New Roman" w:hint="eastAsia"/>
        </w:rPr>
        <w:t>开标活动结束时，供应商应在《开标记录表》上进行电子签章。供应商未签章的，视同认可开标结果。</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5</w:t>
      </w:r>
      <w:r>
        <w:rPr>
          <w:rFonts w:ascii="宋体" w:eastAsia="宋体" w:hAnsi="宋体" w:cs="Times New Roman"/>
        </w:rPr>
        <w:t>.5</w:t>
      </w:r>
      <w:r>
        <w:rPr>
          <w:rFonts w:ascii="宋体" w:eastAsia="宋体" w:hAnsi="宋体" w:cs="Times New Roman" w:hint="eastAsia"/>
        </w:rPr>
        <w:t>供应商对开标过程和开标记录如有疑义，可在本项目不见面开标大厅“文字互动”对话框或“新增质疑”处在线提出询问。</w:t>
      </w:r>
    </w:p>
    <w:p w:rsidR="00271407" w:rsidRDefault="00271407" w:rsidP="00271407">
      <w:pPr>
        <w:spacing w:line="360" w:lineRule="auto"/>
        <w:rPr>
          <w:rFonts w:ascii="宋体" w:eastAsia="宋体" w:hAnsi="宋体" w:cs="Times New Roman"/>
          <w:b/>
          <w:bCs/>
        </w:rPr>
      </w:pPr>
      <w:r>
        <w:rPr>
          <w:rFonts w:ascii="宋体" w:eastAsia="宋体" w:hAnsi="宋体" w:cs="Times New Roman" w:hint="eastAsia"/>
          <w:b/>
          <w:bCs/>
        </w:rPr>
        <w:lastRenderedPageBreak/>
        <w:t>6.评审依据</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6.1全流程电子化交易（不见面谈判）项目，谈判小组以成功上传、解密的电子响应文件为依据评审。</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6.2评审期间，供应商（参加谈判的法定代表人或其授权代表）应保持通讯手机畅通，并根据谈判小组要求在规定时间内提供：</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（1）最后报价（加盖公章，或者由法定代表人或其授权的代表签字）；</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提交方式：供应商须使用</w:t>
      </w:r>
      <w:r>
        <w:rPr>
          <w:rFonts w:ascii="宋体" w:eastAsia="宋体" w:hAnsi="宋体" w:cs="Times New Roman"/>
        </w:rPr>
        <w:t>CA数字证书</w:t>
      </w:r>
      <w:r>
        <w:rPr>
          <w:rFonts w:ascii="宋体" w:eastAsia="宋体" w:hAnsi="宋体" w:cs="Times New Roman" w:hint="eastAsia"/>
        </w:rPr>
        <w:t>登录《全国公共资源交易平台(</w:t>
      </w:r>
      <w:r w:rsidR="00365002" w:rsidRPr="00365002">
        <w:rPr>
          <w:rFonts w:ascii="宋体" w:eastAsia="宋体" w:hAnsi="宋体" w:cs="Times New Roman" w:hint="eastAsia"/>
        </w:rPr>
        <w:t>河南省•许昌市</w:t>
      </w:r>
      <w:r>
        <w:rPr>
          <w:rFonts w:ascii="宋体" w:eastAsia="宋体" w:hAnsi="宋体" w:cs="Times New Roman" w:hint="eastAsia"/>
        </w:rPr>
        <w:t>)》公共资源交易系统（</w:t>
      </w:r>
      <w:r>
        <w:rPr>
          <w:rFonts w:ascii="宋体" w:eastAsia="宋体" w:hAnsi="宋体" w:cs="Times New Roman"/>
        </w:rPr>
        <w:t>http://ggzy.xuchang.gov.cn:8088/ggzy/</w:t>
      </w:r>
      <w:r>
        <w:rPr>
          <w:rFonts w:ascii="宋体" w:eastAsia="宋体" w:hAnsi="宋体" w:cs="Times New Roman" w:hint="eastAsia"/>
        </w:rPr>
        <w:t>）进行最后报价，最后报价应包括：①总报价②分项报价。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注：①谈判小组要求供应商提交最后报价时，在谈判小组规定时间内，供应商未提交最后报价则以其初次提交响应文件报价为最后报价。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②谈判文件第二章“采购需求”中“采购清单”以工程量清单提供的，供应商应以工程量清单方式提交最后报价。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③请供应商根据项目情况，可提前准备分项报价。</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（2）谈判小组如要求供应商提供“澄清、说明或者更正”；“按照谈判文件的变动情况和谈判小组的要求重新提交响应文件”；“</w:t>
      </w:r>
      <w:r>
        <w:rPr>
          <w:rFonts w:ascii="宋体" w:eastAsia="宋体" w:hAnsi="宋体" w:cs="Times New Roman"/>
        </w:rPr>
        <w:t>最终设计方案或解决方案</w:t>
      </w:r>
      <w:r>
        <w:rPr>
          <w:rFonts w:ascii="宋体" w:eastAsia="宋体" w:hAnsi="宋体" w:cs="Times New Roman" w:hint="eastAsia"/>
        </w:rPr>
        <w:t>”的，供应商提供的书面材料应加盖公章，或者由法定代表人或其授权的代表签字后通过电子邮件形式提供。</w:t>
      </w:r>
    </w:p>
    <w:p w:rsidR="00271407" w:rsidRDefault="00271407" w:rsidP="00271407">
      <w:pPr>
        <w:spacing w:line="360" w:lineRule="auto"/>
        <w:rPr>
          <w:rFonts w:ascii="宋体" w:eastAsia="宋体" w:hAnsi="宋体" w:cs="Times New Roman"/>
        </w:rPr>
      </w:pPr>
      <w:r>
        <w:rPr>
          <w:rFonts w:ascii="宋体" w:eastAsia="宋体" w:hAnsi="宋体" w:cs="Times New Roman" w:hint="eastAsia"/>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rsidR="001951C5" w:rsidRPr="00271407" w:rsidRDefault="001951C5"/>
    <w:sectPr w:rsidR="001951C5" w:rsidRPr="00271407" w:rsidSect="00271407">
      <w:pgSz w:w="11906" w:h="16838"/>
      <w:pgMar w:top="1440" w:right="1797" w:bottom="87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62E" w:rsidRDefault="008B562E" w:rsidP="00271407">
      <w:r>
        <w:separator/>
      </w:r>
    </w:p>
  </w:endnote>
  <w:endnote w:type="continuationSeparator" w:id="1">
    <w:p w:rsidR="008B562E" w:rsidRDefault="008B562E" w:rsidP="00271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62E" w:rsidRDefault="008B562E" w:rsidP="00271407">
      <w:r>
        <w:separator/>
      </w:r>
    </w:p>
  </w:footnote>
  <w:footnote w:type="continuationSeparator" w:id="1">
    <w:p w:rsidR="008B562E" w:rsidRDefault="008B562E" w:rsidP="00271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D61F96"/>
    <w:multiLevelType w:val="singleLevel"/>
    <w:tmpl w:val="F2D61F96"/>
    <w:lvl w:ilvl="0">
      <w:start w:val="5"/>
      <w:numFmt w:val="decimal"/>
      <w:lvlText w:val="%1."/>
      <w:lvlJc w:val="left"/>
      <w:pPr>
        <w:tabs>
          <w:tab w:val="left" w:pos="312"/>
        </w:tabs>
      </w:pPr>
    </w:lvl>
  </w:abstractNum>
  <w:abstractNum w:abstractNumId="1">
    <w:nsid w:val="128F1B65"/>
    <w:multiLevelType w:val="singleLevel"/>
    <w:tmpl w:val="128F1B6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407"/>
    <w:rsid w:val="00023F37"/>
    <w:rsid w:val="000C4603"/>
    <w:rsid w:val="000E3957"/>
    <w:rsid w:val="0011251E"/>
    <w:rsid w:val="0011594F"/>
    <w:rsid w:val="00181668"/>
    <w:rsid w:val="001868FF"/>
    <w:rsid w:val="001951C5"/>
    <w:rsid w:val="001F4459"/>
    <w:rsid w:val="00247FAB"/>
    <w:rsid w:val="00271407"/>
    <w:rsid w:val="00282200"/>
    <w:rsid w:val="00296CE5"/>
    <w:rsid w:val="002A4D8F"/>
    <w:rsid w:val="00305F17"/>
    <w:rsid w:val="003117F9"/>
    <w:rsid w:val="00365002"/>
    <w:rsid w:val="004337CC"/>
    <w:rsid w:val="00435745"/>
    <w:rsid w:val="004B26C4"/>
    <w:rsid w:val="004D5745"/>
    <w:rsid w:val="005504EE"/>
    <w:rsid w:val="0066061A"/>
    <w:rsid w:val="00681F8C"/>
    <w:rsid w:val="006B59A8"/>
    <w:rsid w:val="007645B2"/>
    <w:rsid w:val="00775AC3"/>
    <w:rsid w:val="007A1431"/>
    <w:rsid w:val="007D0F5C"/>
    <w:rsid w:val="007D736C"/>
    <w:rsid w:val="00822D0C"/>
    <w:rsid w:val="008B562E"/>
    <w:rsid w:val="009536CA"/>
    <w:rsid w:val="009F322B"/>
    <w:rsid w:val="009F3E65"/>
    <w:rsid w:val="009F4731"/>
    <w:rsid w:val="00A53D70"/>
    <w:rsid w:val="00AE7489"/>
    <w:rsid w:val="00B16869"/>
    <w:rsid w:val="00B20042"/>
    <w:rsid w:val="00B51F76"/>
    <w:rsid w:val="00BA70EB"/>
    <w:rsid w:val="00C01CC5"/>
    <w:rsid w:val="00C26839"/>
    <w:rsid w:val="00C30686"/>
    <w:rsid w:val="00D50470"/>
    <w:rsid w:val="00D83406"/>
    <w:rsid w:val="00DC7D99"/>
    <w:rsid w:val="00E91766"/>
    <w:rsid w:val="00F17B00"/>
    <w:rsid w:val="00F569BA"/>
    <w:rsid w:val="00FF55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1407"/>
    <w:rPr>
      <w:sz w:val="18"/>
      <w:szCs w:val="18"/>
    </w:rPr>
  </w:style>
  <w:style w:type="paragraph" w:styleId="a4">
    <w:name w:val="footer"/>
    <w:basedOn w:val="a"/>
    <w:link w:val="Char0"/>
    <w:uiPriority w:val="99"/>
    <w:semiHidden/>
    <w:unhideWhenUsed/>
    <w:rsid w:val="002714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1407"/>
    <w:rPr>
      <w:sz w:val="18"/>
      <w:szCs w:val="18"/>
    </w:rPr>
  </w:style>
  <w:style w:type="paragraph" w:styleId="a5">
    <w:name w:val="Normal (Web)"/>
    <w:basedOn w:val="a"/>
    <w:qFormat/>
    <w:rsid w:val="00271407"/>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475</Words>
  <Characters>2709</Characters>
  <Application>Microsoft Office Word</Application>
  <DocSecurity>0</DocSecurity>
  <Lines>22</Lines>
  <Paragraphs>6</Paragraphs>
  <ScaleCrop>false</ScaleCrop>
  <Company>Microsoft</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锐驰项目管理有限公司:李佳</dc:creator>
  <cp:keywords/>
  <dc:description/>
  <cp:lastModifiedBy>锐驰项目管理有限公司:李佳</cp:lastModifiedBy>
  <cp:revision>32</cp:revision>
  <cp:lastPrinted>2023-07-21T07:30:00Z</cp:lastPrinted>
  <dcterms:created xsi:type="dcterms:W3CDTF">2023-05-11T07:27:00Z</dcterms:created>
  <dcterms:modified xsi:type="dcterms:W3CDTF">2023-07-24T07:26:00Z</dcterms:modified>
</cp:coreProperties>
</file>