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32"/>
          <w:szCs w:val="32"/>
        </w:rPr>
      </w:pPr>
      <w:bookmarkStart w:id="0" w:name="_GoBack"/>
      <w:r>
        <w:rPr>
          <w:rFonts w:hint="eastAsia" w:ascii="宋体" w:hAnsi="宋体" w:eastAsia="宋体" w:cs="宋体"/>
          <w:color w:val="auto"/>
          <w:sz w:val="32"/>
          <w:szCs w:val="32"/>
        </w:rPr>
        <w:t>YZCG-DL</w:t>
      </w:r>
      <w:r>
        <w:rPr>
          <w:rFonts w:hint="eastAsia" w:ascii="宋体" w:hAnsi="宋体" w:eastAsia="宋体" w:cs="宋体"/>
          <w:color w:val="auto"/>
          <w:sz w:val="32"/>
          <w:szCs w:val="32"/>
          <w:lang w:val="en-US" w:eastAsia="zh-CN"/>
        </w:rPr>
        <w:t>C</w:t>
      </w:r>
      <w:r>
        <w:rPr>
          <w:rFonts w:hint="eastAsia" w:ascii="宋体" w:hAnsi="宋体" w:eastAsia="宋体" w:cs="宋体"/>
          <w:color w:val="auto"/>
          <w:sz w:val="32"/>
          <w:szCs w:val="32"/>
        </w:rPr>
        <w:t>2023</w:t>
      </w:r>
      <w:r>
        <w:rPr>
          <w:rFonts w:hint="eastAsia" w:ascii="宋体" w:hAnsi="宋体" w:eastAsia="宋体" w:cs="宋体"/>
          <w:color w:val="auto"/>
          <w:sz w:val="32"/>
          <w:szCs w:val="32"/>
          <w:lang w:val="en-US" w:eastAsia="zh-CN"/>
        </w:rPr>
        <w:t xml:space="preserve">060 </w:t>
      </w:r>
      <w:r>
        <w:rPr>
          <w:rFonts w:hint="eastAsia" w:ascii="宋体" w:hAnsi="宋体" w:eastAsia="宋体" w:cs="宋体"/>
          <w:b/>
          <w:color w:val="auto"/>
          <w:sz w:val="32"/>
          <w:szCs w:val="32"/>
        </w:rPr>
        <w:t>禹州市环境保护局非道路移动机械定位设备安装及监督性检测资金项目（不见面开标）</w:t>
      </w:r>
    </w:p>
    <w:p>
      <w:p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评标</w:t>
      </w:r>
      <w:r>
        <w:rPr>
          <w:rFonts w:hint="eastAsia" w:ascii="宋体" w:hAnsi="宋体" w:eastAsia="宋体" w:cs="宋体"/>
          <w:b/>
          <w:color w:val="auto"/>
          <w:sz w:val="32"/>
          <w:szCs w:val="32"/>
          <w:lang w:eastAsia="zh-CN"/>
        </w:rPr>
        <w:t>公示</w:t>
      </w:r>
    </w:p>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4"/>
          <w:szCs w:val="24"/>
        </w:rPr>
        <w:t>一</w:t>
      </w:r>
      <w:r>
        <w:rPr>
          <w:rFonts w:hint="eastAsia" w:ascii="宋体" w:hAnsi="宋体" w:eastAsia="宋体" w:cs="宋体"/>
          <w:bCs/>
          <w:color w:val="auto"/>
          <w:sz w:val="21"/>
          <w:szCs w:val="21"/>
        </w:rPr>
        <w:t>、项目概况</w:t>
      </w:r>
    </w:p>
    <w:p>
      <w:pPr>
        <w:spacing w:line="360" w:lineRule="auto"/>
        <w:jc w:val="left"/>
        <w:rPr>
          <w:rFonts w:hint="eastAsia" w:ascii="宋体" w:hAnsi="宋体" w:eastAsia="宋体" w:cs="宋体"/>
          <w:b/>
          <w:bCs/>
          <w:color w:val="auto"/>
          <w:kern w:val="0"/>
          <w:sz w:val="21"/>
          <w:szCs w:val="21"/>
        </w:rPr>
      </w:pPr>
      <w:r>
        <w:rPr>
          <w:rFonts w:hint="eastAsia" w:ascii="宋体" w:hAnsi="宋体" w:eastAsia="宋体" w:cs="宋体"/>
          <w:bCs/>
          <w:color w:val="auto"/>
          <w:sz w:val="21"/>
          <w:szCs w:val="21"/>
        </w:rPr>
        <w:t xml:space="preserve">    （1）项目名称：</w:t>
      </w:r>
      <w:r>
        <w:rPr>
          <w:rFonts w:hint="eastAsia" w:ascii="宋体" w:hAnsi="宋体" w:eastAsia="宋体" w:cs="宋体"/>
          <w:color w:val="auto"/>
          <w:sz w:val="21"/>
          <w:szCs w:val="21"/>
        </w:rPr>
        <w:t>禹州市环境保护局非道路移动机械定位设备安装及监督性检测资金项目</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（2）采购编号：</w:t>
      </w:r>
      <w:r>
        <w:rPr>
          <w:rFonts w:hint="eastAsia" w:ascii="宋体" w:hAnsi="宋体" w:eastAsia="宋体" w:cs="宋体"/>
          <w:color w:val="auto"/>
          <w:sz w:val="21"/>
          <w:szCs w:val="21"/>
        </w:rPr>
        <w:t>YZCG-DL</w:t>
      </w: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rPr>
        <w:t>2023</w:t>
      </w:r>
      <w:r>
        <w:rPr>
          <w:rFonts w:hint="eastAsia" w:ascii="宋体" w:hAnsi="宋体" w:eastAsia="宋体" w:cs="宋体"/>
          <w:color w:val="auto"/>
          <w:sz w:val="21"/>
          <w:szCs w:val="21"/>
          <w:lang w:val="en-US" w:eastAsia="zh-CN"/>
        </w:rPr>
        <w:t xml:space="preserve">060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（3）招标公告发布日期：2023年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日</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（4）开标时间：2023年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日8：30时</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方式：</w:t>
      </w:r>
      <w:r>
        <w:rPr>
          <w:rFonts w:hint="eastAsia" w:ascii="宋体" w:hAnsi="宋体" w:eastAsia="宋体" w:cs="宋体"/>
          <w:color w:val="auto"/>
          <w:sz w:val="21"/>
          <w:szCs w:val="21"/>
        </w:rPr>
        <w:t>竞争性磋商</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rPr>
        <w:t>最高限价</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t>第一标段：</w:t>
      </w:r>
      <w:r>
        <w:rPr>
          <w:rFonts w:hint="eastAsia" w:ascii="宋体" w:hAnsi="宋体" w:eastAsia="宋体" w:cs="宋体"/>
          <w:color w:val="auto"/>
          <w:sz w:val="21"/>
          <w:szCs w:val="21"/>
        </w:rPr>
        <w:t>1274650</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元，第二标段：</w:t>
      </w:r>
      <w:r>
        <w:rPr>
          <w:rFonts w:hint="eastAsia" w:ascii="宋体" w:hAnsi="宋体" w:eastAsia="宋体" w:cs="宋体"/>
          <w:color w:val="auto"/>
          <w:kern w:val="2"/>
          <w:sz w:val="21"/>
          <w:szCs w:val="21"/>
          <w:lang w:val="en-US" w:eastAsia="zh-CN" w:bidi="ar-SA"/>
        </w:rPr>
        <w:t>117900.00</w:t>
      </w:r>
      <w:r>
        <w:rPr>
          <w:rFonts w:hint="eastAsia" w:ascii="宋体" w:hAnsi="宋体" w:eastAsia="宋体" w:cs="宋体"/>
          <w:color w:val="auto"/>
          <w:sz w:val="21"/>
          <w:szCs w:val="21"/>
        </w:rPr>
        <w:t>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（7）评标办法：综合评分法</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（8）资格审查方式：资格后审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（9）招标公告刊登的媒体：《河南省政府采购网》、《许昌市政府采购网》、《全国公共资源交易平台（河南省·许昌市）》。</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二、开标记录及投标报价</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第一标段</w:t>
      </w:r>
    </w:p>
    <w:tbl>
      <w:tblPr>
        <w:tblStyle w:val="13"/>
        <w:tblW w:w="95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47"/>
        <w:gridCol w:w="18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w:t>
            </w:r>
          </w:p>
        </w:tc>
        <w:tc>
          <w:tcPr>
            <w:tcW w:w="184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投标报价（元）</w:t>
            </w:r>
          </w:p>
        </w:tc>
        <w:tc>
          <w:tcPr>
            <w:tcW w:w="268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工匠人网络科技股份有限公司</w:t>
            </w:r>
          </w:p>
        </w:tc>
        <w:tc>
          <w:tcPr>
            <w:tcW w:w="1845"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1235430</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深圳聚物网络科技有限公司</w:t>
            </w:r>
          </w:p>
        </w:tc>
        <w:tc>
          <w:tcPr>
            <w:tcW w:w="1845"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1274650</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河南省赛斯电子科技有限公司</w:t>
            </w:r>
          </w:p>
        </w:tc>
        <w:tc>
          <w:tcPr>
            <w:tcW w:w="1845" w:type="dxa"/>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1264845</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河南宇奥环保科技有限公司</w:t>
            </w:r>
          </w:p>
        </w:tc>
        <w:tc>
          <w:tcPr>
            <w:tcW w:w="184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1255040</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焦作市铄燃电子科技有限公司</w:t>
            </w:r>
          </w:p>
        </w:tc>
        <w:tc>
          <w:tcPr>
            <w:tcW w:w="184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1264845</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bl>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第二标段</w:t>
      </w:r>
    </w:p>
    <w:tbl>
      <w:tblPr>
        <w:tblStyle w:val="13"/>
        <w:tblW w:w="95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147"/>
        <w:gridCol w:w="1845"/>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w:t>
            </w:r>
          </w:p>
        </w:tc>
        <w:tc>
          <w:tcPr>
            <w:tcW w:w="184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投标报价（元）</w:t>
            </w:r>
          </w:p>
        </w:tc>
        <w:tc>
          <w:tcPr>
            <w:tcW w:w="2685"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河南省蓝浩环境检测服务有限公司</w:t>
            </w:r>
          </w:p>
        </w:tc>
        <w:tc>
          <w:tcPr>
            <w:tcW w:w="184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117000</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河南豫乾检测服务有限公司</w:t>
            </w:r>
          </w:p>
        </w:tc>
        <w:tc>
          <w:tcPr>
            <w:tcW w:w="184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115935</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河南聚佰州检测服务有限公司</w:t>
            </w:r>
          </w:p>
        </w:tc>
        <w:tc>
          <w:tcPr>
            <w:tcW w:w="184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117114</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4" w:type="dxa"/>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147"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河南环诺检验检测有限公司</w:t>
            </w:r>
          </w:p>
        </w:tc>
        <w:tc>
          <w:tcPr>
            <w:tcW w:w="184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113970</w:t>
            </w:r>
          </w:p>
        </w:tc>
        <w:tc>
          <w:tcPr>
            <w:tcW w:w="268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历天</w:t>
            </w:r>
          </w:p>
        </w:tc>
      </w:tr>
    </w:tbl>
    <w:p>
      <w:pPr>
        <w:pStyle w:val="23"/>
        <w:ind w:left="0" w:leftChars="0" w:firstLine="0" w:firstLineChars="0"/>
        <w:rPr>
          <w:rFonts w:hint="eastAsia" w:ascii="宋体" w:hAnsi="宋体" w:eastAsia="宋体" w:cs="宋体"/>
          <w:color w:val="auto"/>
          <w:sz w:val="21"/>
          <w:szCs w:val="21"/>
        </w:rPr>
      </w:pPr>
    </w:p>
    <w:p>
      <w:pPr>
        <w:numPr>
          <w:ilvl w:val="0"/>
          <w:numId w:val="2"/>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资格审查情况</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第一标段</w:t>
      </w:r>
    </w:p>
    <w:tbl>
      <w:tblPr>
        <w:tblStyle w:val="13"/>
        <w:tblW w:w="95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工匠人网络科技股份有限公司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深圳聚物网络科技有限公司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河南省赛斯电子科技有限公司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河南宇奥环保科技有限公司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焦作市铄燃电子科技有限公司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第二标段</w:t>
      </w:r>
    </w:p>
    <w:tbl>
      <w:tblPr>
        <w:tblStyle w:val="13"/>
        <w:tblW w:w="952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通过资格审查的供应商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河南省蓝浩环境检测服务有限公司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河南豫乾检测服务有限公司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河南聚佰州检测服务有限公司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829"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河南环诺检验检测有限公司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未通过资格审查的供应商及原因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829"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pStyle w:val="5"/>
        <w:ind w:firstLine="0" w:firstLineChars="0"/>
        <w:rPr>
          <w:rFonts w:hint="eastAsia" w:ascii="宋体" w:hAnsi="宋体" w:eastAsia="宋体" w:cs="宋体"/>
          <w:color w:val="auto"/>
          <w:sz w:val="21"/>
          <w:szCs w:val="21"/>
        </w:rPr>
      </w:pPr>
    </w:p>
    <w:p>
      <w:pPr>
        <w:pStyle w:val="3"/>
        <w:numPr>
          <w:ilvl w:val="0"/>
          <w:numId w:val="2"/>
        </w:numPr>
        <w:ind w:firstLine="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符合性审查</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第一标段：</w:t>
      </w:r>
      <w:r>
        <w:rPr>
          <w:rFonts w:hint="eastAsia" w:ascii="宋体" w:hAnsi="宋体" w:eastAsia="宋体" w:cs="宋体"/>
          <w:color w:val="auto"/>
          <w:sz w:val="21"/>
          <w:szCs w:val="21"/>
        </w:rPr>
        <w:t>各投标单位网卡MAC地址、CPU序号、硬盘序列号等硬件特征码均无雷同，可进行下一步评审。</w:t>
      </w:r>
    </w:p>
    <w:tbl>
      <w:tblPr>
        <w:tblStyle w:val="13"/>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工匠人网络科技股份有限公司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深圳聚物网络科技有限公司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河南省赛斯电子科技有限公司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河南宇奥环保科技有限公司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焦作市铄燃电子科技有限公司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第二标段：</w:t>
      </w:r>
      <w:r>
        <w:rPr>
          <w:rFonts w:hint="eastAsia" w:ascii="宋体" w:hAnsi="宋体" w:eastAsia="宋体" w:cs="宋体"/>
          <w:color w:val="auto"/>
          <w:sz w:val="21"/>
          <w:szCs w:val="21"/>
        </w:rPr>
        <w:t>各投标单位网卡MAC地址、CPU序号、硬盘序列号等硬件特征码均无雷同，可进行下一步评审。</w:t>
      </w:r>
    </w:p>
    <w:tbl>
      <w:tblPr>
        <w:tblStyle w:val="13"/>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通过符合性审查的供应商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河南省蓝浩环境检测服务有限公司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河南豫乾检测服务有限公司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河南聚佰州检测服务有限公司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684"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河南环诺检验检测有限公司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未通过符合性审查的供应商及原因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00"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684" w:type="dxa"/>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pPr>
        <w:pStyle w:val="5"/>
        <w:rPr>
          <w:rFonts w:hint="eastAsia" w:ascii="宋体" w:hAnsi="宋体" w:eastAsia="宋体" w:cs="宋体"/>
          <w:color w:val="auto"/>
          <w:sz w:val="21"/>
          <w:szCs w:val="21"/>
        </w:rPr>
      </w:pPr>
    </w:p>
    <w:p>
      <w:pPr>
        <w:pStyle w:val="3"/>
        <w:numPr>
          <w:ilvl w:val="0"/>
          <w:numId w:val="2"/>
        </w:numPr>
        <w:ind w:firstLine="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详审情况</w:t>
      </w:r>
    </w:p>
    <w:p>
      <w:pPr>
        <w:pStyle w:val="3"/>
        <w:numPr>
          <w:ilvl w:val="0"/>
          <w:numId w:val="0"/>
        </w:numPr>
        <w:ind w:firstLine="422" w:firstLineChars="20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第一标段</w:t>
      </w:r>
    </w:p>
    <w:p>
      <w:pPr>
        <w:pStyle w:val="3"/>
        <w:numPr>
          <w:ilvl w:val="0"/>
          <w:numId w:val="0"/>
        </w:numPr>
        <w:ind w:firstLine="422" w:firstLineChars="200"/>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eastAsia="zh-CN"/>
        </w:rPr>
        <w:t>最终报价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57"/>
        <w:gridCol w:w="31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6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31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最终报价（元）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2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工匠人网络科技股份有限公司</w:t>
            </w:r>
          </w:p>
        </w:tc>
        <w:tc>
          <w:tcPr>
            <w:tcW w:w="3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1235430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2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深圳聚物网络科技有限公司</w:t>
            </w:r>
          </w:p>
        </w:tc>
        <w:tc>
          <w:tcPr>
            <w:tcW w:w="3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1274650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62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河南省赛斯电子科技有限公司</w:t>
            </w:r>
          </w:p>
        </w:tc>
        <w:tc>
          <w:tcPr>
            <w:tcW w:w="310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1257001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2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河南宇奥环保科技有限公司</w:t>
            </w:r>
          </w:p>
        </w:tc>
        <w:tc>
          <w:tcPr>
            <w:tcW w:w="31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1255040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62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焦作市铄燃电子科技有限公司</w:t>
            </w:r>
          </w:p>
        </w:tc>
        <w:tc>
          <w:tcPr>
            <w:tcW w:w="3104"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1264845</w:t>
            </w:r>
          </w:p>
        </w:tc>
      </w:tr>
    </w:tbl>
    <w:p>
      <w:p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情况说明：</w:t>
      </w:r>
      <w:r>
        <w:rPr>
          <w:rFonts w:hint="eastAsia" w:ascii="宋体" w:hAnsi="宋体" w:eastAsia="宋体" w:cs="宋体"/>
          <w:color w:val="auto"/>
          <w:sz w:val="21"/>
          <w:szCs w:val="21"/>
        </w:rPr>
        <w:t>工匠人网络科技股份有限公司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深圳聚物网络科技有限公司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河南宇奥环保科技有限公司</w:t>
      </w:r>
      <w:r>
        <w:rPr>
          <w:rFonts w:hint="eastAsia" w:ascii="宋体" w:hAnsi="宋体" w:eastAsia="宋体" w:cs="宋体"/>
          <w:color w:val="auto"/>
          <w:sz w:val="21"/>
          <w:szCs w:val="21"/>
          <w:lang w:eastAsia="zh-CN"/>
        </w:rPr>
        <w:t>、</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焦作市铄燃电子科技有限公司</w:t>
      </w:r>
      <w:r>
        <w:rPr>
          <w:rFonts w:hint="eastAsia" w:ascii="宋体" w:hAnsi="宋体" w:eastAsia="宋体" w:cs="宋体"/>
          <w:color w:val="auto"/>
          <w:sz w:val="21"/>
          <w:szCs w:val="21"/>
          <w:lang w:val="en-US" w:eastAsia="zh-CN"/>
        </w:rPr>
        <w:t>最后报价未按招标文件要求提供分项报价表，最后报价无效。视初次报价为最后报价。</w:t>
      </w:r>
    </w:p>
    <w:p>
      <w:p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依据：招标文件第一章6.2 （1）</w:t>
      </w:r>
      <w:r>
        <w:rPr>
          <w:rFonts w:hint="eastAsia" w:ascii="宋体" w:hAnsi="宋体" w:eastAsia="宋体" w:cs="宋体"/>
          <w:color w:val="auto"/>
          <w:sz w:val="21"/>
          <w:szCs w:val="21"/>
          <w:lang w:val="zh-CN"/>
        </w:rPr>
        <w:t>最后报价（加盖公章，或者由法定代表人或其授权的代表签字）；</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提交方式：供应商须使用CA数字证书登录《全国公共资源交易平台(河南省▪许昌市)》公共资源交易系统（http://ggzy.xuchang.gov.cn:8088/ggzy/）进行最后报价，最后报价应包括：①总报价②分项报价。</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（一）综合比较与评价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8"/>
        <w:gridCol w:w="4609"/>
        <w:gridCol w:w="1269"/>
        <w:gridCol w:w="877"/>
        <w:gridCol w:w="1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11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12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最终得分</w:t>
            </w:r>
          </w:p>
        </w:tc>
        <w:tc>
          <w:tcPr>
            <w:tcW w:w="8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名次</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工匠人网络科技股份有限公司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88.33</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深圳聚物网络科技有限公司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79.08</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09"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河南省赛斯电子科技有限公司</w:t>
            </w:r>
          </w:p>
        </w:tc>
        <w:tc>
          <w:tcPr>
            <w:tcW w:w="1269"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95.49</w:t>
            </w:r>
          </w:p>
        </w:tc>
        <w:tc>
          <w:tcPr>
            <w:tcW w:w="877"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河南宇奥环保科技有限公司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39.53</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4609"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焦作市铄燃电子科技有限公司</w:t>
            </w:r>
          </w:p>
        </w:tc>
        <w:tc>
          <w:tcPr>
            <w:tcW w:w="1269"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39.30</w:t>
            </w:r>
          </w:p>
        </w:tc>
        <w:tc>
          <w:tcPr>
            <w:tcW w:w="877"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微型企业</w:t>
            </w:r>
          </w:p>
        </w:tc>
      </w:tr>
    </w:tbl>
    <w:p>
      <w:pPr>
        <w:pStyle w:val="3"/>
        <w:ind w:firstLine="420" w:firstLineChars="200"/>
        <w:rPr>
          <w:rFonts w:hint="eastAsia" w:ascii="宋体" w:hAnsi="宋体" w:eastAsia="宋体" w:cs="宋体"/>
          <w:color w:val="auto"/>
          <w:sz w:val="21"/>
          <w:szCs w:val="21"/>
        </w:rPr>
      </w:pPr>
    </w:p>
    <w:p>
      <w:pPr>
        <w:pStyle w:val="3"/>
        <w:numPr>
          <w:ilvl w:val="0"/>
          <w:numId w:val="3"/>
        </w:numPr>
        <w:ind w:firstLine="0"/>
        <w:rPr>
          <w:rFonts w:hint="eastAsia" w:ascii="宋体" w:hAnsi="宋体" w:eastAsia="宋体" w:cs="宋体"/>
          <w:color w:val="auto"/>
          <w:sz w:val="21"/>
          <w:szCs w:val="21"/>
        </w:rPr>
      </w:pPr>
      <w:r>
        <w:rPr>
          <w:rFonts w:hint="eastAsia" w:ascii="宋体" w:hAnsi="宋体" w:eastAsia="宋体" w:cs="宋体"/>
          <w:color w:val="auto"/>
          <w:sz w:val="21"/>
          <w:szCs w:val="21"/>
        </w:rPr>
        <w:t>详细评审得分</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769"/>
        <w:gridCol w:w="15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工匠人网络科技股份有限公司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76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5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76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5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76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5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76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157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169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76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88</w:t>
            </w:r>
          </w:p>
        </w:tc>
        <w:tc>
          <w:tcPr>
            <w:tcW w:w="157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96</w:t>
            </w:r>
          </w:p>
        </w:tc>
        <w:tc>
          <w:tcPr>
            <w:tcW w:w="169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小型企业</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潍坊市环境保护局提供13800 台非道路移动机械位置信息、机械和车载终端运行状况等监控</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山东鸿春园旅游开发有限公司软件系统1 套、工匠人智能云盒设备100 套</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潍坊岚沁园林绿化工程有限公司软件系统1 套、工匠人智能云盒设备100 套</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rPr>
        <w:t>富华市政园林建设有限公司软件系统1 套、工匠人智能云盒设备100 套</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山东皓旭机械设备租赁有限公司软件系统1 套、工匠人智能云盒设备200 套</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工匠人集团有限公司平台管理软件系统1 套、工匠人智能云和设备20000 套</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7</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青岛市生态环境局平度分局对平度市1500 台非道路移动机械安装实时定位监控装置，并全部实现在用燃油非道路移动机械与省厅监控系统联网</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679"/>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深圳聚物网络科技有限公司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67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67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29.08</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29.08</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710"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50"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67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83.08</w:t>
            </w:r>
          </w:p>
        </w:tc>
        <w:tc>
          <w:tcPr>
            <w:tcW w:w="17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83.08</w:t>
            </w:r>
          </w:p>
        </w:tc>
        <w:tc>
          <w:tcPr>
            <w:tcW w:w="165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小型企业</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泰安市重型柴油车车载远程排放诊断系统服务采购</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（2）威海市重型柴油车车载诊断远程在线监控数据服务项目</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（3）柴油车车载诊断远程监控平台及智能OBD 终端采购</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（4）潍坊市非道路移动机械监管平台项目</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（5）河北非道科技重型柴油车车载诊断远程监控系统与OBD 终端项目</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（6）德州重型柴油车OBD 远程在线监控项目</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（7）德州重型柴油车OBD 远程在线监控项目(二期)</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709"/>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河南省赛斯电子科技有限公司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70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66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6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70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29.49</w:t>
            </w:r>
          </w:p>
        </w:tc>
        <w:tc>
          <w:tcPr>
            <w:tcW w:w="166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29.49</w:t>
            </w:r>
          </w:p>
        </w:tc>
        <w:tc>
          <w:tcPr>
            <w:tcW w:w="166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70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66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65" w:type="dxa"/>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70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66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66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70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91.49</w:t>
            </w:r>
          </w:p>
        </w:tc>
        <w:tc>
          <w:tcPr>
            <w:tcW w:w="166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99.49</w:t>
            </w:r>
          </w:p>
        </w:tc>
        <w:tc>
          <w:tcPr>
            <w:tcW w:w="166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小型企业</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商丘市生态环境局重型柴油货车在线监控OBD 安装项目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南阳市生态环境局卧龙分局重型柴油车远程在线监控系统（OBD）采购项目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石家庄市生态环境局藁城区重型柴油车远程在线监控（OBD）安装项目二标段</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济源产城融合示范区生态环境局OBD 远程在线监控系统车载终端采购项目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商丘市生态环境局商丘市生态环境局柴油货车在线监控OBD 安装项目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石家庄市生态环境局桥西区分局c 包购买服务合同</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7</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石家庄市生态环境局桥西区分局石家庄市生态环境局b 包购买服务</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679"/>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河南宇奥环保科技有限公司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67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67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29.53</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29.53</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67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38.53</w:t>
            </w:r>
          </w:p>
        </w:tc>
        <w:tc>
          <w:tcPr>
            <w:tcW w:w="17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38.53</w:t>
            </w:r>
          </w:p>
        </w:tc>
        <w:tc>
          <w:tcPr>
            <w:tcW w:w="165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小型企业</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2、投标文件填报企业业绩名称</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679"/>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焦作市铄燃电子科技有限公司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67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67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29.30</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29.30</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67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38.30</w:t>
            </w:r>
          </w:p>
        </w:tc>
        <w:tc>
          <w:tcPr>
            <w:tcW w:w="17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38.30</w:t>
            </w:r>
          </w:p>
        </w:tc>
        <w:tc>
          <w:tcPr>
            <w:tcW w:w="165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微型企业</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2、投标文件填报企业业绩名称</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无</w:t>
      </w:r>
    </w:p>
    <w:p>
      <w:pPr>
        <w:pStyle w:val="3"/>
        <w:numPr>
          <w:ilvl w:val="0"/>
          <w:numId w:val="0"/>
        </w:numPr>
        <w:ind w:firstLine="422" w:firstLineChars="20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第二标段</w:t>
      </w:r>
    </w:p>
    <w:p>
      <w:pPr>
        <w:pStyle w:val="3"/>
        <w:numPr>
          <w:ilvl w:val="0"/>
          <w:numId w:val="0"/>
        </w:numPr>
        <w:ind w:firstLine="422" w:firstLineChars="20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最终报价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57"/>
        <w:gridCol w:w="31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62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31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最终报价（元）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2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河南省蓝浩环境检测服务有限公司</w:t>
            </w:r>
          </w:p>
        </w:tc>
        <w:tc>
          <w:tcPr>
            <w:tcW w:w="3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62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河南豫乾检测服务有限公司</w:t>
            </w:r>
          </w:p>
        </w:tc>
        <w:tc>
          <w:tcPr>
            <w:tcW w:w="31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115935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62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河南聚佰州检测服务有限公司</w:t>
            </w:r>
          </w:p>
        </w:tc>
        <w:tc>
          <w:tcPr>
            <w:tcW w:w="3104"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117114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62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河南环诺检验检测有限公司</w:t>
            </w:r>
          </w:p>
        </w:tc>
        <w:tc>
          <w:tcPr>
            <w:tcW w:w="3104"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113970</w:t>
            </w:r>
          </w:p>
        </w:tc>
      </w:tr>
    </w:tbl>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（一）综合比较与评价</w:t>
      </w:r>
    </w:p>
    <w:tbl>
      <w:tblPr>
        <w:tblStyle w:val="13"/>
        <w:tblpPr w:vertAnchor="text" w:tblpXSpec="center"/>
        <w:tblW w:w="936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38"/>
        <w:gridCol w:w="4609"/>
        <w:gridCol w:w="1269"/>
        <w:gridCol w:w="877"/>
        <w:gridCol w:w="1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1" w:hRule="atLeast"/>
          <w:jc w:val="center"/>
        </w:trPr>
        <w:tc>
          <w:tcPr>
            <w:tcW w:w="11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投标商名称</w:t>
            </w:r>
          </w:p>
        </w:tc>
        <w:tc>
          <w:tcPr>
            <w:tcW w:w="12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最终得分</w:t>
            </w:r>
          </w:p>
        </w:tc>
        <w:tc>
          <w:tcPr>
            <w:tcW w:w="8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名次</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河南省蓝浩环境检测服务有限公司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61.48</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11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09"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河南豫乾检测服务有限公司</w:t>
            </w:r>
          </w:p>
        </w:tc>
        <w:tc>
          <w:tcPr>
            <w:tcW w:w="126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51.49</w:t>
            </w:r>
          </w:p>
        </w:tc>
        <w:tc>
          <w:tcPr>
            <w:tcW w:w="877"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09"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河南聚佰州检测服务有限公司</w:t>
            </w:r>
          </w:p>
        </w:tc>
        <w:tc>
          <w:tcPr>
            <w:tcW w:w="1269"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45.19</w:t>
            </w:r>
          </w:p>
        </w:tc>
        <w:tc>
          <w:tcPr>
            <w:tcW w:w="877"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微型企业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1" w:hRule="atLeast"/>
          <w:jc w:val="center"/>
        </w:trPr>
        <w:tc>
          <w:tcPr>
            <w:tcW w:w="1138"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4609"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河南环诺检验检测有限公司</w:t>
            </w:r>
          </w:p>
        </w:tc>
        <w:tc>
          <w:tcPr>
            <w:tcW w:w="1269"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97.33</w:t>
            </w:r>
          </w:p>
        </w:tc>
        <w:tc>
          <w:tcPr>
            <w:tcW w:w="877"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68"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2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微型企业</w:t>
            </w:r>
          </w:p>
        </w:tc>
      </w:tr>
    </w:tbl>
    <w:p>
      <w:pPr>
        <w:pStyle w:val="3"/>
        <w:numPr>
          <w:ilvl w:val="0"/>
          <w:numId w:val="0"/>
        </w:numPr>
        <w:rPr>
          <w:rFonts w:hint="eastAsia" w:ascii="宋体" w:hAnsi="宋体" w:eastAsia="宋体" w:cs="宋体"/>
          <w:color w:val="auto"/>
          <w:sz w:val="21"/>
          <w:szCs w:val="21"/>
          <w:lang w:eastAsia="zh-CN"/>
        </w:rPr>
      </w:pPr>
    </w:p>
    <w:p>
      <w:pPr>
        <w:pStyle w:val="3"/>
        <w:numPr>
          <w:ilvl w:val="0"/>
          <w:numId w:val="0"/>
        </w:numPr>
        <w:rPr>
          <w:rFonts w:hint="eastAsia" w:ascii="宋体" w:hAnsi="宋体" w:eastAsia="宋体" w:cs="宋体"/>
          <w:color w:val="auto"/>
          <w:sz w:val="21"/>
          <w:szCs w:val="21"/>
          <w:lang w:eastAsia="zh-CN"/>
        </w:rPr>
      </w:pPr>
    </w:p>
    <w:p>
      <w:pPr>
        <w:pStyle w:val="3"/>
        <w:numPr>
          <w:ilvl w:val="0"/>
          <w:numId w:val="0"/>
        </w:numPr>
        <w:rPr>
          <w:rFonts w:hint="eastAsia" w:ascii="宋体" w:hAnsi="宋体" w:eastAsia="宋体" w:cs="宋体"/>
          <w:color w:val="auto"/>
          <w:sz w:val="21"/>
          <w:szCs w:val="21"/>
          <w:lang w:eastAsia="zh-CN"/>
        </w:rPr>
      </w:pPr>
    </w:p>
    <w:p>
      <w:pPr>
        <w:pStyle w:val="3"/>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详细评审得分</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724"/>
        <w:gridCol w:w="169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河南省蓝浩环境检测服务有限公司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72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724"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29.48</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29.48</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724"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9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2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72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28</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32</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724"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57.48</w:t>
            </w:r>
          </w:p>
        </w:tc>
        <w:tc>
          <w:tcPr>
            <w:tcW w:w="169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61.48</w:t>
            </w:r>
          </w:p>
        </w:tc>
        <w:tc>
          <w:tcPr>
            <w:tcW w:w="162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shd w:val="clear" w:color="auto" w:fill="FFFFFF"/>
          <w:lang w:val="en-US" w:eastAsia="zh-CN"/>
        </w:rPr>
        <w:t>小型企业</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2、投标文件填报企业业绩名称</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724"/>
        <w:gridCol w:w="169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河南豫乾检测服务有限公司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72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724"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29.49</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29.49</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724"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9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2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72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19</w:t>
            </w:r>
          </w:p>
        </w:tc>
        <w:tc>
          <w:tcPr>
            <w:tcW w:w="169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19</w:t>
            </w:r>
          </w:p>
        </w:tc>
        <w:tc>
          <w:tcPr>
            <w:tcW w:w="162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724"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48.49</w:t>
            </w:r>
          </w:p>
        </w:tc>
        <w:tc>
          <w:tcPr>
            <w:tcW w:w="169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48.49</w:t>
            </w:r>
          </w:p>
        </w:tc>
        <w:tc>
          <w:tcPr>
            <w:tcW w:w="162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lang w:val="en-US" w:eastAsia="zh-CN"/>
        </w:rPr>
        <w:t>微型企业</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2、投标文件填报企业业绩名称</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724"/>
        <w:gridCol w:w="17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河南聚佰州检测服务有限公司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72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0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724"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29.19</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29.19</w:t>
            </w:r>
          </w:p>
        </w:tc>
        <w:tc>
          <w:tcPr>
            <w:tcW w:w="160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724"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c>
          <w:tcPr>
            <w:tcW w:w="1605"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724" w:type="dxa"/>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10</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19</w:t>
            </w:r>
          </w:p>
        </w:tc>
        <w:tc>
          <w:tcPr>
            <w:tcW w:w="160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724"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39.19</w:t>
            </w:r>
          </w:p>
        </w:tc>
        <w:tc>
          <w:tcPr>
            <w:tcW w:w="17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48.19</w:t>
            </w:r>
          </w:p>
        </w:tc>
        <w:tc>
          <w:tcPr>
            <w:tcW w:w="1605"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lang w:val="en-US" w:eastAsia="zh-CN"/>
        </w:rPr>
        <w:t>微型企业</w:t>
      </w:r>
    </w:p>
    <w:p>
      <w:pPr>
        <w:spacing w:line="360" w:lineRule="auto"/>
        <w:ind w:firstLine="420" w:firstLineChars="20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2、投标文件填报企业业绩名称</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无</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679"/>
        <w:gridCol w:w="17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   企业名称</w:t>
            </w:r>
          </w:p>
        </w:tc>
        <w:tc>
          <w:tcPr>
            <w:tcW w:w="5039" w:type="dxa"/>
            <w:gridSpan w:val="3"/>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河南环诺检验检测有限公司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评审内容</w:t>
            </w:r>
          </w:p>
        </w:tc>
        <w:tc>
          <w:tcPr>
            <w:tcW w:w="1679"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评委1</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评委2</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投标报价30分</w:t>
            </w:r>
          </w:p>
        </w:tc>
        <w:tc>
          <w:tcPr>
            <w:tcW w:w="167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商务部分30分</w:t>
            </w:r>
          </w:p>
        </w:tc>
        <w:tc>
          <w:tcPr>
            <w:tcW w:w="1679" w:type="dxa"/>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71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c>
          <w:tcPr>
            <w:tcW w:w="16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0分</w:t>
            </w:r>
          </w:p>
        </w:tc>
        <w:tc>
          <w:tcPr>
            <w:tcW w:w="1679" w:type="dxa"/>
            <w:noWrap/>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71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650" w:type="dxa"/>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小   计</w:t>
            </w:r>
          </w:p>
        </w:tc>
        <w:tc>
          <w:tcPr>
            <w:tcW w:w="1679" w:type="dxa"/>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92</w:t>
            </w:r>
          </w:p>
        </w:tc>
        <w:tc>
          <w:tcPr>
            <w:tcW w:w="171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w:t>
            </w:r>
          </w:p>
        </w:tc>
        <w:tc>
          <w:tcPr>
            <w:tcW w:w="1650" w:type="dxa"/>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最终得分</w:t>
            </w:r>
          </w:p>
        </w:tc>
        <w:tc>
          <w:tcPr>
            <w:tcW w:w="5039" w:type="dxa"/>
            <w:gridSpan w:val="3"/>
            <w:noWrap/>
            <w:vAlign w:val="center"/>
          </w:tcPr>
          <w:p>
            <w:pPr>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39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排序</w:t>
            </w:r>
          </w:p>
        </w:tc>
        <w:tc>
          <w:tcPr>
            <w:tcW w:w="5039" w:type="dxa"/>
            <w:gridSpan w:val="3"/>
            <w:noWrap/>
            <w:vAlign w:val="center"/>
          </w:tcPr>
          <w:p>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r>
    </w:tbl>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备注：</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1、投标报价政策性加分（政策性加分是指对中小企业、监狱企业、残疾人福利性单位的价格扣除；对节能环保产品的加</w:t>
      </w:r>
      <w:r>
        <w:rPr>
          <w:rFonts w:hint="eastAsia" w:ascii="宋体" w:hAnsi="宋体" w:eastAsia="宋体" w:cs="宋体"/>
          <w:color w:val="auto"/>
          <w:sz w:val="21"/>
          <w:szCs w:val="21"/>
          <w:shd w:val="clear" w:color="auto" w:fill="FFFFFF"/>
        </w:rPr>
        <w:t>分等）：</w:t>
      </w:r>
      <w:r>
        <w:rPr>
          <w:rFonts w:hint="eastAsia" w:ascii="宋体" w:hAnsi="宋体" w:eastAsia="宋体" w:cs="宋体"/>
          <w:color w:val="auto"/>
          <w:sz w:val="21"/>
          <w:szCs w:val="21"/>
          <w:lang w:val="en-US" w:eastAsia="zh-CN"/>
        </w:rPr>
        <w:t>微型企业</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2、投标文件填报企业业绩名称</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评标委员会审查通过的：</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 xml:space="preserve">武汉市生态环境局青山区分局非道路移动机械治理项目 </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 xml:space="preserve">三门峡华阳发电有限责任公司非道路移动机械治理项目 </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 xml:space="preserve"> 三门峡市生态环境局非道路移动机械治理项目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4</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 xml:space="preserve">大唐三门峡发电有限责任公司非道路移动机械治理项目 </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lang w:val="en-US" w:eastAsia="zh-CN"/>
        </w:rPr>
        <w:t>5</w:t>
      </w:r>
      <w:r>
        <w:rPr>
          <w:rFonts w:hint="eastAsia" w:ascii="宋体" w:hAnsi="宋体" w:eastAsia="宋体" w:cs="宋体"/>
          <w:color w:val="auto"/>
          <w:sz w:val="21"/>
          <w:szCs w:val="21"/>
          <w:shd w:val="clear" w:color="auto" w:fill="FFFFFF"/>
          <w:lang w:eastAsia="zh-CN"/>
        </w:rPr>
        <w:t>）</w:t>
      </w:r>
      <w:r>
        <w:rPr>
          <w:rFonts w:hint="eastAsia" w:ascii="宋体" w:hAnsi="宋体" w:eastAsia="宋体" w:cs="宋体"/>
          <w:color w:val="auto"/>
          <w:sz w:val="21"/>
          <w:szCs w:val="21"/>
          <w:shd w:val="clear" w:color="auto" w:fill="FFFFFF"/>
        </w:rPr>
        <w:t>驻马店市生态环境局非道路移动机械治理项目</w:t>
      </w:r>
    </w:p>
    <w:p>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评标委员会审查未通过的：无 </w:t>
      </w:r>
    </w:p>
    <w:p>
      <w:pPr>
        <w:numPr>
          <w:ilvl w:val="0"/>
          <w:numId w:val="2"/>
        </w:numPr>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评标委员会推荐中标候选人（或采购人授权确定中标人）情况</w:t>
      </w:r>
    </w:p>
    <w:p>
      <w:pPr>
        <w:pStyle w:val="4"/>
        <w:numPr>
          <w:ilvl w:val="0"/>
          <w:numId w:val="0"/>
        </w:numPr>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第一标段：</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第一中标候选人：</w:t>
      </w:r>
      <w:r>
        <w:rPr>
          <w:rFonts w:hint="eastAsia" w:ascii="宋体" w:hAnsi="宋体" w:eastAsia="宋体" w:cs="宋体"/>
          <w:b w:val="0"/>
          <w:bCs w:val="0"/>
          <w:color w:val="auto"/>
          <w:sz w:val="21"/>
          <w:szCs w:val="21"/>
        </w:rPr>
        <w:t>河南省赛斯电子科技有限公司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 xml:space="preserve">壹佰贰拾伍万柒仟零壹元整    </w:t>
      </w:r>
      <w:r>
        <w:rPr>
          <w:rFonts w:hint="eastAsia" w:ascii="宋体" w:hAnsi="宋体" w:eastAsia="宋体" w:cs="宋体"/>
          <w:color w:val="auto"/>
          <w:sz w:val="21"/>
          <w:szCs w:val="21"/>
        </w:rPr>
        <w:t xml:space="preserve">（小写：1257001元）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rPr>
        <w:t>郑州高新技术产业开发区翠竹街 1 号 66 号楼 2 楼 201 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rPr>
        <w:t>褚悠悠</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15093269780</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第二中标候选人：</w:t>
      </w:r>
      <w:r>
        <w:rPr>
          <w:rFonts w:hint="eastAsia" w:ascii="宋体" w:hAnsi="宋体" w:eastAsia="宋体" w:cs="宋体"/>
          <w:color w:val="auto"/>
          <w:sz w:val="21"/>
          <w:szCs w:val="21"/>
        </w:rPr>
        <w:t>工匠人网络科技股份有限公司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壹佰贰拾叁万伍仟肆佰叁拾元整</w:t>
      </w:r>
      <w:r>
        <w:rPr>
          <w:rFonts w:hint="eastAsia" w:ascii="宋体" w:hAnsi="宋体" w:eastAsia="宋体" w:cs="宋体"/>
          <w:color w:val="auto"/>
          <w:sz w:val="21"/>
          <w:szCs w:val="21"/>
        </w:rPr>
        <w:t xml:space="preserve">    （小写：</w:t>
      </w:r>
      <w:r>
        <w:rPr>
          <w:rFonts w:hint="eastAsia" w:ascii="宋体" w:hAnsi="宋体" w:eastAsia="宋体" w:cs="宋体"/>
          <w:color w:val="auto"/>
          <w:sz w:val="21"/>
          <w:szCs w:val="21"/>
          <w:lang w:val="en-US" w:eastAsia="zh-CN"/>
        </w:rPr>
        <w:t>1235430</w:t>
      </w:r>
      <w:r>
        <w:rPr>
          <w:rFonts w:hint="eastAsia" w:ascii="宋体" w:hAnsi="宋体" w:eastAsia="宋体" w:cs="宋体"/>
          <w:color w:val="auto"/>
          <w:sz w:val="21"/>
          <w:szCs w:val="21"/>
        </w:rPr>
        <w:t>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地址：山东省青岛市红岛经济区红岛街道岙东南路东侧方特动漫谷 A501</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联系人：夏欣阳</w:t>
      </w:r>
      <w:r>
        <w:rPr>
          <w:rFonts w:hint="eastAsia" w:ascii="宋体" w:hAnsi="宋体" w:eastAsia="宋体" w:cs="宋体"/>
          <w:color w:val="auto"/>
          <w:sz w:val="21"/>
          <w:szCs w:val="21"/>
          <w:lang w:val="en-US" w:eastAsia="zh-CN"/>
        </w:rPr>
        <w:t xml:space="preserve">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电话：15253646489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第三中标候选人：深圳聚物网络科技有限公司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壹佰贰拾柒万肆仟陆佰伍拾元整</w:t>
      </w:r>
      <w:r>
        <w:rPr>
          <w:rFonts w:hint="eastAsia" w:ascii="宋体" w:hAnsi="宋体" w:eastAsia="宋体" w:cs="宋体"/>
          <w:color w:val="auto"/>
          <w:sz w:val="21"/>
          <w:szCs w:val="21"/>
        </w:rPr>
        <w:t xml:space="preserve">   （小写：1274650元）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地址：深圳市南山区软件产业基地 4 栋 D 座 520 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联系人：黄小龙</w:t>
      </w:r>
    </w:p>
    <w:p>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13631354886</w:t>
      </w:r>
    </w:p>
    <w:p>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第二标段：</w:t>
      </w:r>
    </w:p>
    <w:p>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color w:val="auto"/>
          <w:sz w:val="21"/>
          <w:szCs w:val="21"/>
        </w:rPr>
        <w:t>第一中标候选人：</w:t>
      </w:r>
      <w:r>
        <w:rPr>
          <w:rFonts w:hint="eastAsia" w:ascii="宋体" w:hAnsi="宋体" w:eastAsia="宋体" w:cs="宋体"/>
          <w:b w:val="0"/>
          <w:bCs w:val="0"/>
          <w:color w:val="auto"/>
          <w:sz w:val="21"/>
          <w:szCs w:val="21"/>
        </w:rPr>
        <w:t>河南环诺检验检测有限公司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壹拾壹万叁仟玖佰柒拾元整</w:t>
      </w:r>
      <w:r>
        <w:rPr>
          <w:rFonts w:hint="eastAsia" w:ascii="宋体" w:hAnsi="宋体" w:eastAsia="宋体" w:cs="宋体"/>
          <w:color w:val="auto"/>
          <w:sz w:val="21"/>
          <w:szCs w:val="21"/>
        </w:rPr>
        <w:t xml:space="preserve">     （小写：</w:t>
      </w:r>
      <w:r>
        <w:rPr>
          <w:rFonts w:hint="eastAsia" w:ascii="宋体" w:hAnsi="宋体" w:eastAsia="宋体" w:cs="宋体"/>
          <w:color w:val="auto"/>
          <w:sz w:val="21"/>
          <w:szCs w:val="21"/>
          <w:lang w:val="en-US" w:eastAsia="zh-CN"/>
        </w:rPr>
        <w:t>113970</w:t>
      </w:r>
      <w:r>
        <w:rPr>
          <w:rFonts w:hint="eastAsia" w:ascii="宋体" w:hAnsi="宋体" w:eastAsia="宋体" w:cs="宋体"/>
          <w:color w:val="auto"/>
          <w:sz w:val="21"/>
          <w:szCs w:val="21"/>
        </w:rPr>
        <w:t xml:space="preserve">元）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地址：河南省三门峡市开发区怡和佳苑6 号楼1 单元10 号</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联系人：董波</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电话：15516240735</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第二中标候选人：河南省蓝浩环境检测服务有限公司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壹拾壹万陆仟元整</w:t>
      </w:r>
      <w:r>
        <w:rPr>
          <w:rFonts w:hint="eastAsia" w:ascii="宋体" w:hAnsi="宋体" w:eastAsia="宋体" w:cs="宋体"/>
          <w:color w:val="auto"/>
          <w:sz w:val="21"/>
          <w:szCs w:val="21"/>
        </w:rPr>
        <w:t xml:space="preserve">   （小写：</w:t>
      </w:r>
      <w:r>
        <w:rPr>
          <w:rFonts w:hint="eastAsia" w:ascii="宋体" w:hAnsi="宋体" w:eastAsia="宋体" w:cs="宋体"/>
          <w:color w:val="auto"/>
          <w:sz w:val="21"/>
          <w:szCs w:val="21"/>
          <w:lang w:val="en-US" w:eastAsia="zh-CN"/>
        </w:rPr>
        <w:t>116000</w:t>
      </w:r>
      <w:r>
        <w:rPr>
          <w:rFonts w:hint="eastAsia" w:ascii="宋体" w:hAnsi="宋体" w:eastAsia="宋体" w:cs="宋体"/>
          <w:color w:val="auto"/>
          <w:sz w:val="21"/>
          <w:szCs w:val="21"/>
        </w:rPr>
        <w:t>元）</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地址：新乡市凤泉区耿庄村西</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联系人：张玉栋</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电话：13523874026</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第三中标候选人：河南豫乾检测服务有限公司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壹拾壹万伍仟玖佰叁拾伍元整</w:t>
      </w:r>
      <w:r>
        <w:rPr>
          <w:rFonts w:hint="eastAsia" w:ascii="宋体" w:hAnsi="宋体" w:eastAsia="宋体" w:cs="宋体"/>
          <w:color w:val="auto"/>
          <w:sz w:val="21"/>
          <w:szCs w:val="21"/>
        </w:rPr>
        <w:t xml:space="preserve">   （小写：115935元） </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地址：河南省郑州市二七区大学南路绿地滨湖国际城一区3 号楼2002 室</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联系人：谢彦</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电话：17760738322</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七、投标人根据评标委员会要求进行的澄清、说明或者补正：无</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八、是否存在评标委员会成员更换：否</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采购单位：禹州市环境保护局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地址：禹州市行政北路2号创业大厦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联系人：焦女士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联系电话：0374-6066221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地址：禹州市颍北大道6号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联系人：连女士</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联系电话：0374-8281999</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监督单位：禹州市政府采购监督管理办公室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各有关当事人对中标结果有异议的，可以在中标结果公告期限届满之日起7个工作日内，以书面形式向采购人或采购代理机构提出质疑（加盖单位公章并法定代表人签字）， 按照《政府采购质疑和投诉办法》的有关规定，已质疑的供应商可以依法向财政部门提起书面投诉。由法定代表人或其授权代表携带本人身份证件提交。逾期提交或未按照要求提交的书面投诉将不予受理。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受理部门：禹州市财政局政府采购监督管理办公室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受理电话：0374-8112523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电子邮箱：yzscgb8112523@163.com</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通讯地址：禹州市行政北路2号禹州市财政局1305房间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rPr>
      </w:pPr>
    </w:p>
    <w:p>
      <w:pPr>
        <w:pStyle w:val="4"/>
        <w:rPr>
          <w:rFonts w:hint="eastAsia" w:ascii="宋体" w:hAnsi="宋体" w:eastAsia="宋体" w:cs="宋体"/>
          <w:color w:val="auto"/>
          <w:sz w:val="21"/>
          <w:szCs w:val="21"/>
        </w:rPr>
      </w:pPr>
    </w:p>
    <w:p>
      <w:pPr>
        <w:pStyle w:val="19"/>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2023年7月19日</w:t>
      </w:r>
    </w:p>
    <w:bookmarkEnd w:id="0"/>
    <w:sectPr>
      <w:footerReference r:id="rId3" w:type="default"/>
      <w:pgSz w:w="11906" w:h="16838"/>
      <w:pgMar w:top="1020" w:right="1134"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9275E"/>
    <w:multiLevelType w:val="singleLevel"/>
    <w:tmpl w:val="D2B9275E"/>
    <w:lvl w:ilvl="0" w:tentative="0">
      <w:start w:val="3"/>
      <w:numFmt w:val="chineseCounting"/>
      <w:suff w:val="nothing"/>
      <w:lvlText w:val="%1、"/>
      <w:lvlJc w:val="left"/>
      <w:rPr>
        <w:rFonts w:hint="eastAsia"/>
        <w:b w:val="0"/>
        <w:bCs w:val="0"/>
      </w:rPr>
    </w:lvl>
  </w:abstractNum>
  <w:abstractNum w:abstractNumId="1">
    <w:nsid w:val="EFBF67FD"/>
    <w:multiLevelType w:val="singleLevel"/>
    <w:tmpl w:val="EFBF67FD"/>
    <w:lvl w:ilvl="0" w:tentative="0">
      <w:start w:val="2"/>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hZmZmNzIzN2U0NDdjNGYyMDVjOWE5NTljYjJhNDkifQ=="/>
  </w:docVars>
  <w:rsids>
    <w:rsidRoot w:val="00E971CA"/>
    <w:rsid w:val="001D6486"/>
    <w:rsid w:val="00205BFA"/>
    <w:rsid w:val="002F7613"/>
    <w:rsid w:val="0037178B"/>
    <w:rsid w:val="00391C38"/>
    <w:rsid w:val="004625A3"/>
    <w:rsid w:val="0056346A"/>
    <w:rsid w:val="005C42BC"/>
    <w:rsid w:val="00656A09"/>
    <w:rsid w:val="008743CF"/>
    <w:rsid w:val="00987D94"/>
    <w:rsid w:val="009C4191"/>
    <w:rsid w:val="009D6B99"/>
    <w:rsid w:val="009E32CC"/>
    <w:rsid w:val="00A64723"/>
    <w:rsid w:val="00A96F91"/>
    <w:rsid w:val="00B56F47"/>
    <w:rsid w:val="00B7296F"/>
    <w:rsid w:val="00B807AD"/>
    <w:rsid w:val="00B8408D"/>
    <w:rsid w:val="00BF14DD"/>
    <w:rsid w:val="00C6640A"/>
    <w:rsid w:val="00CD1788"/>
    <w:rsid w:val="00CF4F11"/>
    <w:rsid w:val="00D1062E"/>
    <w:rsid w:val="00E331FA"/>
    <w:rsid w:val="00E83ABB"/>
    <w:rsid w:val="00E971CA"/>
    <w:rsid w:val="00F0472D"/>
    <w:rsid w:val="00FF4A72"/>
    <w:rsid w:val="01032C17"/>
    <w:rsid w:val="01591845"/>
    <w:rsid w:val="03122A31"/>
    <w:rsid w:val="03560DC4"/>
    <w:rsid w:val="036E484B"/>
    <w:rsid w:val="049B0B31"/>
    <w:rsid w:val="073A3F8F"/>
    <w:rsid w:val="07590DC9"/>
    <w:rsid w:val="076F3599"/>
    <w:rsid w:val="07B0663A"/>
    <w:rsid w:val="07CF4038"/>
    <w:rsid w:val="07D1423A"/>
    <w:rsid w:val="080E61A0"/>
    <w:rsid w:val="087832A5"/>
    <w:rsid w:val="0901364E"/>
    <w:rsid w:val="091F0FEF"/>
    <w:rsid w:val="09704AC2"/>
    <w:rsid w:val="09A86B73"/>
    <w:rsid w:val="09AC3223"/>
    <w:rsid w:val="09D75B16"/>
    <w:rsid w:val="0AAA1967"/>
    <w:rsid w:val="0B5C6FB7"/>
    <w:rsid w:val="0BC11EE9"/>
    <w:rsid w:val="0C002593"/>
    <w:rsid w:val="0D0F5CF8"/>
    <w:rsid w:val="0D1F5555"/>
    <w:rsid w:val="0D3F2E4E"/>
    <w:rsid w:val="0DDA320D"/>
    <w:rsid w:val="0E533DC3"/>
    <w:rsid w:val="0E892719"/>
    <w:rsid w:val="0EB15A69"/>
    <w:rsid w:val="0EE72023"/>
    <w:rsid w:val="0F1F3907"/>
    <w:rsid w:val="0FEA61A0"/>
    <w:rsid w:val="10927534"/>
    <w:rsid w:val="10C3050B"/>
    <w:rsid w:val="11DB182B"/>
    <w:rsid w:val="12DA2F04"/>
    <w:rsid w:val="13B10A95"/>
    <w:rsid w:val="1503085C"/>
    <w:rsid w:val="150A1F61"/>
    <w:rsid w:val="15B1273E"/>
    <w:rsid w:val="170F14EB"/>
    <w:rsid w:val="17255030"/>
    <w:rsid w:val="173978E9"/>
    <w:rsid w:val="17D76994"/>
    <w:rsid w:val="1907739F"/>
    <w:rsid w:val="193C7452"/>
    <w:rsid w:val="19EA2C0F"/>
    <w:rsid w:val="1A2E3952"/>
    <w:rsid w:val="1A5D06C3"/>
    <w:rsid w:val="1A7A0E64"/>
    <w:rsid w:val="1AAA41EF"/>
    <w:rsid w:val="1ADE4EC3"/>
    <w:rsid w:val="1B5E7755"/>
    <w:rsid w:val="1BB00575"/>
    <w:rsid w:val="1BFC55D5"/>
    <w:rsid w:val="1C493CA8"/>
    <w:rsid w:val="1C8A72CA"/>
    <w:rsid w:val="1C913B5A"/>
    <w:rsid w:val="1E223483"/>
    <w:rsid w:val="1E416188"/>
    <w:rsid w:val="1EC06991"/>
    <w:rsid w:val="1ED43F32"/>
    <w:rsid w:val="1F6D121F"/>
    <w:rsid w:val="1FAA3C10"/>
    <w:rsid w:val="21A0321A"/>
    <w:rsid w:val="22DD0ABC"/>
    <w:rsid w:val="239274D9"/>
    <w:rsid w:val="23D21192"/>
    <w:rsid w:val="23DA3D37"/>
    <w:rsid w:val="242D6538"/>
    <w:rsid w:val="24373F7D"/>
    <w:rsid w:val="24A66BF0"/>
    <w:rsid w:val="252706E9"/>
    <w:rsid w:val="252739FE"/>
    <w:rsid w:val="26116C91"/>
    <w:rsid w:val="265F6619"/>
    <w:rsid w:val="268B3BAB"/>
    <w:rsid w:val="269C65FE"/>
    <w:rsid w:val="26BE161B"/>
    <w:rsid w:val="26EE0506"/>
    <w:rsid w:val="277C2787"/>
    <w:rsid w:val="27913C96"/>
    <w:rsid w:val="27D71C31"/>
    <w:rsid w:val="28794FFD"/>
    <w:rsid w:val="289E68E3"/>
    <w:rsid w:val="28A2500D"/>
    <w:rsid w:val="294D1100"/>
    <w:rsid w:val="29570607"/>
    <w:rsid w:val="297A43F9"/>
    <w:rsid w:val="298D4742"/>
    <w:rsid w:val="29913AFE"/>
    <w:rsid w:val="29C24E5C"/>
    <w:rsid w:val="29DA755B"/>
    <w:rsid w:val="2A191530"/>
    <w:rsid w:val="2AB00CB9"/>
    <w:rsid w:val="2B0416A8"/>
    <w:rsid w:val="2B646282"/>
    <w:rsid w:val="2CCC490D"/>
    <w:rsid w:val="2D0F08AF"/>
    <w:rsid w:val="2DF21C76"/>
    <w:rsid w:val="2DF5181E"/>
    <w:rsid w:val="2DF6789E"/>
    <w:rsid w:val="2E5A7344"/>
    <w:rsid w:val="2F4D1687"/>
    <w:rsid w:val="2F566C69"/>
    <w:rsid w:val="2F787065"/>
    <w:rsid w:val="306C00EB"/>
    <w:rsid w:val="30763A66"/>
    <w:rsid w:val="308319E1"/>
    <w:rsid w:val="30CC16EB"/>
    <w:rsid w:val="30D06B49"/>
    <w:rsid w:val="32001BDE"/>
    <w:rsid w:val="323C4019"/>
    <w:rsid w:val="32BF332A"/>
    <w:rsid w:val="336D5746"/>
    <w:rsid w:val="349464BB"/>
    <w:rsid w:val="34963490"/>
    <w:rsid w:val="35037A83"/>
    <w:rsid w:val="355E4B16"/>
    <w:rsid w:val="35F93BED"/>
    <w:rsid w:val="366F53F1"/>
    <w:rsid w:val="37084782"/>
    <w:rsid w:val="37335EBA"/>
    <w:rsid w:val="38163439"/>
    <w:rsid w:val="389B6372"/>
    <w:rsid w:val="3909162E"/>
    <w:rsid w:val="390A6F15"/>
    <w:rsid w:val="399B5D41"/>
    <w:rsid w:val="39A6281D"/>
    <w:rsid w:val="39AC1153"/>
    <w:rsid w:val="3A9D085A"/>
    <w:rsid w:val="3AF06FEF"/>
    <w:rsid w:val="3B1E7E0C"/>
    <w:rsid w:val="3B5F4D5C"/>
    <w:rsid w:val="3C4F68DB"/>
    <w:rsid w:val="3C636F65"/>
    <w:rsid w:val="3C717F01"/>
    <w:rsid w:val="3CEB75EB"/>
    <w:rsid w:val="3CF733E2"/>
    <w:rsid w:val="3D0A1093"/>
    <w:rsid w:val="3DC3621B"/>
    <w:rsid w:val="3DD21BDA"/>
    <w:rsid w:val="3E172019"/>
    <w:rsid w:val="3E3E2F09"/>
    <w:rsid w:val="3E5765D8"/>
    <w:rsid w:val="3EC80E57"/>
    <w:rsid w:val="400B60F0"/>
    <w:rsid w:val="40BE1D33"/>
    <w:rsid w:val="40E010E4"/>
    <w:rsid w:val="41126768"/>
    <w:rsid w:val="419C0CE9"/>
    <w:rsid w:val="419E717C"/>
    <w:rsid w:val="41AF1384"/>
    <w:rsid w:val="41CF39A7"/>
    <w:rsid w:val="42240501"/>
    <w:rsid w:val="42AD560C"/>
    <w:rsid w:val="43F22716"/>
    <w:rsid w:val="441E640E"/>
    <w:rsid w:val="45FB6DBC"/>
    <w:rsid w:val="46820F38"/>
    <w:rsid w:val="46B13B7F"/>
    <w:rsid w:val="46EE7A3B"/>
    <w:rsid w:val="47997EA0"/>
    <w:rsid w:val="479F0234"/>
    <w:rsid w:val="48907D3B"/>
    <w:rsid w:val="48A20CB3"/>
    <w:rsid w:val="4BA73FB4"/>
    <w:rsid w:val="4BB6692E"/>
    <w:rsid w:val="4D4A772B"/>
    <w:rsid w:val="4D5325E2"/>
    <w:rsid w:val="4D79605D"/>
    <w:rsid w:val="4DB5542A"/>
    <w:rsid w:val="4E461829"/>
    <w:rsid w:val="4E80682A"/>
    <w:rsid w:val="4F6665FD"/>
    <w:rsid w:val="50932F93"/>
    <w:rsid w:val="51655E85"/>
    <w:rsid w:val="51936315"/>
    <w:rsid w:val="52497F6E"/>
    <w:rsid w:val="52B902C2"/>
    <w:rsid w:val="54422A68"/>
    <w:rsid w:val="544346A0"/>
    <w:rsid w:val="54F84CB1"/>
    <w:rsid w:val="556846C4"/>
    <w:rsid w:val="558D60E7"/>
    <w:rsid w:val="570F670F"/>
    <w:rsid w:val="577B4849"/>
    <w:rsid w:val="5837497D"/>
    <w:rsid w:val="58DD0FB2"/>
    <w:rsid w:val="58EA081A"/>
    <w:rsid w:val="58F441A7"/>
    <w:rsid w:val="59E87FD4"/>
    <w:rsid w:val="5A076081"/>
    <w:rsid w:val="5A474FB8"/>
    <w:rsid w:val="5AF74B31"/>
    <w:rsid w:val="5B9B53A1"/>
    <w:rsid w:val="5BD7484F"/>
    <w:rsid w:val="5C71118F"/>
    <w:rsid w:val="5C8A1451"/>
    <w:rsid w:val="5C9909F8"/>
    <w:rsid w:val="5CAB5526"/>
    <w:rsid w:val="5CB030C7"/>
    <w:rsid w:val="5DDE688C"/>
    <w:rsid w:val="5E2951D0"/>
    <w:rsid w:val="5E4173FE"/>
    <w:rsid w:val="5E7D138F"/>
    <w:rsid w:val="5F4F7F99"/>
    <w:rsid w:val="5F6F4940"/>
    <w:rsid w:val="5F8F62B3"/>
    <w:rsid w:val="5FBF1CA1"/>
    <w:rsid w:val="60716BAF"/>
    <w:rsid w:val="62066613"/>
    <w:rsid w:val="62A946FF"/>
    <w:rsid w:val="631510D2"/>
    <w:rsid w:val="63484587"/>
    <w:rsid w:val="641B13DB"/>
    <w:rsid w:val="643C01DD"/>
    <w:rsid w:val="647C19B2"/>
    <w:rsid w:val="648103E5"/>
    <w:rsid w:val="64C36176"/>
    <w:rsid w:val="64D723A6"/>
    <w:rsid w:val="652922FF"/>
    <w:rsid w:val="65312515"/>
    <w:rsid w:val="657A4758"/>
    <w:rsid w:val="660C1377"/>
    <w:rsid w:val="6615278C"/>
    <w:rsid w:val="66470708"/>
    <w:rsid w:val="678F04F4"/>
    <w:rsid w:val="67B114FB"/>
    <w:rsid w:val="67FA0C0D"/>
    <w:rsid w:val="6B111DCC"/>
    <w:rsid w:val="6B2E368B"/>
    <w:rsid w:val="6B9724E7"/>
    <w:rsid w:val="6BF33E36"/>
    <w:rsid w:val="6BFC51BA"/>
    <w:rsid w:val="6C0F29EC"/>
    <w:rsid w:val="6C5E519A"/>
    <w:rsid w:val="6C630C0B"/>
    <w:rsid w:val="6CBE0F61"/>
    <w:rsid w:val="6CC32156"/>
    <w:rsid w:val="6D2562F6"/>
    <w:rsid w:val="6D354B80"/>
    <w:rsid w:val="6D932295"/>
    <w:rsid w:val="6DD930DD"/>
    <w:rsid w:val="6E4366C9"/>
    <w:rsid w:val="6F206550"/>
    <w:rsid w:val="6F405059"/>
    <w:rsid w:val="6F7B2A02"/>
    <w:rsid w:val="6F95614A"/>
    <w:rsid w:val="70377BC5"/>
    <w:rsid w:val="70B24EBD"/>
    <w:rsid w:val="71B74DF8"/>
    <w:rsid w:val="72205FD5"/>
    <w:rsid w:val="72554365"/>
    <w:rsid w:val="72841D77"/>
    <w:rsid w:val="72D5074F"/>
    <w:rsid w:val="733E4199"/>
    <w:rsid w:val="739C6AD3"/>
    <w:rsid w:val="73A1197C"/>
    <w:rsid w:val="74D7686E"/>
    <w:rsid w:val="75412D34"/>
    <w:rsid w:val="765F2987"/>
    <w:rsid w:val="76691E31"/>
    <w:rsid w:val="777701C6"/>
    <w:rsid w:val="77A212BF"/>
    <w:rsid w:val="787259C9"/>
    <w:rsid w:val="789A3DA4"/>
    <w:rsid w:val="78A64138"/>
    <w:rsid w:val="78AB5EC6"/>
    <w:rsid w:val="78F10436"/>
    <w:rsid w:val="78F47810"/>
    <w:rsid w:val="798634EC"/>
    <w:rsid w:val="7A6C2204"/>
    <w:rsid w:val="7ADF59D2"/>
    <w:rsid w:val="7B5F5B2A"/>
    <w:rsid w:val="7BD836B8"/>
    <w:rsid w:val="7BDD6DAA"/>
    <w:rsid w:val="7BEC7DD0"/>
    <w:rsid w:val="7C5D450D"/>
    <w:rsid w:val="7DA02306"/>
    <w:rsid w:val="7DCE3A15"/>
    <w:rsid w:val="7EF91E18"/>
    <w:rsid w:val="7F1D0CED"/>
    <w:rsid w:val="7F224D47"/>
    <w:rsid w:val="7F44661E"/>
    <w:rsid w:val="7FAB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5"/>
    </w:pPr>
  </w:style>
  <w:style w:type="paragraph" w:styleId="4">
    <w:name w:val="Body Text"/>
    <w:basedOn w:val="1"/>
    <w:next w:val="5"/>
    <w:link w:val="24"/>
    <w:semiHidden/>
    <w:unhideWhenUsed/>
    <w:qFormat/>
    <w:uiPriority w:val="99"/>
    <w:pPr>
      <w:spacing w:after="120"/>
    </w:pPr>
  </w:style>
  <w:style w:type="paragraph" w:styleId="5">
    <w:name w:val="Body Text First Indent"/>
    <w:basedOn w:val="4"/>
    <w:next w:val="6"/>
    <w:link w:val="25"/>
    <w:qFormat/>
    <w:uiPriority w:val="0"/>
    <w:pPr>
      <w:spacing w:after="0"/>
      <w:ind w:firstLine="420" w:firstLineChars="100"/>
    </w:pPr>
  </w:style>
  <w:style w:type="paragraph" w:customStyle="1" w:styleId="6">
    <w:name w:val="List Paragraph1"/>
    <w:basedOn w:val="1"/>
    <w:next w:val="1"/>
    <w:qFormat/>
    <w:uiPriority w:val="0"/>
    <w:pPr>
      <w:ind w:left="420" w:firstLine="3748"/>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rPr>
  </w:style>
  <w:style w:type="paragraph" w:styleId="8">
    <w:name w:val="Body Text First Indent 2"/>
    <w:basedOn w:val="7"/>
    <w:next w:val="1"/>
    <w:qFormat/>
    <w:uiPriority w:val="99"/>
    <w:pPr>
      <w:tabs>
        <w:tab w:val="left" w:pos="945"/>
        <w:tab w:val="left" w:pos="1155"/>
      </w:tabs>
      <w:ind w:firstLine="420" w:firstLineChars="200"/>
    </w:p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basedOn w:val="1"/>
    <w:qFormat/>
    <w:uiPriority w:val="0"/>
    <w:pPr>
      <w:spacing w:after="120" w:line="480" w:lineRule="auto"/>
    </w:p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22"/>
    <w:rPr>
      <w:b/>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yperlink"/>
    <w:basedOn w:val="14"/>
    <w:semiHidden/>
    <w:unhideWhenUsed/>
    <w:qFormat/>
    <w:uiPriority w:val="99"/>
    <w:rPr>
      <w:color w:val="000000"/>
      <w:u w:val="none"/>
    </w:rPr>
  </w:style>
  <w:style w:type="paragraph" w:customStyle="1" w:styleId="19">
    <w:name w:val="style4"/>
    <w:basedOn w:val="1"/>
    <w:next w:val="20"/>
    <w:qFormat/>
    <w:uiPriority w:val="0"/>
    <w:pPr>
      <w:widowControl/>
      <w:spacing w:before="280" w:after="280"/>
    </w:pPr>
    <w:rPr>
      <w:rFonts w:ascii="宋体"/>
      <w:sz w:val="18"/>
    </w:rPr>
  </w:style>
  <w:style w:type="paragraph" w:customStyle="1" w:styleId="2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1">
    <w:name w:val="无间隔1"/>
    <w:basedOn w:val="1"/>
    <w:qFormat/>
    <w:uiPriority w:val="0"/>
    <w:pPr>
      <w:spacing w:line="400" w:lineRule="exact"/>
    </w:pPr>
    <w:rPr>
      <w:sz w:val="24"/>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99"/>
    <w:pPr>
      <w:ind w:firstLine="420" w:firstLineChars="200"/>
    </w:pPr>
  </w:style>
  <w:style w:type="character" w:customStyle="1" w:styleId="24">
    <w:name w:val="正文文本 Char"/>
    <w:basedOn w:val="14"/>
    <w:link w:val="4"/>
    <w:semiHidden/>
    <w:qFormat/>
    <w:uiPriority w:val="99"/>
    <w:rPr>
      <w:rFonts w:ascii="Times New Roman" w:hAnsi="Times New Roman" w:eastAsia="宋体" w:cs="Times New Roman"/>
      <w:szCs w:val="20"/>
    </w:rPr>
  </w:style>
  <w:style w:type="character" w:customStyle="1" w:styleId="25">
    <w:name w:val="正文首行缩进 Char"/>
    <w:basedOn w:val="24"/>
    <w:link w:val="5"/>
    <w:qFormat/>
    <w:uiPriority w:val="0"/>
    <w:rPr>
      <w:rFonts w:ascii="Times New Roman" w:hAnsi="Times New Roman" w:eastAsia="宋体" w:cs="Times New Roman"/>
      <w:szCs w:val="20"/>
    </w:rPr>
  </w:style>
  <w:style w:type="character" w:customStyle="1" w:styleId="26">
    <w:name w:val="red"/>
    <w:basedOn w:val="14"/>
    <w:qFormat/>
    <w:uiPriority w:val="0"/>
    <w:rPr>
      <w:color w:val="FF0000"/>
      <w:sz w:val="18"/>
      <w:szCs w:val="18"/>
    </w:rPr>
  </w:style>
  <w:style w:type="character" w:customStyle="1" w:styleId="27">
    <w:name w:val="red1"/>
    <w:basedOn w:val="14"/>
    <w:qFormat/>
    <w:uiPriority w:val="0"/>
    <w:rPr>
      <w:color w:val="FF0000"/>
      <w:sz w:val="18"/>
      <w:szCs w:val="18"/>
    </w:rPr>
  </w:style>
  <w:style w:type="character" w:customStyle="1" w:styleId="28">
    <w:name w:val="red2"/>
    <w:basedOn w:val="14"/>
    <w:qFormat/>
    <w:uiPriority w:val="0"/>
    <w:rPr>
      <w:color w:val="CC0000"/>
    </w:rPr>
  </w:style>
  <w:style w:type="character" w:customStyle="1" w:styleId="29">
    <w:name w:val="red3"/>
    <w:basedOn w:val="14"/>
    <w:qFormat/>
    <w:uiPriority w:val="0"/>
    <w:rPr>
      <w:color w:val="FF0000"/>
    </w:rPr>
  </w:style>
  <w:style w:type="character" w:customStyle="1" w:styleId="30">
    <w:name w:val="green"/>
    <w:basedOn w:val="14"/>
    <w:qFormat/>
    <w:uiPriority w:val="0"/>
    <w:rPr>
      <w:color w:val="66AE00"/>
      <w:sz w:val="18"/>
      <w:szCs w:val="18"/>
    </w:rPr>
  </w:style>
  <w:style w:type="character" w:customStyle="1" w:styleId="31">
    <w:name w:val="green1"/>
    <w:basedOn w:val="14"/>
    <w:qFormat/>
    <w:uiPriority w:val="0"/>
    <w:rPr>
      <w:color w:val="66AE00"/>
      <w:sz w:val="18"/>
      <w:szCs w:val="18"/>
    </w:rPr>
  </w:style>
  <w:style w:type="character" w:customStyle="1" w:styleId="32">
    <w:name w:val="hover24"/>
    <w:basedOn w:val="14"/>
    <w:qFormat/>
    <w:uiPriority w:val="0"/>
  </w:style>
  <w:style w:type="character" w:customStyle="1" w:styleId="33">
    <w:name w:val="gb-jt"/>
    <w:basedOn w:val="14"/>
    <w:qFormat/>
    <w:uiPriority w:val="0"/>
  </w:style>
  <w:style w:type="character" w:customStyle="1" w:styleId="34">
    <w:name w:val="blue"/>
    <w:basedOn w:val="14"/>
    <w:qFormat/>
    <w:uiPriority w:val="0"/>
    <w:rPr>
      <w:color w:val="0371C6"/>
      <w:sz w:val="21"/>
      <w:szCs w:val="21"/>
    </w:rPr>
  </w:style>
  <w:style w:type="character" w:customStyle="1" w:styleId="35">
    <w:name w:val="right"/>
    <w:basedOn w:val="14"/>
    <w:qFormat/>
    <w:uiPriority w:val="0"/>
    <w:rPr>
      <w:color w:val="999999"/>
      <w:sz w:val="18"/>
      <w:szCs w:val="18"/>
    </w:rPr>
  </w:style>
  <w:style w:type="character" w:customStyle="1" w:styleId="36">
    <w:name w:val="hover25"/>
    <w:basedOn w:val="14"/>
    <w:qFormat/>
    <w:uiPriority w:val="0"/>
  </w:style>
  <w:style w:type="character" w:customStyle="1" w:styleId="37">
    <w:name w:val="searchopen"/>
    <w:basedOn w:val="14"/>
    <w:qFormat/>
    <w:uiPriority w:val="0"/>
  </w:style>
  <w:style w:type="character" w:customStyle="1" w:styleId="38">
    <w:name w:val="icon_cxktbr"/>
    <w:basedOn w:val="14"/>
    <w:qFormat/>
    <w:uiPriority w:val="0"/>
  </w:style>
  <w:style w:type="character" w:customStyle="1" w:styleId="39">
    <w:name w:val="close6"/>
    <w:basedOn w:val="14"/>
    <w:qFormat/>
    <w:uiPriority w:val="0"/>
  </w:style>
  <w:style w:type="character" w:customStyle="1" w:styleId="40">
    <w:name w:val="focus3"/>
    <w:basedOn w:val="14"/>
    <w:qFormat/>
    <w:uiPriority w:val="0"/>
    <w:rPr>
      <w:b/>
      <w:color w:val="000000"/>
    </w:rPr>
  </w:style>
  <w:style w:type="character" w:customStyle="1" w:styleId="41">
    <w:name w:val="icon_dljg"/>
    <w:basedOn w:val="14"/>
    <w:qFormat/>
    <w:uiPriority w:val="0"/>
  </w:style>
  <w:style w:type="character" w:customStyle="1" w:styleId="42">
    <w:name w:val="icon_cxkcyry"/>
    <w:basedOn w:val="14"/>
    <w:qFormat/>
    <w:uiPriority w:val="0"/>
  </w:style>
  <w:style w:type="character" w:customStyle="1" w:styleId="43">
    <w:name w:val="m-text"/>
    <w:basedOn w:val="14"/>
    <w:qFormat/>
    <w:uiPriority w:val="0"/>
  </w:style>
  <w:style w:type="character" w:customStyle="1" w:styleId="44">
    <w:name w:val="searchclose"/>
    <w:basedOn w:val="14"/>
    <w:qFormat/>
    <w:uiPriority w:val="0"/>
  </w:style>
  <w:style w:type="character" w:customStyle="1" w:styleId="45">
    <w:name w:val="menutitle10"/>
    <w:basedOn w:val="14"/>
    <w:qFormat/>
    <w:uiPriority w:val="0"/>
    <w:rPr>
      <w:color w:val="333333"/>
      <w:sz w:val="16"/>
      <w:szCs w:val="16"/>
    </w:rPr>
  </w:style>
  <w:style w:type="character" w:customStyle="1" w:styleId="46">
    <w:name w:val="menutitle11"/>
    <w:basedOn w:val="14"/>
    <w:qFormat/>
    <w:uiPriority w:val="0"/>
    <w:rPr>
      <w:color w:val="333333"/>
      <w:sz w:val="16"/>
      <w:szCs w:val="16"/>
    </w:rPr>
  </w:style>
  <w:style w:type="character" w:customStyle="1" w:styleId="47">
    <w:name w:val="swapimg4"/>
    <w:basedOn w:val="14"/>
    <w:qFormat/>
    <w:uiPriority w:val="0"/>
  </w:style>
  <w:style w:type="character" w:customStyle="1" w:styleId="48">
    <w:name w:val="swapimg5"/>
    <w:basedOn w:val="14"/>
    <w:qFormat/>
    <w:uiPriority w:val="0"/>
  </w:style>
  <w:style w:type="character" w:customStyle="1" w:styleId="49">
    <w:name w:val="l_13"/>
    <w:basedOn w:val="14"/>
    <w:qFormat/>
    <w:uiPriority w:val="0"/>
  </w:style>
  <w:style w:type="character" w:customStyle="1" w:styleId="50">
    <w:name w:val="l_131"/>
    <w:basedOn w:val="14"/>
    <w:qFormat/>
    <w:uiPriority w:val="0"/>
  </w:style>
  <w:style w:type="character" w:customStyle="1" w:styleId="51">
    <w:name w:val="icon_gzkj"/>
    <w:basedOn w:val="14"/>
    <w:qFormat/>
    <w:uiPriority w:val="0"/>
  </w:style>
  <w:style w:type="character" w:customStyle="1" w:styleId="52">
    <w:name w:val="icon_xglc"/>
    <w:basedOn w:val="14"/>
    <w:qFormat/>
    <w:uiPriority w:val="0"/>
  </w:style>
  <w:style w:type="character" w:customStyle="1" w:styleId="53">
    <w:name w:val="icon_lzrz"/>
    <w:basedOn w:val="14"/>
    <w:qFormat/>
    <w:uiPriority w:val="0"/>
  </w:style>
  <w:style w:type="character" w:customStyle="1" w:styleId="54">
    <w:name w:val="icon_xzry"/>
    <w:basedOn w:val="14"/>
    <w:qFormat/>
    <w:uiPriority w:val="0"/>
  </w:style>
  <w:style w:type="character" w:customStyle="1" w:styleId="55">
    <w:name w:val="l_5"/>
    <w:basedOn w:val="14"/>
    <w:qFormat/>
    <w:uiPriority w:val="0"/>
  </w:style>
  <w:style w:type="character" w:customStyle="1" w:styleId="56">
    <w:name w:val="l_51"/>
    <w:basedOn w:val="14"/>
    <w:qFormat/>
    <w:uiPriority w:val="0"/>
  </w:style>
  <w:style w:type="character" w:customStyle="1" w:styleId="57">
    <w:name w:val="l_7"/>
    <w:basedOn w:val="14"/>
    <w:qFormat/>
    <w:uiPriority w:val="0"/>
  </w:style>
  <w:style w:type="character" w:customStyle="1" w:styleId="58">
    <w:name w:val="l_71"/>
    <w:basedOn w:val="14"/>
    <w:qFormat/>
    <w:uiPriority w:val="0"/>
  </w:style>
  <w:style w:type="character" w:customStyle="1" w:styleId="59">
    <w:name w:val="l_0"/>
    <w:basedOn w:val="14"/>
    <w:qFormat/>
    <w:uiPriority w:val="0"/>
  </w:style>
  <w:style w:type="character" w:customStyle="1" w:styleId="60">
    <w:name w:val="l_01"/>
    <w:basedOn w:val="14"/>
    <w:qFormat/>
    <w:uiPriority w:val="0"/>
  </w:style>
  <w:style w:type="character" w:customStyle="1" w:styleId="61">
    <w:name w:val="l_6"/>
    <w:basedOn w:val="14"/>
    <w:qFormat/>
    <w:uiPriority w:val="0"/>
  </w:style>
  <w:style w:type="character" w:customStyle="1" w:styleId="62">
    <w:name w:val="l_61"/>
    <w:basedOn w:val="14"/>
    <w:qFormat/>
    <w:uiPriority w:val="0"/>
  </w:style>
  <w:style w:type="character" w:customStyle="1" w:styleId="63">
    <w:name w:val="l_1"/>
    <w:basedOn w:val="14"/>
    <w:qFormat/>
    <w:uiPriority w:val="0"/>
  </w:style>
  <w:style w:type="character" w:customStyle="1" w:styleId="64">
    <w:name w:val="l_11"/>
    <w:basedOn w:val="14"/>
    <w:qFormat/>
    <w:uiPriority w:val="0"/>
  </w:style>
  <w:style w:type="character" w:customStyle="1" w:styleId="65">
    <w:name w:val="l_2"/>
    <w:basedOn w:val="14"/>
    <w:qFormat/>
    <w:uiPriority w:val="0"/>
  </w:style>
  <w:style w:type="character" w:customStyle="1" w:styleId="66">
    <w:name w:val="l_21"/>
    <w:basedOn w:val="14"/>
    <w:qFormat/>
    <w:uiPriority w:val="0"/>
  </w:style>
  <w:style w:type="character" w:customStyle="1" w:styleId="67">
    <w:name w:val="l_3"/>
    <w:basedOn w:val="14"/>
    <w:qFormat/>
    <w:uiPriority w:val="0"/>
  </w:style>
  <w:style w:type="character" w:customStyle="1" w:styleId="68">
    <w:name w:val="l_31"/>
    <w:basedOn w:val="14"/>
    <w:qFormat/>
    <w:uiPriority w:val="0"/>
  </w:style>
  <w:style w:type="character" w:customStyle="1" w:styleId="69">
    <w:name w:val="l_4"/>
    <w:basedOn w:val="14"/>
    <w:qFormat/>
    <w:uiPriority w:val="0"/>
  </w:style>
  <w:style w:type="character" w:customStyle="1" w:styleId="70">
    <w:name w:val="l_41"/>
    <w:basedOn w:val="14"/>
    <w:qFormat/>
    <w:uiPriority w:val="0"/>
  </w:style>
  <w:style w:type="character" w:customStyle="1" w:styleId="71">
    <w:name w:val="l_9"/>
    <w:basedOn w:val="14"/>
    <w:qFormat/>
    <w:uiPriority w:val="0"/>
  </w:style>
  <w:style w:type="character" w:customStyle="1" w:styleId="72">
    <w:name w:val="l_91"/>
    <w:basedOn w:val="14"/>
    <w:qFormat/>
    <w:uiPriority w:val="0"/>
  </w:style>
  <w:style w:type="character" w:customStyle="1" w:styleId="73">
    <w:name w:val="l_111"/>
    <w:basedOn w:val="14"/>
    <w:qFormat/>
    <w:uiPriority w:val="0"/>
  </w:style>
  <w:style w:type="character" w:customStyle="1" w:styleId="74">
    <w:name w:val="l_112"/>
    <w:basedOn w:val="14"/>
    <w:qFormat/>
    <w:uiPriority w:val="0"/>
  </w:style>
  <w:style w:type="character" w:customStyle="1" w:styleId="75">
    <w:name w:val="l_8"/>
    <w:basedOn w:val="14"/>
    <w:qFormat/>
    <w:uiPriority w:val="0"/>
  </w:style>
  <w:style w:type="character" w:customStyle="1" w:styleId="76">
    <w:name w:val="l_81"/>
    <w:basedOn w:val="14"/>
    <w:qFormat/>
    <w:uiPriority w:val="0"/>
  </w:style>
  <w:style w:type="character" w:customStyle="1" w:styleId="77">
    <w:name w:val="l_10"/>
    <w:basedOn w:val="14"/>
    <w:qFormat/>
    <w:uiPriority w:val="0"/>
  </w:style>
  <w:style w:type="character" w:customStyle="1" w:styleId="78">
    <w:name w:val="l_101"/>
    <w:basedOn w:val="14"/>
    <w:qFormat/>
    <w:uiPriority w:val="0"/>
  </w:style>
  <w:style w:type="character" w:customStyle="1" w:styleId="79">
    <w:name w:val="l_12"/>
    <w:basedOn w:val="14"/>
    <w:qFormat/>
    <w:uiPriority w:val="0"/>
  </w:style>
  <w:style w:type="character" w:customStyle="1" w:styleId="80">
    <w:name w:val="l_121"/>
    <w:basedOn w:val="14"/>
    <w:qFormat/>
    <w:uiPriority w:val="0"/>
  </w:style>
  <w:style w:type="character" w:customStyle="1" w:styleId="81">
    <w:name w:val="l_14"/>
    <w:basedOn w:val="14"/>
    <w:qFormat/>
    <w:uiPriority w:val="0"/>
  </w:style>
  <w:style w:type="character" w:customStyle="1" w:styleId="82">
    <w:name w:val="l_141"/>
    <w:basedOn w:val="14"/>
    <w:qFormat/>
    <w:uiPriority w:val="0"/>
  </w:style>
  <w:style w:type="character" w:customStyle="1" w:styleId="83">
    <w:name w:val="l_15"/>
    <w:basedOn w:val="14"/>
    <w:qFormat/>
    <w:uiPriority w:val="0"/>
  </w:style>
  <w:style w:type="character" w:customStyle="1" w:styleId="84">
    <w:name w:val="l_151"/>
    <w:basedOn w:val="14"/>
    <w:qFormat/>
    <w:uiPriority w:val="0"/>
  </w:style>
  <w:style w:type="character" w:customStyle="1" w:styleId="85">
    <w:name w:val="color_cdyy"/>
    <w:basedOn w:val="14"/>
    <w:qFormat/>
    <w:uiPriority w:val="0"/>
    <w:rPr>
      <w:color w:val="FFFFFF"/>
      <w:bdr w:val="single" w:color="FFFFFF" w:sz="4" w:space="0"/>
    </w:rPr>
  </w:style>
  <w:style w:type="character" w:customStyle="1" w:styleId="86">
    <w:name w:val="menutitle"/>
    <w:basedOn w:val="14"/>
    <w:qFormat/>
    <w:uiPriority w:val="0"/>
    <w:rPr>
      <w:color w:val="333333"/>
      <w:sz w:val="16"/>
      <w:szCs w:val="16"/>
    </w:rPr>
  </w:style>
  <w:style w:type="character" w:customStyle="1" w:styleId="87">
    <w:name w:val="menutitle1"/>
    <w:basedOn w:val="14"/>
    <w:qFormat/>
    <w:uiPriority w:val="0"/>
    <w:rPr>
      <w:color w:val="333333"/>
      <w:sz w:val="16"/>
      <w:szCs w:val="16"/>
    </w:rPr>
  </w:style>
  <w:style w:type="character" w:customStyle="1" w:styleId="88">
    <w:name w:val="swapimg"/>
    <w:basedOn w:val="14"/>
    <w:qFormat/>
    <w:uiPriority w:val="0"/>
  </w:style>
  <w:style w:type="character" w:customStyle="1" w:styleId="89">
    <w:name w:val="swapimg1"/>
    <w:basedOn w:val="14"/>
    <w:qFormat/>
    <w:uiPriority w:val="0"/>
  </w:style>
  <w:style w:type="character" w:customStyle="1" w:styleId="90">
    <w:name w:val="close"/>
    <w:basedOn w:val="14"/>
    <w:qFormat/>
    <w:uiPriority w:val="0"/>
  </w:style>
  <w:style w:type="character" w:customStyle="1" w:styleId="91">
    <w:name w:val="hover"/>
    <w:basedOn w:val="14"/>
    <w:qFormat/>
    <w:uiPriority w:val="0"/>
  </w:style>
  <w:style w:type="character" w:customStyle="1" w:styleId="92">
    <w:name w:val="hover16"/>
    <w:basedOn w:val="14"/>
    <w:qFormat/>
    <w:uiPriority w:val="0"/>
  </w:style>
  <w:style w:type="character" w:customStyle="1" w:styleId="93">
    <w:name w:val="hover17"/>
    <w:basedOn w:val="14"/>
    <w:qFormat/>
    <w:uiPriority w:val="0"/>
  </w:style>
  <w:style w:type="character" w:customStyle="1" w:styleId="94">
    <w:name w:val="menutitle12"/>
    <w:basedOn w:val="14"/>
    <w:qFormat/>
    <w:uiPriority w:val="0"/>
    <w:rPr>
      <w:color w:val="333333"/>
      <w:sz w:val="24"/>
      <w:szCs w:val="24"/>
    </w:rPr>
  </w:style>
  <w:style w:type="character" w:customStyle="1" w:styleId="95">
    <w:name w:val="menutitle13"/>
    <w:basedOn w:val="14"/>
    <w:qFormat/>
    <w:uiPriority w:val="0"/>
    <w:rPr>
      <w:color w:val="333333"/>
      <w:sz w:val="24"/>
      <w:szCs w:val="24"/>
    </w:rPr>
  </w:style>
  <w:style w:type="character" w:customStyle="1" w:styleId="96">
    <w:name w:val="focus"/>
    <w:basedOn w:val="14"/>
    <w:qFormat/>
    <w:uiPriority w:val="0"/>
    <w:rPr>
      <w:b/>
      <w:bCs/>
      <w:color w:val="000000"/>
    </w:rPr>
  </w:style>
  <w:style w:type="character" w:customStyle="1" w:styleId="97">
    <w:name w:val="menutitle14"/>
    <w:basedOn w:val="14"/>
    <w:qFormat/>
    <w:uiPriority w:val="0"/>
    <w:rPr>
      <w:color w:val="333333"/>
      <w:sz w:val="24"/>
      <w:szCs w:val="24"/>
    </w:rPr>
  </w:style>
  <w:style w:type="character" w:customStyle="1" w:styleId="98">
    <w:name w:val="active"/>
    <w:basedOn w:val="14"/>
    <w:qFormat/>
    <w:uiPriority w:val="0"/>
    <w:rPr>
      <w:color w:val="FFFFFF"/>
      <w:shd w:val="clear" w:color="auto" w:fill="2B7AFC"/>
    </w:rPr>
  </w:style>
  <w:style w:type="character" w:customStyle="1" w:styleId="99">
    <w:name w:val="active4"/>
    <w:basedOn w:val="14"/>
    <w:qFormat/>
    <w:uiPriority w:val="0"/>
    <w:rPr>
      <w:color w:val="FFFFFF"/>
      <w:shd w:val="clear" w:color="auto" w:fill="2B7AFC"/>
    </w:rPr>
  </w:style>
  <w:style w:type="character" w:customStyle="1" w:styleId="100">
    <w:name w:val="red4"/>
    <w:basedOn w:val="14"/>
    <w:qFormat/>
    <w:uiPriority w:val="0"/>
    <w:rPr>
      <w:color w:val="FF0000"/>
      <w:sz w:val="18"/>
      <w:szCs w:val="18"/>
    </w:rPr>
  </w:style>
  <w:style w:type="character" w:customStyle="1" w:styleId="101">
    <w:name w:val="red5"/>
    <w:basedOn w:val="14"/>
    <w:qFormat/>
    <w:uiPriority w:val="0"/>
    <w:rPr>
      <w:color w:val="FF0000"/>
      <w:sz w:val="18"/>
      <w:szCs w:val="18"/>
    </w:rPr>
  </w:style>
  <w:style w:type="character" w:customStyle="1" w:styleId="102">
    <w:name w:val="red6"/>
    <w:basedOn w:val="14"/>
    <w:qFormat/>
    <w:uiPriority w:val="0"/>
    <w:rPr>
      <w:color w:val="CC0000"/>
    </w:rPr>
  </w:style>
  <w:style w:type="character" w:customStyle="1" w:styleId="103">
    <w:name w:val="red7"/>
    <w:basedOn w:val="14"/>
    <w:qFormat/>
    <w:uiPriority w:val="0"/>
    <w:rPr>
      <w:color w:va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4773</Words>
  <Characters>5500</Characters>
  <Lines>8</Lines>
  <Paragraphs>7</Paragraphs>
  <TotalTime>1</TotalTime>
  <ScaleCrop>false</ScaleCrop>
  <LinksUpToDate>false</LinksUpToDate>
  <CharactersWithSpaces>5647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2019-03-11T08:08:00Z</dcterms:created>
  <dc:creator>dhzb004</dc:creator>
  <cp:lastModifiedBy>许昌丰元咨询管理有限公司:连丹丹</cp:lastModifiedBy>
  <cp:lastPrinted>2021-11-18T10:15:00Z</cp:lastPrinted>
  <dcterms:modified xsi:type="dcterms:W3CDTF">2023-07-19T01:51:53Z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DA111F95C70C4E1ABA2C648499842906</vt:lpwstr>
  </property>
</Properties>
</file>