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241" w:hanging="241" w:hangingChars="50"/>
        <w:jc w:val="center"/>
        <w:rPr>
          <w:rFonts w:hint="eastAsia" w:asciiTheme="majorEastAsia" w:hAnsiTheme="majorEastAsia" w:eastAsiaTheme="majorEastAsia" w:cstheme="majorEastAsia"/>
          <w:b/>
          <w:bCs/>
          <w:sz w:val="48"/>
          <w:szCs w:val="44"/>
          <w:shd w:val="clear" w:color="auto" w:fill="FFFFFF"/>
        </w:rPr>
      </w:pPr>
      <w:r>
        <w:rPr>
          <w:rFonts w:hint="eastAsia" w:asciiTheme="majorEastAsia" w:hAnsiTheme="majorEastAsia" w:eastAsiaTheme="majorEastAsia" w:cstheme="majorEastAsia"/>
          <w:b/>
          <w:bCs/>
          <w:sz w:val="48"/>
          <w:szCs w:val="44"/>
          <w:shd w:val="clear" w:color="auto" w:fill="FFFFFF"/>
        </w:rPr>
        <w:t>襄城县农业农村局新增千亿斤粮食产能行动许昌片区襄城县2.34万亩高标准农田示范区</w:t>
      </w:r>
      <w:r>
        <w:rPr>
          <w:rFonts w:hint="eastAsia" w:asciiTheme="majorEastAsia" w:hAnsiTheme="majorEastAsia" w:eastAsiaTheme="majorEastAsia" w:cstheme="majorEastAsia"/>
          <w:b/>
          <w:bCs/>
          <w:sz w:val="48"/>
          <w:szCs w:val="44"/>
          <w:shd w:val="clear" w:color="auto" w:fill="FFFFFF"/>
          <w:lang w:val="en-US" w:eastAsia="zh-CN"/>
        </w:rPr>
        <w:t>建设项目</w:t>
      </w:r>
      <w:r>
        <w:rPr>
          <w:rFonts w:hint="eastAsia" w:asciiTheme="majorEastAsia" w:hAnsiTheme="majorEastAsia" w:eastAsiaTheme="majorEastAsia" w:cstheme="majorEastAsia"/>
          <w:b/>
          <w:bCs/>
          <w:sz w:val="48"/>
          <w:szCs w:val="44"/>
          <w:shd w:val="clear" w:color="auto" w:fill="FFFFFF"/>
        </w:rPr>
        <w:t>设计费、预算编制费项目</w:t>
      </w:r>
    </w:p>
    <w:p>
      <w:pPr>
        <w:ind w:left="241" w:hanging="241" w:hangingChars="50"/>
        <w:jc w:val="center"/>
        <w:rPr>
          <w:rFonts w:asciiTheme="majorEastAsia" w:hAnsiTheme="majorEastAsia" w:eastAsiaTheme="majorEastAsia"/>
          <w:b/>
          <w:sz w:val="48"/>
          <w:szCs w:val="52"/>
        </w:rPr>
      </w:pP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项目编号：襄财竞谈-2023-</w:t>
      </w:r>
      <w:r>
        <w:rPr>
          <w:rFonts w:hint="eastAsia" w:asciiTheme="majorEastAsia" w:hAnsiTheme="majorEastAsia" w:eastAsiaTheme="majorEastAsia" w:cstheme="majorEastAsia"/>
          <w:bCs/>
          <w:sz w:val="36"/>
          <w:szCs w:val="36"/>
          <w:lang w:val="en-US" w:eastAsia="zh-CN"/>
        </w:rPr>
        <w:t>18</w:t>
      </w:r>
    </w:p>
    <w:p>
      <w:pPr>
        <w:ind w:left="1050" w:leftChars="500"/>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rPr>
        <w:t>采购单位：襄城县</w:t>
      </w:r>
      <w:r>
        <w:rPr>
          <w:rFonts w:hint="eastAsia" w:asciiTheme="majorEastAsia" w:hAnsiTheme="majorEastAsia" w:eastAsiaTheme="majorEastAsia" w:cstheme="majorEastAsia"/>
          <w:bCs/>
          <w:sz w:val="36"/>
          <w:szCs w:val="36"/>
          <w:lang w:val="en-US" w:eastAsia="zh-CN"/>
        </w:rPr>
        <w:t>农业农村局</w:t>
      </w:r>
    </w:p>
    <w:p>
      <w:pPr>
        <w:ind w:left="1050" w:leftChars="5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集中采购机构：襄城县政府采购中心</w:t>
      </w:r>
    </w:p>
    <w:p>
      <w:pPr>
        <w:jc w:val="center"/>
        <w:rPr>
          <w:rFonts w:asciiTheme="majorEastAsia" w:hAnsiTheme="majorEastAsia" w:eastAsiaTheme="majorEastAsia" w:cstheme="majorEastAsia"/>
          <w:bCs/>
          <w:sz w:val="36"/>
          <w:szCs w:val="36"/>
        </w:rPr>
      </w:pPr>
    </w:p>
    <w:p>
      <w:pPr>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二〇二三年</w:t>
      </w:r>
      <w:r>
        <w:rPr>
          <w:rFonts w:hint="eastAsia" w:asciiTheme="majorEastAsia" w:hAnsiTheme="majorEastAsia" w:eastAsiaTheme="majorEastAsia" w:cstheme="majorEastAsia"/>
          <w:bCs/>
          <w:sz w:val="36"/>
          <w:szCs w:val="36"/>
          <w:lang w:val="en-US" w:eastAsia="zh-CN"/>
        </w:rPr>
        <w:t>七</w:t>
      </w:r>
      <w:r>
        <w:rPr>
          <w:rFonts w:hint="eastAsia" w:asciiTheme="majorEastAsia" w:hAnsiTheme="majorEastAsia" w:eastAsiaTheme="majorEastAsia" w:cstheme="majorEastAsia"/>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rPr>
          <w:rFonts w:cs="宋体" w:asciiTheme="majorEastAsia" w:hAnsiTheme="majorEastAsia" w:eastAsiaTheme="majorEastAsia"/>
          <w:b/>
          <w:kern w:val="0"/>
          <w:sz w:val="32"/>
          <w:szCs w:val="32"/>
        </w:rPr>
      </w:pPr>
      <w:r>
        <w:rPr>
          <w:rFonts w:hint="eastAsia" w:ascii="宋体" w:hAnsi="宋体" w:eastAsia="宋体" w:cs="Arial"/>
          <w:b/>
          <w:kern w:val="0"/>
          <w:sz w:val="24"/>
          <w:szCs w:val="24"/>
        </w:rPr>
        <w:t>项目概况</w:t>
      </w:r>
    </w:p>
    <w:tbl>
      <w:tblPr>
        <w:tblStyle w:val="30"/>
        <w:tblW w:w="9930" w:type="dxa"/>
        <w:tblCellSpacing w:w="15" w:type="dxa"/>
        <w:tblInd w:w="0" w:type="dxa"/>
        <w:tblLayout w:type="autofit"/>
        <w:tblCellMar>
          <w:top w:w="0" w:type="dxa"/>
          <w:left w:w="108" w:type="dxa"/>
          <w:bottom w:w="0" w:type="dxa"/>
          <w:right w:w="108" w:type="dxa"/>
        </w:tblCellMar>
      </w:tblPr>
      <w:tblGrid>
        <w:gridCol w:w="169"/>
        <w:gridCol w:w="8945"/>
        <w:gridCol w:w="816"/>
      </w:tblGrid>
      <w:tr>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农业农村局</w:t>
            </w:r>
            <w:r>
              <w:rPr>
                <w:rFonts w:hint="eastAsia" w:ascii="宋体" w:hAnsi="宋体" w:eastAsia="宋体" w:cs="Arial"/>
                <w:kern w:val="0"/>
                <w:sz w:val="24"/>
                <w:szCs w:val="24"/>
              </w:rPr>
              <w:t>“</w:t>
            </w:r>
            <w:r>
              <w:rPr>
                <w:rFonts w:hint="eastAsia" w:ascii="宋体" w:hAnsi="宋体" w:cs="Arial"/>
                <w:kern w:val="0"/>
                <w:sz w:val="24"/>
                <w:szCs w:val="24"/>
              </w:rPr>
              <w:t>襄城县农业农村局新增千亿斤粮食产能行动许昌片区襄城县2.34万亩高标准农田示范区</w:t>
            </w:r>
            <w:r>
              <w:rPr>
                <w:rFonts w:hint="eastAsia" w:ascii="宋体" w:hAnsi="宋体" w:cs="Arial"/>
                <w:kern w:val="0"/>
                <w:sz w:val="24"/>
                <w:szCs w:val="24"/>
                <w:lang w:val="en-US" w:eastAsia="zh-CN"/>
              </w:rPr>
              <w:t>建设项目</w:t>
            </w:r>
            <w:r>
              <w:rPr>
                <w:rFonts w:hint="eastAsia" w:ascii="宋体" w:hAnsi="宋体" w:cs="Arial"/>
                <w:kern w:val="0"/>
                <w:sz w:val="24"/>
                <w:szCs w:val="24"/>
              </w:rPr>
              <w:t>设计费、预算编制费项目</w:t>
            </w:r>
            <w:r>
              <w:rPr>
                <w:rFonts w:hint="eastAsia" w:ascii="宋体" w:hAnsi="宋体" w:eastAsia="宋体" w:cs="Arial"/>
                <w:kern w:val="0"/>
                <w:sz w:val="24"/>
                <w:szCs w:val="24"/>
              </w:rPr>
              <w:t>（不见面开标）”采购项目的潜在投标人应在《全国公共资源交易平台（河南省•许昌市）（http://ggzy.xuchang.gov.cn/）获取招标文件，并于2023年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Arial"/>
                <w:kern w:val="0"/>
                <w:sz w:val="24"/>
                <w:szCs w:val="24"/>
              </w:rPr>
              <w:t>点00分（北京时间）前提交（上传）投标文件。</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1.项目编号：襄财竞谈-2023-</w:t>
            </w:r>
            <w:r>
              <w:rPr>
                <w:rFonts w:hint="eastAsia" w:ascii="宋体" w:hAnsi="宋体" w:eastAsia="宋体" w:cs="宋体"/>
                <w:kern w:val="0"/>
                <w:sz w:val="24"/>
                <w:szCs w:val="24"/>
                <w:shd w:val="clear" w:color="auto" w:fill="FFFFFF"/>
                <w:lang w:val="en-US" w:eastAsia="zh-CN"/>
              </w:rPr>
              <w:t>18</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cs="Arial"/>
                <w:kern w:val="0"/>
                <w:sz w:val="24"/>
                <w:szCs w:val="24"/>
              </w:rPr>
              <w:t>襄城县农业农村局新增千亿斤粮食产能行动许昌片区襄城县2.34万亩高标准农田示范区</w:t>
            </w:r>
            <w:r>
              <w:rPr>
                <w:rFonts w:hint="eastAsia" w:ascii="宋体" w:hAnsi="宋体" w:cs="Arial"/>
                <w:kern w:val="0"/>
                <w:sz w:val="24"/>
                <w:szCs w:val="24"/>
                <w:lang w:val="en-US" w:eastAsia="zh-CN"/>
              </w:rPr>
              <w:t>建设项目</w:t>
            </w:r>
            <w:r>
              <w:rPr>
                <w:rFonts w:hint="eastAsia" w:ascii="宋体" w:hAnsi="宋体" w:cs="Arial"/>
                <w:kern w:val="0"/>
                <w:sz w:val="24"/>
                <w:szCs w:val="24"/>
              </w:rPr>
              <w:t>设计费、预算编制费项目</w:t>
            </w:r>
            <w:r>
              <w:rPr>
                <w:rFonts w:hint="eastAsia" w:ascii="宋体" w:hAnsi="宋体" w:eastAsia="宋体" w:cs="Arial"/>
                <w:kern w:val="0"/>
                <w:sz w:val="24"/>
                <w:szCs w:val="24"/>
              </w:rPr>
              <w:t>（不见面开标）</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eastAsia="宋体" w:cs="宋体"/>
                <w:kern w:val="0"/>
                <w:sz w:val="24"/>
                <w:szCs w:val="24"/>
                <w:shd w:val="clear" w:color="auto" w:fill="FFFFFF"/>
                <w:lang w:val="en-US" w:eastAsia="zh-CN"/>
              </w:rPr>
              <w:t>767800</w:t>
            </w:r>
            <w:r>
              <w:rPr>
                <w:rFonts w:hint="eastAsia" w:ascii="宋体" w:hAnsi="宋体" w:eastAsia="宋体" w:cs="宋体"/>
                <w:kern w:val="0"/>
                <w:sz w:val="24"/>
                <w:szCs w:val="24"/>
                <w:shd w:val="clear" w:color="auto" w:fill="FFFFFF"/>
              </w:rPr>
              <w:t>.00元。</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最高限价：</w:t>
            </w:r>
            <w:r>
              <w:rPr>
                <w:rFonts w:hint="eastAsia" w:ascii="宋体" w:hAnsi="宋体" w:eastAsia="宋体" w:cs="宋体"/>
                <w:kern w:val="0"/>
                <w:sz w:val="24"/>
                <w:szCs w:val="24"/>
                <w:shd w:val="clear" w:color="auto" w:fill="FFFFFF"/>
                <w:lang w:val="en-US" w:eastAsia="zh-CN"/>
              </w:rPr>
              <w:t>767800</w:t>
            </w:r>
            <w:r>
              <w:rPr>
                <w:rFonts w:hint="eastAsia" w:ascii="宋体" w:hAnsi="宋体" w:eastAsia="宋体" w:cs="宋体"/>
                <w:kern w:val="0"/>
                <w:sz w:val="24"/>
                <w:szCs w:val="24"/>
                <w:shd w:val="clear" w:color="auto" w:fill="FFFFFF"/>
              </w:rPr>
              <w:t>.00元。</w:t>
            </w:r>
          </w:p>
          <w:tbl>
            <w:tblPr>
              <w:tblStyle w:val="30"/>
              <w:tblW w:w="866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2298"/>
              <w:gridCol w:w="1408"/>
              <w:gridCol w:w="214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1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18</w:t>
                  </w:r>
                </w:p>
              </w:tc>
              <w:tc>
                <w:tcPr>
                  <w:tcW w:w="812"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767800</w:t>
                  </w:r>
                  <w:r>
                    <w:rPr>
                      <w:rFonts w:hint="eastAsia" w:ascii="宋体" w:hAnsi="宋体" w:eastAsia="宋体" w:cs="宋体"/>
                      <w:kern w:val="0"/>
                      <w:sz w:val="24"/>
                      <w:szCs w:val="24"/>
                      <w:shd w:val="clear" w:color="auto" w:fill="FFFFFF"/>
                    </w:rPr>
                    <w:t>.00</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767800</w:t>
                  </w:r>
                  <w:r>
                    <w:rPr>
                      <w:rFonts w:hint="eastAsia" w:ascii="宋体" w:hAnsi="宋体" w:eastAsia="宋体" w:cs="宋体"/>
                      <w:kern w:val="0"/>
                      <w:sz w:val="24"/>
                      <w:szCs w:val="24"/>
                      <w:shd w:val="clear" w:color="auto" w:fill="FFFFFF"/>
                    </w:rPr>
                    <w:t>.00</w:t>
                  </w:r>
                </w:p>
              </w:tc>
            </w:tr>
          </w:tbl>
          <w:p>
            <w:pPr>
              <w:pStyle w:val="2"/>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5、采购需求（包括但不限于标的的名称、数量、简要技术需求或服务要求等）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kern w:val="0"/>
                <w:sz w:val="24"/>
                <w:szCs w:val="24"/>
              </w:rPr>
            </w:pPr>
            <w:r>
              <w:rPr>
                <w:rFonts w:hint="eastAsia" w:asciiTheme="majorEastAsia" w:hAnsiTheme="majorEastAsia" w:eastAsiaTheme="majorEastAsia"/>
                <w:sz w:val="24"/>
                <w:szCs w:val="24"/>
              </w:rPr>
              <w:t>项目采购</w:t>
            </w:r>
            <w:r>
              <w:rPr>
                <w:rFonts w:hint="eastAsia" w:ascii="宋体" w:hAnsi="宋体" w:cs="Arial"/>
                <w:kern w:val="0"/>
                <w:sz w:val="24"/>
                <w:szCs w:val="24"/>
              </w:rPr>
              <w:t>襄城县农业农村局新增千亿斤粮食产能行动许昌片区襄城县2.34万亩高标准农田示范区</w:t>
            </w:r>
            <w:r>
              <w:rPr>
                <w:rFonts w:hint="eastAsia" w:ascii="宋体" w:hAnsi="宋体" w:cs="Arial"/>
                <w:kern w:val="0"/>
                <w:sz w:val="24"/>
                <w:szCs w:val="24"/>
                <w:lang w:val="en-US" w:eastAsia="zh-CN"/>
              </w:rPr>
              <w:t>建设项目</w:t>
            </w:r>
            <w:r>
              <w:rPr>
                <w:rFonts w:hint="eastAsia" w:ascii="宋体" w:hAnsi="宋体" w:cs="Arial"/>
                <w:kern w:val="0"/>
                <w:sz w:val="24"/>
                <w:szCs w:val="24"/>
              </w:rPr>
              <w:t>设计费、预算编制费</w:t>
            </w:r>
            <w:r>
              <w:rPr>
                <w:rFonts w:hint="eastAsia" w:ascii="宋体" w:hAnsi="宋体" w:eastAsia="宋体" w:cs="仿宋"/>
                <w:sz w:val="24"/>
                <w:szCs w:val="24"/>
              </w:rPr>
              <w:t>（具体要求详见谈判文件）。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6、合同履行期限：21日历天</w:t>
            </w:r>
            <w:r>
              <w:rPr>
                <w:rFonts w:hint="eastAsia" w:ascii="宋体" w:hAnsi="宋体" w:eastAsia="宋体" w:cs="仿宋"/>
                <w:kern w:val="0"/>
                <w:sz w:val="24"/>
                <w:szCs w:val="24"/>
                <w:shd w:val="clear" w:color="auto" w:fill="FFFFFF"/>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numPr>
                <w:ilvl w:val="0"/>
                <w:numId w:val="2"/>
              </w:numPr>
              <w:spacing w:line="360" w:lineRule="auto"/>
              <w:jc w:val="left"/>
              <w:rPr>
                <w:rFonts w:hint="eastAsia"/>
              </w:rPr>
            </w:pPr>
            <w:r>
              <w:rPr>
                <w:rFonts w:hint="eastAsia"/>
              </w:rPr>
              <w:t>是否接受进口产品：否</w:t>
            </w:r>
          </w:p>
          <w:p>
            <w:pPr>
              <w:pStyle w:val="2"/>
              <w:numPr>
                <w:ilvl w:val="0"/>
                <w:numId w:val="0"/>
              </w:numPr>
            </w:pPr>
            <w:r>
              <w:rPr>
                <w:rFonts w:hint="eastAsia"/>
                <w:lang w:val="en-US" w:eastAsia="zh-CN"/>
              </w:rPr>
              <w:t>9、是否专门面向中小企业：是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本项目落实节能环保、中小微型企业、监狱企业、残疾人福利性单位扶持等相关政府采购政策。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3、本项目的特定资格要求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lang w:val="en-US" w:eastAsia="zh-CN"/>
              </w:rPr>
              <w:t>投标人</w:t>
            </w:r>
            <w:r>
              <w:rPr>
                <w:rFonts w:hint="eastAsia" w:ascii="宋体" w:hAnsi="宋体" w:eastAsia="宋体" w:cs="Arial"/>
                <w:kern w:val="0"/>
                <w:sz w:val="24"/>
                <w:szCs w:val="24"/>
              </w:rPr>
              <w:t>须具有农林行业（农业综合开发生态工程）专业乙级及以上工程设计资质和水利行业（灌溉排涝、河道整治）专业丙级及以上工程设计资质和工程勘察专业类（工程测量）乙级及以上资质</w:t>
            </w:r>
            <w:r>
              <w:rPr>
                <w:rFonts w:hint="eastAsia" w:ascii="宋体" w:hAnsi="宋体" w:eastAsia="宋体" w:cs="Arial"/>
                <w:kern w:val="0"/>
                <w:sz w:val="24"/>
                <w:szCs w:val="24"/>
                <w:lang w:eastAsia="zh-CN"/>
              </w:rPr>
              <w:t>；</w:t>
            </w:r>
            <w:r>
              <w:rPr>
                <w:rFonts w:hint="eastAsia" w:ascii="宋体" w:hAnsi="宋体" w:eastAsia="宋体" w:cs="Arial"/>
                <w:kern w:val="0"/>
                <w:sz w:val="24"/>
                <w:szCs w:val="24"/>
              </w:rPr>
              <w:t>本项目负责人需具备水利工程专业高级工程师及以上职称且为本单位正式员工</w:t>
            </w:r>
            <w:r>
              <w:rPr>
                <w:rFonts w:hint="eastAsia" w:ascii="宋体" w:hAnsi="宋体" w:eastAsia="宋体" w:cs="Arial"/>
                <w:kern w:val="0"/>
                <w:sz w:val="24"/>
                <w:szCs w:val="24"/>
                <w:lang w:eastAsia="zh-CN"/>
              </w:rPr>
              <w:t>且签订劳动合同</w:t>
            </w:r>
            <w:r>
              <w:rPr>
                <w:rFonts w:hint="eastAsia" w:ascii="宋体" w:hAnsi="宋体" w:eastAsia="宋体" w:cs="Arial"/>
                <w:kern w:val="0"/>
                <w:sz w:val="24"/>
                <w:szCs w:val="24"/>
              </w:rPr>
              <w:t>，项目组成人员需具备水利水电工程、测绘、地质、水土保持、测量专业高级工程师及以上职称且为本单位正式员工</w:t>
            </w:r>
            <w:r>
              <w:rPr>
                <w:rFonts w:hint="eastAsia" w:ascii="宋体" w:hAnsi="宋体" w:eastAsia="宋体" w:cs="Arial"/>
                <w:kern w:val="0"/>
                <w:sz w:val="24"/>
                <w:szCs w:val="24"/>
                <w:lang w:eastAsia="zh-CN"/>
              </w:rPr>
              <w:t>且签订劳动合同</w:t>
            </w:r>
            <w:r>
              <w:rPr>
                <w:rFonts w:hint="eastAsia" w:ascii="宋体" w:hAnsi="宋体" w:eastAsia="宋体" w:cs="Arial"/>
                <w:kern w:val="0"/>
                <w:sz w:val="24"/>
                <w:szCs w:val="24"/>
              </w:rPr>
              <w:t>（参加本次政府采购项目投标截止时间前六个月内任意一个月缴纳社会保险凭据。依法不需要缴纳社会保障资金的投标人，应提供相应文件证明依法不需要缴纳社会保障资金）</w:t>
            </w:r>
            <w:r>
              <w:rPr>
                <w:rFonts w:hint="eastAsia" w:ascii="宋体" w:hAnsi="宋体" w:eastAsia="宋体" w:cs="Arial"/>
                <w:kern w:val="0"/>
                <w:sz w:val="24"/>
                <w:szCs w:val="24"/>
                <w:lang w:eastAsia="zh-CN"/>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10</w:t>
            </w:r>
            <w:r>
              <w:rPr>
                <w:rFonts w:hint="eastAsia" w:ascii="宋体" w:hAnsi="宋体" w:eastAsia="宋体" w:cs="Arial"/>
                <w:kern w:val="0"/>
                <w:sz w:val="24"/>
                <w:szCs w:val="24"/>
              </w:rPr>
              <w:t>日 至 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日（北京时间，法定节假日除外）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14</w:t>
            </w:r>
            <w:r>
              <w:rPr>
                <w:rFonts w:hint="eastAsia" w:ascii="宋体" w:hAnsi="宋体" w:eastAsia="宋体" w:cs="Arial"/>
                <w:kern w:val="0"/>
                <w:sz w:val="24"/>
                <w:szCs w:val="24"/>
              </w:rPr>
              <w:t>日</w:t>
            </w:r>
            <w:r>
              <w:rPr>
                <w:rFonts w:hint="eastAsia" w:ascii="宋体" w:hAnsi="宋体" w:eastAsia="宋体" w:cs="宋体"/>
                <w:kern w:val="0"/>
                <w:sz w:val="24"/>
                <w:szCs w:val="24"/>
                <w:shd w:val="clear" w:color="auto" w:fill="FFFFFF"/>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2.投标供应商在电子系统使用过程中遇到涉及系统使用的问题，可致电0374-2961598进行咨询。</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名称：襄城县</w:t>
            </w:r>
            <w:r>
              <w:rPr>
                <w:rFonts w:hint="eastAsia" w:ascii="宋体" w:hAnsi="宋体" w:eastAsia="宋体" w:cs="Arial"/>
                <w:kern w:val="0"/>
                <w:sz w:val="24"/>
                <w:szCs w:val="24"/>
                <w:lang w:val="en-US" w:eastAsia="zh-CN"/>
              </w:rPr>
              <w:t>农业农村局</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王丽娜</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联系方式：</w:t>
            </w:r>
            <w:r>
              <w:rPr>
                <w:rFonts w:hint="eastAsia" w:ascii="宋体" w:hAnsi="宋体" w:eastAsia="宋体" w:cs="Arial"/>
                <w:kern w:val="0"/>
                <w:sz w:val="24"/>
                <w:szCs w:val="24"/>
                <w:lang w:val="en-US" w:eastAsia="zh-CN"/>
              </w:rPr>
              <w:t>13569966876</w:t>
            </w: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联系人：陈先生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项目联系人：陈先生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964" w:firstLineChars="400"/>
        <w:rPr>
          <w:rFonts w:hint="eastAsia" w:ascii="宋体" w:hAnsi="宋体" w:eastAsia="宋体" w:cs="Arial"/>
          <w:b/>
          <w:kern w:val="0"/>
          <w:sz w:val="24"/>
          <w:szCs w:val="24"/>
        </w:rPr>
      </w:pPr>
      <w:r>
        <w:rPr>
          <w:rFonts w:hint="eastAsia" w:ascii="宋体" w:hAnsi="宋体" w:eastAsia="宋体" w:cs="Arial"/>
          <w:b/>
          <w:kern w:val="0"/>
          <w:sz w:val="24"/>
          <w:szCs w:val="24"/>
        </w:rPr>
        <w:t>项目采购襄城县农业农村局新增千亿斤粮食产能行动许昌片区襄城县2.34万亩高标准农田示范区</w:t>
      </w:r>
      <w:r>
        <w:rPr>
          <w:rFonts w:hint="eastAsia" w:ascii="宋体" w:hAnsi="宋体" w:eastAsia="宋体" w:cs="Arial"/>
          <w:b/>
          <w:kern w:val="0"/>
          <w:sz w:val="24"/>
          <w:szCs w:val="24"/>
          <w:lang w:val="en-US" w:eastAsia="zh-CN"/>
        </w:rPr>
        <w:t>建设项目</w:t>
      </w:r>
      <w:r>
        <w:rPr>
          <w:rFonts w:hint="eastAsia" w:ascii="宋体" w:hAnsi="宋体" w:eastAsia="宋体" w:cs="Arial"/>
          <w:b/>
          <w:kern w:val="0"/>
          <w:sz w:val="24"/>
          <w:szCs w:val="24"/>
        </w:rPr>
        <w:t>设计费、预算编制费。</w:t>
      </w:r>
    </w:p>
    <w:p>
      <w:pPr>
        <w:pStyle w:val="2"/>
        <w:numPr>
          <w:ilvl w:val="0"/>
          <w:numId w:val="3"/>
        </w:numPr>
        <w:rPr>
          <w:rFonts w:hint="eastAsia"/>
          <w:b/>
          <w:bCs/>
          <w:lang w:val="en-US" w:eastAsia="zh-CN"/>
        </w:rPr>
      </w:pPr>
      <w:r>
        <w:rPr>
          <w:rFonts w:hint="eastAsia"/>
          <w:b/>
          <w:bCs/>
          <w:lang w:val="en-US" w:eastAsia="zh-CN"/>
        </w:rPr>
        <w:t>项目采购清单：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default"/>
          <w:b/>
          <w:bCs/>
          <w:lang w:val="en-US" w:eastAsia="zh-CN"/>
        </w:rPr>
      </w:pPr>
      <w:r>
        <w:rPr>
          <w:rFonts w:hint="default"/>
          <w:b/>
          <w:bCs/>
          <w:lang w:val="en-US" w:eastAsia="zh-CN"/>
        </w:rPr>
        <w:t>项目涉及襄城县范湖乡、库庄乡、汾陈镇三个乡镇。主要建设内容：土地平整工程、农田地力提升工程、灌溉与排水工程（新打机井、老井配套、排水工程、渠系建筑物及高效节水灌溉等）、智慧农业信息化工程、田间道路工程、农田防护与生态环境保持工程、农田输配电工程、科技推广措施工程（耕地质量监测等）及其他工程（示范区进出口指示牌，项目区公示牌、项目区宣传牌等）</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其它要求及付款方式：</w:t>
      </w:r>
    </w:p>
    <w:p>
      <w:pPr>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rPr>
        <w:t>付款方式：</w:t>
      </w:r>
      <w:r>
        <w:rPr>
          <w:rFonts w:hint="eastAsia" w:ascii="新宋体" w:hAnsi="新宋体" w:eastAsia="新宋体" w:cs="新宋体"/>
          <w:sz w:val="24"/>
          <w:lang w:eastAsia="zh-CN"/>
        </w:rPr>
        <w:t>以《中标通知书》确定的中标价为准，在项目通过评审且工程资金下达后</w:t>
      </w:r>
      <w:r>
        <w:rPr>
          <w:rFonts w:hint="eastAsia" w:ascii="新宋体" w:hAnsi="新宋体" w:eastAsia="新宋体" w:cs="新宋体"/>
          <w:sz w:val="24"/>
          <w:lang w:val="en-US" w:eastAsia="zh-CN"/>
        </w:rPr>
        <w:t>3个月内拨付设计费80%，工程竣工验收后拨付剩余20%设计费。</w:t>
      </w:r>
    </w:p>
    <w:p>
      <w:pPr>
        <w:spacing w:line="360" w:lineRule="auto"/>
        <w:ind w:firstLine="482" w:firstLineChars="200"/>
        <w:rPr>
          <w:rFonts w:ascii="新宋体" w:hAnsi="新宋体" w:eastAsia="新宋体" w:cs="新宋体"/>
          <w:b/>
          <w:bCs/>
          <w:sz w:val="24"/>
        </w:rPr>
      </w:pPr>
      <w:r>
        <w:rPr>
          <w:rFonts w:hint="eastAsia" w:ascii="新宋体" w:hAnsi="新宋体" w:eastAsia="新宋体" w:cs="新宋体"/>
          <w:b/>
          <w:bCs/>
          <w:sz w:val="24"/>
          <w:lang w:val="en-US" w:eastAsia="zh-CN"/>
        </w:rPr>
        <w:t>四、设计服务期限：21日历天</w:t>
      </w:r>
      <w:r>
        <w:rPr>
          <w:rFonts w:hint="eastAsia" w:ascii="新宋体" w:hAnsi="新宋体" w:eastAsia="新宋体" w:cs="新宋体"/>
          <w:b/>
          <w:bCs/>
          <w:sz w:val="24"/>
        </w:rPr>
        <w:t>。</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default"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1.项目编号：襄财竞谈-2023-</w:t>
            </w:r>
            <w:r>
              <w:rPr>
                <w:rFonts w:hint="eastAsia" w:ascii="宋体" w:hAnsi="宋体" w:eastAsia="宋体" w:cs="宋体"/>
                <w:kern w:val="0"/>
                <w:sz w:val="24"/>
                <w:szCs w:val="24"/>
                <w:shd w:val="clear" w:color="040000" w:fill="FFFFFF"/>
                <w:lang w:val="en-US" w:eastAsia="zh-CN"/>
              </w:rPr>
              <w:t>18</w:t>
            </w:r>
          </w:p>
          <w:p>
            <w:pPr>
              <w:autoSpaceDE w:val="0"/>
              <w:autoSpaceDN w:val="0"/>
              <w:adjustRightInd w:val="0"/>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040000" w:fill="FFFFFF"/>
              </w:rPr>
              <w:t>2.项目名称：襄城县农业农村局新增千亿斤粮食产能行动许昌片区襄城县2.34万亩高标准农田示范区</w:t>
            </w:r>
            <w:r>
              <w:rPr>
                <w:rFonts w:hint="eastAsia" w:ascii="宋体" w:hAnsi="宋体" w:eastAsia="宋体" w:cs="宋体"/>
                <w:kern w:val="0"/>
                <w:sz w:val="24"/>
                <w:szCs w:val="24"/>
                <w:shd w:val="clear" w:color="040000" w:fill="FFFFFF"/>
                <w:lang w:val="en-US" w:eastAsia="zh-CN"/>
              </w:rPr>
              <w:t>建设项目</w:t>
            </w:r>
            <w:r>
              <w:rPr>
                <w:rFonts w:hint="eastAsia" w:ascii="宋体" w:hAnsi="宋体" w:eastAsia="宋体" w:cs="宋体"/>
                <w:kern w:val="0"/>
                <w:sz w:val="24"/>
                <w:szCs w:val="24"/>
                <w:shd w:val="clear" w:color="040000" w:fill="FFFFFF"/>
              </w:rPr>
              <w:t>设计费、预算编制费项目</w:t>
            </w:r>
            <w:r>
              <w:rPr>
                <w:rFonts w:hint="eastAsia" w:ascii="宋体" w:hAnsi="宋体" w:eastAsia="宋体" w:cs="Arial"/>
                <w:kern w:val="0"/>
                <w:sz w:val="24"/>
                <w:szCs w:val="24"/>
              </w:rPr>
              <w:t>（不见面开标）</w:t>
            </w:r>
          </w:p>
          <w:p>
            <w:pPr>
              <w:autoSpaceDE w:val="0"/>
              <w:autoSpaceDN w:val="0"/>
              <w:adjustRightInd w:val="0"/>
              <w:spacing w:line="360" w:lineRule="auto"/>
              <w:jc w:val="left"/>
              <w:rPr>
                <w:rFonts w:hint="eastAsia"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3.采购需求：项目采购襄城县农业农村局新增千亿斤粮食产能行动许昌片区襄城县2.34万亩高标准农田示范区</w:t>
            </w:r>
            <w:r>
              <w:rPr>
                <w:rFonts w:hint="eastAsia" w:ascii="宋体" w:hAnsi="宋体" w:eastAsia="宋体" w:cs="宋体"/>
                <w:kern w:val="0"/>
                <w:sz w:val="24"/>
                <w:szCs w:val="24"/>
                <w:shd w:val="clear" w:color="040000" w:fill="FFFFFF"/>
                <w:lang w:val="en-US" w:eastAsia="zh-CN"/>
              </w:rPr>
              <w:t>建设项目</w:t>
            </w:r>
            <w:r>
              <w:rPr>
                <w:rFonts w:hint="eastAsia" w:ascii="宋体" w:hAnsi="宋体" w:eastAsia="宋体" w:cs="宋体"/>
                <w:kern w:val="0"/>
                <w:sz w:val="24"/>
                <w:szCs w:val="24"/>
                <w:shd w:val="clear" w:color="040000" w:fill="FFFFFF"/>
              </w:rPr>
              <w:t>设计费、预算编制费（具体要求详见谈判文件）。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Arial"/>
                <w:kern w:val="0"/>
                <w:sz w:val="24"/>
                <w:szCs w:val="24"/>
                <w:lang w:val="en-US" w:eastAsia="zh-CN"/>
              </w:rPr>
            </w:pPr>
            <w:r>
              <w:rPr>
                <w:rFonts w:hint="eastAsia" w:cs="仿宋_GB2312" w:asciiTheme="minorEastAsia" w:hAnsiTheme="minorEastAsia"/>
                <w:sz w:val="24"/>
                <w:szCs w:val="24"/>
              </w:rPr>
              <w:t>名称：</w:t>
            </w:r>
            <w:r>
              <w:rPr>
                <w:rFonts w:hint="eastAsia" w:ascii="宋体" w:hAnsi="宋体" w:eastAsia="宋体" w:cs="Arial"/>
                <w:kern w:val="0"/>
                <w:sz w:val="24"/>
                <w:szCs w:val="24"/>
              </w:rPr>
              <w:t>襄城县</w:t>
            </w:r>
            <w:r>
              <w:rPr>
                <w:rFonts w:hint="eastAsia" w:ascii="宋体" w:hAnsi="宋体" w:eastAsia="宋体" w:cs="Arial"/>
                <w:kern w:val="0"/>
                <w:sz w:val="24"/>
                <w:szCs w:val="24"/>
                <w:lang w:val="en-US" w:eastAsia="zh-CN"/>
              </w:rPr>
              <w:t>农业农村局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Arial"/>
                <w:kern w:val="0"/>
                <w:sz w:val="24"/>
                <w:szCs w:val="24"/>
                <w:lang w:val="en-US" w:eastAsia="zh-CN"/>
              </w:rPr>
              <w:t>王丽娜</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Arial"/>
                <w:kern w:val="0"/>
                <w:sz w:val="24"/>
                <w:szCs w:val="24"/>
                <w:lang w:val="en-US" w:eastAsia="zh-CN"/>
              </w:rPr>
              <w:t>13569966876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en-US" w:eastAsia="zh-CN"/>
              </w:rPr>
              <w:t>767800</w:t>
            </w:r>
            <w:r>
              <w:rPr>
                <w:rFonts w:hint="eastAsia" w:cs="宋体" w:asciiTheme="minorEastAsia" w:hAnsiTheme="minorEastAsia"/>
                <w:b/>
                <w:bCs/>
                <w:sz w:val="28"/>
                <w:szCs w:val="28"/>
              </w:rPr>
              <w:t>.00元；</w:t>
            </w:r>
            <w:r>
              <w:rPr>
                <w:rFonts w:hint="eastAsia" w:cs="宋体" w:asciiTheme="minorEastAsia" w:hAnsiTheme="minorEastAsia"/>
                <w:b/>
                <w:bCs/>
                <w:sz w:val="28"/>
                <w:szCs w:val="28"/>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2023年</w:t>
            </w:r>
            <w:r>
              <w:rPr>
                <w:rFonts w:hint="eastAsia" w:cs="宋体" w:asciiTheme="minorEastAsia" w:hAnsiTheme="minorEastAsia"/>
                <w:b/>
                <w:bCs/>
                <w:sz w:val="36"/>
                <w:szCs w:val="24"/>
                <w:lang w:val="en-US" w:eastAsia="zh-CN"/>
              </w:rPr>
              <w:t>7</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14</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lang w:val="en-US" w:eastAsia="zh-CN"/>
              </w:rPr>
              <w:t>09</w:t>
            </w:r>
            <w:r>
              <w:rPr>
                <w:rFonts w:hint="eastAsia" w:cs="宋体" w:asciiTheme="minorEastAsia" w:hAnsiTheme="minorEastAsia"/>
                <w:b/>
                <w:bCs/>
                <w:sz w:val="36"/>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cs="宋体"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、本次采购标的对应的中小企业划分标准所属行业：其他未列明专业技术服务业</w:t>
            </w:r>
          </w:p>
          <w:p>
            <w:pPr>
              <w:autoSpaceDE w:val="0"/>
              <w:autoSpaceDN w:val="0"/>
              <w:adjustRightInd w:val="0"/>
              <w:spacing w:line="360" w:lineRule="auto"/>
              <w:contextualSpacing/>
              <w:rPr>
                <w:rFonts w:cs="宋体" w:asciiTheme="minorEastAsia" w:hAnsiTheme="minorEastAsia"/>
                <w:sz w:val="24"/>
                <w:szCs w:val="24"/>
              </w:rPr>
            </w:pPr>
            <w:bookmarkStart w:id="10" w:name="_GoBack"/>
            <w:bookmarkEnd w:id="10"/>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cs="宋体" w:asciiTheme="minorEastAsia" w:hAnsiTheme="minorEastAsia"/>
                <w:sz w:val="24"/>
                <w:szCs w:val="24"/>
              </w:rPr>
              <w:t>20%</w:t>
            </w:r>
            <w:r>
              <w:rPr>
                <w:rFonts w:hint="eastAsia" w:cs="宋体" w:asciiTheme="minorEastAsia" w:hAnsiTheme="minorEastAsia"/>
                <w:sz w:val="24"/>
                <w:szCs w:val="24"/>
              </w:rPr>
              <w:t>（</w:t>
            </w:r>
            <w:r>
              <w:rPr>
                <w:rFonts w:cs="宋体" w:asciiTheme="minorEastAsia" w:hAnsiTheme="minorEastAsia"/>
                <w:sz w:val="24"/>
                <w:szCs w:val="24"/>
              </w:rPr>
              <w:t>10%-20%</w:t>
            </w:r>
            <w:r>
              <w:rPr>
                <w:rFonts w:hint="eastAsia" w:cs="宋体" w:asciiTheme="minorEastAsia" w:hAnsiTheme="minorEastAsia"/>
                <w:sz w:val="24"/>
                <w:szCs w:val="24"/>
              </w:rPr>
              <w:t>）的扣除，用扣除后的价格参与评审。</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w:t>
            </w:r>
            <w:r>
              <w:rPr>
                <w:rFonts w:hAnsi="宋体" w:cs="宋体"/>
                <w:sz w:val="24"/>
                <w:szCs w:val="24"/>
              </w:rPr>
              <w:t xml:space="preserve"> </w:t>
            </w:r>
            <w:r>
              <w:rPr>
                <w:rFonts w:hint="eastAsia" w:hAnsi="宋体" w:cs="宋体"/>
                <w:sz w:val="24"/>
                <w:szCs w:val="24"/>
              </w:rPr>
              <w:t>“中国社会组织政务服务平台”网站（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ascii="宋体" w:hAnsi="宋体" w:eastAsia="宋体" w:cs="宋体"/>
          <w:b/>
          <w:sz w:val="32"/>
          <w:szCs w:val="32"/>
        </w:rPr>
      </w:pPr>
      <w:r>
        <w:rPr>
          <w:rFonts w:hint="eastAsia" w:ascii="宋体" w:hAnsi="宋体" w:eastAsia="宋体" w:cs="宋体"/>
          <w:b/>
          <w:sz w:val="32"/>
          <w:szCs w:val="32"/>
        </w:rPr>
        <w:br w:type="page"/>
      </w: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60"/>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60"/>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60"/>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6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60"/>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60"/>
        <w:numPr>
          <w:ilvl w:val="0"/>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60"/>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14.3响应文件由资格证明材料、符合性证明材料、其它材料（项目班子成员社保）等组成。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14.5供应商须承诺为保证本项目的高效实施能及时调配项目所需人员以满足项目需要，否则否决其投标。</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14.6供应商登录许昌公共资源交易系统下载“许昌投标文件制作系统SEARUN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60"/>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60"/>
        <w:numPr>
          <w:ilvl w:val="1"/>
          <w:numId w:val="9"/>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60"/>
        <w:numPr>
          <w:ilvl w:val="0"/>
          <w:numId w:val="7"/>
        </w:numPr>
        <w:autoSpaceDE w:val="0"/>
        <w:autoSpaceDN w:val="0"/>
        <w:spacing w:line="360" w:lineRule="auto"/>
        <w:ind w:firstLineChars="0"/>
        <w:contextualSpacing/>
        <w:rPr>
          <w:rFonts w:ascii="宋体" w:hAnsi="宋体" w:cs="宋体"/>
          <w:vanish/>
          <w:kern w:val="0"/>
          <w:sz w:val="24"/>
          <w:szCs w:val="24"/>
        </w:rPr>
      </w:pPr>
    </w:p>
    <w:p>
      <w:pPr>
        <w:pStyle w:val="60"/>
        <w:numPr>
          <w:ilvl w:val="0"/>
          <w:numId w:val="7"/>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60"/>
        <w:numPr>
          <w:ilvl w:val="1"/>
          <w:numId w:val="10"/>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6"/>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66"/>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pPr>
        <w:pStyle w:val="116"/>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60"/>
        <w:numPr>
          <w:ilvl w:val="1"/>
          <w:numId w:val="12"/>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60"/>
        <w:numPr>
          <w:ilvl w:val="0"/>
          <w:numId w:val="7"/>
        </w:numPr>
        <w:autoSpaceDE w:val="0"/>
        <w:autoSpaceDN w:val="0"/>
        <w:spacing w:line="360" w:lineRule="auto"/>
        <w:ind w:firstLineChars="0"/>
        <w:contextualSpacing/>
        <w:rPr>
          <w:rFonts w:ascii="宋体" w:hAnsi="宋体" w:cs="宋体"/>
          <w:vanish/>
          <w:kern w:val="0"/>
          <w:sz w:val="24"/>
          <w:szCs w:val="24"/>
        </w:rPr>
      </w:pPr>
    </w:p>
    <w:p>
      <w:pPr>
        <w:pStyle w:val="60"/>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60"/>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60"/>
        <w:numPr>
          <w:ilvl w:val="1"/>
          <w:numId w:val="7"/>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34.1.1对谈判文件提出质疑的，供应商应已依法获取谈判文件，且应当在</w:t>
      </w:r>
      <w:r>
        <w:rPr>
          <w:rFonts w:hint="eastAsia" w:ascii="宋体" w:hAnsi="宋体" w:cs="宋体"/>
          <w:kern w:val="0"/>
          <w:sz w:val="24"/>
          <w:szCs w:val="24"/>
        </w:rPr>
        <w:t>谈判响应截止时间前</w:t>
      </w:r>
      <w:r>
        <w:rPr>
          <w:rFonts w:hint="eastAsia" w:ascii="宋体" w:hAnsi="宋体" w:eastAsia="宋体" w:cs="宋体"/>
          <w:kern w:val="0"/>
          <w:sz w:val="24"/>
          <w:szCs w:val="24"/>
        </w:rPr>
        <w:t>通过《全国公共资源交易平台（河南省·许昌市）》一次性提出，提出后电话联系本项目谈判公告中集采机构联系人查看，如未提出视为全面接受；</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20"/>
        <w:spacing w:line="360" w:lineRule="auto"/>
        <w:contextualSpacing/>
        <w:rPr>
          <w:rFonts w:hAnsi="宋体" w:cs="宋体"/>
          <w:lang w:val="zh-CN"/>
        </w:rPr>
      </w:pPr>
    </w:p>
    <w:p>
      <w:pPr>
        <w:pStyle w:val="20"/>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1"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6051"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31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b/>
                <w:sz w:val="24"/>
                <w:szCs w:val="24"/>
              </w:rPr>
            </w:pPr>
            <w:r>
              <w:rPr>
                <w:rFonts w:hint="eastAsia" w:asciiTheme="minorEastAsia" w:hAnsiTheme="minorEastAsia"/>
                <w:b/>
                <w:sz w:val="24"/>
                <w:szCs w:val="24"/>
              </w:rPr>
              <w:t>织的营业执照等证明文件，自然人的身份证明</w:t>
            </w:r>
          </w:p>
        </w:tc>
        <w:tc>
          <w:tcPr>
            <w:tcW w:w="6051"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31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6051" w:type="dxa"/>
            <w:vAlign w:val="center"/>
          </w:tcPr>
          <w:p>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投标报价</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投标承诺函</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联合体协议</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313" w:type="dxa"/>
            <w:vAlign w:val="center"/>
          </w:tcPr>
          <w:p>
            <w:pPr>
              <w:spacing w:line="360" w:lineRule="auto"/>
              <w:rPr>
                <w:rFonts w:asciiTheme="minorEastAsia" w:hAnsiTheme="minorEastAsia"/>
                <w:b/>
                <w:bCs/>
                <w:sz w:val="24"/>
                <w:szCs w:val="24"/>
              </w:rPr>
            </w:pPr>
          </w:p>
          <w:p>
            <w:pPr>
              <w:spacing w:line="360" w:lineRule="auto"/>
              <w:rPr>
                <w:rFonts w:ascii="宋体" w:hAnsi="宋体" w:eastAsia="宋体"/>
                <w:b/>
                <w:sz w:val="24"/>
                <w:szCs w:val="24"/>
              </w:rPr>
            </w:pPr>
            <w:r>
              <w:rPr>
                <w:rFonts w:hint="eastAsia" w:asciiTheme="minorEastAsia" w:hAnsiTheme="minorEastAsia"/>
                <w:b/>
                <w:bCs/>
                <w:sz w:val="24"/>
                <w:szCs w:val="24"/>
              </w:rPr>
              <w:t>投标人身份证明及授权</w:t>
            </w:r>
          </w:p>
        </w:tc>
        <w:tc>
          <w:tcPr>
            <w:tcW w:w="6051"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宋体" w:hAnsi="宋体" w:eastAsia="宋体"/>
                <w:b/>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313"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1"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jc w:val="left"/>
              <w:rPr>
                <w:rFonts w:ascii="宋体" w:hAnsi="宋体" w:eastAsia="宋体"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051"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313" w:type="dxa"/>
            <w:vAlign w:val="center"/>
          </w:tcPr>
          <w:p>
            <w:pPr>
              <w:spacing w:line="360" w:lineRule="auto"/>
              <w:rPr>
                <w:rFonts w:ascii="宋体" w:hAnsi="宋体" w:eastAsia="宋体"/>
                <w:b/>
                <w:sz w:val="24"/>
                <w:szCs w:val="24"/>
              </w:rPr>
            </w:pPr>
            <w:r>
              <w:rPr>
                <w:rFonts w:hint="eastAsia" w:ascii="宋体" w:hAnsi="宋体" w:eastAsia="宋体"/>
                <w:b/>
                <w:sz w:val="24"/>
                <w:szCs w:val="24"/>
              </w:rPr>
              <w:t>供应商须具备的特殊资质证书</w:t>
            </w:r>
          </w:p>
        </w:tc>
        <w:tc>
          <w:tcPr>
            <w:tcW w:w="6051" w:type="dxa"/>
            <w:vAlign w:val="center"/>
          </w:tcPr>
          <w:p>
            <w:pPr>
              <w:pStyle w:val="2"/>
              <w:ind w:firstLine="0" w:firstLineChars="0"/>
              <w:rPr>
                <w:rFonts w:eastAsia="宋体" w:cs="宋体" w:asciiTheme="minorEastAsia" w:hAnsiTheme="minorEastAsia"/>
                <w:b/>
                <w:kern w:val="0"/>
                <w:sz w:val="24"/>
                <w:szCs w:val="24"/>
              </w:rPr>
            </w:pPr>
            <w:r>
              <w:rPr>
                <w:rFonts w:hint="eastAsia" w:eastAsia="宋体" w:cs="宋体" w:asciiTheme="minorEastAsia" w:hAnsiTheme="minorEastAsia"/>
                <w:b/>
                <w:kern w:val="0"/>
                <w:sz w:val="24"/>
                <w:szCs w:val="24"/>
                <w:lang w:val="en-US" w:eastAsia="zh-CN"/>
              </w:rPr>
              <w:t>投标人</w:t>
            </w:r>
            <w:r>
              <w:rPr>
                <w:rFonts w:hint="eastAsia" w:eastAsia="宋体" w:cs="宋体" w:asciiTheme="minorEastAsia" w:hAnsiTheme="minorEastAsia"/>
                <w:b/>
                <w:kern w:val="0"/>
                <w:sz w:val="24"/>
                <w:szCs w:val="24"/>
              </w:rPr>
              <w:t>须具有农林行业（农业综合开发生态工程）专业乙级及以上工程设计资质和水利行业（灌溉排涝、河道整治）专业丙级及以上工程设计资质和工程勘察专业类（工程测量）乙级及以上资质</w:t>
            </w:r>
            <w:r>
              <w:rPr>
                <w:rFonts w:hint="eastAsia" w:eastAsia="宋体" w:cs="宋体" w:asciiTheme="minorEastAsia" w:hAnsiTheme="minorEastAsia"/>
                <w:b/>
                <w:kern w:val="0"/>
                <w:sz w:val="24"/>
                <w:szCs w:val="24"/>
                <w:lang w:eastAsia="zh-CN"/>
              </w:rPr>
              <w:t>；</w:t>
            </w:r>
            <w:r>
              <w:rPr>
                <w:rFonts w:hint="eastAsia" w:eastAsia="宋体" w:cs="宋体" w:asciiTheme="minorEastAsia" w:hAnsiTheme="minorEastAsia"/>
                <w:b/>
                <w:kern w:val="0"/>
                <w:sz w:val="24"/>
                <w:szCs w:val="24"/>
              </w:rPr>
              <w:t>本项目负责人需具备水利工程专业高级工程师及以上职称且为本单位正式员工</w:t>
            </w:r>
            <w:r>
              <w:rPr>
                <w:rFonts w:hint="eastAsia" w:eastAsia="宋体" w:cs="宋体" w:asciiTheme="minorEastAsia" w:hAnsiTheme="minorEastAsia"/>
                <w:b/>
                <w:kern w:val="0"/>
                <w:sz w:val="24"/>
                <w:szCs w:val="24"/>
                <w:lang w:eastAsia="zh-CN"/>
              </w:rPr>
              <w:t>且签订劳动合同</w:t>
            </w:r>
            <w:r>
              <w:rPr>
                <w:rFonts w:hint="eastAsia" w:eastAsia="宋体" w:cs="宋体" w:asciiTheme="minorEastAsia" w:hAnsiTheme="minorEastAsia"/>
                <w:b/>
                <w:kern w:val="0"/>
                <w:sz w:val="24"/>
                <w:szCs w:val="24"/>
              </w:rPr>
              <w:t>，项目组成人员需具备水利水电工程、测绘、地质、水土保持、测量专业高级工程师及以上职称且为本单位正式员工</w:t>
            </w:r>
            <w:r>
              <w:rPr>
                <w:rFonts w:hint="eastAsia" w:eastAsia="宋体" w:cs="宋体" w:asciiTheme="minorEastAsia" w:hAnsiTheme="minorEastAsia"/>
                <w:b/>
                <w:kern w:val="0"/>
                <w:sz w:val="24"/>
                <w:szCs w:val="24"/>
                <w:lang w:eastAsia="zh-CN"/>
              </w:rPr>
              <w:t>且签订劳动合同</w:t>
            </w:r>
            <w:r>
              <w:rPr>
                <w:rFonts w:hint="eastAsia" w:eastAsia="宋体" w:cs="宋体" w:asciiTheme="minorEastAsia" w:hAnsiTheme="minorEastAsia"/>
                <w:b/>
                <w:kern w:val="0"/>
                <w:sz w:val="24"/>
                <w:szCs w:val="24"/>
              </w:rPr>
              <w:t>（参加本次政府采购项目投标截止时间前六个月内任意一个月缴纳社会保险凭据。依法不需要缴纳社会保障资金的投标人，应提供相应文件证明依法不需要缴纳社会保障资金）</w:t>
            </w:r>
            <w:r>
              <w:rPr>
                <w:rFonts w:hint="eastAsia" w:eastAsia="宋体" w:cs="宋体" w:asciiTheme="minorEastAsia" w:hAnsiTheme="minorEastAsia"/>
                <w:b/>
                <w:kern w:val="0"/>
                <w:sz w:val="24"/>
                <w:szCs w:val="24"/>
                <w:lang w:eastAsia="zh-CN"/>
              </w:rPr>
              <w:t>。</w:t>
            </w:r>
          </w:p>
        </w:tc>
      </w:tr>
    </w:tbl>
    <w:p>
      <w:pPr>
        <w:pStyle w:val="20"/>
        <w:spacing w:line="360" w:lineRule="auto"/>
        <w:contextualSpacing/>
        <w:rPr>
          <w:rFonts w:ascii="宋体" w:hAnsi="宋体" w:cs="宋体"/>
          <w:b/>
          <w:szCs w:val="24"/>
          <w:lang w:val="zh-CN"/>
        </w:rPr>
      </w:pPr>
    </w:p>
    <w:p>
      <w:pPr>
        <w:pStyle w:val="20"/>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pPr>
        <w:pStyle w:val="20"/>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pPr>
        <w:pStyle w:val="2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pPr>
        <w:pStyle w:val="2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20"/>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0"/>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20"/>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20"/>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8"/>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74185203"/>
      <w:bookmarkStart w:id="3" w:name="_Toc184023138"/>
      <w:bookmarkStart w:id="4" w:name="_Toc186274126"/>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9"/>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9"/>
        <w:ind w:firstLine="0" w:firstLineChars="0"/>
        <w:rPr>
          <w:rFonts w:hAnsi="宋体" w:cs="微软雅黑"/>
          <w:szCs w:val="28"/>
        </w:rPr>
      </w:pPr>
    </w:p>
    <w:p>
      <w:pPr>
        <w:pStyle w:val="29"/>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70"/>
        <w:tabs>
          <w:tab w:val="left" w:pos="660"/>
        </w:tabs>
        <w:snapToGrid w:val="0"/>
        <w:spacing w:before="0" w:line="400" w:lineRule="exact"/>
        <w:rPr>
          <w:rFonts w:cs="黑体"/>
          <w:color w:val="auto"/>
          <w:kern w:val="2"/>
          <w:sz w:val="32"/>
          <w:szCs w:val="32"/>
          <w:lang w:val="zh-CN"/>
        </w:rPr>
      </w:pPr>
    </w:p>
    <w:p>
      <w:pPr>
        <w:pStyle w:val="70"/>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注：本表序号18～20仅适用于物业项目。</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0"/>
        <w:tblW w:w="9039" w:type="dxa"/>
        <w:tblInd w:w="0" w:type="dxa"/>
        <w:tblLayout w:type="fixed"/>
        <w:tblCellMar>
          <w:top w:w="0" w:type="dxa"/>
          <w:left w:w="108" w:type="dxa"/>
          <w:bottom w:w="0" w:type="dxa"/>
          <w:right w:w="108" w:type="dxa"/>
        </w:tblCellMar>
      </w:tblPr>
      <w:tblGrid>
        <w:gridCol w:w="817"/>
        <w:gridCol w:w="1418"/>
        <w:gridCol w:w="3402"/>
        <w:gridCol w:w="2002"/>
        <w:gridCol w:w="1400"/>
      </w:tblGrid>
      <w:tr>
        <w:tblPrEx>
          <w:tblCellMar>
            <w:top w:w="0" w:type="dxa"/>
            <w:left w:w="108" w:type="dxa"/>
            <w:bottom w:w="0" w:type="dxa"/>
            <w:right w:w="108" w:type="dxa"/>
          </w:tblCellMar>
        </w:tblPrEx>
        <w:trPr>
          <w:trHeight w:val="467"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投标报价（</w:t>
            </w:r>
            <w:r>
              <w:rPr>
                <w:rFonts w:hint="eastAsia" w:asciiTheme="minorEastAsia" w:hAnsiTheme="minorEastAsia"/>
                <w:sz w:val="24"/>
                <w:szCs w:val="24"/>
              </w:rPr>
              <w:t>元</w:t>
            </w:r>
            <w:r>
              <w:rPr>
                <w:rFonts w:hint="eastAsia" w:ascii="宋体" w:hAnsi="宋体" w:eastAsia="宋体" w:cs="宋体"/>
                <w:b/>
                <w:sz w:val="24"/>
                <w:szCs w:val="24"/>
                <w:lang w:val="zh-CN"/>
              </w:rPr>
              <w:t>）</w:t>
            </w:r>
          </w:p>
        </w:tc>
        <w:tc>
          <w:tcPr>
            <w:tcW w:w="2002"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480" w:lineRule="exact"/>
              <w:ind w:firstLine="120" w:firstLineChars="50"/>
              <w:rPr>
                <w:rFonts w:hint="eastAsia" w:ascii="宋体" w:hAnsi="宋体" w:eastAsia="宋体" w:cs="宋体"/>
                <w:b/>
                <w:sz w:val="24"/>
                <w:szCs w:val="24"/>
                <w:lang w:val="zh-CN" w:eastAsia="zh-CN"/>
              </w:rPr>
            </w:pPr>
            <w:r>
              <w:rPr>
                <w:rFonts w:hint="eastAsia" w:ascii="宋体" w:hAnsi="宋体" w:eastAsia="宋体" w:cs="宋体"/>
                <w:b/>
                <w:sz w:val="24"/>
                <w:szCs w:val="24"/>
              </w:rPr>
              <w:t>服务期限</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天</w:t>
            </w:r>
            <w:r>
              <w:rPr>
                <w:rFonts w:hint="eastAsia" w:ascii="宋体" w:hAnsi="宋体" w:eastAsia="宋体" w:cs="宋体"/>
                <w:b/>
                <w:sz w:val="24"/>
                <w:szCs w:val="24"/>
                <w:lang w:eastAsia="zh-CN"/>
              </w:rPr>
              <w:t>）</w:t>
            </w:r>
          </w:p>
        </w:tc>
        <w:tc>
          <w:tcPr>
            <w:tcW w:w="14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74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r>
              <w:rPr>
                <w:rFonts w:hint="eastAsia" w:asciiTheme="minorEastAsia" w:hAnsiTheme="minorEastAsia"/>
                <w:sz w:val="24"/>
                <w:szCs w:val="24"/>
              </w:rPr>
              <w:t>大写：       小写：</w:t>
            </w:r>
          </w:p>
          <w:p>
            <w:pPr>
              <w:autoSpaceDE w:val="0"/>
              <w:autoSpaceDN w:val="0"/>
              <w:adjustRightInd w:val="0"/>
              <w:spacing w:line="480" w:lineRule="exact"/>
              <w:rPr>
                <w:rFonts w:asciiTheme="minorEastAsia" w:hAnsiTheme="minorEastAsia"/>
                <w:sz w:val="24"/>
                <w:szCs w:val="24"/>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2"/>
        <w:ind w:firstLine="0" w:firstLineChars="0"/>
        <w:rPr>
          <w:rFonts w:ascii="宋体" w:hAnsi="宋体" w:eastAsia="宋体" w:cs="宋体"/>
          <w:sz w:val="24"/>
          <w:szCs w:val="24"/>
          <w:lang w:val="zh-CN"/>
        </w:rPr>
      </w:pPr>
    </w:p>
    <w:p>
      <w:pPr>
        <w:pStyle w:val="2"/>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w:t>
      </w:r>
      <w:r>
        <w:rPr>
          <w:rFonts w:hint="eastAsia" w:ascii="宋体" w:hAnsi="宋体" w:cs="宋体"/>
          <w:sz w:val="24"/>
          <w:szCs w:val="24"/>
        </w:rPr>
        <w:t>服务期限</w:t>
      </w:r>
      <w:r>
        <w:rPr>
          <w:rFonts w:hint="eastAsia" w:ascii="宋体" w:hAnsi="宋体" w:cs="宋体"/>
          <w:sz w:val="24"/>
          <w:szCs w:val="24"/>
          <w:lang w:val="zh-CN"/>
        </w:rPr>
        <w:t>指完成该项目的最终时间（日历天）。</w:t>
      </w:r>
    </w:p>
    <w:p>
      <w:pPr>
        <w:numPr>
          <w:ilvl w:val="0"/>
          <w:numId w:val="13"/>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pPr>
        <w:pStyle w:val="2"/>
        <w:ind w:firstLine="0" w:firstLineChars="0"/>
        <w:rPr>
          <w:lang w:val="zh-CN"/>
        </w:rPr>
      </w:pPr>
    </w:p>
    <w:p>
      <w:pPr>
        <w:autoSpaceDE w:val="0"/>
        <w:autoSpaceDN w:val="0"/>
        <w:adjustRightInd w:val="0"/>
        <w:spacing w:line="360" w:lineRule="auto"/>
        <w:rPr>
          <w:rFonts w:ascii="宋体" w:hAnsi="宋体" w:cs="宋体"/>
          <w:sz w:val="24"/>
          <w:szCs w:val="24"/>
          <w:lang w:val="zh-CN"/>
        </w:rPr>
      </w:pPr>
    </w:p>
    <w:p>
      <w:pPr>
        <w:pStyle w:val="15"/>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20"/>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val="en-US" w:eastAsia="zh-CN"/>
        </w:rPr>
        <w:t>谈判</w:t>
      </w:r>
      <w:r>
        <w:rPr>
          <w:rFonts w:hint="eastAsia" w:ascii="宋体" w:hAnsi="宋体" w:cs="Courier New"/>
          <w:sz w:val="24"/>
          <w:szCs w:val="24"/>
        </w:rPr>
        <w:t>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8"/>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8"/>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8"/>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8"/>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59"/>
        <w:rPr>
          <w:rFonts w:hAnsi="宋体"/>
          <w:color w:val="auto"/>
        </w:rPr>
      </w:pPr>
    </w:p>
    <w:p>
      <w:pPr>
        <w:pStyle w:val="59"/>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62"/>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地址：</w:t>
      </w:r>
    </w:p>
    <w:p>
      <w:pPr>
        <w:pStyle w:val="62"/>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62"/>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62"/>
        <w:spacing w:line="480" w:lineRule="auto"/>
        <w:ind w:firstLine="540" w:firstLineChars="225"/>
        <w:jc w:val="left"/>
        <w:rPr>
          <w:rFonts w:hAnsi="宋体"/>
          <w:szCs w:val="24"/>
        </w:rPr>
      </w:pPr>
    </w:p>
    <w:p>
      <w:pPr>
        <w:pStyle w:val="62"/>
        <w:spacing w:line="480" w:lineRule="auto"/>
        <w:ind w:firstLine="540" w:firstLineChars="225"/>
        <w:jc w:val="left"/>
        <w:rPr>
          <w:rFonts w:hAnsi="宋体"/>
          <w:szCs w:val="24"/>
        </w:rPr>
      </w:pPr>
    </w:p>
    <w:p>
      <w:pPr>
        <w:pStyle w:val="62"/>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62"/>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4"/>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2"/>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2"/>
        <w:ind w:firstLine="480"/>
        <w:rPr>
          <w:rFonts w:ascii="宋体" w:hAnsi="宋体" w:eastAsia="宋体" w:cs="宋体"/>
          <w:sz w:val="24"/>
          <w:szCs w:val="24"/>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5.4中小企业声明函（服务）</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asciiTheme="majorEastAsia" w:hAnsiTheme="majorEastAsia" w:eastAsiaTheme="majorEastAsia"/>
          <w:sz w:val="24"/>
          <w:szCs w:val="24"/>
          <w:u w:val="single"/>
        </w:rPr>
        <w:t>其他未列明行业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u w:val="single"/>
        </w:rPr>
        <w:t>其他未列明行业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8" w:name="OLE_LINK14"/>
      <w:bookmarkStart w:id="9" w:name="OLE_LINK13"/>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CAEA0841"/>
    <w:multiLevelType w:val="singleLevel"/>
    <w:tmpl w:val="CAEA0841"/>
    <w:lvl w:ilvl="0" w:tentative="0">
      <w:start w:val="2"/>
      <w:numFmt w:val="chineseCounting"/>
      <w:suff w:val="nothing"/>
      <w:lvlText w:val="%1、"/>
      <w:lvlJc w:val="left"/>
      <w:rPr>
        <w:rFonts w:hint="eastAsia"/>
      </w:rPr>
    </w:lvl>
  </w:abstractNum>
  <w:abstractNum w:abstractNumId="2">
    <w:nsid w:val="D3C0819B"/>
    <w:multiLevelType w:val="singleLevel"/>
    <w:tmpl w:val="D3C0819B"/>
    <w:lvl w:ilvl="0" w:tentative="0">
      <w:start w:val="8"/>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9">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1">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11"/>
  </w:num>
  <w:num w:numId="5">
    <w:abstractNumId w:val="5"/>
  </w:num>
  <w:num w:numId="6">
    <w:abstractNumId w:val="10"/>
  </w:num>
  <w:num w:numId="7">
    <w:abstractNumId w:val="7"/>
  </w:num>
  <w:num w:numId="8">
    <w:abstractNumId w:val="9"/>
  </w:num>
  <w:num w:numId="9">
    <w:abstractNumId w:val="6"/>
  </w:num>
  <w:num w:numId="10">
    <w:abstractNumId w:val="8"/>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237702"/>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274909"/>
    <w:rsid w:val="27B5253B"/>
    <w:rsid w:val="28645955"/>
    <w:rsid w:val="2C2E4C48"/>
    <w:rsid w:val="2CDF2443"/>
    <w:rsid w:val="2CF2542C"/>
    <w:rsid w:val="2D5F028F"/>
    <w:rsid w:val="2DD940B6"/>
    <w:rsid w:val="2F45482D"/>
    <w:rsid w:val="2F477084"/>
    <w:rsid w:val="302557C4"/>
    <w:rsid w:val="305F0D15"/>
    <w:rsid w:val="307D673F"/>
    <w:rsid w:val="32B20743"/>
    <w:rsid w:val="35306958"/>
    <w:rsid w:val="36475A22"/>
    <w:rsid w:val="391E6950"/>
    <w:rsid w:val="3A1A525E"/>
    <w:rsid w:val="3A8A2780"/>
    <w:rsid w:val="3B380893"/>
    <w:rsid w:val="3D96637E"/>
    <w:rsid w:val="3EF664DB"/>
    <w:rsid w:val="46366161"/>
    <w:rsid w:val="46E35449"/>
    <w:rsid w:val="473960E8"/>
    <w:rsid w:val="485128BA"/>
    <w:rsid w:val="49574371"/>
    <w:rsid w:val="4B0D3D20"/>
    <w:rsid w:val="4D005CCE"/>
    <w:rsid w:val="505F0174"/>
    <w:rsid w:val="51352836"/>
    <w:rsid w:val="544C0545"/>
    <w:rsid w:val="553C072C"/>
    <w:rsid w:val="58A31F4C"/>
    <w:rsid w:val="58BE1257"/>
    <w:rsid w:val="5CB139A0"/>
    <w:rsid w:val="614E3A65"/>
    <w:rsid w:val="625A29C1"/>
    <w:rsid w:val="62AD6C8A"/>
    <w:rsid w:val="63B47F1F"/>
    <w:rsid w:val="67341FB4"/>
    <w:rsid w:val="69FB4D8B"/>
    <w:rsid w:val="6CF90F8F"/>
    <w:rsid w:val="6D32159C"/>
    <w:rsid w:val="755E1E93"/>
    <w:rsid w:val="75AB4839"/>
    <w:rsid w:val="767C5E46"/>
    <w:rsid w:val="76B625A7"/>
    <w:rsid w:val="78AF68A0"/>
    <w:rsid w:val="78B560A7"/>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42"/>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43"/>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44"/>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45"/>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46"/>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7"/>
    <w:qFormat/>
    <w:uiPriority w:val="0"/>
    <w:rPr>
      <w:rFonts w:ascii="Times New Roman" w:hAnsi="Times New Roman" w:eastAsia="宋体" w:cs="Times New Roman"/>
      <w:color w:val="FF0000"/>
      <w:sz w:val="24"/>
      <w:szCs w:val="24"/>
    </w:rPr>
  </w:style>
  <w:style w:type="paragraph" w:styleId="15">
    <w:name w:val="Body Text"/>
    <w:basedOn w:val="1"/>
    <w:link w:val="48"/>
    <w:semiHidden/>
    <w:unhideWhenUsed/>
    <w:qFormat/>
    <w:uiPriority w:val="99"/>
    <w:pPr>
      <w:spacing w:after="120"/>
    </w:pPr>
  </w:style>
  <w:style w:type="paragraph" w:styleId="16">
    <w:name w:val="Body Text Indent"/>
    <w:basedOn w:val="1"/>
    <w:link w:val="49"/>
    <w:qFormat/>
    <w:uiPriority w:val="99"/>
    <w:pPr>
      <w:adjustRightInd w:val="0"/>
      <w:spacing w:after="120" w:line="360" w:lineRule="atLeast"/>
      <w:ind w:left="420" w:leftChars="200"/>
      <w:jc w:val="left"/>
      <w:textAlignment w:val="baseline"/>
    </w:pPr>
    <w:rPr>
      <w:kern w:val="0"/>
      <w:sz w:val="24"/>
      <w:szCs w:val="20"/>
    </w:rPr>
  </w:style>
  <w:style w:type="paragraph" w:styleId="17">
    <w:name w:val="Block Text"/>
    <w:basedOn w:val="1"/>
    <w:semiHidden/>
    <w:unhideWhenUsed/>
    <w:qFormat/>
    <w:uiPriority w:val="99"/>
    <w:pPr>
      <w:spacing w:after="120"/>
      <w:ind w:left="1440" w:leftChars="700" w:right="1440" w:rightChars="700"/>
    </w:p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50"/>
    <w:qFormat/>
    <w:uiPriority w:val="0"/>
    <w:rPr>
      <w:rFonts w:eastAsia="宋体"/>
      <w:sz w:val="24"/>
    </w:rPr>
  </w:style>
  <w:style w:type="paragraph" w:styleId="21">
    <w:name w:val="Date"/>
    <w:basedOn w:val="1"/>
    <w:next w:val="1"/>
    <w:link w:val="51"/>
    <w:unhideWhenUsed/>
    <w:qFormat/>
    <w:uiPriority w:val="0"/>
    <w:pPr>
      <w:ind w:left="100" w:leftChars="2500"/>
    </w:pPr>
  </w:style>
  <w:style w:type="paragraph" w:styleId="22">
    <w:name w:val="Body Text Indent 2"/>
    <w:basedOn w:val="1"/>
    <w:link w:val="52"/>
    <w:semiHidden/>
    <w:unhideWhenUsed/>
    <w:qFormat/>
    <w:uiPriority w:val="99"/>
    <w:pPr>
      <w:spacing w:after="120" w:line="480" w:lineRule="auto"/>
      <w:ind w:left="420" w:leftChars="200"/>
    </w:pPr>
  </w:style>
  <w:style w:type="paragraph" w:styleId="23">
    <w:name w:val="Balloon Text"/>
    <w:basedOn w:val="1"/>
    <w:link w:val="53"/>
    <w:unhideWhenUsed/>
    <w:qFormat/>
    <w:uiPriority w:val="0"/>
    <w:rPr>
      <w:sz w:val="18"/>
      <w:szCs w:val="18"/>
    </w:rPr>
  </w:style>
  <w:style w:type="paragraph" w:styleId="24">
    <w:name w:val="footer"/>
    <w:basedOn w:val="1"/>
    <w:link w:val="54"/>
    <w:unhideWhenUsed/>
    <w:qFormat/>
    <w:uiPriority w:val="99"/>
    <w:pPr>
      <w:tabs>
        <w:tab w:val="center" w:pos="4153"/>
        <w:tab w:val="right" w:pos="8306"/>
      </w:tabs>
      <w:snapToGrid w:val="0"/>
      <w:jc w:val="left"/>
    </w:pPr>
    <w:rPr>
      <w:sz w:val="18"/>
      <w:szCs w:val="18"/>
    </w:rPr>
  </w:style>
  <w:style w:type="paragraph" w:styleId="25">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0"/>
    <w:rPr>
      <w:rFonts w:ascii="Calibri" w:hAnsi="Calibri" w:eastAsia="宋体" w:cs="Times New Roman"/>
      <w:sz w:val="24"/>
      <w:szCs w:val="24"/>
    </w:rPr>
  </w:style>
  <w:style w:type="paragraph" w:styleId="29">
    <w:name w:val="Body Text First Indent"/>
    <w:basedOn w:val="15"/>
    <w:link w:val="57"/>
    <w:qFormat/>
    <w:uiPriority w:val="0"/>
    <w:pPr>
      <w:ind w:firstLine="420" w:firstLineChars="100"/>
    </w:pPr>
    <w:rPr>
      <w:rFonts w:ascii="宋体" w:hAnsi="Times New Roman" w:eastAsia="宋体" w:cs="Times New Roman"/>
      <w:kern w:val="0"/>
      <w:sz w:val="34"/>
      <w:szCs w:val="20"/>
    </w:r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themeColor="followedHyperlink"/>
      <w:u w:val="single"/>
    </w:rPr>
  </w:style>
  <w:style w:type="character" w:styleId="36">
    <w:name w:val="Emphasis"/>
    <w:basedOn w:val="32"/>
    <w:qFormat/>
    <w:uiPriority w:val="0"/>
    <w:rPr>
      <w:i/>
      <w:iCs/>
    </w:rPr>
  </w:style>
  <w:style w:type="character" w:styleId="37">
    <w:name w:val="Hyperlink"/>
    <w:basedOn w:val="32"/>
    <w:unhideWhenUsed/>
    <w:qFormat/>
    <w:uiPriority w:val="99"/>
    <w:rPr>
      <w:color w:val="0000FF"/>
      <w:u w:val="single"/>
    </w:rPr>
  </w:style>
  <w:style w:type="character" w:customStyle="1" w:styleId="38">
    <w:name w:val="标题 1 Char"/>
    <w:basedOn w:val="32"/>
    <w:link w:val="3"/>
    <w:qFormat/>
    <w:uiPriority w:val="0"/>
    <w:rPr>
      <w:rFonts w:ascii="Calibri" w:hAnsi="Calibri" w:eastAsia="宋体" w:cs="Times New Roman"/>
      <w:b/>
      <w:bCs/>
      <w:kern w:val="44"/>
      <w:sz w:val="44"/>
      <w:szCs w:val="44"/>
    </w:rPr>
  </w:style>
  <w:style w:type="character" w:customStyle="1" w:styleId="39">
    <w:name w:val="标题 2 Char"/>
    <w:basedOn w:val="32"/>
    <w:link w:val="4"/>
    <w:qFormat/>
    <w:uiPriority w:val="0"/>
    <w:rPr>
      <w:rFonts w:ascii="Arial" w:hAnsi="Arial" w:eastAsia="黑体" w:cs="Times New Roman"/>
      <w:b/>
      <w:bCs/>
      <w:sz w:val="32"/>
      <w:szCs w:val="32"/>
    </w:rPr>
  </w:style>
  <w:style w:type="character" w:customStyle="1" w:styleId="40">
    <w:name w:val="标题 3 Char"/>
    <w:basedOn w:val="32"/>
    <w:link w:val="5"/>
    <w:qFormat/>
    <w:uiPriority w:val="0"/>
    <w:rPr>
      <w:rFonts w:ascii="宋体" w:hAnsi="宋体" w:eastAsia="宋体" w:cs="Times New Roman"/>
      <w:b/>
      <w:color w:val="000000"/>
      <w:kern w:val="0"/>
      <w:sz w:val="24"/>
      <w:szCs w:val="20"/>
      <w:lang w:val="en-GB"/>
    </w:rPr>
  </w:style>
  <w:style w:type="character" w:customStyle="1" w:styleId="41">
    <w:name w:val="标题 4 Char"/>
    <w:basedOn w:val="32"/>
    <w:link w:val="6"/>
    <w:qFormat/>
    <w:uiPriority w:val="0"/>
    <w:rPr>
      <w:rFonts w:ascii="Arial" w:hAnsi="Arial" w:eastAsia="黑体" w:cs="Times New Roman"/>
      <w:b/>
      <w:bCs/>
      <w:sz w:val="28"/>
      <w:szCs w:val="28"/>
    </w:rPr>
  </w:style>
  <w:style w:type="character" w:customStyle="1" w:styleId="42">
    <w:name w:val="标题 5 Char"/>
    <w:basedOn w:val="32"/>
    <w:link w:val="7"/>
    <w:qFormat/>
    <w:uiPriority w:val="0"/>
    <w:rPr>
      <w:rFonts w:ascii="Times New Roman" w:hAnsi="Times New Roman" w:eastAsia="宋体" w:cs="Times New Roman"/>
      <w:b/>
      <w:bCs/>
      <w:sz w:val="28"/>
      <w:szCs w:val="28"/>
    </w:rPr>
  </w:style>
  <w:style w:type="character" w:customStyle="1" w:styleId="43">
    <w:name w:val="标题 6 Char"/>
    <w:basedOn w:val="32"/>
    <w:link w:val="8"/>
    <w:qFormat/>
    <w:uiPriority w:val="0"/>
    <w:rPr>
      <w:rFonts w:ascii="Arial" w:hAnsi="Arial" w:eastAsia="黑体" w:cs="Times New Roman"/>
      <w:b/>
      <w:bCs/>
      <w:sz w:val="24"/>
      <w:szCs w:val="24"/>
    </w:rPr>
  </w:style>
  <w:style w:type="character" w:customStyle="1" w:styleId="44">
    <w:name w:val="标题 7 Char"/>
    <w:basedOn w:val="32"/>
    <w:link w:val="9"/>
    <w:qFormat/>
    <w:uiPriority w:val="0"/>
    <w:rPr>
      <w:rFonts w:ascii="Times New Roman" w:hAnsi="Times New Roman" w:eastAsia="宋体" w:cs="Times New Roman"/>
      <w:b/>
      <w:bCs/>
      <w:sz w:val="24"/>
      <w:szCs w:val="24"/>
    </w:rPr>
  </w:style>
  <w:style w:type="character" w:customStyle="1" w:styleId="45">
    <w:name w:val="标题 8 Char"/>
    <w:basedOn w:val="32"/>
    <w:link w:val="10"/>
    <w:qFormat/>
    <w:uiPriority w:val="0"/>
    <w:rPr>
      <w:rFonts w:ascii="Arial" w:hAnsi="Arial" w:eastAsia="黑体" w:cs="Times New Roman"/>
      <w:sz w:val="24"/>
      <w:szCs w:val="24"/>
    </w:rPr>
  </w:style>
  <w:style w:type="character" w:customStyle="1" w:styleId="46">
    <w:name w:val="标题 9 Char"/>
    <w:basedOn w:val="32"/>
    <w:link w:val="11"/>
    <w:qFormat/>
    <w:uiPriority w:val="0"/>
    <w:rPr>
      <w:rFonts w:ascii="Arial" w:hAnsi="Arial" w:eastAsia="黑体" w:cs="Times New Roman"/>
      <w:sz w:val="21"/>
      <w:szCs w:val="21"/>
    </w:rPr>
  </w:style>
  <w:style w:type="character" w:customStyle="1" w:styleId="47">
    <w:name w:val="正文文本 3 Char"/>
    <w:basedOn w:val="32"/>
    <w:link w:val="14"/>
    <w:qFormat/>
    <w:uiPriority w:val="0"/>
    <w:rPr>
      <w:rFonts w:ascii="Times New Roman" w:hAnsi="Times New Roman" w:eastAsia="宋体" w:cs="Times New Roman"/>
      <w:color w:val="FF0000"/>
      <w:sz w:val="24"/>
      <w:szCs w:val="24"/>
    </w:rPr>
  </w:style>
  <w:style w:type="character" w:customStyle="1" w:styleId="48">
    <w:name w:val="正文文本 Char"/>
    <w:basedOn w:val="32"/>
    <w:link w:val="15"/>
    <w:semiHidden/>
    <w:qFormat/>
    <w:uiPriority w:val="99"/>
  </w:style>
  <w:style w:type="character" w:customStyle="1" w:styleId="49">
    <w:name w:val="正文文本缩进 Char"/>
    <w:link w:val="16"/>
    <w:qFormat/>
    <w:uiPriority w:val="99"/>
    <w:rPr>
      <w:sz w:val="24"/>
    </w:rPr>
  </w:style>
  <w:style w:type="character" w:customStyle="1" w:styleId="50">
    <w:name w:val="纯文本 Char"/>
    <w:basedOn w:val="32"/>
    <w:link w:val="20"/>
    <w:qFormat/>
    <w:uiPriority w:val="0"/>
    <w:rPr>
      <w:rFonts w:eastAsia="宋体"/>
      <w:sz w:val="24"/>
    </w:rPr>
  </w:style>
  <w:style w:type="character" w:customStyle="1" w:styleId="51">
    <w:name w:val="日期 Char"/>
    <w:basedOn w:val="32"/>
    <w:link w:val="21"/>
    <w:qFormat/>
    <w:uiPriority w:val="0"/>
  </w:style>
  <w:style w:type="character" w:customStyle="1" w:styleId="52">
    <w:name w:val="正文文本缩进 2 Char"/>
    <w:basedOn w:val="32"/>
    <w:link w:val="22"/>
    <w:semiHidden/>
    <w:qFormat/>
    <w:uiPriority w:val="99"/>
    <w:rPr>
      <w:kern w:val="2"/>
      <w:sz w:val="21"/>
      <w:szCs w:val="22"/>
    </w:rPr>
  </w:style>
  <w:style w:type="character" w:customStyle="1" w:styleId="53">
    <w:name w:val="批注框文本 Char"/>
    <w:basedOn w:val="32"/>
    <w:link w:val="23"/>
    <w:qFormat/>
    <w:uiPriority w:val="0"/>
    <w:rPr>
      <w:kern w:val="2"/>
      <w:sz w:val="18"/>
      <w:szCs w:val="18"/>
    </w:rPr>
  </w:style>
  <w:style w:type="character" w:customStyle="1" w:styleId="54">
    <w:name w:val="页脚 Char"/>
    <w:basedOn w:val="32"/>
    <w:link w:val="24"/>
    <w:qFormat/>
    <w:uiPriority w:val="99"/>
    <w:rPr>
      <w:sz w:val="18"/>
      <w:szCs w:val="18"/>
    </w:rPr>
  </w:style>
  <w:style w:type="character" w:customStyle="1" w:styleId="55">
    <w:name w:val="页眉 Char"/>
    <w:basedOn w:val="32"/>
    <w:link w:val="25"/>
    <w:qFormat/>
    <w:uiPriority w:val="99"/>
    <w:rPr>
      <w:sz w:val="18"/>
      <w:szCs w:val="18"/>
    </w:rPr>
  </w:style>
  <w:style w:type="character" w:customStyle="1" w:styleId="56">
    <w:name w:val="HTML 预设格式 Char"/>
    <w:basedOn w:val="32"/>
    <w:link w:val="27"/>
    <w:semiHidden/>
    <w:qFormat/>
    <w:uiPriority w:val="99"/>
    <w:rPr>
      <w:rFonts w:ascii="宋体" w:hAnsi="宋体" w:eastAsia="宋体" w:cs="宋体"/>
      <w:kern w:val="0"/>
      <w:sz w:val="24"/>
      <w:szCs w:val="24"/>
    </w:rPr>
  </w:style>
  <w:style w:type="character" w:customStyle="1" w:styleId="57">
    <w:name w:val="正文首行缩进 Char"/>
    <w:basedOn w:val="48"/>
    <w:link w:val="29"/>
    <w:qFormat/>
    <w:uiPriority w:val="0"/>
    <w:rPr>
      <w:rFonts w:ascii="宋体" w:hAnsi="Times New Roman" w:eastAsia="宋体" w:cs="Times New Roman"/>
      <w:kern w:val="0"/>
      <w:sz w:val="34"/>
      <w:szCs w:val="20"/>
    </w:rPr>
  </w:style>
  <w:style w:type="character" w:customStyle="1" w:styleId="58">
    <w:name w:val="纯文本 Char1"/>
    <w:qFormat/>
    <w:uiPriority w:val="0"/>
    <w:rPr>
      <w:rFonts w:eastAsia="宋体"/>
      <w:sz w:val="24"/>
    </w:rPr>
  </w:style>
  <w:style w:type="paragraph" w:customStyle="1" w:styleId="5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0">
    <w:name w:val="List Paragraph"/>
    <w:basedOn w:val="1"/>
    <w:unhideWhenUsed/>
    <w:qFormat/>
    <w:uiPriority w:val="34"/>
    <w:pPr>
      <w:ind w:firstLine="420" w:firstLineChars="200"/>
    </w:pPr>
  </w:style>
  <w:style w:type="character" w:customStyle="1" w:styleId="61">
    <w:name w:val="正文文本缩进 Char Char"/>
    <w:link w:val="62"/>
    <w:qFormat/>
    <w:uiPriority w:val="0"/>
    <w:rPr>
      <w:rFonts w:ascii="宋体"/>
      <w:sz w:val="24"/>
    </w:rPr>
  </w:style>
  <w:style w:type="paragraph" w:customStyle="1" w:styleId="62">
    <w:name w:val="正文文本缩进1"/>
    <w:basedOn w:val="1"/>
    <w:link w:val="61"/>
    <w:qFormat/>
    <w:uiPriority w:val="0"/>
    <w:pPr>
      <w:spacing w:line="360" w:lineRule="auto"/>
      <w:ind w:firstLine="480" w:firstLineChars="200"/>
    </w:pPr>
    <w:rPr>
      <w:rFonts w:ascii="宋体"/>
      <w:sz w:val="24"/>
    </w:rPr>
  </w:style>
  <w:style w:type="character" w:customStyle="1" w:styleId="63">
    <w:name w:val="日期 Char Char"/>
    <w:link w:val="64"/>
    <w:qFormat/>
    <w:uiPriority w:val="0"/>
    <w:rPr>
      <w:sz w:val="24"/>
    </w:rPr>
  </w:style>
  <w:style w:type="paragraph" w:customStyle="1" w:styleId="64">
    <w:name w:val="日期1"/>
    <w:basedOn w:val="1"/>
    <w:next w:val="1"/>
    <w:link w:val="63"/>
    <w:qFormat/>
    <w:uiPriority w:val="0"/>
    <w:rPr>
      <w:sz w:val="24"/>
    </w:rPr>
  </w:style>
  <w:style w:type="paragraph" w:customStyle="1" w:styleId="65">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6">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6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8">
    <w:name w:val="edittexttarea"/>
    <w:basedOn w:val="32"/>
    <w:qFormat/>
    <w:uiPriority w:val="0"/>
  </w:style>
  <w:style w:type="paragraph" w:customStyle="1" w:styleId="6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1">
    <w:name w:val="正文文本缩进 Char1"/>
    <w:basedOn w:val="32"/>
    <w:semiHidden/>
    <w:qFormat/>
    <w:uiPriority w:val="99"/>
    <w:rPr>
      <w:kern w:val="2"/>
      <w:sz w:val="21"/>
      <w:szCs w:val="22"/>
    </w:rPr>
  </w:style>
  <w:style w:type="character" w:customStyle="1" w:styleId="72">
    <w:name w:val="red"/>
    <w:basedOn w:val="32"/>
    <w:qFormat/>
    <w:uiPriority w:val="0"/>
    <w:rPr>
      <w:color w:val="FF0000"/>
      <w:sz w:val="18"/>
      <w:szCs w:val="18"/>
    </w:rPr>
  </w:style>
  <w:style w:type="character" w:customStyle="1" w:styleId="73">
    <w:name w:val="red1"/>
    <w:basedOn w:val="32"/>
    <w:qFormat/>
    <w:uiPriority w:val="0"/>
    <w:rPr>
      <w:color w:val="FF0000"/>
      <w:sz w:val="18"/>
      <w:szCs w:val="18"/>
    </w:rPr>
  </w:style>
  <w:style w:type="character" w:customStyle="1" w:styleId="74">
    <w:name w:val="red2"/>
    <w:basedOn w:val="32"/>
    <w:qFormat/>
    <w:uiPriority w:val="0"/>
    <w:rPr>
      <w:color w:val="FF0000"/>
    </w:rPr>
  </w:style>
  <w:style w:type="character" w:customStyle="1" w:styleId="75">
    <w:name w:val="gb-jt"/>
    <w:basedOn w:val="32"/>
    <w:qFormat/>
    <w:uiPriority w:val="0"/>
  </w:style>
  <w:style w:type="character" w:customStyle="1" w:styleId="76">
    <w:name w:val="green"/>
    <w:basedOn w:val="32"/>
    <w:qFormat/>
    <w:uiPriority w:val="0"/>
    <w:rPr>
      <w:color w:val="66AE00"/>
      <w:sz w:val="18"/>
      <w:szCs w:val="18"/>
    </w:rPr>
  </w:style>
  <w:style w:type="character" w:customStyle="1" w:styleId="77">
    <w:name w:val="green1"/>
    <w:basedOn w:val="32"/>
    <w:qFormat/>
    <w:uiPriority w:val="0"/>
    <w:rPr>
      <w:color w:val="66AE00"/>
      <w:sz w:val="18"/>
      <w:szCs w:val="18"/>
    </w:rPr>
  </w:style>
  <w:style w:type="character" w:customStyle="1" w:styleId="78">
    <w:name w:val="hover25"/>
    <w:basedOn w:val="32"/>
    <w:qFormat/>
    <w:uiPriority w:val="0"/>
  </w:style>
  <w:style w:type="character" w:customStyle="1" w:styleId="79">
    <w:name w:val="blue"/>
    <w:basedOn w:val="32"/>
    <w:qFormat/>
    <w:uiPriority w:val="0"/>
    <w:rPr>
      <w:color w:val="0371C6"/>
      <w:sz w:val="21"/>
      <w:szCs w:val="21"/>
    </w:rPr>
  </w:style>
  <w:style w:type="character" w:customStyle="1" w:styleId="80">
    <w:name w:val="right"/>
    <w:basedOn w:val="32"/>
    <w:qFormat/>
    <w:uiPriority w:val="0"/>
    <w:rPr>
      <w:color w:val="999999"/>
      <w:sz w:val="18"/>
      <w:szCs w:val="18"/>
    </w:rPr>
  </w:style>
  <w:style w:type="paragraph" w:customStyle="1" w:styleId="81">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p16"/>
    <w:basedOn w:val="1"/>
    <w:qFormat/>
    <w:uiPriority w:val="0"/>
    <w:pPr>
      <w:widowControl/>
      <w:jc w:val="left"/>
    </w:pPr>
    <w:rPr>
      <w:rFonts w:ascii="宋体" w:hAnsi="宋体" w:eastAsia="宋体" w:cs="宋体"/>
      <w:kern w:val="0"/>
      <w:sz w:val="24"/>
      <w:szCs w:val="24"/>
    </w:rPr>
  </w:style>
  <w:style w:type="paragraph" w:customStyle="1" w:styleId="88">
    <w:name w:val="p0"/>
    <w:basedOn w:val="1"/>
    <w:qFormat/>
    <w:uiPriority w:val="0"/>
    <w:pPr>
      <w:widowControl/>
    </w:pPr>
    <w:rPr>
      <w:rFonts w:ascii="Times New Roman" w:hAnsi="Times New Roman" w:eastAsia="宋体" w:cs="Times New Roman"/>
      <w:kern w:val="0"/>
      <w:szCs w:val="21"/>
    </w:rPr>
  </w:style>
  <w:style w:type="paragraph" w:customStyle="1" w:styleId="89">
    <w:name w:val="_Style 5"/>
    <w:basedOn w:val="1"/>
    <w:qFormat/>
    <w:uiPriority w:val="99"/>
    <w:pPr>
      <w:ind w:firstLine="420" w:firstLineChars="200"/>
    </w:pPr>
    <w:rPr>
      <w:rFonts w:ascii="Calibri" w:hAnsi="Calibri"/>
    </w:rPr>
  </w:style>
  <w:style w:type="character" w:customStyle="1" w:styleId="90">
    <w:name w:val="font11"/>
    <w:basedOn w:val="32"/>
    <w:qFormat/>
    <w:uiPriority w:val="0"/>
  </w:style>
  <w:style w:type="character" w:customStyle="1" w:styleId="91">
    <w:name w:val="font01"/>
    <w:basedOn w:val="32"/>
    <w:qFormat/>
    <w:uiPriority w:val="0"/>
  </w:style>
  <w:style w:type="paragraph" w:customStyle="1" w:styleId="92">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3">
    <w:name w:val="title1"/>
    <w:basedOn w:val="32"/>
    <w:qFormat/>
    <w:uiPriority w:val="0"/>
    <w:rPr>
      <w:sz w:val="18"/>
      <w:szCs w:val="18"/>
    </w:rPr>
  </w:style>
  <w:style w:type="character" w:customStyle="1" w:styleId="94">
    <w:name w:val="large1"/>
    <w:basedOn w:val="32"/>
    <w:qFormat/>
    <w:uiPriority w:val="0"/>
    <w:rPr>
      <w:rFonts w:hint="eastAsia" w:ascii="宋体" w:hAnsi="宋体" w:eastAsia="宋体"/>
      <w:sz w:val="21"/>
      <w:szCs w:val="21"/>
    </w:rPr>
  </w:style>
  <w:style w:type="paragraph" w:styleId="95">
    <w:name w:val="No Spacing"/>
    <w:link w:val="96"/>
    <w:qFormat/>
    <w:uiPriority w:val="1"/>
    <w:rPr>
      <w:rFonts w:asciiTheme="minorHAnsi" w:hAnsiTheme="minorHAnsi" w:eastAsiaTheme="minorEastAsia" w:cstheme="minorBidi"/>
      <w:sz w:val="22"/>
      <w:szCs w:val="22"/>
      <w:lang w:val="en-US" w:eastAsia="zh-CN" w:bidi="ar-SA"/>
    </w:rPr>
  </w:style>
  <w:style w:type="character" w:customStyle="1" w:styleId="96">
    <w:name w:val="无间隔 Char"/>
    <w:basedOn w:val="32"/>
    <w:link w:val="95"/>
    <w:qFormat/>
    <w:uiPriority w:val="1"/>
    <w:rPr>
      <w:sz w:val="22"/>
      <w:szCs w:val="22"/>
    </w:rPr>
  </w:style>
  <w:style w:type="paragraph" w:customStyle="1" w:styleId="9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9">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0">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1">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2">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0">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1">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2">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3">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4">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6">
    <w:name w:val="列出段落2"/>
    <w:basedOn w:val="1"/>
    <w:unhideWhenUsed/>
    <w:qFormat/>
    <w:uiPriority w:val="34"/>
    <w:pPr>
      <w:ind w:firstLine="420" w:firstLineChars="200"/>
    </w:pPr>
  </w:style>
  <w:style w:type="paragraph" w:customStyle="1" w:styleId="117">
    <w:name w:val="UserStyle_0"/>
    <w:basedOn w:val="118"/>
    <w:qFormat/>
    <w:uiPriority w:val="0"/>
    <w:pPr>
      <w:ind w:firstLine="420" w:firstLineChars="100"/>
      <w:jc w:val="center"/>
      <w:textAlignment w:val="baseline"/>
    </w:pPr>
  </w:style>
  <w:style w:type="paragraph" w:customStyle="1" w:styleId="118">
    <w:name w:val="BodyText"/>
    <w:basedOn w:val="1"/>
    <w:next w:val="1"/>
    <w:qFormat/>
    <w:uiPriority w:val="0"/>
    <w:pPr>
      <w:spacing w:after="12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62</Pages>
  <Words>29934</Words>
  <Characters>31678</Characters>
  <Lines>258</Lines>
  <Paragraphs>72</Paragraphs>
  <TotalTime>5</TotalTime>
  <ScaleCrop>false</ScaleCrop>
  <LinksUpToDate>false</LinksUpToDate>
  <CharactersWithSpaces>32818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襄城县公共资源交易中心:陈良民</cp:lastModifiedBy>
  <cp:lastPrinted>2019-07-17T03:26:00Z</cp:lastPrinted>
  <dcterms:modified xsi:type="dcterms:W3CDTF">2023-07-07T03:08:52Z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626DCE8FAAF54110BA474AADF4475A0B_13</vt:lpwstr>
  </property>
</Properties>
</file>