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仿宋" w:asciiTheme="minorEastAsia" w:hAnsiTheme="minorEastAsia"/>
          <w:b/>
          <w:sz w:val="44"/>
          <w:szCs w:val="48"/>
        </w:rPr>
      </w:pPr>
      <w:r>
        <w:rPr>
          <w:rFonts w:hint="eastAsia" w:cs="仿宋" w:asciiTheme="minorEastAsia" w:hAnsiTheme="minorEastAsia"/>
          <w:b/>
          <w:sz w:val="44"/>
          <w:szCs w:val="48"/>
        </w:rPr>
        <w:t xml:space="preserve">义务教育薄弱环节改善和能力提升计划2021年和2022年图书设备采购(不见面开标) </w:t>
      </w:r>
    </w:p>
    <w:p>
      <w:pPr>
        <w:jc w:val="center"/>
        <w:rPr>
          <w:rFonts w:cs="仿宋" w:asciiTheme="minorEastAsia" w:hAnsiTheme="minorEastAsia"/>
          <w:b/>
          <w:sz w:val="48"/>
          <w:szCs w:val="48"/>
        </w:rPr>
      </w:pPr>
    </w:p>
    <w:p>
      <w:pPr>
        <w:jc w:val="center"/>
        <w:rPr>
          <w:rFonts w:ascii="微软简隶书" w:eastAsia="微软简隶书"/>
        </w:rPr>
      </w:pPr>
    </w:p>
    <w:p>
      <w:pPr>
        <w:rPr>
          <w:rFonts w:ascii="微软简隶书" w:eastAsia="微软简隶书"/>
        </w:rPr>
      </w:pPr>
    </w:p>
    <w:p>
      <w:pPr>
        <w:rPr>
          <w:rFonts w:ascii="微软简隶书" w:eastAsia="微软简隶书"/>
        </w:rPr>
      </w:pPr>
    </w:p>
    <w:p>
      <w:pPr>
        <w:ind w:firstLine="1650" w:firstLineChars="150"/>
        <w:rPr>
          <w:rFonts w:asciiTheme="majorEastAsia" w:hAnsiTheme="majorEastAsia" w:eastAsiaTheme="majorEastAsia"/>
          <w:sz w:val="110"/>
          <w:szCs w:val="110"/>
        </w:rPr>
      </w:pPr>
    </w:p>
    <w:p>
      <w:pPr>
        <w:ind w:firstLine="2400" w:firstLineChars="250"/>
        <w:rPr>
          <w:rFonts w:asciiTheme="majorEastAsia" w:hAnsiTheme="majorEastAsia" w:eastAsiaTheme="majorEastAsia"/>
          <w:sz w:val="96"/>
          <w:szCs w:val="110"/>
        </w:rPr>
      </w:pPr>
      <w:r>
        <w:rPr>
          <w:rFonts w:hint="eastAsia" w:asciiTheme="majorEastAsia" w:hAnsiTheme="majorEastAsia" w:eastAsiaTheme="majorEastAsia"/>
          <w:sz w:val="96"/>
          <w:szCs w:val="110"/>
        </w:rPr>
        <w:t>询价文件</w:t>
      </w:r>
    </w:p>
    <w:p>
      <w:pPr>
        <w:rPr>
          <w:rFonts w:ascii="微软简隶书" w:eastAsia="微软简隶书"/>
        </w:rPr>
      </w:pPr>
    </w:p>
    <w:p>
      <w:pPr>
        <w:rPr>
          <w:rFonts w:ascii="微软简隶书" w:eastAsia="微软简隶书"/>
        </w:rPr>
      </w:pPr>
    </w:p>
    <w:p>
      <w:pPr>
        <w:rPr>
          <w:rFonts w:ascii="微软简隶书" w:eastAsia="微软简隶书"/>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ind w:firstLine="1080" w:firstLineChars="300"/>
        <w:rPr>
          <w:rFonts w:hint="default" w:ascii="宋体" w:hAnsi="宋体" w:eastAsia="宋体" w:cs="仿宋"/>
          <w:sz w:val="36"/>
          <w:szCs w:val="36"/>
          <w:lang w:val="en-US" w:eastAsia="zh-CN"/>
        </w:rPr>
      </w:pPr>
      <w:r>
        <w:rPr>
          <w:rFonts w:hint="eastAsia" w:asciiTheme="majorEastAsia" w:hAnsiTheme="majorEastAsia" w:eastAsiaTheme="majorEastAsia" w:cstheme="majorEastAsia"/>
          <w:bCs/>
          <w:sz w:val="36"/>
          <w:szCs w:val="36"/>
        </w:rPr>
        <w:t>项目编号</w:t>
      </w:r>
      <w:r>
        <w:rPr>
          <w:rFonts w:hint="eastAsia" w:ascii="宋体" w:hAnsi="宋体" w:eastAsia="宋体" w:cstheme="majorEastAsia"/>
          <w:bCs/>
          <w:sz w:val="36"/>
          <w:szCs w:val="36"/>
        </w:rPr>
        <w:t>：</w:t>
      </w:r>
      <w:r>
        <w:rPr>
          <w:rFonts w:hint="eastAsia" w:ascii="宋体" w:hAnsi="宋体" w:eastAsia="宋体" w:cs="仿宋"/>
          <w:sz w:val="36"/>
          <w:szCs w:val="36"/>
        </w:rPr>
        <w:t>襄财询价采购-2023-</w:t>
      </w:r>
      <w:r>
        <w:rPr>
          <w:rFonts w:hint="eastAsia" w:ascii="宋体" w:hAnsi="宋体" w:eastAsia="宋体" w:cs="仿宋"/>
          <w:sz w:val="36"/>
          <w:szCs w:val="36"/>
          <w:lang w:val="en-US" w:eastAsia="zh-CN"/>
        </w:rPr>
        <w:t>10</w:t>
      </w:r>
    </w:p>
    <w:p>
      <w:pPr>
        <w:ind w:firstLine="1080" w:firstLineChars="300"/>
        <w:rPr>
          <w:rFonts w:hint="eastAsia" w:ascii="宋体" w:hAnsi="宋体" w:eastAsia="宋体" w:cstheme="majorEastAsia"/>
          <w:bCs/>
          <w:sz w:val="36"/>
          <w:szCs w:val="36"/>
          <w:lang w:val="en-US" w:eastAsia="zh-CN"/>
        </w:rPr>
      </w:pPr>
      <w:r>
        <w:rPr>
          <w:rFonts w:hint="eastAsia" w:ascii="宋体" w:hAnsi="宋体" w:eastAsia="宋体" w:cstheme="majorEastAsia"/>
          <w:bCs/>
          <w:sz w:val="36"/>
          <w:szCs w:val="36"/>
        </w:rPr>
        <w:t>采购单位：襄城县</w:t>
      </w:r>
      <w:r>
        <w:rPr>
          <w:rFonts w:hint="eastAsia" w:ascii="宋体" w:hAnsi="宋体" w:eastAsia="宋体" w:cstheme="majorEastAsia"/>
          <w:bCs/>
          <w:sz w:val="36"/>
          <w:szCs w:val="36"/>
          <w:lang w:val="en-US" w:eastAsia="zh-CN"/>
        </w:rPr>
        <w:t>教育体育局</w:t>
      </w:r>
    </w:p>
    <w:p>
      <w:pPr>
        <w:ind w:firstLine="1080" w:firstLineChars="300"/>
        <w:rPr>
          <w:rFonts w:ascii="宋体" w:hAnsi="宋体" w:eastAsia="宋体" w:cstheme="majorEastAsia"/>
          <w:bCs/>
          <w:sz w:val="36"/>
          <w:szCs w:val="36"/>
        </w:rPr>
      </w:pPr>
      <w:r>
        <w:rPr>
          <w:rFonts w:hint="eastAsia" w:ascii="宋体" w:hAnsi="宋体" w:eastAsia="宋体" w:cstheme="majorEastAsia"/>
          <w:bCs/>
          <w:sz w:val="36"/>
          <w:szCs w:val="36"/>
        </w:rPr>
        <w:t>代理机构：襄城县政府采购中心</w:t>
      </w:r>
    </w:p>
    <w:p>
      <w:pPr>
        <w:ind w:firstLine="2520" w:firstLineChars="700"/>
        <w:rPr>
          <w:rFonts w:asciiTheme="majorEastAsia" w:hAnsiTheme="majorEastAsia" w:eastAsiaTheme="majorEastAsia" w:cstheme="majorEastAsia"/>
          <w:bCs/>
          <w:sz w:val="36"/>
          <w:szCs w:val="36"/>
        </w:rPr>
      </w:pPr>
    </w:p>
    <w:p>
      <w:pPr>
        <w:ind w:firstLine="2520" w:firstLineChars="70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二0二三年</w:t>
      </w:r>
      <w:r>
        <w:rPr>
          <w:rFonts w:hint="eastAsia" w:asciiTheme="majorEastAsia" w:hAnsiTheme="majorEastAsia" w:eastAsiaTheme="majorEastAsia" w:cstheme="majorEastAsia"/>
          <w:bCs/>
          <w:sz w:val="36"/>
          <w:szCs w:val="36"/>
          <w:lang w:val="en-US" w:eastAsia="zh-CN"/>
        </w:rPr>
        <w:t>六</w:t>
      </w:r>
      <w:r>
        <w:rPr>
          <w:rFonts w:hint="eastAsia" w:asciiTheme="majorEastAsia" w:hAnsiTheme="majorEastAsia" w:eastAsiaTheme="majorEastAsia" w:cstheme="majorEastAsia"/>
          <w:bCs/>
          <w:sz w:val="36"/>
          <w:szCs w:val="36"/>
        </w:rPr>
        <w:t>月</w:t>
      </w:r>
    </w:p>
    <w:p>
      <w:pPr>
        <w:widowControl/>
        <w:jc w:val="center"/>
        <w:rPr>
          <w:rFonts w:cs="黑体" w:asciiTheme="minorEastAsia" w:hAnsiTheme="minorEastAsia"/>
          <w:b/>
          <w:bCs/>
          <w:sz w:val="44"/>
          <w:szCs w:val="44"/>
          <w:lang w:val="zh-CN"/>
        </w:rPr>
      </w:pPr>
      <w:r>
        <w:rPr>
          <w:rFonts w:cs="黑体" w:asciiTheme="minorEastAsia" w:hAnsiTheme="minorEastAsia"/>
          <w:b/>
          <w:bCs/>
          <w:sz w:val="44"/>
          <w:szCs w:val="44"/>
        </w:rPr>
        <w:br w:type="page"/>
      </w: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shd w:val="clear" w:color="auto" w:fill="FFFFFF"/>
        <w:spacing w:line="411" w:lineRule="atLeast"/>
        <w:jc w:val="left"/>
        <w:rPr>
          <w:rFonts w:asciiTheme="minorEastAsia" w:hAnsiTheme="minorEastAsia"/>
          <w:b/>
          <w:bCs/>
          <w:color w:val="000000"/>
          <w:sz w:val="30"/>
          <w:szCs w:val="30"/>
        </w:rPr>
      </w:pPr>
      <w:bookmarkStart w:id="23" w:name="_GoBack"/>
      <w:r>
        <w:rPr>
          <w:rFonts w:hint="eastAsia" w:asciiTheme="minorEastAsia" w:hAnsiTheme="minorEastAsia"/>
          <w:b/>
          <w:bCs/>
          <w:color w:val="000000"/>
          <w:sz w:val="30"/>
          <w:szCs w:val="30"/>
        </w:rPr>
        <w:t>项目概况：</w:t>
      </w:r>
    </w:p>
    <w:bookmarkEnd w:id="23"/>
    <w:p>
      <w:pPr>
        <w:widowControl/>
        <w:shd w:val="clear" w:color="auto" w:fill="FFFFFF"/>
        <w:spacing w:line="360" w:lineRule="auto"/>
        <w:ind w:left="150" w:hanging="150" w:hangingChars="50"/>
        <w:jc w:val="left"/>
        <w:rPr>
          <w:rFonts w:asciiTheme="minorEastAsia" w:hAnsiTheme="minorEastAsia"/>
          <w:color w:val="000000"/>
          <w:sz w:val="24"/>
          <w:szCs w:val="24"/>
        </w:rPr>
      </w:pPr>
      <w:r>
        <w:rPr>
          <w:rFonts w:hint="eastAsia" w:asciiTheme="minorEastAsia" w:hAnsiTheme="minorEastAsia"/>
          <w:color w:val="000000"/>
          <w:sz w:val="30"/>
          <w:szCs w:val="30"/>
        </w:rPr>
        <w:t xml:space="preserve">    </w:t>
      </w:r>
      <w:r>
        <w:rPr>
          <w:rFonts w:hint="eastAsia" w:asciiTheme="minorEastAsia" w:hAnsiTheme="minorEastAsia"/>
          <w:color w:val="000000"/>
          <w:sz w:val="24"/>
          <w:szCs w:val="24"/>
        </w:rPr>
        <w:t>襄城县</w:t>
      </w:r>
      <w:r>
        <w:rPr>
          <w:rFonts w:hint="eastAsia" w:asciiTheme="minorEastAsia" w:hAnsiTheme="minorEastAsia"/>
          <w:color w:val="000000"/>
          <w:sz w:val="24"/>
          <w:szCs w:val="24"/>
          <w:lang w:val="en-US" w:eastAsia="zh-CN"/>
        </w:rPr>
        <w:t>教育体育局</w:t>
      </w:r>
      <w:r>
        <w:rPr>
          <w:rFonts w:hint="eastAsia" w:asciiTheme="minorEastAsia" w:hAnsiTheme="minorEastAsia"/>
          <w:color w:val="000000"/>
          <w:sz w:val="24"/>
          <w:szCs w:val="24"/>
        </w:rPr>
        <w:t>“义务教育薄弱环节改善和能力提升计划2021年和2022年图书设备采购(不见面开标)”采购项目的潜在投标人应在《全国公共资源交易平台（河南省·许昌市）》（</w:t>
      </w:r>
      <w:r>
        <w:fldChar w:fldCharType="begin"/>
      </w:r>
      <w:r>
        <w:instrText xml:space="preserve"> HYPERLINK "http://ggzy.xuchang.gov.cn/" </w:instrText>
      </w:r>
      <w:r>
        <w:fldChar w:fldCharType="separate"/>
      </w:r>
      <w:r>
        <w:rPr>
          <w:rFonts w:hint="eastAsia" w:asciiTheme="minorEastAsia" w:hAnsiTheme="minorEastAsia"/>
          <w:color w:val="000000"/>
          <w:sz w:val="24"/>
          <w:szCs w:val="24"/>
        </w:rPr>
        <w:t>http://ggzy.xuchang.gov.cn/</w:t>
      </w:r>
      <w:r>
        <w:rPr>
          <w:rFonts w:hint="eastAsia" w:asciiTheme="minorEastAsia" w:hAnsiTheme="minorEastAsia"/>
          <w:color w:val="000000"/>
          <w:sz w:val="24"/>
          <w:szCs w:val="24"/>
        </w:rPr>
        <w:fldChar w:fldCharType="end"/>
      </w:r>
      <w:r>
        <w:rPr>
          <w:rFonts w:hint="eastAsia" w:asciiTheme="minorEastAsia" w:hAnsiTheme="minorEastAsia"/>
          <w:color w:val="000000"/>
          <w:sz w:val="24"/>
          <w:szCs w:val="24"/>
        </w:rPr>
        <w:t>）获取招标文件，并于2023年</w:t>
      </w:r>
      <w:r>
        <w:rPr>
          <w:rFonts w:hint="eastAsia" w:asciiTheme="minorEastAsia" w:hAnsiTheme="minorEastAsia"/>
          <w:color w:val="000000"/>
          <w:sz w:val="24"/>
          <w:szCs w:val="24"/>
          <w:lang w:val="en-US" w:eastAsia="zh-CN"/>
        </w:rPr>
        <w:t>6</w:t>
      </w:r>
      <w:r>
        <w:rPr>
          <w:rFonts w:hint="eastAsia" w:asciiTheme="minorEastAsia" w:hAnsiTheme="minorEastAsia"/>
          <w:color w:val="000000"/>
          <w:sz w:val="24"/>
          <w:szCs w:val="24"/>
        </w:rPr>
        <w:t>月</w:t>
      </w:r>
      <w:r>
        <w:rPr>
          <w:rFonts w:hint="eastAsia" w:asciiTheme="minorEastAsia" w:hAnsiTheme="minorEastAsia"/>
          <w:color w:val="000000"/>
          <w:sz w:val="24"/>
          <w:szCs w:val="24"/>
          <w:lang w:val="en-US" w:eastAsia="zh-CN"/>
        </w:rPr>
        <w:t>13</w:t>
      </w:r>
      <w:r>
        <w:rPr>
          <w:rFonts w:hint="eastAsia" w:asciiTheme="minorEastAsia" w:hAnsiTheme="minorEastAsia"/>
          <w:color w:val="000000"/>
          <w:sz w:val="24"/>
          <w:szCs w:val="24"/>
        </w:rPr>
        <w:t>日</w:t>
      </w:r>
      <w:r>
        <w:rPr>
          <w:rFonts w:hint="eastAsia" w:asciiTheme="minorEastAsia" w:hAnsiTheme="minorEastAsia"/>
          <w:color w:val="000000"/>
          <w:sz w:val="24"/>
          <w:szCs w:val="24"/>
          <w:lang w:val="en-US" w:eastAsia="zh-CN"/>
        </w:rPr>
        <w:t>09</w:t>
      </w:r>
      <w:r>
        <w:rPr>
          <w:rFonts w:hint="eastAsia" w:asciiTheme="minorEastAsia" w:hAnsiTheme="minorEastAsia"/>
          <w:color w:val="000000"/>
          <w:sz w:val="24"/>
          <w:szCs w:val="24"/>
        </w:rPr>
        <w:t>点00分（北京时间）前提交（上传）文件。</w:t>
      </w:r>
    </w:p>
    <w:p>
      <w:pPr>
        <w:shd w:val="clear" w:color="auto" w:fill="FFFFFF"/>
        <w:spacing w:line="411" w:lineRule="atLeast"/>
        <w:jc w:val="left"/>
        <w:rPr>
          <w:rFonts w:asciiTheme="minorEastAsia" w:hAnsiTheme="minorEastAsia"/>
          <w:b/>
          <w:color w:val="000000"/>
          <w:sz w:val="24"/>
          <w:szCs w:val="24"/>
        </w:rPr>
      </w:pPr>
      <w:bookmarkStart w:id="0" w:name="_Toc28359079"/>
      <w:bookmarkEnd w:id="0"/>
      <w:bookmarkStart w:id="1" w:name="_Toc35393790"/>
      <w:bookmarkEnd w:id="1"/>
      <w:bookmarkStart w:id="2" w:name="_Toc35393621"/>
      <w:bookmarkEnd w:id="2"/>
      <w:bookmarkStart w:id="3" w:name="_Hlk24379207"/>
      <w:bookmarkEnd w:id="3"/>
      <w:bookmarkStart w:id="4" w:name="_Toc28359002"/>
      <w:bookmarkEnd w:id="4"/>
      <w:r>
        <w:rPr>
          <w:rFonts w:hint="eastAsia" w:asciiTheme="minorEastAsia" w:hAnsiTheme="minorEastAsia"/>
          <w:b/>
          <w:color w:val="000000"/>
          <w:sz w:val="24"/>
          <w:szCs w:val="24"/>
          <w:shd w:val="clear" w:color="auto" w:fill="FFFFFF"/>
        </w:rPr>
        <w:t>一、项目基本情况</w:t>
      </w:r>
    </w:p>
    <w:p>
      <w:pPr>
        <w:shd w:val="clear" w:color="auto" w:fill="FFFFFF"/>
        <w:spacing w:line="360" w:lineRule="auto"/>
        <w:ind w:firstLine="120" w:firstLineChars="50"/>
        <w:jc w:val="left"/>
        <w:rPr>
          <w:rFonts w:hint="default" w:cs="仿宋" w:asciiTheme="minorEastAsia" w:hAnsiTheme="minorEastAsia" w:eastAsiaTheme="minorEastAsia"/>
          <w:bCs/>
          <w:sz w:val="24"/>
          <w:szCs w:val="24"/>
          <w:lang w:val="en-US" w:eastAsia="zh-CN"/>
        </w:rPr>
      </w:pPr>
      <w:r>
        <w:rPr>
          <w:rFonts w:hint="eastAsia" w:asciiTheme="minorEastAsia" w:hAnsiTheme="minorEastAsia"/>
          <w:bCs/>
          <w:color w:val="000000"/>
          <w:sz w:val="24"/>
          <w:szCs w:val="24"/>
        </w:rPr>
        <w:t>1.项目编号：</w:t>
      </w:r>
      <w:r>
        <w:rPr>
          <w:rFonts w:hint="eastAsia" w:cs="仿宋" w:asciiTheme="minorEastAsia" w:hAnsiTheme="minorEastAsia"/>
          <w:sz w:val="24"/>
          <w:szCs w:val="24"/>
        </w:rPr>
        <w:t>襄财询价采购-2023-</w:t>
      </w:r>
      <w:r>
        <w:rPr>
          <w:rFonts w:hint="eastAsia" w:cs="仿宋" w:asciiTheme="minorEastAsia" w:hAnsiTheme="minorEastAsia"/>
          <w:sz w:val="24"/>
          <w:szCs w:val="24"/>
          <w:lang w:val="en-US" w:eastAsia="zh-CN"/>
        </w:rPr>
        <w:t>10</w:t>
      </w:r>
    </w:p>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bCs/>
          <w:color w:val="000000"/>
          <w:sz w:val="24"/>
          <w:szCs w:val="24"/>
        </w:rPr>
        <w:t>2.项目名称：</w:t>
      </w:r>
      <w:r>
        <w:rPr>
          <w:rFonts w:hint="eastAsia" w:asciiTheme="minorEastAsia" w:hAnsiTheme="minorEastAsia"/>
          <w:color w:val="000000"/>
          <w:sz w:val="24"/>
          <w:szCs w:val="24"/>
        </w:rPr>
        <w:t>义务教育薄弱环节改善和能力提升计划2021年和2022年图书设备采购(</w:t>
      </w:r>
      <w:r>
        <w:rPr>
          <w:rFonts w:hint="eastAsia" w:cs="仿宋" w:asciiTheme="minorEastAsia" w:hAnsiTheme="minorEastAsia"/>
          <w:sz w:val="24"/>
          <w:szCs w:val="24"/>
        </w:rPr>
        <w:t>不见面开标)</w:t>
      </w:r>
      <w:r>
        <w:rPr>
          <w:rFonts w:hint="eastAsia" w:asciiTheme="minorEastAsia" w:hAnsiTheme="minorEastAsia"/>
          <w:color w:val="000000"/>
          <w:sz w:val="24"/>
          <w:szCs w:val="24"/>
        </w:rPr>
        <w:t xml:space="preserve"> </w:t>
      </w:r>
    </w:p>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color w:val="000000"/>
          <w:sz w:val="24"/>
          <w:szCs w:val="24"/>
        </w:rPr>
        <w:t>3.采购方式：询价</w:t>
      </w:r>
    </w:p>
    <w:p>
      <w:pPr>
        <w:shd w:val="clear" w:color="auto" w:fill="FFFFFF"/>
        <w:spacing w:line="360" w:lineRule="auto"/>
        <w:ind w:firstLine="120" w:firstLineChars="50"/>
        <w:jc w:val="left"/>
        <w:rPr>
          <w:rFonts w:cs="宋体" w:asciiTheme="minorEastAsia" w:hAnsiTheme="minorEastAsia"/>
          <w:kern w:val="0"/>
          <w:sz w:val="24"/>
          <w:szCs w:val="24"/>
        </w:rPr>
      </w:pPr>
      <w:r>
        <w:rPr>
          <w:rFonts w:hint="eastAsia" w:asciiTheme="minorEastAsia" w:hAnsiTheme="minorEastAsia"/>
          <w:bCs/>
          <w:color w:val="000000"/>
          <w:sz w:val="24"/>
          <w:szCs w:val="24"/>
        </w:rPr>
        <w:t>4.预算金额：</w:t>
      </w:r>
      <w:r>
        <w:rPr>
          <w:rFonts w:hint="eastAsia" w:cs="宋体" w:asciiTheme="minorEastAsia" w:hAnsiTheme="minorEastAsia"/>
          <w:color w:val="000000"/>
          <w:kern w:val="0"/>
          <w:sz w:val="24"/>
          <w:szCs w:val="24"/>
          <w:shd w:val="clear" w:color="auto" w:fill="FFFFFF"/>
          <w:lang w:val="en-US" w:eastAsia="zh-CN"/>
        </w:rPr>
        <w:t>68</w:t>
      </w:r>
      <w:r>
        <w:rPr>
          <w:rFonts w:hint="eastAsia" w:cs="宋体" w:asciiTheme="minorEastAsia" w:hAnsiTheme="minorEastAsia"/>
          <w:color w:val="000000"/>
          <w:kern w:val="0"/>
          <w:sz w:val="24"/>
          <w:szCs w:val="24"/>
          <w:shd w:val="clear" w:color="auto" w:fill="FFFFFF"/>
        </w:rPr>
        <w:t>0000.00</w:t>
      </w:r>
      <w:r>
        <w:rPr>
          <w:rFonts w:hint="eastAsia" w:cs="宋体" w:asciiTheme="minorEastAsia" w:hAnsiTheme="minorEastAsia"/>
          <w:kern w:val="0"/>
          <w:sz w:val="24"/>
          <w:szCs w:val="24"/>
        </w:rPr>
        <w:t>元.</w:t>
      </w:r>
    </w:p>
    <w:tbl>
      <w:tblPr>
        <w:tblStyle w:val="26"/>
        <w:tblW w:w="4883"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6"/>
        <w:gridCol w:w="2562"/>
        <w:gridCol w:w="1276"/>
        <w:gridCol w:w="1842"/>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CellSpacing w:w="0" w:type="dxa"/>
        </w:trPr>
        <w:tc>
          <w:tcPr>
            <w:tcW w:w="32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序号</w:t>
            </w:r>
          </w:p>
        </w:tc>
        <w:tc>
          <w:tcPr>
            <w:tcW w:w="1480"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包号</w:t>
            </w:r>
          </w:p>
        </w:tc>
        <w:tc>
          <w:tcPr>
            <w:tcW w:w="73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包名称</w:t>
            </w:r>
          </w:p>
        </w:tc>
        <w:tc>
          <w:tcPr>
            <w:tcW w:w="1064"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包预算（元）</w:t>
            </w:r>
          </w:p>
        </w:tc>
        <w:tc>
          <w:tcPr>
            <w:tcW w:w="1392"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tblCellSpacing w:w="0" w:type="dxa"/>
        </w:trPr>
        <w:tc>
          <w:tcPr>
            <w:tcW w:w="32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1480"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Arial"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shd w:val="clear" w:color="auto" w:fill="FFFFFF"/>
              </w:rPr>
              <w:t>襄财询价采购-2023-</w:t>
            </w:r>
            <w:r>
              <w:rPr>
                <w:rFonts w:hint="eastAsia" w:cs="宋体" w:asciiTheme="minorEastAsia" w:hAnsiTheme="minorEastAsia"/>
                <w:color w:val="000000"/>
                <w:kern w:val="0"/>
                <w:sz w:val="24"/>
                <w:szCs w:val="24"/>
                <w:shd w:val="clear" w:color="auto" w:fill="FFFFFF"/>
                <w:lang w:val="en-US" w:eastAsia="zh-CN"/>
              </w:rPr>
              <w:t>10</w:t>
            </w:r>
          </w:p>
        </w:tc>
        <w:tc>
          <w:tcPr>
            <w:tcW w:w="737"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Theme="minorEastAsia" w:hAnsiTheme="minorEastAsia"/>
                <w:color w:val="000000"/>
                <w:sz w:val="24"/>
                <w:szCs w:val="24"/>
              </w:rPr>
            </w:pPr>
            <w:r>
              <w:rPr>
                <w:rFonts w:hint="eastAsia" w:cs="Arial" w:asciiTheme="minorEastAsia" w:hAnsiTheme="minorEastAsia"/>
                <w:color w:val="000000"/>
                <w:kern w:val="0"/>
                <w:sz w:val="24"/>
                <w:szCs w:val="24"/>
              </w:rPr>
              <w:t>一标段</w:t>
            </w:r>
          </w:p>
        </w:tc>
        <w:tc>
          <w:tcPr>
            <w:tcW w:w="1064"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4"/>
                <w:szCs w:val="24"/>
                <w:shd w:val="clear" w:color="auto" w:fill="FFFFFF"/>
              </w:rPr>
            </w:pPr>
            <w:r>
              <w:rPr>
                <w:rFonts w:hint="eastAsia" w:cs="宋体" w:asciiTheme="minorEastAsia" w:hAnsiTheme="minorEastAsia"/>
                <w:color w:val="000000"/>
                <w:kern w:val="0"/>
                <w:sz w:val="24"/>
                <w:szCs w:val="24"/>
                <w:shd w:val="clear" w:color="auto" w:fill="FFFFFF"/>
                <w:lang w:val="en-US" w:eastAsia="zh-CN"/>
              </w:rPr>
              <w:t>68</w:t>
            </w:r>
            <w:r>
              <w:rPr>
                <w:rFonts w:hint="eastAsia" w:cs="宋体" w:asciiTheme="minorEastAsia" w:hAnsiTheme="minorEastAsia"/>
                <w:color w:val="000000"/>
                <w:kern w:val="0"/>
                <w:sz w:val="24"/>
                <w:szCs w:val="24"/>
                <w:shd w:val="clear" w:color="auto" w:fill="FFFFFF"/>
              </w:rPr>
              <w:t xml:space="preserve">0000.00 </w:t>
            </w:r>
          </w:p>
        </w:tc>
        <w:tc>
          <w:tcPr>
            <w:tcW w:w="1392"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4"/>
                <w:szCs w:val="24"/>
                <w:shd w:val="clear" w:color="auto" w:fill="FFFFFF"/>
              </w:rPr>
            </w:pPr>
            <w:r>
              <w:rPr>
                <w:rFonts w:hint="eastAsia" w:cs="宋体" w:asciiTheme="minorEastAsia" w:hAnsiTheme="minorEastAsia"/>
                <w:color w:val="000000"/>
                <w:kern w:val="0"/>
                <w:sz w:val="24"/>
                <w:szCs w:val="24"/>
                <w:shd w:val="clear" w:color="auto" w:fill="FFFFFF"/>
                <w:lang w:val="en-US" w:eastAsia="zh-CN"/>
              </w:rPr>
              <w:t>68</w:t>
            </w:r>
            <w:r>
              <w:rPr>
                <w:rFonts w:hint="eastAsia" w:cs="宋体" w:asciiTheme="minorEastAsia" w:hAnsiTheme="minorEastAsia"/>
                <w:color w:val="000000"/>
                <w:kern w:val="0"/>
                <w:sz w:val="24"/>
                <w:szCs w:val="24"/>
                <w:shd w:val="clear" w:color="auto" w:fill="FFFFFF"/>
              </w:rPr>
              <w:t>0000.00</w:t>
            </w:r>
          </w:p>
        </w:tc>
      </w:tr>
    </w:tbl>
    <w:p>
      <w:pPr>
        <w:shd w:val="clear" w:color="auto" w:fill="FFFFFF"/>
        <w:spacing w:line="360" w:lineRule="auto"/>
        <w:ind w:firstLine="120" w:firstLineChars="50"/>
        <w:jc w:val="left"/>
        <w:rPr>
          <w:rFonts w:cs="Arial" w:asciiTheme="minorEastAsia" w:hAnsiTheme="minorEastAsia"/>
          <w:color w:val="000000"/>
          <w:kern w:val="0"/>
          <w:sz w:val="24"/>
          <w:szCs w:val="24"/>
        </w:rPr>
      </w:pPr>
      <w:r>
        <w:rPr>
          <w:rFonts w:hint="eastAsia" w:asciiTheme="minorEastAsia" w:hAnsiTheme="minorEastAsia"/>
          <w:bCs/>
          <w:color w:val="000000"/>
          <w:sz w:val="24"/>
          <w:szCs w:val="24"/>
        </w:rPr>
        <w:t>5.采购需求</w:t>
      </w:r>
      <w:r>
        <w:rPr>
          <w:rFonts w:cs="Arial" w:asciiTheme="minorEastAsia" w:hAnsiTheme="minorEastAsia"/>
          <w:color w:val="000000"/>
          <w:kern w:val="0"/>
          <w:sz w:val="24"/>
          <w:szCs w:val="24"/>
        </w:rPr>
        <w:t>采购需求</w:t>
      </w:r>
      <w:r>
        <w:rPr>
          <w:rFonts w:hint="eastAsia" w:cs="Arial" w:asciiTheme="minorEastAsia" w:hAnsiTheme="minorEastAsia"/>
          <w:color w:val="000000"/>
          <w:kern w:val="0"/>
          <w:sz w:val="24"/>
          <w:szCs w:val="24"/>
        </w:rPr>
        <w:t>：</w:t>
      </w:r>
      <w:r>
        <w:rPr>
          <w:rFonts w:hint="eastAsia" w:asciiTheme="minorEastAsia" w:hAnsiTheme="minorEastAsia"/>
          <w:color w:val="000000"/>
          <w:sz w:val="24"/>
          <w:szCs w:val="24"/>
        </w:rPr>
        <w:t>义务教育薄弱环节改善和能力提升计划2021年和2022年图书设备采购</w:t>
      </w:r>
      <w:r>
        <w:rPr>
          <w:rFonts w:hint="eastAsia" w:cs="仿宋" w:asciiTheme="minorEastAsia" w:hAnsiTheme="minorEastAsia"/>
          <w:sz w:val="24"/>
          <w:szCs w:val="24"/>
        </w:rPr>
        <w:t>（具体要求详见询价文件）。</w:t>
      </w:r>
    </w:p>
    <w:p>
      <w:pPr>
        <w:shd w:val="clear" w:color="auto" w:fill="FFFFFF"/>
        <w:spacing w:line="360" w:lineRule="auto"/>
        <w:ind w:firstLine="120" w:firstLineChars="50"/>
        <w:jc w:val="left"/>
        <w:rPr>
          <w:rFonts w:cs="仿宋" w:asciiTheme="minorEastAsia" w:hAnsiTheme="minorEastAsia"/>
          <w:color w:val="000000" w:themeColor="text1"/>
          <w:sz w:val="24"/>
          <w:szCs w:val="24"/>
        </w:rPr>
      </w:pPr>
      <w:r>
        <w:rPr>
          <w:rFonts w:hint="eastAsia" w:asciiTheme="minorEastAsia" w:hAnsiTheme="minorEastAsia"/>
          <w:bCs/>
          <w:color w:val="000000"/>
          <w:sz w:val="24"/>
          <w:szCs w:val="24"/>
        </w:rPr>
        <w:t>6.合同履行期限：</w:t>
      </w:r>
      <w:r>
        <w:rPr>
          <w:rFonts w:hint="eastAsia" w:cs="仿宋" w:asciiTheme="minorEastAsia" w:hAnsiTheme="minorEastAsia"/>
          <w:bCs/>
          <w:color w:val="000000" w:themeColor="text1"/>
          <w:sz w:val="24"/>
          <w:szCs w:val="24"/>
        </w:rPr>
        <w:t>合同签订后</w:t>
      </w:r>
      <w:r>
        <w:rPr>
          <w:rFonts w:hint="eastAsia" w:cs="仿宋" w:asciiTheme="minorEastAsia" w:hAnsiTheme="minorEastAsia"/>
          <w:bCs/>
          <w:color w:val="000000" w:themeColor="text1"/>
          <w:sz w:val="24"/>
          <w:szCs w:val="24"/>
          <w:u w:val="single"/>
        </w:rPr>
        <w:t xml:space="preserve"> </w:t>
      </w:r>
      <w:r>
        <w:rPr>
          <w:rFonts w:hint="eastAsia" w:cs="仿宋" w:asciiTheme="minorEastAsia" w:hAnsiTheme="minorEastAsia"/>
          <w:bCs/>
          <w:color w:val="000000" w:themeColor="text1"/>
          <w:sz w:val="24"/>
          <w:szCs w:val="24"/>
          <w:u w:val="single"/>
          <w:lang w:val="en-US" w:eastAsia="zh-CN"/>
        </w:rPr>
        <w:t>30</w:t>
      </w:r>
      <w:r>
        <w:rPr>
          <w:rFonts w:hint="eastAsia" w:cs="仿宋" w:asciiTheme="minorEastAsia" w:hAnsiTheme="minorEastAsia"/>
          <w:bCs/>
          <w:color w:val="000000" w:themeColor="text1"/>
          <w:sz w:val="24"/>
          <w:szCs w:val="24"/>
        </w:rPr>
        <w:t>日历天内</w:t>
      </w:r>
      <w:r>
        <w:rPr>
          <w:rFonts w:hint="eastAsia" w:cs="仿宋" w:asciiTheme="minorEastAsia" w:hAnsiTheme="minorEastAsia"/>
          <w:color w:val="000000" w:themeColor="text1"/>
          <w:sz w:val="24"/>
          <w:szCs w:val="24"/>
        </w:rPr>
        <w:t>。</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7.本项目不接受联合体投标：否</w:t>
      </w:r>
    </w:p>
    <w:tbl>
      <w:tblPr>
        <w:tblStyle w:val="26"/>
        <w:tblW w:w="5227" w:type="pct"/>
        <w:tblCellSpacing w:w="15" w:type="dxa"/>
        <w:tblInd w:w="-381" w:type="dxa"/>
        <w:tblLayout w:type="autofit"/>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blCellSpacing w:w="15" w:type="dxa"/>
        </w:trPr>
        <w:tc>
          <w:tcPr>
            <w:tcW w:w="4928" w:type="pct"/>
            <w:vAlign w:val="center"/>
          </w:tcPr>
          <w:p>
            <w:pPr>
              <w:widowControl/>
              <w:spacing w:line="360" w:lineRule="auto"/>
              <w:ind w:firstLine="480" w:firstLineChars="200"/>
              <w:jc w:val="left"/>
              <w:rPr>
                <w:rFonts w:cs="Arial" w:asciiTheme="minorEastAsia" w:hAnsiTheme="minorEastAsia"/>
                <w:color w:val="000000"/>
                <w:kern w:val="0"/>
                <w:sz w:val="24"/>
                <w:szCs w:val="24"/>
              </w:rPr>
            </w:pPr>
            <w:bookmarkStart w:id="5" w:name="_Toc35393622"/>
            <w:bookmarkEnd w:id="5"/>
            <w:bookmarkStart w:id="6" w:name="_Toc28359003"/>
            <w:bookmarkEnd w:id="6"/>
            <w:bookmarkStart w:id="7" w:name="_Toc35393791"/>
            <w:bookmarkEnd w:id="7"/>
            <w:bookmarkStart w:id="8" w:name="_Toc28359080"/>
            <w:bookmarkEnd w:id="8"/>
            <w:r>
              <w:rPr>
                <w:rFonts w:hint="eastAsia" w:cs="仿宋" w:asciiTheme="minorEastAsia" w:hAnsiTheme="minorEastAsia"/>
                <w:sz w:val="24"/>
                <w:szCs w:val="24"/>
                <w:shd w:val="clear" w:color="auto" w:fill="FFFFFF"/>
              </w:rPr>
              <w:t>8.</w:t>
            </w:r>
            <w:r>
              <w:rPr>
                <w:rFonts w:cs="仿宋" w:asciiTheme="minorEastAsia" w:hAnsiTheme="minorEastAsia"/>
                <w:sz w:val="24"/>
                <w:szCs w:val="24"/>
                <w:shd w:val="clear" w:color="auto" w:fill="FFFFFF"/>
              </w:rPr>
              <w:t>是否接受进口产品：</w:t>
            </w:r>
            <w:r>
              <w:rPr>
                <w:rFonts w:cs="Arial" w:asciiTheme="minorEastAsia" w:hAnsiTheme="minorEastAsia"/>
                <w:color w:val="000000"/>
                <w:kern w:val="0"/>
                <w:sz w:val="24"/>
                <w:szCs w:val="24"/>
              </w:rPr>
              <w:t>否</w:t>
            </w:r>
          </w:p>
          <w:p>
            <w:pPr>
              <w:pStyle w:val="2"/>
              <w:spacing w:line="360" w:lineRule="auto"/>
              <w:ind w:firstLine="480" w:firstLineChars="200"/>
            </w:pPr>
            <w:r>
              <w:rPr>
                <w:rFonts w:hint="eastAsia"/>
              </w:rPr>
              <w:t>9.是否专门面向中小企业：是</w:t>
            </w:r>
          </w:p>
        </w:tc>
      </w:tr>
    </w:tbl>
    <w:p>
      <w:pPr>
        <w:shd w:val="clear" w:color="auto" w:fill="FFFFFF"/>
        <w:spacing w:line="360" w:lineRule="auto"/>
        <w:jc w:val="left"/>
        <w:rPr>
          <w:rFonts w:asciiTheme="minorEastAsia" w:hAnsiTheme="minorEastAsia"/>
          <w:b/>
          <w:color w:val="000000"/>
          <w:sz w:val="24"/>
          <w:szCs w:val="24"/>
          <w:shd w:val="clear" w:color="auto" w:fill="FFFFFF"/>
        </w:rPr>
      </w:pPr>
      <w:r>
        <w:rPr>
          <w:rFonts w:hint="eastAsia" w:asciiTheme="minorEastAsia" w:hAnsiTheme="minorEastAsia"/>
          <w:b/>
          <w:color w:val="000000"/>
          <w:sz w:val="24"/>
          <w:szCs w:val="24"/>
          <w:shd w:val="clear" w:color="auto" w:fill="FFFFFF"/>
        </w:rPr>
        <w:t>二、申请人的资格要求</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1.符合《中华人民共和国政府采购法》第二十二条之规定；</w:t>
      </w:r>
    </w:p>
    <w:p>
      <w:pPr>
        <w:shd w:val="clear" w:color="auto" w:fill="FFFFFF"/>
        <w:spacing w:line="360" w:lineRule="auto"/>
        <w:ind w:firstLine="120" w:firstLineChars="50"/>
        <w:jc w:val="left"/>
        <w:rPr>
          <w:rFonts w:asciiTheme="minorEastAsia" w:hAnsiTheme="minorEastAsia"/>
          <w:color w:val="000000"/>
          <w:sz w:val="24"/>
          <w:szCs w:val="24"/>
        </w:rPr>
      </w:pPr>
      <w:bookmarkStart w:id="9" w:name="_Toc28359004"/>
      <w:bookmarkEnd w:id="9"/>
      <w:bookmarkStart w:id="10" w:name="_Toc28359081"/>
      <w:bookmarkEnd w:id="10"/>
      <w:r>
        <w:rPr>
          <w:rFonts w:hint="eastAsia" w:asciiTheme="minorEastAsia" w:hAnsiTheme="minorEastAsia"/>
          <w:color w:val="000000"/>
          <w:sz w:val="24"/>
          <w:szCs w:val="24"/>
        </w:rPr>
        <w:t>2.落实政府采购政策需满足的资格要求：本项目落实</w:t>
      </w:r>
      <w:r>
        <w:rPr>
          <w:rFonts w:hint="eastAsia" w:asciiTheme="minorEastAsia" w:hAnsiTheme="minorEastAsia"/>
          <w:color w:val="000000"/>
          <w:sz w:val="24"/>
          <w:szCs w:val="24"/>
          <w:u w:val="single"/>
        </w:rPr>
        <w:t>节能环保</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中小微型企业</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监狱企业</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残疾人福利性单位</w:t>
      </w:r>
      <w:r>
        <w:rPr>
          <w:rFonts w:hint="eastAsia" w:asciiTheme="minorEastAsia" w:hAnsiTheme="minorEastAsia"/>
          <w:color w:val="000000"/>
          <w:sz w:val="24"/>
          <w:szCs w:val="24"/>
        </w:rPr>
        <w:t>扶持等相关政府采购政策。</w:t>
      </w:r>
    </w:p>
    <w:p>
      <w:pPr>
        <w:shd w:val="clear" w:color="auto" w:fill="FFFFFF"/>
        <w:spacing w:line="360" w:lineRule="auto"/>
        <w:ind w:firstLine="120" w:firstLineChars="50"/>
        <w:jc w:val="left"/>
        <w:rPr>
          <w:rFonts w:hint="eastAsia" w:asciiTheme="minorEastAsia" w:hAnsiTheme="minorEastAsia"/>
          <w:color w:val="000000"/>
          <w:sz w:val="24"/>
          <w:szCs w:val="24"/>
        </w:rPr>
      </w:pPr>
      <w:r>
        <w:rPr>
          <w:rFonts w:hint="eastAsia" w:asciiTheme="minorEastAsia" w:hAnsiTheme="minorEastAsia"/>
          <w:color w:val="000000"/>
          <w:sz w:val="24"/>
          <w:szCs w:val="24"/>
        </w:rPr>
        <w:t>3.本项目的特定资格要求：</w:t>
      </w:r>
      <w:bookmarkStart w:id="11" w:name="_Toc35393792"/>
      <w:bookmarkEnd w:id="11"/>
      <w:bookmarkStart w:id="12" w:name="_Toc35393623"/>
      <w:bookmarkEnd w:id="12"/>
    </w:p>
    <w:p>
      <w:pPr>
        <w:pStyle w:val="2"/>
        <w:ind w:firstLine="1200" w:firstLineChars="500"/>
      </w:pPr>
      <w:r>
        <w:rPr>
          <w:rFonts w:hint="eastAsia"/>
        </w:rPr>
        <w:t>无</w:t>
      </w:r>
    </w:p>
    <w:p>
      <w:pPr>
        <w:pStyle w:val="2"/>
        <w:ind w:firstLine="120" w:firstLineChars="50"/>
        <w:rPr>
          <w:rFonts w:asciiTheme="minorEastAsia" w:hAnsiTheme="minorEastAsia" w:eastAsiaTheme="minorEastAsia" w:cstheme="minorBidi"/>
          <w:kern w:val="2"/>
        </w:rPr>
      </w:pPr>
      <w:r>
        <w:rPr>
          <w:rFonts w:hint="eastAsia" w:asciiTheme="minorEastAsia" w:hAnsiTheme="minorEastAsia" w:eastAsiaTheme="minorEastAsia" w:cstheme="minorBidi"/>
          <w:kern w:val="2"/>
        </w:rPr>
        <w:t>4.本项目资格后审。</w:t>
      </w:r>
    </w:p>
    <w:p>
      <w:pPr>
        <w:shd w:val="clear" w:color="auto" w:fill="FFFFFF"/>
        <w:spacing w:line="360" w:lineRule="auto"/>
        <w:jc w:val="left"/>
        <w:rPr>
          <w:rFonts w:asciiTheme="minorEastAsia" w:hAnsiTheme="minorEastAsia"/>
          <w:b/>
          <w:color w:val="000000"/>
          <w:sz w:val="24"/>
          <w:szCs w:val="24"/>
        </w:rPr>
      </w:pPr>
      <w:r>
        <w:rPr>
          <w:rFonts w:hint="eastAsia" w:asciiTheme="minorEastAsia" w:hAnsiTheme="minorEastAsia"/>
          <w:b/>
          <w:color w:val="000000"/>
          <w:sz w:val="24"/>
          <w:szCs w:val="24"/>
          <w:shd w:val="clear" w:color="auto" w:fill="FFFFFF"/>
        </w:rPr>
        <w:t>三、获取招标文件</w:t>
      </w:r>
    </w:p>
    <w:tbl>
      <w:tblPr>
        <w:tblStyle w:val="26"/>
        <w:tblW w:w="5227" w:type="pct"/>
        <w:tblCellSpacing w:w="15" w:type="dxa"/>
        <w:tblInd w:w="-381" w:type="dxa"/>
        <w:tblLayout w:type="autofit"/>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bookmarkStart w:id="13" w:name="_Toc35393793"/>
            <w:bookmarkEnd w:id="13"/>
            <w:bookmarkStart w:id="14" w:name="_Toc28359082"/>
            <w:bookmarkEnd w:id="14"/>
            <w:bookmarkStart w:id="15" w:name="_Toc28359005"/>
            <w:bookmarkEnd w:id="15"/>
            <w:bookmarkStart w:id="16" w:name="_Toc35393624"/>
            <w:bookmarkEnd w:id="16"/>
            <w:r>
              <w:rPr>
                <w:rFonts w:cs="Arial" w:asciiTheme="minorEastAsia" w:hAnsiTheme="minorEastAsia"/>
                <w:color w:val="000000"/>
                <w:kern w:val="0"/>
                <w:sz w:val="24"/>
                <w:szCs w:val="24"/>
                <w:shd w:val="clear" w:color="auto" w:fill="FFFFFF"/>
              </w:rPr>
              <w:t>1.时间：202</w:t>
            </w:r>
            <w:r>
              <w:rPr>
                <w:rFonts w:hint="eastAsia" w:cs="Arial" w:asciiTheme="minorEastAsia" w:hAnsiTheme="minorEastAsia"/>
                <w:color w:val="000000"/>
                <w:kern w:val="0"/>
                <w:sz w:val="24"/>
                <w:szCs w:val="24"/>
                <w:shd w:val="clear" w:color="auto" w:fill="FFFFFF"/>
              </w:rPr>
              <w:t>3</w:t>
            </w:r>
            <w:r>
              <w:rPr>
                <w:rFonts w:cs="Arial" w:asciiTheme="minorEastAsia" w:hAnsiTheme="minorEastAsia"/>
                <w:color w:val="000000"/>
                <w:kern w:val="0"/>
                <w:sz w:val="24"/>
                <w:szCs w:val="24"/>
                <w:shd w:val="clear" w:color="auto" w:fill="FFFFFF"/>
              </w:rPr>
              <w:t>年</w:t>
            </w:r>
            <w:r>
              <w:rPr>
                <w:rFonts w:hint="eastAsia" w:cs="Arial" w:asciiTheme="minorEastAsia" w:hAnsiTheme="minorEastAsia"/>
                <w:color w:val="000000"/>
                <w:kern w:val="0"/>
                <w:sz w:val="24"/>
                <w:szCs w:val="24"/>
                <w:shd w:val="clear" w:color="auto" w:fill="FFFFFF"/>
                <w:lang w:val="en-US" w:eastAsia="zh-CN"/>
              </w:rPr>
              <w:t>6</w:t>
            </w:r>
            <w:r>
              <w:rPr>
                <w:rFonts w:cs="Arial" w:asciiTheme="minorEastAsia" w:hAnsiTheme="minorEastAsia"/>
                <w:color w:val="000000"/>
                <w:kern w:val="0"/>
                <w:sz w:val="24"/>
                <w:szCs w:val="24"/>
                <w:shd w:val="clear" w:color="auto" w:fill="FFFFFF"/>
              </w:rPr>
              <w:t>月</w:t>
            </w:r>
            <w:r>
              <w:rPr>
                <w:rFonts w:hint="eastAsia" w:cs="Arial" w:asciiTheme="minorEastAsia" w:hAnsiTheme="minorEastAsia"/>
                <w:color w:val="000000"/>
                <w:kern w:val="0"/>
                <w:sz w:val="24"/>
                <w:szCs w:val="24"/>
                <w:shd w:val="clear" w:color="auto" w:fill="FFFFFF"/>
                <w:lang w:val="en-US" w:eastAsia="zh-CN"/>
              </w:rPr>
              <w:t>5</w:t>
            </w:r>
            <w:r>
              <w:rPr>
                <w:rFonts w:cs="Arial" w:asciiTheme="minorEastAsia" w:hAnsiTheme="minorEastAsia"/>
                <w:color w:val="000000"/>
                <w:kern w:val="0"/>
                <w:sz w:val="24"/>
                <w:szCs w:val="24"/>
                <w:shd w:val="clear" w:color="auto" w:fill="FFFFFF"/>
              </w:rPr>
              <w:t>日 至 202</w:t>
            </w:r>
            <w:r>
              <w:rPr>
                <w:rFonts w:hint="eastAsia" w:cs="Arial" w:asciiTheme="minorEastAsia" w:hAnsiTheme="minorEastAsia"/>
                <w:color w:val="000000"/>
                <w:kern w:val="0"/>
                <w:sz w:val="24"/>
                <w:szCs w:val="24"/>
                <w:shd w:val="clear" w:color="auto" w:fill="FFFFFF"/>
              </w:rPr>
              <w:t>3</w:t>
            </w:r>
            <w:r>
              <w:rPr>
                <w:rFonts w:cs="Arial" w:asciiTheme="minorEastAsia" w:hAnsiTheme="minorEastAsia"/>
                <w:color w:val="000000"/>
                <w:kern w:val="0"/>
                <w:sz w:val="24"/>
                <w:szCs w:val="24"/>
                <w:shd w:val="clear" w:color="auto" w:fill="FFFFFF"/>
              </w:rPr>
              <w:t>年</w:t>
            </w:r>
            <w:r>
              <w:rPr>
                <w:rFonts w:hint="eastAsia" w:cs="Arial" w:asciiTheme="minorEastAsia" w:hAnsiTheme="minorEastAsia"/>
                <w:color w:val="000000"/>
                <w:kern w:val="0"/>
                <w:sz w:val="24"/>
                <w:szCs w:val="24"/>
                <w:shd w:val="clear" w:color="auto" w:fill="FFFFFF"/>
                <w:lang w:val="en-US" w:eastAsia="zh-CN"/>
              </w:rPr>
              <w:t>6</w:t>
            </w:r>
            <w:r>
              <w:rPr>
                <w:rFonts w:cs="Arial" w:asciiTheme="minorEastAsia" w:hAnsiTheme="minorEastAsia"/>
                <w:color w:val="000000"/>
                <w:kern w:val="0"/>
                <w:sz w:val="24"/>
                <w:szCs w:val="24"/>
                <w:shd w:val="clear" w:color="auto" w:fill="FFFFFF"/>
              </w:rPr>
              <w:t>月</w:t>
            </w:r>
            <w:r>
              <w:rPr>
                <w:rFonts w:hint="eastAsia" w:cs="Arial" w:asciiTheme="minorEastAsia" w:hAnsiTheme="minorEastAsia"/>
                <w:color w:val="000000"/>
                <w:kern w:val="0"/>
                <w:sz w:val="24"/>
                <w:szCs w:val="24"/>
                <w:shd w:val="clear" w:color="auto" w:fill="FFFFFF"/>
                <w:lang w:val="en-US" w:eastAsia="zh-CN"/>
              </w:rPr>
              <w:t>13</w:t>
            </w:r>
            <w:r>
              <w:rPr>
                <w:rFonts w:cs="Arial" w:asciiTheme="minorEastAsia" w:hAnsiTheme="minorEastAsia"/>
                <w:color w:val="000000"/>
                <w:kern w:val="0"/>
                <w:sz w:val="24"/>
                <w:szCs w:val="24"/>
                <w:shd w:val="clear" w:color="auto" w:fill="FFFFFF"/>
              </w:rPr>
              <w:t>日，每天上午00:00至12:00，下午12:00至23:59（北京时间，法定节假日除外）</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2.地点：《全国公共资源交易平台（河南省？许昌市）》</w:t>
            </w:r>
          </w:p>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（http://ggzy.xuchang.gov.cn/）</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3.方式：在线下载</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360" w:firstLineChars="1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4.售价：0元</w:t>
            </w:r>
          </w:p>
        </w:tc>
      </w:tr>
    </w:tbl>
    <w:p>
      <w:pPr>
        <w:shd w:val="clear" w:color="auto" w:fill="FFFFFF"/>
        <w:spacing w:line="360" w:lineRule="auto"/>
        <w:jc w:val="left"/>
        <w:rPr>
          <w:rFonts w:asciiTheme="minorEastAsia" w:hAnsiTheme="minorEastAsia"/>
          <w:b/>
          <w:color w:val="000000"/>
          <w:sz w:val="24"/>
          <w:szCs w:val="24"/>
        </w:rPr>
      </w:pPr>
      <w:r>
        <w:rPr>
          <w:rFonts w:hint="eastAsia" w:asciiTheme="minorEastAsia" w:hAnsiTheme="minorEastAsia"/>
          <w:b/>
          <w:color w:val="000000"/>
          <w:sz w:val="24"/>
          <w:szCs w:val="24"/>
          <w:shd w:val="clear" w:color="auto" w:fill="FFFFFF"/>
        </w:rPr>
        <w:t>四、提交投标文件</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bCs/>
          <w:color w:val="000000"/>
          <w:sz w:val="24"/>
          <w:szCs w:val="24"/>
        </w:rPr>
        <w:t>1.提交（上传）投标文件截止时间：</w:t>
      </w:r>
      <w:r>
        <w:rPr>
          <w:rFonts w:hint="eastAsia" w:asciiTheme="minorEastAsia" w:hAnsiTheme="minorEastAsia"/>
          <w:color w:val="000000"/>
          <w:sz w:val="24"/>
          <w:szCs w:val="24"/>
        </w:rPr>
        <w:t>2023年</w:t>
      </w:r>
      <w:r>
        <w:rPr>
          <w:rFonts w:hint="eastAsia" w:asciiTheme="minorEastAsia" w:hAnsiTheme="minorEastAsia"/>
          <w:color w:val="000000"/>
          <w:sz w:val="24"/>
          <w:szCs w:val="24"/>
          <w:lang w:val="en-US" w:eastAsia="zh-CN"/>
        </w:rPr>
        <w:t>6</w:t>
      </w:r>
      <w:r>
        <w:rPr>
          <w:rFonts w:hint="eastAsia" w:asciiTheme="minorEastAsia" w:hAnsiTheme="minorEastAsia"/>
          <w:color w:val="000000"/>
          <w:sz w:val="24"/>
          <w:szCs w:val="24"/>
        </w:rPr>
        <w:t>月</w:t>
      </w:r>
      <w:r>
        <w:rPr>
          <w:rFonts w:hint="eastAsia" w:asciiTheme="minorEastAsia" w:hAnsiTheme="minorEastAsia"/>
          <w:color w:val="000000"/>
          <w:sz w:val="24"/>
          <w:szCs w:val="24"/>
          <w:lang w:val="en-US" w:eastAsia="zh-CN"/>
        </w:rPr>
        <w:t>13</w:t>
      </w:r>
      <w:r>
        <w:rPr>
          <w:rFonts w:hint="eastAsia" w:asciiTheme="minorEastAsia" w:hAnsiTheme="minorEastAsia"/>
          <w:color w:val="000000"/>
          <w:sz w:val="24"/>
          <w:szCs w:val="24"/>
        </w:rPr>
        <w:t>日</w:t>
      </w:r>
      <w:r>
        <w:rPr>
          <w:rFonts w:hint="eastAsia" w:asciiTheme="minorEastAsia" w:hAnsiTheme="minorEastAsia"/>
          <w:color w:val="000000"/>
          <w:sz w:val="24"/>
          <w:szCs w:val="24"/>
          <w:lang w:val="en-US" w:eastAsia="zh-CN"/>
        </w:rPr>
        <w:t>09</w:t>
      </w:r>
      <w:r>
        <w:rPr>
          <w:rFonts w:hint="eastAsia" w:asciiTheme="minorEastAsia" w:hAnsiTheme="minorEastAsia"/>
          <w:color w:val="000000"/>
          <w:sz w:val="24"/>
          <w:szCs w:val="24"/>
        </w:rPr>
        <w:t>点00分（北京时间）</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bCs/>
          <w:color w:val="000000"/>
          <w:sz w:val="24"/>
          <w:szCs w:val="24"/>
        </w:rPr>
        <w:t>2.提交（上传）投标文件地点</w:t>
      </w:r>
      <w:r>
        <w:rPr>
          <w:rFonts w:hint="eastAsia" w:asciiTheme="minorEastAsia" w:hAnsiTheme="minorEastAsia"/>
          <w:color w:val="000000"/>
          <w:sz w:val="24"/>
          <w:szCs w:val="24"/>
        </w:rPr>
        <w:t>：本项目为全流程电子化交易项目，投标人必须通过许昌公共资源交易系统下载“许昌投标文件制作系统</w:t>
      </w:r>
      <w:r>
        <w:rPr>
          <w:rFonts w:asciiTheme="minorEastAsia" w:hAnsiTheme="minorEastAsia"/>
          <w:color w:val="000000"/>
          <w:sz w:val="24"/>
          <w:szCs w:val="24"/>
        </w:rPr>
        <w:t xml:space="preserve">SEARUN </w:t>
      </w:r>
      <w:r>
        <w:rPr>
          <w:rFonts w:hint="eastAsia" w:asciiTheme="minorEastAsia" w:hAnsiTheme="minorEastAsia"/>
          <w:color w:val="000000"/>
          <w:sz w:val="24"/>
          <w:szCs w:val="24"/>
        </w:rPr>
        <w:t>最新版本”制作并上传加密电子投标文件。截至投标截止时间，交易系统投标通道将关闭，投标人未完成电子投标文件上传的，投标将被拒绝。</w:t>
      </w:r>
    </w:p>
    <w:tbl>
      <w:tblPr>
        <w:tblStyle w:val="26"/>
        <w:tblW w:w="5494" w:type="pct"/>
        <w:tblCellSpacing w:w="15" w:type="dxa"/>
        <w:tblInd w:w="-522" w:type="dxa"/>
        <w:tblLayout w:type="autofit"/>
        <w:tblCellMar>
          <w:top w:w="15" w:type="dxa"/>
          <w:left w:w="15" w:type="dxa"/>
          <w:bottom w:w="15" w:type="dxa"/>
          <w:right w:w="15" w:type="dxa"/>
        </w:tblCellMar>
      </w:tblPr>
      <w:tblGrid>
        <w:gridCol w:w="9404"/>
        <w:gridCol w:w="413"/>
      </w:tblGrid>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000000"/>
                <w:sz w:val="24"/>
                <w:szCs w:val="24"/>
              </w:rPr>
            </w:pPr>
            <w:bookmarkStart w:id="17" w:name="_Toc35393627"/>
            <w:bookmarkEnd w:id="17"/>
            <w:bookmarkStart w:id="18" w:name="_Toc28359085"/>
            <w:bookmarkEnd w:id="18"/>
            <w:bookmarkStart w:id="19" w:name="_Toc35393796"/>
            <w:bookmarkEnd w:id="19"/>
            <w:bookmarkStart w:id="20" w:name="_Toc28359008"/>
            <w:bookmarkEnd w:id="20"/>
            <w:r>
              <w:rPr>
                <w:rFonts w:asciiTheme="minorEastAsia" w:hAnsiTheme="minorEastAsia"/>
                <w:b/>
                <w:color w:val="000000"/>
                <w:sz w:val="24"/>
                <w:szCs w:val="24"/>
              </w:rPr>
              <w:t>五、响应文件开启</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720" w:firstLineChars="300"/>
              <w:jc w:val="left"/>
              <w:rPr>
                <w:rFonts w:asciiTheme="minorEastAsia" w:hAnsiTheme="minorEastAsia"/>
                <w:color w:val="000000"/>
                <w:sz w:val="24"/>
                <w:szCs w:val="24"/>
              </w:rPr>
            </w:pPr>
            <w:r>
              <w:rPr>
                <w:rFonts w:asciiTheme="minorEastAsia" w:hAnsiTheme="minorEastAsia"/>
                <w:color w:val="000000"/>
                <w:sz w:val="24"/>
                <w:szCs w:val="24"/>
              </w:rPr>
              <w:t>1.时间：202</w:t>
            </w:r>
            <w:r>
              <w:rPr>
                <w:rFonts w:hint="eastAsia" w:asciiTheme="minorEastAsia" w:hAnsiTheme="minorEastAsia"/>
                <w:color w:val="000000"/>
                <w:sz w:val="24"/>
                <w:szCs w:val="24"/>
              </w:rPr>
              <w:t>3</w:t>
            </w:r>
            <w:r>
              <w:rPr>
                <w:rFonts w:asciiTheme="minorEastAsia" w:hAnsiTheme="minorEastAsia"/>
                <w:color w:val="000000"/>
                <w:sz w:val="24"/>
                <w:szCs w:val="24"/>
              </w:rPr>
              <w:t>年</w:t>
            </w:r>
            <w:r>
              <w:rPr>
                <w:rFonts w:hint="eastAsia" w:asciiTheme="minorEastAsia" w:hAnsiTheme="minorEastAsia"/>
                <w:color w:val="000000"/>
                <w:sz w:val="24"/>
                <w:szCs w:val="24"/>
                <w:lang w:val="en-US" w:eastAsia="zh-CN"/>
              </w:rPr>
              <w:t>6</w:t>
            </w:r>
            <w:r>
              <w:rPr>
                <w:rFonts w:asciiTheme="minorEastAsia" w:hAnsiTheme="minorEastAsia"/>
                <w:color w:val="000000"/>
                <w:sz w:val="24"/>
                <w:szCs w:val="24"/>
              </w:rPr>
              <w:t>月</w:t>
            </w:r>
            <w:r>
              <w:rPr>
                <w:rFonts w:hint="eastAsia" w:asciiTheme="minorEastAsia" w:hAnsiTheme="minorEastAsia"/>
                <w:color w:val="000000"/>
                <w:sz w:val="24"/>
                <w:szCs w:val="24"/>
                <w:lang w:val="en-US" w:eastAsia="zh-CN"/>
              </w:rPr>
              <w:t>13</w:t>
            </w:r>
            <w:r>
              <w:rPr>
                <w:rFonts w:asciiTheme="minorEastAsia" w:hAnsiTheme="minorEastAsia"/>
                <w:color w:val="000000"/>
                <w:sz w:val="24"/>
                <w:szCs w:val="24"/>
              </w:rPr>
              <w:t>日</w:t>
            </w:r>
            <w:r>
              <w:rPr>
                <w:rFonts w:hint="eastAsia" w:asciiTheme="minorEastAsia" w:hAnsiTheme="minorEastAsia"/>
                <w:color w:val="000000"/>
                <w:sz w:val="24"/>
                <w:szCs w:val="24"/>
                <w:lang w:val="en-US" w:eastAsia="zh-CN"/>
              </w:rPr>
              <w:t>09</w:t>
            </w:r>
            <w:r>
              <w:rPr>
                <w:rFonts w:asciiTheme="minorEastAsia" w:hAnsiTheme="minorEastAsia"/>
                <w:color w:val="000000"/>
                <w:sz w:val="24"/>
                <w:szCs w:val="24"/>
              </w:rPr>
              <w:t>时</w:t>
            </w:r>
            <w:r>
              <w:rPr>
                <w:rFonts w:hint="eastAsia" w:asciiTheme="minorEastAsia" w:hAnsiTheme="minorEastAsia"/>
                <w:color w:val="000000"/>
                <w:sz w:val="24"/>
                <w:szCs w:val="24"/>
              </w:rPr>
              <w:t>0</w:t>
            </w:r>
            <w:r>
              <w:rPr>
                <w:rFonts w:asciiTheme="minorEastAsia" w:hAnsiTheme="minorEastAsia"/>
                <w:color w:val="000000"/>
                <w:sz w:val="24"/>
                <w:szCs w:val="24"/>
              </w:rPr>
              <w:t>0分（北京时间）</w:t>
            </w:r>
          </w:p>
        </w:tc>
      </w:tr>
      <w:tr>
        <w:tblPrEx>
          <w:tblCellMar>
            <w:top w:w="15" w:type="dxa"/>
            <w:left w:w="15" w:type="dxa"/>
            <w:bottom w:w="15" w:type="dxa"/>
            <w:right w:w="15" w:type="dxa"/>
          </w:tblCellMar>
        </w:tblPrEx>
        <w:trPr>
          <w:tblCellSpacing w:w="15" w:type="dxa"/>
        </w:trPr>
        <w:tc>
          <w:tcPr>
            <w:tcW w:w="4811" w:type="pct"/>
            <w:vAlign w:val="center"/>
          </w:tcPr>
          <w:p>
            <w:pPr>
              <w:widowControl/>
              <w:spacing w:line="360" w:lineRule="auto"/>
              <w:ind w:firstLine="720" w:firstLineChars="30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2.地点：</w:t>
            </w:r>
            <w:r>
              <w:rPr>
                <w:rFonts w:cs="Arial" w:asciiTheme="minorEastAsia" w:hAnsiTheme="minorEastAsia"/>
                <w:color w:val="000000"/>
                <w:kern w:val="0"/>
                <w:sz w:val="24"/>
                <w:szCs w:val="24"/>
              </w:rPr>
              <w:t>项目采用远程不见面开标，投标人无须到现场</w:t>
            </w:r>
            <w:r>
              <w:rPr>
                <w:rFonts w:hint="eastAsia" w:cs="Arial" w:asciiTheme="minorEastAsia" w:hAnsiTheme="minorEastAsia"/>
                <w:color w:val="000000"/>
                <w:kern w:val="0"/>
                <w:sz w:val="24"/>
                <w:szCs w:val="24"/>
              </w:rPr>
              <w:t>，开标时间前，投标人使用</w:t>
            </w:r>
            <w:r>
              <w:rPr>
                <w:rFonts w:cs="Arial" w:asciiTheme="minorEastAsia" w:hAnsiTheme="minorEastAsia"/>
                <w:color w:val="000000"/>
                <w:kern w:val="0"/>
                <w:sz w:val="24"/>
                <w:szCs w:val="24"/>
              </w:rPr>
              <w:t xml:space="preserve">CA </w:t>
            </w:r>
            <w:r>
              <w:rPr>
                <w:rFonts w:hint="eastAsia" w:cs="Arial" w:asciiTheme="minorEastAsia" w:hAnsiTheme="minorEastAsia"/>
                <w:color w:val="000000"/>
                <w:kern w:val="0"/>
                <w:sz w:val="24"/>
                <w:szCs w:val="24"/>
              </w:rPr>
              <w:t>数字证书登录全国公共资源交易平台（河南省·许昌市）——进入公共资源交易系统（</w:t>
            </w:r>
            <w:r>
              <w:rPr>
                <w:rFonts w:cs="Arial" w:asciiTheme="minorEastAsia" w:hAnsiTheme="minorEastAsia"/>
                <w:color w:val="000000"/>
                <w:kern w:val="0"/>
                <w:sz w:val="24"/>
                <w:szCs w:val="24"/>
              </w:rPr>
              <w:t>http://ggzy.xuchang.gov.cn:8088/ggzy/</w:t>
            </w:r>
            <w:r>
              <w:rPr>
                <w:rFonts w:hint="eastAsia" w:cs="Arial" w:asciiTheme="minorEastAsia" w:hAnsiTheme="minorEastAsia"/>
                <w:color w:val="000000"/>
                <w:kern w:val="0"/>
                <w:sz w:val="24"/>
                <w:szCs w:val="24"/>
              </w:rPr>
              <w:t>）——点击“项目信息——项目名称”——在系统操作导航栏点击“开标——不见面开标大厅”，在规定的开标时间内进行解密开标。</w:t>
            </w:r>
          </w:p>
        </w:tc>
        <w:tc>
          <w:tcPr>
            <w:tcW w:w="0" w:type="auto"/>
            <w:vAlign w:val="center"/>
          </w:tcPr>
          <w:p>
            <w:pPr>
              <w:widowControl/>
              <w:jc w:val="left"/>
              <w:rPr>
                <w:rFonts w:cs="Times New Roman" w:asciiTheme="minorEastAsia" w:hAnsiTheme="minorEastAsia"/>
                <w:kern w:val="0"/>
                <w:sz w:val="24"/>
                <w:szCs w:val="24"/>
              </w:rPr>
            </w:pP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000000"/>
                <w:sz w:val="24"/>
                <w:szCs w:val="24"/>
              </w:rPr>
            </w:pPr>
            <w:r>
              <w:rPr>
                <w:rFonts w:asciiTheme="minorEastAsia" w:hAnsiTheme="minorEastAsia"/>
                <w:b/>
                <w:color w:val="000000"/>
                <w:sz w:val="24"/>
                <w:szCs w:val="24"/>
              </w:rPr>
              <w:t>六、发布公告的媒介及招标公告期限</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240" w:firstLineChars="100"/>
              <w:jc w:val="left"/>
              <w:rPr>
                <w:rFonts w:asciiTheme="minorEastAsia" w:hAnsiTheme="minorEastAsia"/>
                <w:bCs/>
                <w:color w:val="000000"/>
                <w:sz w:val="24"/>
                <w:szCs w:val="24"/>
              </w:rPr>
            </w:pPr>
            <w:r>
              <w:rPr>
                <w:rFonts w:asciiTheme="minorEastAsia" w:hAnsiTheme="minorEastAsia"/>
                <w:bCs/>
                <w:color w:val="000000"/>
                <w:sz w:val="24"/>
                <w:szCs w:val="24"/>
              </w:rPr>
              <w:t>本次招标公告在《河南省政府采购网》、《许昌市政府采购网》、《全国公共资源交易平台（河南省？许昌市）》</w:t>
            </w:r>
            <w:r>
              <w:rPr>
                <w:rFonts w:hint="eastAsia" w:asciiTheme="minorEastAsia" w:hAnsiTheme="minorEastAsia"/>
                <w:bCs/>
                <w:color w:val="000000"/>
                <w:sz w:val="24"/>
                <w:szCs w:val="24"/>
              </w:rPr>
              <w:t>上</w:t>
            </w:r>
            <w:r>
              <w:rPr>
                <w:rFonts w:asciiTheme="minorEastAsia" w:hAnsiTheme="minorEastAsia"/>
                <w:bCs/>
                <w:color w:val="000000"/>
                <w:sz w:val="24"/>
                <w:szCs w:val="24"/>
              </w:rPr>
              <w:t>发布</w:t>
            </w:r>
            <w:r>
              <w:rPr>
                <w:rFonts w:hint="eastAsia" w:asciiTheme="minorEastAsia" w:hAnsiTheme="minorEastAsia"/>
                <w:bCs/>
                <w:color w:val="000000"/>
                <w:sz w:val="24"/>
                <w:szCs w:val="24"/>
              </w:rPr>
              <w:t>,</w:t>
            </w:r>
            <w:r>
              <w:rPr>
                <w:rFonts w:asciiTheme="minorEastAsia" w:hAnsiTheme="minorEastAsia"/>
                <w:bCs/>
                <w:color w:val="000000"/>
                <w:sz w:val="24"/>
                <w:szCs w:val="24"/>
              </w:rPr>
              <w:t xml:space="preserve">招标公告期限为三个工作日。 </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361" w:firstLineChars="150"/>
              <w:jc w:val="left"/>
              <w:rPr>
                <w:rFonts w:asciiTheme="minorEastAsia" w:hAnsiTheme="minorEastAsia"/>
                <w:b/>
                <w:bCs/>
                <w:color w:val="000000"/>
                <w:sz w:val="24"/>
                <w:szCs w:val="24"/>
              </w:rPr>
            </w:pPr>
            <w:r>
              <w:rPr>
                <w:rFonts w:asciiTheme="minorEastAsia" w:hAnsiTheme="minorEastAsia"/>
                <w:b/>
                <w:bCs/>
                <w:color w:val="000000"/>
                <w:sz w:val="24"/>
                <w:szCs w:val="24"/>
              </w:rPr>
              <w:t>七、其他补充事宜</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600" w:firstLineChars="250"/>
              <w:jc w:val="left"/>
              <w:rPr>
                <w:rFonts w:asciiTheme="minorEastAsia" w:hAnsiTheme="minorEastAsia"/>
                <w:bCs/>
                <w:color w:val="000000"/>
                <w:sz w:val="24"/>
                <w:szCs w:val="24"/>
              </w:rPr>
            </w:pPr>
            <w:r>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jc w:val="left"/>
              <w:rPr>
                <w:rFonts w:asciiTheme="minorEastAsia" w:hAnsiTheme="minorEastAsia"/>
                <w:bCs/>
                <w:color w:val="000000"/>
                <w:sz w:val="24"/>
                <w:szCs w:val="24"/>
              </w:rPr>
            </w:pPr>
            <w:r>
              <w:rPr>
                <w:rFonts w:hint="eastAsia" w:asciiTheme="minorEastAsia" w:hAnsiTheme="minorEastAsia"/>
                <w:bCs/>
                <w:color w:val="000000"/>
                <w:sz w:val="24"/>
                <w:szCs w:val="24"/>
              </w:rPr>
              <w:t xml:space="preserve">     2</w:t>
            </w:r>
            <w:r>
              <w:rPr>
                <w:rFonts w:asciiTheme="minorEastAsia" w:hAnsiTheme="minorEastAsia"/>
                <w:bCs/>
                <w:color w:val="000000"/>
                <w:sz w:val="24"/>
                <w:szCs w:val="24"/>
              </w:rPr>
              <w:t>.投标供应商在电子系统使用过程中遇到涉及系统使用的问题，可致电0374-2961598进行咨询。</w:t>
            </w:r>
          </w:p>
        </w:tc>
      </w:tr>
    </w:tbl>
    <w:p>
      <w:pPr>
        <w:shd w:val="clear" w:color="auto" w:fill="FFFFFF"/>
        <w:spacing w:line="360" w:lineRule="auto"/>
        <w:ind w:firstLine="120" w:firstLineChars="50"/>
        <w:jc w:val="left"/>
        <w:rPr>
          <w:rFonts w:asciiTheme="minorEastAsia" w:hAnsiTheme="minorEastAsia"/>
          <w:b/>
          <w:color w:val="000000"/>
          <w:sz w:val="24"/>
          <w:szCs w:val="24"/>
        </w:rPr>
      </w:pPr>
      <w:r>
        <w:rPr>
          <w:rFonts w:hint="eastAsia" w:asciiTheme="minorEastAsia" w:hAnsiTheme="minorEastAsia"/>
          <w:b/>
          <w:color w:val="000000"/>
          <w:sz w:val="24"/>
          <w:szCs w:val="24"/>
        </w:rPr>
        <w:t>八、对本次招标提出询问，请按以下方式联系</w:t>
      </w:r>
    </w:p>
    <w:p>
      <w:pPr>
        <w:shd w:val="clear" w:color="auto" w:fill="FFFFFF"/>
        <w:spacing w:line="411" w:lineRule="atLeast"/>
        <w:jc w:val="left"/>
        <w:rPr>
          <w:rFonts w:asciiTheme="minorEastAsia" w:hAnsiTheme="minorEastAsia"/>
          <w:color w:val="000000"/>
          <w:sz w:val="24"/>
          <w:szCs w:val="24"/>
        </w:rPr>
      </w:pPr>
      <w:r>
        <w:rPr>
          <w:rFonts w:hint="eastAsia" w:asciiTheme="minorEastAsia" w:hAnsiTheme="minorEastAsia"/>
          <w:color w:val="000000"/>
          <w:sz w:val="24"/>
          <w:szCs w:val="24"/>
        </w:rPr>
        <w:t>1.采购人信息</w:t>
      </w:r>
    </w:p>
    <w:p>
      <w:pPr>
        <w:shd w:val="clear" w:color="auto" w:fill="FFFFFF"/>
        <w:spacing w:line="411" w:lineRule="atLeast"/>
        <w:ind w:firstLine="240" w:firstLineChars="100"/>
        <w:jc w:val="left"/>
        <w:rPr>
          <w:rFonts w:hint="eastAsia" w:asciiTheme="minorEastAsia" w:hAnsiTheme="minorEastAsia"/>
          <w:color w:val="000000"/>
          <w:sz w:val="24"/>
          <w:szCs w:val="24"/>
          <w:lang w:val="en-US" w:eastAsia="zh-CN"/>
        </w:rPr>
      </w:pPr>
      <w:r>
        <w:rPr>
          <w:rFonts w:hint="eastAsia" w:asciiTheme="minorEastAsia" w:hAnsiTheme="minorEastAsia"/>
          <w:color w:val="000000"/>
          <w:sz w:val="24"/>
          <w:szCs w:val="24"/>
        </w:rPr>
        <w:t>名 称：襄城县</w:t>
      </w:r>
      <w:r>
        <w:rPr>
          <w:rFonts w:hint="eastAsia" w:asciiTheme="minorEastAsia" w:hAnsiTheme="minorEastAsia"/>
          <w:color w:val="000000"/>
          <w:sz w:val="24"/>
          <w:szCs w:val="24"/>
          <w:lang w:val="en-US" w:eastAsia="zh-CN"/>
        </w:rPr>
        <w:t>教育体育局</w:t>
      </w:r>
    </w:p>
    <w:p>
      <w:pPr>
        <w:shd w:val="clear" w:color="auto" w:fill="FFFFFF"/>
        <w:spacing w:line="411" w:lineRule="atLeast"/>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地 址：</w:t>
      </w:r>
      <w:r>
        <w:rPr>
          <w:rFonts w:hint="eastAsia" w:asciiTheme="minorEastAsia" w:hAnsiTheme="minorEastAsia"/>
          <w:bCs/>
          <w:color w:val="000000"/>
          <w:sz w:val="24"/>
          <w:szCs w:val="24"/>
        </w:rPr>
        <w:t>襄城县</w:t>
      </w:r>
    </w:p>
    <w:p>
      <w:pPr>
        <w:shd w:val="clear" w:color="auto" w:fill="FFFFFF"/>
        <w:spacing w:line="411" w:lineRule="atLeast"/>
        <w:ind w:firstLine="240" w:firstLineChars="100"/>
        <w:jc w:val="left"/>
        <w:rPr>
          <w:rFonts w:hint="default" w:asciiTheme="minorEastAsia" w:hAnsiTheme="minorEastAsia" w:eastAsiaTheme="minorEastAsia"/>
          <w:color w:val="000000"/>
          <w:sz w:val="24"/>
          <w:szCs w:val="24"/>
          <w:lang w:val="en-US" w:eastAsia="zh-CN"/>
        </w:rPr>
      </w:pPr>
      <w:r>
        <w:rPr>
          <w:rFonts w:hint="eastAsia" w:asciiTheme="minorEastAsia" w:hAnsiTheme="minorEastAsia"/>
          <w:color w:val="000000"/>
          <w:sz w:val="24"/>
          <w:szCs w:val="24"/>
        </w:rPr>
        <w:t>联系方式：</w:t>
      </w:r>
      <w:bookmarkStart w:id="21" w:name="_Toc28359009"/>
      <w:bookmarkEnd w:id="21"/>
      <w:bookmarkStart w:id="22" w:name="_Toc28359086"/>
      <w:bookmarkEnd w:id="22"/>
      <w:r>
        <w:rPr>
          <w:rFonts w:hint="eastAsia" w:asciiTheme="minorEastAsia" w:hAnsiTheme="minorEastAsia"/>
          <w:color w:val="000000"/>
          <w:sz w:val="24"/>
          <w:szCs w:val="24"/>
          <w:lang w:val="en-US" w:eastAsia="zh-CN"/>
        </w:rPr>
        <w:t>杜恒新</w:t>
      </w:r>
      <w:r>
        <w:rPr>
          <w:rFonts w:hint="eastAsia" w:asciiTheme="minorEastAsia" w:hAnsiTheme="minorEastAsia"/>
          <w:color w:val="000000"/>
          <w:sz w:val="24"/>
          <w:szCs w:val="24"/>
        </w:rPr>
        <w:t>   联系电话：</w:t>
      </w:r>
      <w:r>
        <w:rPr>
          <w:rFonts w:hint="eastAsia" w:asciiTheme="minorEastAsia" w:hAnsiTheme="minorEastAsia"/>
          <w:color w:val="000000"/>
          <w:sz w:val="24"/>
          <w:szCs w:val="24"/>
          <w:lang w:val="en-US" w:eastAsia="zh-CN"/>
        </w:rPr>
        <w:t>13271269998</w:t>
      </w:r>
    </w:p>
    <w:p>
      <w:pPr>
        <w:shd w:val="clear" w:color="auto" w:fill="FFFFFF"/>
        <w:spacing w:line="411" w:lineRule="atLeast"/>
        <w:jc w:val="left"/>
        <w:rPr>
          <w:rFonts w:asciiTheme="minorEastAsia" w:hAnsiTheme="minorEastAsia"/>
          <w:color w:val="000000"/>
          <w:sz w:val="24"/>
          <w:szCs w:val="24"/>
        </w:rPr>
      </w:pPr>
      <w:r>
        <w:rPr>
          <w:rFonts w:hint="eastAsia" w:asciiTheme="minorEastAsia" w:hAnsiTheme="minorEastAsia"/>
          <w:color w:val="000000"/>
          <w:sz w:val="24"/>
          <w:szCs w:val="24"/>
        </w:rPr>
        <w:t>2.采购代理机构信息</w:t>
      </w:r>
    </w:p>
    <w:p>
      <w:pPr>
        <w:shd w:val="clear" w:color="auto" w:fill="FFFFFF"/>
        <w:spacing w:line="360" w:lineRule="auto"/>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名 称：</w:t>
      </w:r>
      <w:r>
        <w:rPr>
          <w:rFonts w:hint="eastAsia" w:asciiTheme="minorEastAsia" w:hAnsiTheme="minorEastAsia"/>
          <w:bCs/>
          <w:color w:val="000000"/>
          <w:sz w:val="24"/>
          <w:szCs w:val="24"/>
        </w:rPr>
        <w:t>襄城县政府采购中心</w:t>
      </w:r>
    </w:p>
    <w:p>
      <w:pPr>
        <w:shd w:val="clear" w:color="auto" w:fill="FFFFFF"/>
        <w:spacing w:line="360" w:lineRule="auto"/>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地 址：</w:t>
      </w:r>
      <w:r>
        <w:rPr>
          <w:rFonts w:hint="eastAsia" w:asciiTheme="minorEastAsia" w:hAnsiTheme="minorEastAsia"/>
          <w:bCs/>
          <w:color w:val="000000"/>
          <w:sz w:val="24"/>
          <w:szCs w:val="24"/>
        </w:rPr>
        <w:t>襄城县八七路东段电子产业园12楼1204室</w:t>
      </w:r>
    </w:p>
    <w:p>
      <w:pPr>
        <w:pStyle w:val="2"/>
        <w:ind w:firstLine="240" w:firstLineChars="100"/>
        <w:rPr>
          <w:rFonts w:asciiTheme="minorEastAsia" w:hAnsiTheme="minorEastAsia" w:eastAsiaTheme="minorEastAsia" w:cstheme="minorBidi"/>
          <w:bCs/>
          <w:kern w:val="2"/>
        </w:rPr>
      </w:pPr>
      <w:r>
        <w:rPr>
          <w:rFonts w:hint="eastAsia" w:asciiTheme="minorEastAsia" w:hAnsiTheme="minorEastAsia" w:eastAsiaTheme="minorEastAsia" w:cstheme="minorBidi"/>
          <w:bCs/>
          <w:kern w:val="2"/>
        </w:rPr>
        <w:t>联系人：陈先生 </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联系电话：0374-3998026</w:t>
      </w:r>
    </w:p>
    <w:p>
      <w:pPr>
        <w:shd w:val="clear" w:color="auto" w:fill="FFFFFF"/>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3.项目联系方式</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项目联系人：陈先生</w:t>
      </w:r>
      <w:r>
        <w:rPr>
          <w:rFonts w:hint="eastAsia" w:cs="宋体" w:asciiTheme="minorEastAsia" w:hAnsiTheme="minorEastAsia"/>
          <w:color w:val="000000"/>
          <w:sz w:val="24"/>
          <w:szCs w:val="24"/>
        </w:rPr>
        <w:t> </w:t>
      </w:r>
      <w:r>
        <w:rPr>
          <w:rFonts w:hint="eastAsia" w:asciiTheme="minorEastAsia" w:hAnsiTheme="minorEastAsia"/>
          <w:color w:val="000000"/>
          <w:sz w:val="24"/>
          <w:szCs w:val="24"/>
        </w:rPr>
        <w:t>   </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联系电话：0374-3998026</w:t>
      </w:r>
    </w:p>
    <w:p>
      <w:pPr>
        <w:spacing w:line="360" w:lineRule="auto"/>
        <w:rPr>
          <w:rFonts w:asciiTheme="minorEastAsia" w:hAnsiTheme="minorEastAsia"/>
          <w:b/>
          <w:sz w:val="30"/>
          <w:szCs w:val="30"/>
        </w:rPr>
      </w:pPr>
    </w:p>
    <w:p>
      <w:pPr>
        <w:spacing w:line="360" w:lineRule="auto"/>
        <w:rPr>
          <w:rFonts w:asciiTheme="minorEastAsia" w:hAnsiTheme="minorEastAsia"/>
          <w:b/>
          <w:sz w:val="30"/>
          <w:szCs w:val="30"/>
        </w:rPr>
      </w:pPr>
      <w:r>
        <w:rPr>
          <w:rFonts w:hint="eastAsia" w:asciiTheme="minorEastAsia" w:hAnsiTheme="minorEastAsia"/>
          <w:b/>
          <w:sz w:val="30"/>
          <w:szCs w:val="30"/>
        </w:rPr>
        <w:t>温馨提示：</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本项目为全流程电子化交易项目，请认真阅读询价文件，并注意以下事项。</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1.投标人应按询价文件规定编制、提交、解密电子投标文件。</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2.电子文件下载、制作、提交期间和远程不见面开标（</w:t>
      </w:r>
      <w:r>
        <w:rPr>
          <w:rFonts w:hint="eastAsia" w:asciiTheme="minorEastAsia" w:hAnsiTheme="minorEastAsia"/>
          <w:sz w:val="24"/>
          <w:szCs w:val="24"/>
        </w:rPr>
        <w:t>电子投标文件的解密</w:t>
      </w:r>
      <w:r>
        <w:rPr>
          <w:rFonts w:hint="eastAsia" w:asciiTheme="minorEastAsia" w:hAnsiTheme="minorEastAsia"/>
          <w:b/>
          <w:bCs/>
          <w:sz w:val="24"/>
          <w:szCs w:val="24"/>
        </w:rPr>
        <w:t>）环节，投标人须使用同一个</w:t>
      </w:r>
      <w:r>
        <w:rPr>
          <w:rFonts w:asciiTheme="minorEastAsia" w:hAnsiTheme="minorEastAsia"/>
          <w:b/>
          <w:bCs/>
          <w:sz w:val="24"/>
          <w:szCs w:val="24"/>
        </w:rPr>
        <w:t>CA</w:t>
      </w:r>
      <w:r>
        <w:rPr>
          <w:rFonts w:hint="eastAsia" w:asciiTheme="minorEastAsia" w:hAnsiTheme="minorEastAsia"/>
          <w:b/>
          <w:bCs/>
          <w:sz w:val="24"/>
          <w:szCs w:val="24"/>
        </w:rPr>
        <w:t>数字证书（证书须在有效期内并可正常使用）。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3.电子投标文件的制作</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3.1投标人登录《全国公共资源交易平台(河南省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w:t>
      </w:r>
      <w:r>
        <w:fldChar w:fldCharType="begin"/>
      </w:r>
      <w:r>
        <w:instrText xml:space="preserve"> HYPERLINK "http://221.14.6.70:8088/ggzy/" </w:instrText>
      </w:r>
      <w:r>
        <w:fldChar w:fldCharType="separate"/>
      </w:r>
      <w:r>
        <w:rPr>
          <w:rStyle w:val="32"/>
          <w:rFonts w:asciiTheme="minorEastAsia" w:hAnsiTheme="minorEastAsia"/>
          <w:color w:val="auto"/>
          <w:sz w:val="24"/>
          <w:szCs w:val="24"/>
        </w:rPr>
        <w:t>http://221.14.6.70:8088/ggzy/</w:t>
      </w:r>
      <w:r>
        <w:rPr>
          <w:rStyle w:val="32"/>
          <w:rFonts w:asciiTheme="minorEastAsia" w:hAnsiTheme="minorEastAsia"/>
          <w:color w:val="auto"/>
          <w:sz w:val="24"/>
          <w:szCs w:val="24"/>
        </w:rPr>
        <w:fldChar w:fldCharType="end"/>
      </w:r>
      <w:r>
        <w:rPr>
          <w:rFonts w:hint="eastAsia" w:asciiTheme="minorEastAsia" w:hAnsiTheme="minorEastAsia"/>
          <w:sz w:val="24"/>
          <w:szCs w:val="24"/>
        </w:rPr>
        <w:t>）下载“许昌投标文件制作系统</w:t>
      </w:r>
      <w:r>
        <w:rPr>
          <w:rFonts w:asciiTheme="minorEastAsia" w:hAnsiTheme="minorEastAsia"/>
          <w:sz w:val="24"/>
          <w:szCs w:val="24"/>
        </w:rPr>
        <w:t xml:space="preserve">SEARUN </w:t>
      </w:r>
      <w:r>
        <w:rPr>
          <w:rFonts w:hint="eastAsia" w:asciiTheme="minorEastAsia" w:hAnsiTheme="minorEastAsia"/>
          <w:sz w:val="24"/>
          <w:szCs w:val="24"/>
        </w:rPr>
        <w:t>最新版本”，按询价文件要求制作电子投标文件。</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电子投标文件的制作，参考《全国公共资源交易平台(河南省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许昌市)》公共资源交易系统——组件下载——交易系统操作手册（投标人、供应商）。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3.2投标人须将询价文件要求的资质、业绩、荣誉及相关人员证明材料等资料原件扫描件（或图片）制作到所提交的电子投标文件中。</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3.3投标人对同一项目多个标段进行投标的，应分别下载所投标段的询价文件，按标段制作电子投标文件，并按询价文件要求在相应位置加盖投标人电子印章和法人电子印章。</w:t>
      </w:r>
    </w:p>
    <w:p>
      <w:pPr>
        <w:shd w:val="clear" w:color="auto" w:fill="FFFFFF"/>
        <w:spacing w:line="360" w:lineRule="auto"/>
        <w:ind w:left="105" w:firstLine="315"/>
        <w:rPr>
          <w:rFonts w:asciiTheme="minorEastAsia" w:hAnsiTheme="minorEastAsia"/>
          <w:sz w:val="24"/>
          <w:szCs w:val="24"/>
        </w:rPr>
      </w:pPr>
      <w:r>
        <w:rPr>
          <w:rFonts w:hint="eastAsia" w:asciiTheme="minorEastAsia" w:hAnsiTheme="minorEastAsia"/>
          <w:sz w:val="24"/>
          <w:szCs w:val="24"/>
        </w:rPr>
        <w:t>一个标段对应生成一个文件夹（</w:t>
      </w:r>
      <w:r>
        <w:rPr>
          <w:rFonts w:asciiTheme="minorEastAsia" w:hAnsiTheme="minorEastAsia"/>
          <w:sz w:val="24"/>
          <w:szCs w:val="24"/>
        </w:rPr>
        <w:t>xxxx</w:t>
      </w:r>
      <w:r>
        <w:rPr>
          <w:rFonts w:hint="eastAsia" w:asciiTheme="minorEastAsia" w:hAnsiTheme="minorEastAsia"/>
          <w:sz w:val="24"/>
          <w:szCs w:val="24"/>
        </w:rPr>
        <w:t>项目</w:t>
      </w:r>
      <w:r>
        <w:rPr>
          <w:rFonts w:asciiTheme="minorEastAsia" w:hAnsiTheme="minorEastAsia"/>
          <w:sz w:val="24"/>
          <w:szCs w:val="24"/>
        </w:rPr>
        <w:t>xx</w:t>
      </w:r>
      <w:r>
        <w:rPr>
          <w:rFonts w:hint="eastAsia" w:asciiTheme="minorEastAsia" w:hAnsiTheme="minorEastAsia"/>
          <w:sz w:val="24"/>
          <w:szCs w:val="24"/>
        </w:rPr>
        <w:t>标段）</w:t>
      </w:r>
      <w:r>
        <w:rPr>
          <w:rFonts w:asciiTheme="minorEastAsia" w:hAnsiTheme="minorEastAsia"/>
          <w:sz w:val="24"/>
          <w:szCs w:val="24"/>
        </w:rPr>
        <w:t>,</w:t>
      </w:r>
      <w:r>
        <w:rPr>
          <w:rFonts w:hint="eastAsia" w:asciiTheme="minorEastAsia" w:hAnsiTheme="minorEastAsia"/>
          <w:sz w:val="24"/>
          <w:szCs w:val="24"/>
        </w:rPr>
        <w:t>其中后缀名为“</w:t>
      </w:r>
      <w:r>
        <w:rPr>
          <w:rFonts w:asciiTheme="minorEastAsia" w:hAnsiTheme="minorEastAsia"/>
          <w:sz w:val="24"/>
          <w:szCs w:val="24"/>
        </w:rPr>
        <w:t>.file</w:t>
      </w:r>
      <w:r>
        <w:rPr>
          <w:rFonts w:hint="eastAsia" w:asciiTheme="minorEastAsia" w:hAnsiTheme="minorEastAsia"/>
          <w:sz w:val="24"/>
          <w:szCs w:val="24"/>
        </w:rPr>
        <w:t>”的文件用于电子投标使用。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4.加密电子投标文件的提交</w:t>
      </w:r>
    </w:p>
    <w:p>
      <w:pPr>
        <w:shd w:val="clear" w:color="auto" w:fill="FFFFFF"/>
        <w:spacing w:line="360" w:lineRule="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4.1加密电子投标文件应按规定在投标截止时间（开标时间）之前成功提交至《全国公共资源交易平台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2"/>
          <w:rFonts w:asciiTheme="minorEastAsia" w:hAnsiTheme="minorEastAsia"/>
          <w:color w:val="auto"/>
          <w:sz w:val="24"/>
          <w:szCs w:val="24"/>
        </w:rPr>
        <w:t>http://221.14.6.70:8088/ggzy/</w:t>
      </w:r>
      <w:r>
        <w:rPr>
          <w:rStyle w:val="32"/>
          <w:rFonts w:asciiTheme="minorEastAsia" w:hAnsiTheme="minorEastAsia"/>
          <w:color w:val="auto"/>
          <w:sz w:val="24"/>
          <w:szCs w:val="24"/>
        </w:rPr>
        <w:fldChar w:fldCharType="end"/>
      </w:r>
      <w:r>
        <w:rPr>
          <w:rFonts w:hint="eastAsia" w:asciiTheme="minorEastAsia" w:hAnsiTheme="minorEastAsia"/>
          <w:sz w:val="24"/>
          <w:szCs w:val="24"/>
        </w:rPr>
        <w:t>）。</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4.2 投标人对同一项目多个标段进行投标的，加密电子投标文件应按标段分别提交。</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4.3 加密电子投标文件成功提交后，《全国公共资源交易平台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2"/>
          <w:rFonts w:asciiTheme="minorEastAsia" w:hAnsiTheme="minorEastAsia"/>
          <w:color w:val="auto"/>
          <w:sz w:val="24"/>
          <w:szCs w:val="24"/>
        </w:rPr>
        <w:t>http://221.14.6.70:8088/ggzy/</w:t>
      </w:r>
      <w:r>
        <w:rPr>
          <w:rStyle w:val="32"/>
          <w:rFonts w:asciiTheme="minorEastAsia" w:hAnsiTheme="minorEastAsia"/>
          <w:color w:val="auto"/>
          <w:sz w:val="24"/>
          <w:szCs w:val="24"/>
        </w:rPr>
        <w:fldChar w:fldCharType="end"/>
      </w:r>
      <w:r>
        <w:rPr>
          <w:rFonts w:hint="eastAsia" w:asciiTheme="minorEastAsia" w:hAnsiTheme="minorEastAsia"/>
          <w:sz w:val="24"/>
          <w:szCs w:val="24"/>
        </w:rPr>
        <w:t>）生成“投标文件提交回执单”。</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5.远程不见面开标（电子投标文件的解密）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5.1 投标人应熟悉《许昌市不见面操作手册》，并提前设置不见面开标浏览器（设置流程详见《许昌市不见面操作手册》）。</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5.2 《许昌市不见面操作手册》下载路径：全国公共资源交易平台（河南省·许昌市）—“资料下载”栏目。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5.3开标时间前投标人应登录本项目不见面开标大厅，按照询价文件确定的开标时间准时参加网上开标。</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5.4投标人对开标过程和开标记录如有疑义，可在本项目不见面开标大厅“文字互动”对话框或“新增质疑”处在线提出询问。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5.6项目远程不见面开标活动结束时，投标人应在《开标记录表》上进行电子签章。投标人未签章的，视同认可开标结果。</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6.评标依据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6.1全流程电子化交易（不见面开标）项目，评标委员会以成功上传、解密的电子投标文件为依据评审。</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6.2 评标期间，投标人应保持通讯手机、电话畅通。评标委员会如要求投标人作出澄清、说明或者补正等，投标人应在评标委员会要求的评标期间合理的时间内通过电子邮件形式提供。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投标人通过电子邮件提供的书面说明或相关证明材料应加盖公章，或者由法定代表人或其授权的代表签字。</w:t>
      </w:r>
    </w:p>
    <w:p>
      <w:pPr>
        <w:tabs>
          <w:tab w:val="left" w:pos="7095"/>
        </w:tabs>
        <w:spacing w:line="360" w:lineRule="auto"/>
        <w:contextualSpacing/>
        <w:rPr>
          <w:rFonts w:hAnsi="宋体"/>
          <w:sz w:val="24"/>
          <w:szCs w:val="24"/>
        </w:rPr>
        <w:sectPr>
          <w:footerReference r:id="rId3" w:type="default"/>
          <w:pgSz w:w="11906" w:h="16838"/>
          <w:pgMar w:top="2098" w:right="1474" w:bottom="1928" w:left="1588" w:header="851" w:footer="992" w:gutter="0"/>
          <w:cols w:space="425" w:num="1"/>
          <w:docGrid w:type="lines" w:linePitch="312" w:charSpace="0"/>
        </w:sectPr>
      </w:pPr>
    </w:p>
    <w:p>
      <w:pPr>
        <w:ind w:firstLine="2240" w:firstLineChars="7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szCs w:val="32"/>
        </w:rPr>
      </w:pPr>
    </w:p>
    <w:p>
      <w:pPr>
        <w:numPr>
          <w:ilvl w:val="0"/>
          <w:numId w:val="4"/>
        </w:numPr>
        <w:spacing w:line="360" w:lineRule="auto"/>
        <w:ind w:firstLine="121" w:firstLineChars="50"/>
        <w:jc w:val="left"/>
        <w:rPr>
          <w:rFonts w:ascii="宋体" w:hAnsi="宋体" w:cs="宋体"/>
          <w:b/>
          <w:bCs/>
          <w:spacing w:val="1"/>
          <w:position w:val="1"/>
          <w:sz w:val="24"/>
          <w:szCs w:val="24"/>
        </w:rPr>
      </w:pPr>
      <w:r>
        <w:rPr>
          <w:rFonts w:hint="eastAsia" w:ascii="宋体" w:hAnsi="宋体" w:cs="宋体"/>
          <w:b/>
          <w:bCs/>
          <w:spacing w:val="1"/>
          <w:position w:val="1"/>
          <w:sz w:val="24"/>
          <w:szCs w:val="24"/>
        </w:rPr>
        <w:t>本项目需实现的功能或者目标</w:t>
      </w:r>
    </w:p>
    <w:p>
      <w:pPr>
        <w:shd w:val="clear" w:color="auto" w:fill="FFFFFF"/>
        <w:spacing w:line="360" w:lineRule="auto"/>
        <w:rPr>
          <w:rFonts w:hint="eastAsia" w:ascii="微软雅黑" w:hAnsi="微软雅黑" w:eastAsia="微软雅黑" w:cs="微软雅黑"/>
          <w:b/>
          <w:bCs/>
          <w:color w:val="000000"/>
          <w:kern w:val="0"/>
          <w:sz w:val="24"/>
          <w:szCs w:val="24"/>
          <w:lang w:val="en-US" w:eastAsia="zh-CN"/>
        </w:rPr>
      </w:pPr>
      <w:r>
        <w:rPr>
          <w:rFonts w:hint="eastAsia" w:ascii="微软雅黑" w:hAnsi="微软雅黑" w:eastAsia="微软雅黑" w:cs="微软雅黑"/>
          <w:b/>
          <w:bCs/>
          <w:color w:val="000000"/>
          <w:kern w:val="0"/>
          <w:sz w:val="24"/>
          <w:szCs w:val="24"/>
        </w:rPr>
        <w:t>本项目采购</w:t>
      </w:r>
      <w:r>
        <w:rPr>
          <w:rFonts w:hint="eastAsia" w:ascii="微软雅黑" w:hAnsi="微软雅黑" w:eastAsia="微软雅黑" w:cs="微软雅黑"/>
          <w:b/>
          <w:bCs/>
          <w:color w:val="000000"/>
          <w:kern w:val="0"/>
          <w:sz w:val="24"/>
          <w:szCs w:val="24"/>
          <w:lang w:val="en-US" w:eastAsia="zh-CN"/>
        </w:rPr>
        <w:t>义务教育薄弱环节改善能力提升计划2021和2022年图书设备采购</w:t>
      </w:r>
    </w:p>
    <w:p>
      <w:pPr>
        <w:shd w:val="clear" w:color="auto" w:fill="FFFFFF"/>
        <w:spacing w:line="360" w:lineRule="auto"/>
        <w:rPr>
          <w:rFonts w:hint="eastAsia" w:ascii="微软雅黑" w:hAnsi="微软雅黑" w:eastAsia="微软雅黑" w:cs="微软雅黑"/>
          <w:b/>
          <w:bCs/>
          <w:color w:val="000000"/>
          <w:kern w:val="0"/>
          <w:sz w:val="24"/>
          <w:szCs w:val="24"/>
          <w:lang w:eastAsia="zh-CN"/>
        </w:rPr>
      </w:pPr>
      <w:r>
        <w:rPr>
          <w:rFonts w:hint="eastAsia" w:ascii="微软雅黑" w:hAnsi="微软雅黑" w:eastAsia="微软雅黑" w:cs="微软雅黑"/>
          <w:b/>
          <w:bCs/>
          <w:color w:val="000000"/>
          <w:kern w:val="0"/>
          <w:sz w:val="24"/>
          <w:szCs w:val="24"/>
        </w:rPr>
        <w:t>二、采购清单</w:t>
      </w:r>
      <w:r>
        <w:rPr>
          <w:rFonts w:hint="eastAsia" w:ascii="微软雅黑" w:hAnsi="微软雅黑" w:eastAsia="微软雅黑" w:cs="微软雅黑"/>
          <w:b/>
          <w:bCs/>
          <w:color w:val="000000"/>
          <w:kern w:val="0"/>
          <w:sz w:val="24"/>
          <w:szCs w:val="24"/>
          <w:lang w:eastAsia="zh-CN"/>
        </w:rPr>
        <w:t>（</w:t>
      </w:r>
      <w:r>
        <w:rPr>
          <w:rFonts w:hint="eastAsia" w:ascii="微软雅黑" w:hAnsi="微软雅黑" w:eastAsia="微软雅黑" w:cs="微软雅黑"/>
          <w:b/>
          <w:bCs/>
          <w:color w:val="000000"/>
          <w:kern w:val="0"/>
          <w:sz w:val="24"/>
          <w:szCs w:val="24"/>
          <w:lang w:val="en-US" w:eastAsia="zh-CN"/>
        </w:rPr>
        <w:t>详见附件</w:t>
      </w:r>
      <w:r>
        <w:rPr>
          <w:rFonts w:hint="eastAsia" w:ascii="微软雅黑" w:hAnsi="微软雅黑" w:eastAsia="微软雅黑" w:cs="微软雅黑"/>
          <w:b/>
          <w:bCs/>
          <w:color w:val="000000"/>
          <w:kern w:val="0"/>
          <w:sz w:val="24"/>
          <w:szCs w:val="24"/>
          <w:lang w:eastAsia="zh-CN"/>
        </w:rPr>
        <w:t>）。</w:t>
      </w:r>
    </w:p>
    <w:p>
      <w:pPr>
        <w:spacing w:line="360" w:lineRule="auto"/>
        <w:contextualSpacing/>
        <w:jc w:val="left"/>
        <w:rPr>
          <w:rFonts w:cs="宋体" w:asciiTheme="minorEastAsia" w:hAnsiTheme="minorEastAsia"/>
          <w:b/>
          <w:color w:val="FF0000"/>
          <w:kern w:val="0"/>
          <w:sz w:val="32"/>
          <w:szCs w:val="24"/>
          <w:lang w:val="zh-CN" w:bidi="zh-CN"/>
        </w:rPr>
      </w:pPr>
      <w:r>
        <w:rPr>
          <w:rFonts w:hint="eastAsia" w:ascii="宋体" w:hAnsi="Calibri" w:eastAsia="宋体" w:cs="宋体"/>
          <w:b/>
          <w:sz w:val="32"/>
          <w:szCs w:val="24"/>
          <w:lang w:val="zh-CN" w:bidi="zh-CN"/>
        </w:rPr>
        <w:t>三</w:t>
      </w:r>
      <w:r>
        <w:rPr>
          <w:rFonts w:ascii="宋体" w:hAnsi="Calibri" w:eastAsia="宋体" w:cs="宋体"/>
          <w:b/>
          <w:sz w:val="32"/>
          <w:szCs w:val="24"/>
          <w:lang w:val="zh-CN" w:bidi="zh-CN"/>
        </w:rPr>
        <w:t>、</w:t>
      </w:r>
      <w:r>
        <w:rPr>
          <w:rFonts w:ascii="宋体" w:cs="宋体"/>
          <w:b/>
          <w:sz w:val="24"/>
          <w:lang w:val="zh-CN" w:bidi="zh-CN"/>
        </w:rPr>
        <w:t>采购标的的其他技术、服务等要求</w:t>
      </w:r>
    </w:p>
    <w:p>
      <w:pPr>
        <w:pStyle w:val="24"/>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hint="eastAsia" w:ascii="宋体" w:cs="宋体"/>
          <w:lang w:val="zh-CN" w:bidi="zh-CN"/>
        </w:rPr>
        <w:t>规格</w:t>
      </w:r>
      <w:r>
        <w:rPr>
          <w:rFonts w:ascii="宋体" w:cs="宋体"/>
          <w:lang w:val="zh-CN" w:bidi="zh-CN"/>
        </w:rPr>
        <w:t>、详细参数，</w:t>
      </w:r>
      <w:r>
        <w:rPr>
          <w:rFonts w:ascii="宋体" w:cs="宋体"/>
          <w:b/>
          <w:lang w:val="zh-CN" w:bidi="zh-CN"/>
        </w:rPr>
        <w:t>否则为无效投标。</w:t>
      </w:r>
    </w:p>
    <w:p>
      <w:pPr>
        <w:pStyle w:val="24"/>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pPr>
        <w:pStyle w:val="24"/>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pPr>
        <w:pStyle w:val="24"/>
        <w:widowControl/>
        <w:shd w:val="clear" w:color="auto" w:fill="FFFFFF"/>
        <w:spacing w:line="360" w:lineRule="auto"/>
        <w:contextualSpacing/>
        <w:rPr>
          <w:rFonts w:ascii="宋体" w:cs="宋体"/>
          <w:lang w:val="zh-CN" w:bidi="zh-CN"/>
        </w:rPr>
      </w:pPr>
      <w:r>
        <w:rPr>
          <w:rFonts w:hint="eastAsia" w:ascii="宋体" w:cs="宋体"/>
          <w:lang w:val="zh-CN" w:bidi="zh-CN"/>
        </w:rPr>
        <w:t>4、</w:t>
      </w:r>
      <w:r>
        <w:rPr>
          <w:rFonts w:ascii="宋体" w:cs="宋体"/>
          <w:lang w:val="zh-CN" w:bidi="zh-CN"/>
        </w:rPr>
        <w:t>本项目为交钥匙工程。</w:t>
      </w:r>
    </w:p>
    <w:p>
      <w:pPr>
        <w:pStyle w:val="24"/>
        <w:widowControl/>
        <w:shd w:val="clear" w:color="auto" w:fill="FFFFFF"/>
        <w:spacing w:line="360" w:lineRule="auto"/>
        <w:contextualSpacing/>
        <w:rPr>
          <w:rFonts w:hint="eastAsia" w:ascii="宋体" w:cs="宋体"/>
          <w:lang w:val="zh-CN" w:eastAsia="zh-CN" w:bidi="zh-CN"/>
        </w:rPr>
      </w:pPr>
      <w:r>
        <w:rPr>
          <w:rFonts w:hint="eastAsia" w:ascii="宋体" w:cs="宋体"/>
          <w:b/>
          <w:bCs/>
          <w:lang w:val="en-US" w:eastAsia="zh-CN" w:bidi="zh-CN"/>
        </w:rPr>
        <w:t>四、</w:t>
      </w:r>
      <w:r>
        <w:rPr>
          <w:rFonts w:hint="eastAsia" w:ascii="宋体" w:cs="宋体"/>
          <w:b/>
          <w:bCs/>
          <w:lang w:val="zh-CN" w:eastAsia="zh-CN" w:bidi="zh-CN"/>
        </w:rPr>
        <w:t>图书范围为：</w:t>
      </w:r>
      <w:r>
        <w:rPr>
          <w:rFonts w:hint="eastAsia" w:ascii="宋体" w:cs="宋体"/>
          <w:lang w:val="zh-CN" w:bidi="zh-CN"/>
        </w:rPr>
        <w:t>省教育厅公布的《河南省中小学图书馆（室）推荐书目（20</w:t>
      </w:r>
      <w:r>
        <w:rPr>
          <w:rFonts w:hint="eastAsia" w:ascii="宋体" w:cs="宋体"/>
          <w:lang w:val="zh-CN" w:eastAsia="zh-CN" w:bidi="zh-CN"/>
        </w:rPr>
        <w:t>22</w:t>
      </w:r>
      <w:r>
        <w:rPr>
          <w:rFonts w:hint="eastAsia" w:ascii="宋体" w:cs="宋体"/>
          <w:lang w:val="zh-CN" w:bidi="zh-CN"/>
        </w:rPr>
        <w:t>）版》</w:t>
      </w:r>
      <w:r>
        <w:rPr>
          <w:rFonts w:hint="eastAsia" w:ascii="宋体" w:cs="宋体"/>
          <w:lang w:val="zh-CN" w:eastAsia="zh-CN" w:bidi="zh-CN"/>
        </w:rPr>
        <w:t>和</w:t>
      </w:r>
      <w:r>
        <w:rPr>
          <w:rFonts w:hint="eastAsia" w:ascii="宋体" w:cs="宋体"/>
          <w:lang w:val="zh-CN" w:bidi="zh-CN"/>
        </w:rPr>
        <w:t>教育部基础课程教材发展中心编制的</w:t>
      </w:r>
      <w:r>
        <w:rPr>
          <w:rFonts w:hint="eastAsia" w:ascii="宋体" w:cs="宋体"/>
          <w:lang w:val="zh-CN" w:eastAsia="zh-CN" w:bidi="zh-CN"/>
        </w:rPr>
        <w:t>2019</w:t>
      </w:r>
      <w:r>
        <w:rPr>
          <w:rFonts w:hint="eastAsia" w:ascii="宋体" w:cs="宋体"/>
          <w:lang w:val="zh-CN" w:bidi="zh-CN"/>
        </w:rPr>
        <w:t>年度《中小学图书馆（室）推荐书目》</w:t>
      </w:r>
      <w:r>
        <w:rPr>
          <w:rFonts w:hint="eastAsia" w:ascii="宋体" w:cs="宋体"/>
          <w:lang w:val="zh-CN" w:eastAsia="zh-CN" w:bidi="zh-CN"/>
        </w:rPr>
        <w:t>，由学校组织老师挑选适合中小学生阅读的图书书目，</w:t>
      </w:r>
      <w:r>
        <w:rPr>
          <w:rFonts w:hint="eastAsia" w:ascii="宋体" w:cs="宋体"/>
          <w:lang w:val="zh-CN" w:bidi="zh-CN"/>
        </w:rPr>
        <w:t>配货率需达到98%以上</w:t>
      </w:r>
      <w:r>
        <w:rPr>
          <w:rFonts w:hint="eastAsia" w:ascii="宋体" w:cs="宋体"/>
          <w:lang w:val="zh-CN" w:eastAsia="zh-CN" w:bidi="zh-CN"/>
        </w:rPr>
        <w:t>。</w:t>
      </w:r>
    </w:p>
    <w:p>
      <w:pPr>
        <w:pStyle w:val="24"/>
        <w:widowControl/>
        <w:shd w:val="clear" w:color="auto" w:fill="FFFFFF"/>
        <w:spacing w:line="360" w:lineRule="auto"/>
        <w:contextualSpacing/>
        <w:rPr>
          <w:rFonts w:ascii="宋体" w:cs="宋体"/>
          <w:b/>
          <w:lang w:val="zh-CN" w:bidi="zh-CN"/>
        </w:rPr>
      </w:pPr>
      <w:r>
        <w:rPr>
          <w:rFonts w:hint="eastAsia" w:ascii="宋体" w:cs="宋体"/>
          <w:b/>
          <w:lang w:val="en-US" w:bidi="zh-CN"/>
        </w:rPr>
        <w:t>五</w:t>
      </w:r>
      <w:r>
        <w:rPr>
          <w:rFonts w:ascii="宋体" w:cs="宋体"/>
          <w:b/>
          <w:lang w:val="zh-CN" w:bidi="zh-CN"/>
        </w:rPr>
        <w:t>、验收标准</w:t>
      </w:r>
    </w:p>
    <w:p>
      <w:pPr>
        <w:pStyle w:val="24"/>
        <w:widowControl/>
        <w:shd w:val="clear" w:color="auto" w:fill="FFFFFF"/>
        <w:spacing w:line="360" w:lineRule="auto"/>
        <w:ind w:firstLine="240" w:firstLineChars="100"/>
        <w:contextualSpacing/>
        <w:jc w:val="left"/>
        <w:rPr>
          <w:rFonts w:hint="eastAsia" w:cs="微软雅黑" w:asciiTheme="minorEastAsia" w:hAnsiTheme="minorEastAsia" w:eastAsiaTheme="minorEastAsia"/>
          <w:b w:val="0"/>
          <w:bCs/>
          <w:lang w:val="en-US" w:eastAsia="zh-CN"/>
        </w:rPr>
      </w:pPr>
      <w:r>
        <w:rPr>
          <w:rFonts w:hint="eastAsia" w:cs="微软雅黑" w:asciiTheme="minorEastAsia" w:hAnsiTheme="minorEastAsia" w:eastAsiaTheme="minorEastAsia"/>
          <w:b w:val="0"/>
          <w:bCs/>
        </w:rPr>
        <w:t>由采购</w:t>
      </w:r>
      <w:r>
        <w:rPr>
          <w:rFonts w:hint="eastAsia" w:cs="微软雅黑" w:asciiTheme="minorEastAsia" w:hAnsiTheme="minorEastAsia" w:eastAsiaTheme="minorEastAsia"/>
          <w:b w:val="0"/>
          <w:bCs/>
          <w:lang w:val="en-US" w:eastAsia="zh-CN"/>
        </w:rPr>
        <w:t>方</w:t>
      </w:r>
      <w:r>
        <w:rPr>
          <w:rFonts w:hint="eastAsia" w:cs="微软雅黑" w:asciiTheme="minorEastAsia" w:hAnsiTheme="minorEastAsia" w:eastAsiaTheme="minorEastAsia"/>
          <w:b w:val="0"/>
          <w:bCs/>
        </w:rPr>
        <w:t>成立验收小组,按照采购合同的约定对中标</w:t>
      </w:r>
      <w:r>
        <w:rPr>
          <w:rFonts w:hint="eastAsia" w:cs="微软雅黑" w:asciiTheme="minorEastAsia" w:hAnsiTheme="minorEastAsia" w:eastAsiaTheme="minorEastAsia"/>
          <w:b w:val="0"/>
          <w:bCs/>
          <w:lang w:val="en-US" w:eastAsia="zh-CN"/>
        </w:rPr>
        <w:t>厂家</w:t>
      </w:r>
      <w:r>
        <w:rPr>
          <w:rFonts w:hint="eastAsia" w:cs="微软雅黑" w:asciiTheme="minorEastAsia" w:hAnsiTheme="minorEastAsia" w:eastAsiaTheme="minorEastAsia"/>
          <w:b w:val="0"/>
          <w:bCs/>
        </w:rPr>
        <w:t>履约情况进行验收。验收时,按照采购合同的约定履约情况进行确认。验收结束后,由河南省教学仪器设备产品质量监督检验中心总体验收，出具验收书,列明各项标准的验收情况及项目总体评价</w:t>
      </w:r>
      <w:r>
        <w:rPr>
          <w:rFonts w:hint="eastAsia" w:cs="微软雅黑" w:asciiTheme="minorEastAsia" w:hAnsiTheme="minorEastAsia" w:eastAsiaTheme="minorEastAsia"/>
          <w:b w:val="0"/>
          <w:bCs/>
          <w:lang w:eastAsia="zh-CN"/>
        </w:rPr>
        <w:t>，</w:t>
      </w:r>
      <w:r>
        <w:rPr>
          <w:rFonts w:hint="eastAsia" w:cs="微软雅黑" w:asciiTheme="minorEastAsia" w:hAnsiTheme="minorEastAsia" w:eastAsiaTheme="minorEastAsia"/>
          <w:b w:val="0"/>
          <w:bCs/>
          <w:lang w:val="en-US" w:eastAsia="zh-CN"/>
        </w:rPr>
        <w:t>验收合格后方可付款。</w:t>
      </w:r>
    </w:p>
    <w:p>
      <w:pPr>
        <w:pStyle w:val="24"/>
        <w:widowControl/>
        <w:shd w:val="clear" w:color="auto" w:fill="FFFFFF"/>
        <w:spacing w:line="360" w:lineRule="auto"/>
        <w:contextualSpacing/>
        <w:jc w:val="left"/>
        <w:rPr>
          <w:rFonts w:cs="宋体" w:asciiTheme="minorEastAsia" w:hAnsiTheme="minorEastAsia" w:eastAsiaTheme="minorEastAsia"/>
          <w:b/>
          <w:color w:val="FF0000"/>
          <w:kern w:val="0"/>
          <w:lang w:val="zh-CN"/>
        </w:rPr>
      </w:pPr>
      <w:r>
        <w:rPr>
          <w:rFonts w:hint="eastAsia" w:cs="微软雅黑" w:asciiTheme="minorEastAsia" w:hAnsiTheme="minorEastAsia" w:eastAsiaTheme="minorEastAsia"/>
          <w:b/>
          <w:color w:val="FF0000"/>
        </w:rPr>
        <w:t>五</w:t>
      </w:r>
      <w:r>
        <w:rPr>
          <w:rFonts w:hint="eastAsia" w:cs="黑体" w:asciiTheme="minorEastAsia" w:hAnsiTheme="minorEastAsia" w:eastAsiaTheme="minorEastAsia"/>
          <w:b/>
          <w:bCs/>
          <w:color w:val="FF0000"/>
          <w:shd w:val="clear" w:color="auto" w:fill="FFFFFF"/>
        </w:rPr>
        <w:t>、本项目预算金额</w:t>
      </w:r>
      <w:r>
        <w:rPr>
          <w:rFonts w:hint="eastAsia" w:cs="黑体" w:asciiTheme="minorEastAsia" w:hAnsiTheme="minorEastAsia" w:eastAsiaTheme="minorEastAsia"/>
          <w:b/>
          <w:bCs/>
          <w:color w:val="FF0000"/>
          <w:shd w:val="clear" w:color="auto" w:fill="FFFFFF"/>
          <w:lang w:val="en-US" w:eastAsia="zh-CN"/>
        </w:rPr>
        <w:t>68</w:t>
      </w:r>
      <w:r>
        <w:rPr>
          <w:rFonts w:hint="eastAsia" w:cs="黑体" w:asciiTheme="minorEastAsia" w:hAnsiTheme="minorEastAsia" w:eastAsiaTheme="minorEastAsia"/>
          <w:b/>
          <w:bCs/>
          <w:color w:val="FF0000"/>
          <w:shd w:val="clear" w:color="auto" w:fill="FFFFFF"/>
        </w:rPr>
        <w:t>万元。投标公司折扣率最低的中标，投标人不得改变采购预算价，以折扣率作为投标竞价标准。</w:t>
      </w:r>
    </w:p>
    <w:p>
      <w:pPr>
        <w:widowControl/>
        <w:shd w:val="clear" w:color="auto" w:fill="FFFFFF"/>
        <w:spacing w:line="360" w:lineRule="auto"/>
        <w:contextualSpacing/>
        <w:jc w:val="left"/>
        <w:rPr>
          <w:rFonts w:hint="eastAsia" w:cs="宋体" w:asciiTheme="minorEastAsia" w:hAnsiTheme="minorEastAsia"/>
          <w:b/>
          <w:kern w:val="0"/>
          <w:sz w:val="24"/>
          <w:szCs w:val="24"/>
          <w:lang w:val="zh-CN"/>
        </w:rPr>
      </w:pPr>
      <w:r>
        <w:rPr>
          <w:rFonts w:hint="eastAsia" w:cs="微软雅黑" w:asciiTheme="minorEastAsia" w:hAnsiTheme="minorEastAsia"/>
          <w:b/>
          <w:sz w:val="24"/>
          <w:szCs w:val="24"/>
        </w:rPr>
        <w:t>六</w:t>
      </w:r>
      <w:r>
        <w:rPr>
          <w:rFonts w:hint="eastAsia" w:cs="宋体" w:asciiTheme="minorEastAsia" w:hAnsiTheme="minorEastAsia"/>
          <w:b/>
          <w:kern w:val="0"/>
          <w:sz w:val="24"/>
          <w:szCs w:val="24"/>
          <w:lang w:val="zh-CN"/>
        </w:rPr>
        <w:t>、资金支付及其他要求</w:t>
      </w:r>
    </w:p>
    <w:p>
      <w:pPr>
        <w:pStyle w:val="2"/>
        <w:rPr>
          <w:lang w:val="zh-CN"/>
        </w:rPr>
      </w:pPr>
      <w:r>
        <w:rPr>
          <w:rFonts w:hint="eastAsia" w:hAnsi="宋体"/>
          <w:b/>
        </w:rPr>
        <w:t>1、支付方式：</w:t>
      </w:r>
      <w:r>
        <w:rPr>
          <w:rFonts w:hint="eastAsia" w:hAnsi="宋体"/>
        </w:rPr>
        <w:t>银行转帐</w:t>
      </w:r>
    </w:p>
    <w:p>
      <w:pPr>
        <w:spacing w:line="360" w:lineRule="auto"/>
        <w:jc w:val="left"/>
        <w:rPr>
          <w:rFonts w:hint="eastAsia" w:ascii="宋体" w:hAnsi="Calibri" w:eastAsia="宋体" w:cs="宋体"/>
          <w:b/>
          <w:sz w:val="24"/>
          <w:szCs w:val="24"/>
          <w:lang w:val="zh-CN" w:bidi="zh-CN"/>
        </w:rPr>
      </w:pPr>
      <w:r>
        <w:rPr>
          <w:rFonts w:hint="eastAsia" w:ascii="宋体" w:hAnsi="Calibri" w:eastAsia="宋体" w:cs="宋体"/>
          <w:b/>
          <w:sz w:val="24"/>
          <w:szCs w:val="24"/>
          <w:lang w:bidi="zh-CN"/>
        </w:rPr>
        <w:t>2、付款方式：</w:t>
      </w:r>
      <w:r>
        <w:rPr>
          <w:rFonts w:hint="eastAsia" w:ascii="宋体" w:hAnsi="Calibri" w:eastAsia="宋体" w:cs="宋体"/>
          <w:b w:val="0"/>
          <w:bCs/>
          <w:sz w:val="24"/>
          <w:szCs w:val="24"/>
          <w:lang w:bidi="zh-CN"/>
        </w:rPr>
        <w:t>项目完成验收合格支付合同价款的90%,上个支付款后一年内一次性支付剩余的所有款项，款项支付时，中标人同时向采购人提供相应金额的正式发票</w:t>
      </w:r>
      <w:r>
        <w:rPr>
          <w:rFonts w:hint="eastAsia" w:ascii="宋体" w:hAnsi="Calibri" w:eastAsia="宋体" w:cs="宋体"/>
          <w:b w:val="0"/>
          <w:bCs/>
          <w:sz w:val="24"/>
          <w:szCs w:val="24"/>
          <w:lang w:val="zh-CN" w:bidi="zh-CN"/>
        </w:rPr>
        <w:t>。</w:t>
      </w:r>
    </w:p>
    <w:p>
      <w:pPr>
        <w:spacing w:line="360" w:lineRule="auto"/>
        <w:jc w:val="left"/>
        <w:rPr>
          <w:rFonts w:hint="eastAsia" w:ascii="宋体" w:hAnsi="宋体"/>
          <w:sz w:val="24"/>
          <w:szCs w:val="24"/>
        </w:rPr>
      </w:pPr>
      <w:r>
        <w:rPr>
          <w:rFonts w:hint="eastAsia" w:ascii="宋体" w:hAnsi="Calibri" w:eastAsia="宋体" w:cs="宋体"/>
          <w:b/>
          <w:sz w:val="24"/>
          <w:szCs w:val="24"/>
          <w:lang w:bidi="zh-CN"/>
        </w:rPr>
        <w:t>3、供货期（工期）：</w:t>
      </w:r>
      <w:r>
        <w:rPr>
          <w:rFonts w:hint="eastAsia" w:ascii="宋体" w:hAnsi="Calibri" w:eastAsia="宋体" w:cs="宋体"/>
          <w:b w:val="0"/>
          <w:bCs w:val="0"/>
          <w:sz w:val="24"/>
          <w:szCs w:val="24"/>
          <w:lang w:bidi="zh-CN"/>
        </w:rPr>
        <w:t>自合同签订后</w:t>
      </w:r>
      <w:r>
        <w:rPr>
          <w:rFonts w:hint="eastAsia" w:ascii="宋体" w:hAnsi="Calibri" w:eastAsia="宋体" w:cs="宋体"/>
          <w:b w:val="0"/>
          <w:bCs w:val="0"/>
          <w:sz w:val="24"/>
          <w:szCs w:val="24"/>
          <w:u w:val="single"/>
          <w:lang w:bidi="zh-CN"/>
        </w:rPr>
        <w:t xml:space="preserve"> </w:t>
      </w:r>
      <w:r>
        <w:rPr>
          <w:rFonts w:hint="eastAsia" w:ascii="宋体" w:hAnsi="Calibri" w:eastAsia="宋体" w:cs="宋体"/>
          <w:b w:val="0"/>
          <w:bCs w:val="0"/>
          <w:sz w:val="24"/>
          <w:szCs w:val="24"/>
          <w:u w:val="single"/>
          <w:lang w:val="en-US" w:bidi="zh-CN"/>
        </w:rPr>
        <w:t>30</w:t>
      </w:r>
      <w:r>
        <w:rPr>
          <w:rFonts w:hint="eastAsia" w:ascii="宋体" w:hAnsi="Calibri" w:eastAsia="宋体" w:cs="宋体"/>
          <w:b w:val="0"/>
          <w:bCs w:val="0"/>
          <w:sz w:val="24"/>
          <w:szCs w:val="24"/>
          <w:lang w:bidi="zh-CN"/>
        </w:rPr>
        <w:t>日历天内</w:t>
      </w:r>
      <w:r>
        <w:rPr>
          <w:rFonts w:hint="eastAsia" w:ascii="宋体" w:hAnsi="Calibri" w:eastAsia="宋体" w:cs="宋体"/>
          <w:b w:val="0"/>
          <w:bCs w:val="0"/>
          <w:sz w:val="24"/>
          <w:szCs w:val="24"/>
          <w:lang w:val="en-US" w:bidi="zh-CN"/>
        </w:rPr>
        <w:t>供货</w:t>
      </w:r>
      <w:r>
        <w:rPr>
          <w:rFonts w:hint="eastAsia" w:ascii="宋体" w:hAnsi="Calibri" w:eastAsia="宋体" w:cs="宋体"/>
          <w:b w:val="0"/>
          <w:bCs w:val="0"/>
          <w:sz w:val="24"/>
          <w:szCs w:val="24"/>
          <w:lang w:bidi="zh-CN"/>
        </w:rPr>
        <w:t>完毕</w:t>
      </w:r>
      <w:r>
        <w:rPr>
          <w:rFonts w:hint="eastAsia" w:ascii="宋体" w:hAnsi="宋体"/>
          <w:b w:val="0"/>
          <w:bCs w:val="0"/>
          <w:sz w:val="24"/>
          <w:szCs w:val="24"/>
        </w:rPr>
        <w:t>。</w:t>
      </w:r>
    </w:p>
    <w:p>
      <w:pPr>
        <w:pStyle w:val="2"/>
        <w:rPr>
          <w:rFonts w:hint="eastAsia"/>
          <w:b/>
          <w:bCs/>
          <w:lang w:val="zh-CN"/>
        </w:rPr>
      </w:pPr>
      <w:r>
        <w:rPr>
          <w:rFonts w:hint="eastAsia"/>
          <w:b/>
          <w:bCs/>
          <w:lang w:val="en-US" w:eastAsia="zh-CN"/>
        </w:rPr>
        <w:t>4、</w:t>
      </w:r>
      <w:r>
        <w:rPr>
          <w:rFonts w:hint="eastAsia"/>
          <w:b/>
          <w:bCs/>
          <w:lang w:val="zh-CN"/>
        </w:rPr>
        <w:t>本次招标共涉及</w:t>
      </w:r>
      <w:r>
        <w:rPr>
          <w:rFonts w:hint="eastAsia"/>
          <w:b/>
          <w:bCs/>
          <w:lang w:val="en-US" w:eastAsia="zh-CN"/>
        </w:rPr>
        <w:t>茨沟初级</w:t>
      </w:r>
      <w:r>
        <w:rPr>
          <w:rFonts w:hint="eastAsia"/>
          <w:b/>
          <w:bCs/>
          <w:lang w:val="zh-CN"/>
        </w:rPr>
        <w:t>中学</w:t>
      </w:r>
      <w:r>
        <w:rPr>
          <w:rFonts w:hint="eastAsia"/>
          <w:b/>
          <w:bCs/>
          <w:lang w:val="en-US" w:eastAsia="zh-CN"/>
        </w:rPr>
        <w:t>25万元、十里铺镇实验小学40万元</w:t>
      </w:r>
      <w:r>
        <w:rPr>
          <w:rFonts w:hint="eastAsia"/>
          <w:b/>
          <w:bCs/>
          <w:lang w:val="zh-CN"/>
        </w:rPr>
        <w:t>和</w:t>
      </w:r>
      <w:r>
        <w:rPr>
          <w:rFonts w:hint="eastAsia"/>
          <w:b/>
          <w:bCs/>
          <w:lang w:val="en-US" w:eastAsia="zh-CN"/>
        </w:rPr>
        <w:t>颍阳镇苏庄</w:t>
      </w:r>
      <w:r>
        <w:rPr>
          <w:rFonts w:hint="eastAsia"/>
          <w:b/>
          <w:bCs/>
          <w:lang w:val="zh-CN"/>
        </w:rPr>
        <w:t>小学</w:t>
      </w:r>
      <w:r>
        <w:rPr>
          <w:rFonts w:hint="eastAsia"/>
          <w:b/>
          <w:bCs/>
          <w:lang w:val="en-US" w:eastAsia="zh-CN"/>
        </w:rPr>
        <w:t>3万元</w:t>
      </w:r>
      <w:r>
        <w:rPr>
          <w:rFonts w:hint="eastAsia"/>
          <w:b/>
          <w:bCs/>
          <w:lang w:val="zh-CN"/>
        </w:rPr>
        <w:t>。</w:t>
      </w:r>
    </w:p>
    <w:p>
      <w:pPr>
        <w:pStyle w:val="2"/>
        <w:rPr>
          <w:rFonts w:hint="eastAsia"/>
          <w:b/>
          <w:bCs/>
          <w:lang w:val="zh-CN"/>
        </w:rPr>
      </w:pPr>
      <w:r>
        <w:rPr>
          <w:rFonts w:hint="eastAsia"/>
          <w:b/>
          <w:bCs/>
          <w:lang w:val="en-US" w:eastAsia="zh-CN"/>
        </w:rPr>
        <w:t>5、十里铺镇实验</w:t>
      </w:r>
      <w:r>
        <w:rPr>
          <w:rFonts w:hint="eastAsia"/>
          <w:b/>
          <w:bCs/>
          <w:lang w:val="zh-CN"/>
        </w:rPr>
        <w:t>小学单本复本</w:t>
      </w:r>
      <w:r>
        <w:rPr>
          <w:rFonts w:hint="eastAsia"/>
          <w:b/>
          <w:bCs/>
          <w:lang w:val="en-US" w:eastAsia="zh-CN"/>
        </w:rPr>
        <w:t>10</w:t>
      </w:r>
      <w:r>
        <w:rPr>
          <w:rFonts w:hint="eastAsia"/>
          <w:b/>
          <w:bCs/>
          <w:lang w:val="zh-CN"/>
        </w:rPr>
        <w:t>本，</w:t>
      </w:r>
      <w:r>
        <w:rPr>
          <w:rFonts w:hint="eastAsia"/>
          <w:b/>
          <w:bCs/>
          <w:lang w:val="en-US" w:eastAsia="zh-CN"/>
        </w:rPr>
        <w:t>颍阳镇苏庄</w:t>
      </w:r>
      <w:r>
        <w:rPr>
          <w:rFonts w:hint="eastAsia"/>
          <w:b/>
          <w:bCs/>
          <w:lang w:val="zh-CN"/>
        </w:rPr>
        <w:t>小学单本复本</w:t>
      </w:r>
      <w:r>
        <w:rPr>
          <w:rFonts w:hint="eastAsia"/>
          <w:b/>
          <w:bCs/>
          <w:lang w:val="en-US" w:eastAsia="zh-CN"/>
        </w:rPr>
        <w:t>5</w:t>
      </w:r>
      <w:r>
        <w:rPr>
          <w:rFonts w:hint="eastAsia"/>
          <w:b/>
          <w:bCs/>
          <w:lang w:val="zh-CN"/>
        </w:rPr>
        <w:t>本，</w:t>
      </w:r>
      <w:r>
        <w:rPr>
          <w:rFonts w:hint="eastAsia"/>
          <w:b/>
          <w:bCs/>
          <w:lang w:val="en-US" w:eastAsia="zh-CN"/>
        </w:rPr>
        <w:t>茨沟初级</w:t>
      </w:r>
      <w:r>
        <w:rPr>
          <w:rFonts w:hint="eastAsia"/>
          <w:b/>
          <w:bCs/>
          <w:lang w:val="zh-CN"/>
        </w:rPr>
        <w:t>中学单本复本10本。</w:t>
      </w:r>
    </w:p>
    <w:p>
      <w:pPr>
        <w:pStyle w:val="2"/>
        <w:rPr>
          <w:rFonts w:hint="default" w:eastAsia="宋体"/>
          <w:b/>
          <w:bCs/>
          <w:lang w:val="en-US" w:eastAsia="zh-CN"/>
        </w:rPr>
      </w:pPr>
      <w:r>
        <w:rPr>
          <w:rFonts w:hint="eastAsia"/>
          <w:b/>
          <w:bCs/>
          <w:lang w:val="en-US" w:eastAsia="zh-CN"/>
        </w:rPr>
        <w:t>6、投标企业中标后，须按采购清单目录内容按时供货，未按</w:t>
      </w:r>
      <w:r>
        <w:rPr>
          <w:rFonts w:hint="eastAsia"/>
          <w:b/>
          <w:bCs/>
          <w:lang w:val="en-US" w:eastAsia="zh-CN"/>
        </w:rPr>
        <w:t>采购清单目录内容和按时供货的，取消其中标人资格，造成一切损失及法律责任的，有中标人承担一切责任今后果。（投标文件内必须作出相应承诺）。</w:t>
      </w:r>
    </w:p>
    <w:p>
      <w:pPr>
        <w:spacing w:line="220" w:lineRule="atLeast"/>
      </w:pPr>
    </w:p>
    <w:p>
      <w:pPr>
        <w:autoSpaceDE w:val="0"/>
        <w:autoSpaceDN w:val="0"/>
        <w:adjustRightInd w:val="0"/>
        <w:ind w:firstLine="1920" w:firstLineChars="600"/>
        <w:rPr>
          <w:rFonts w:cs="宋体" w:asciiTheme="majorEastAsia" w:hAnsiTheme="majorEastAsia" w:eastAsiaTheme="majorEastAsia"/>
          <w:b/>
          <w:kern w:val="0"/>
          <w:sz w:val="32"/>
          <w:szCs w:val="32"/>
        </w:rPr>
      </w:pPr>
    </w:p>
    <w:p>
      <w:pPr>
        <w:autoSpaceDE w:val="0"/>
        <w:autoSpaceDN w:val="0"/>
        <w:adjustRightInd w:val="0"/>
        <w:ind w:firstLine="2240" w:firstLineChars="700"/>
        <w:rPr>
          <w:rFonts w:cs="宋体" w:asciiTheme="majorEastAsia" w:hAnsiTheme="majorEastAsia" w:eastAsiaTheme="majorEastAsia"/>
          <w:b/>
          <w:kern w:val="0"/>
          <w:sz w:val="32"/>
          <w:szCs w:val="32"/>
        </w:rPr>
        <w:sectPr>
          <w:pgSz w:w="11906" w:h="16838"/>
          <w:pgMar w:top="2098" w:right="1474" w:bottom="1928" w:left="1588" w:header="851" w:footer="992" w:gutter="0"/>
          <w:cols w:space="425" w:num="1"/>
          <w:docGrid w:type="linesAndChars" w:linePitch="312" w:charSpace="0"/>
        </w:sectPr>
      </w:pPr>
    </w:p>
    <w:p>
      <w:pPr>
        <w:autoSpaceDE w:val="0"/>
        <w:autoSpaceDN w:val="0"/>
        <w:adjustRightInd w:val="0"/>
        <w:ind w:firstLine="2249" w:firstLineChars="7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pStyle w:val="2"/>
      </w:pPr>
    </w:p>
    <w:p>
      <w:pPr>
        <w:autoSpaceDE w:val="0"/>
        <w:autoSpaceDN w:val="0"/>
        <w:adjustRightInd w:val="0"/>
        <w:spacing w:line="360" w:lineRule="auto"/>
        <w:ind w:right="-11"/>
        <w:jc w:val="left"/>
        <w:rPr>
          <w:rFonts w:cs="宋体" w:asciiTheme="minorEastAsia" w:hAnsiTheme="minorEastAsia"/>
          <w:b/>
          <w:color w:val="FF0000"/>
          <w:kern w:val="0"/>
          <w:sz w:val="24"/>
          <w:szCs w:val="24"/>
        </w:rPr>
      </w:pPr>
      <w:r>
        <w:rPr>
          <w:rFonts w:hint="eastAsia" w:cs="微软雅黑"/>
          <w:b/>
          <w:color w:val="FF0000"/>
          <w:sz w:val="24"/>
          <w:szCs w:val="24"/>
        </w:rPr>
        <w:t>询价文件中凡标有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26"/>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087"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087" w:type="dxa"/>
          </w:tcPr>
          <w:p>
            <w:pPr>
              <w:numPr>
                <w:numId w:val="0"/>
              </w:numPr>
              <w:autoSpaceDE w:val="0"/>
              <w:autoSpaceDN w:val="0"/>
              <w:adjustRightInd w:val="0"/>
              <w:spacing w:line="360" w:lineRule="auto"/>
              <w:jc w:val="left"/>
              <w:rPr>
                <w:rFonts w:hint="eastAsia" w:cs="仿宋" w:asciiTheme="minorEastAsia" w:hAnsiTheme="minorEastAsia"/>
                <w:sz w:val="24"/>
                <w:szCs w:val="24"/>
                <w:lang w:val="en-US" w:eastAsia="zh-CN"/>
              </w:rPr>
            </w:pP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rPr>
              <w:t>项目编号：</w:t>
            </w:r>
            <w:r>
              <w:rPr>
                <w:rFonts w:hint="eastAsia" w:cs="仿宋" w:asciiTheme="minorEastAsia" w:hAnsiTheme="minorEastAsia"/>
                <w:sz w:val="24"/>
                <w:szCs w:val="24"/>
              </w:rPr>
              <w:t>襄财询价采购-2023-</w:t>
            </w:r>
            <w:r>
              <w:rPr>
                <w:rFonts w:hint="eastAsia" w:cs="仿宋" w:asciiTheme="minorEastAsia" w:hAnsiTheme="minorEastAsia"/>
                <w:sz w:val="24"/>
                <w:szCs w:val="24"/>
                <w:lang w:val="en-US" w:eastAsia="zh-CN"/>
              </w:rPr>
              <w:t>10</w:t>
            </w:r>
          </w:p>
          <w:p>
            <w:pPr>
              <w:numPr>
                <w:numId w:val="0"/>
              </w:num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2.项目名称：</w:t>
            </w:r>
            <w:r>
              <w:rPr>
                <w:rFonts w:hint="eastAsia" w:cs="仿宋_GB2312" w:asciiTheme="minorEastAsia" w:hAnsiTheme="minorEastAsia"/>
                <w:sz w:val="24"/>
                <w:szCs w:val="24"/>
                <w:lang w:val="en-US" w:eastAsia="zh-CN"/>
              </w:rPr>
              <w:t>项目采购</w:t>
            </w:r>
            <w:r>
              <w:rPr>
                <w:rFonts w:hint="eastAsia" w:cs="仿宋_GB2312" w:asciiTheme="minorEastAsia" w:hAnsiTheme="minorEastAsia"/>
                <w:sz w:val="24"/>
                <w:szCs w:val="24"/>
              </w:rPr>
              <w:t>义务教育薄弱环节改善和能力提升计划2021年和2022年图书设备采购(不见面开标)</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3.项目内容：</w:t>
            </w:r>
            <w:r>
              <w:rPr>
                <w:rFonts w:hint="eastAsia" w:cs="Arial" w:asciiTheme="minorEastAsia" w:hAnsiTheme="minorEastAsia"/>
                <w:color w:val="000000"/>
                <w:kern w:val="0"/>
                <w:sz w:val="24"/>
                <w:szCs w:val="24"/>
                <w:lang w:val="en-US" w:eastAsia="zh-CN"/>
              </w:rPr>
              <w:t>项目采购</w:t>
            </w:r>
            <w:r>
              <w:rPr>
                <w:rFonts w:hint="eastAsia" w:asciiTheme="minorEastAsia" w:hAnsiTheme="minorEastAsia"/>
                <w:color w:val="000000"/>
                <w:sz w:val="24"/>
                <w:szCs w:val="24"/>
              </w:rPr>
              <w:t>义务教育薄弱环节改善和能力提升计划2021年和2022年图书设备采购</w:t>
            </w:r>
            <w:r>
              <w:rPr>
                <w:rFonts w:hint="eastAsia" w:cs="仿宋_GB2312" w:asciiTheme="minorEastAsia" w:hAnsiTheme="minorEastAsia"/>
                <w:sz w:val="24"/>
                <w:szCs w:val="24"/>
              </w:rPr>
              <w:t>（具体要求详见询价文件）。</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4.项目地址：襄城县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087" w:type="dxa"/>
            <w:vAlign w:val="center"/>
          </w:tcPr>
          <w:p>
            <w:pPr>
              <w:widowControl/>
              <w:shd w:val="clear" w:color="auto" w:fill="FFFFFF"/>
              <w:topLinePunct/>
              <w:spacing w:line="360" w:lineRule="auto"/>
              <w:jc w:val="left"/>
              <w:rPr>
                <w:rFonts w:cs="仿宋" w:asciiTheme="minorEastAsia" w:hAnsiTheme="minorEastAsia"/>
                <w:bCs/>
                <w:sz w:val="24"/>
                <w:szCs w:val="24"/>
              </w:rPr>
            </w:pPr>
            <w:r>
              <w:rPr>
                <w:rFonts w:hint="eastAsia" w:cs="仿宋_GB2312" w:asciiTheme="minorEastAsia" w:hAnsiTheme="minorEastAsia"/>
                <w:sz w:val="24"/>
                <w:szCs w:val="24"/>
              </w:rPr>
              <w:t>名称：襄城县</w:t>
            </w:r>
            <w:r>
              <w:rPr>
                <w:rFonts w:hint="eastAsia" w:cs="仿宋_GB2312" w:asciiTheme="minorEastAsia" w:hAnsiTheme="minorEastAsia"/>
                <w:sz w:val="24"/>
                <w:szCs w:val="24"/>
                <w:lang w:val="en-US" w:eastAsia="zh-CN"/>
              </w:rPr>
              <w:t>教育体育局</w:t>
            </w:r>
          </w:p>
          <w:p>
            <w:pPr>
              <w:widowControl/>
              <w:shd w:val="clear" w:color="auto" w:fill="FFFFFF"/>
              <w:topLinePunct/>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地址：</w:t>
            </w:r>
            <w:r>
              <w:rPr>
                <w:rFonts w:hint="eastAsia" w:cs="宋体" w:asciiTheme="minorEastAsia" w:hAnsiTheme="minorEastAsia"/>
                <w:kern w:val="0"/>
                <w:sz w:val="24"/>
                <w:szCs w:val="24"/>
                <w:shd w:val="clear" w:color="auto" w:fill="FFFFFF"/>
              </w:rPr>
              <w:t>襄城县</w:t>
            </w:r>
          </w:p>
          <w:p>
            <w:pPr>
              <w:shd w:val="clear" w:color="auto" w:fill="FFFFFF"/>
              <w:spacing w:line="411" w:lineRule="atLeast"/>
              <w:rPr>
                <w:rFonts w:cs="仿宋_GB2312" w:asciiTheme="minorEastAsia" w:hAnsiTheme="minorEastAsia"/>
                <w:sz w:val="24"/>
                <w:szCs w:val="24"/>
              </w:rPr>
            </w:pPr>
            <w:r>
              <w:rPr>
                <w:rFonts w:hint="eastAsia" w:cs="仿宋_GB2312" w:asciiTheme="minorEastAsia" w:hAnsiTheme="minorEastAsia"/>
                <w:sz w:val="24"/>
                <w:szCs w:val="24"/>
              </w:rPr>
              <w:t>联系方式：</w:t>
            </w:r>
            <w:r>
              <w:rPr>
                <w:rFonts w:hint="eastAsia" w:asciiTheme="minorEastAsia" w:hAnsiTheme="minorEastAsia"/>
                <w:color w:val="000000"/>
                <w:sz w:val="24"/>
                <w:szCs w:val="24"/>
                <w:lang w:val="en-US" w:eastAsia="zh-CN"/>
              </w:rPr>
              <w:t>杜恒新</w:t>
            </w:r>
            <w:r>
              <w:rPr>
                <w:rFonts w:hint="eastAsia" w:cs="仿宋_GB2312" w:asciiTheme="minorEastAsia" w:hAnsiTheme="minorEastAsia"/>
                <w:sz w:val="24"/>
                <w:szCs w:val="24"/>
              </w:rPr>
              <w:t xml:space="preserve">         </w:t>
            </w:r>
          </w:p>
          <w:p>
            <w:pPr>
              <w:shd w:val="clear" w:color="auto" w:fill="FFFFFF"/>
              <w:spacing w:line="411" w:lineRule="atLeast"/>
              <w:rPr>
                <w:rFonts w:cs="仿宋_GB2312" w:asciiTheme="minorEastAsia" w:hAnsiTheme="minorEastAsia"/>
                <w:sz w:val="24"/>
                <w:szCs w:val="24"/>
              </w:rPr>
            </w:pPr>
            <w:r>
              <w:rPr>
                <w:rFonts w:hint="eastAsia" w:cs="仿宋_GB2312" w:asciiTheme="minorEastAsia" w:hAnsiTheme="minorEastAsia"/>
                <w:sz w:val="24"/>
                <w:szCs w:val="24"/>
              </w:rPr>
              <w:t>联系电话：</w:t>
            </w:r>
            <w:r>
              <w:rPr>
                <w:rFonts w:hint="eastAsia" w:asciiTheme="minorEastAsia" w:hAnsiTheme="minorEastAsia"/>
                <w:color w:val="000000"/>
                <w:sz w:val="24"/>
                <w:szCs w:val="24"/>
                <w:lang w:val="en-US" w:eastAsia="zh-CN"/>
              </w:rPr>
              <w:t>13271269998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7087"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联系人：陈先生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Merge w:val="restart"/>
            <w:vAlign w:val="center"/>
          </w:tcPr>
          <w:p>
            <w:pPr>
              <w:autoSpaceDE w:val="0"/>
              <w:autoSpaceDN w:val="0"/>
              <w:adjustRightInd w:val="0"/>
              <w:spacing w:line="276" w:lineRule="auto"/>
              <w:ind w:firstLine="120" w:firstLineChars="50"/>
              <w:rPr>
                <w:rFonts w:cs="仿宋_GB2312" w:asciiTheme="minorEastAsia" w:hAnsiTheme="minorEastAsia"/>
                <w:color w:val="FF0000"/>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供应商资格</w:t>
            </w:r>
          </w:p>
        </w:tc>
        <w:tc>
          <w:tcPr>
            <w:tcW w:w="7087"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pPr>
              <w:pStyle w:val="2"/>
              <w:adjustRightInd/>
              <w:contextualSpacing/>
              <w:rPr>
                <w:rFonts w:asciiTheme="minorEastAsia" w:hAnsiTheme="minorEastAsia" w:eastAsiaTheme="minorEastAsia"/>
                <w:color w:val="auto"/>
              </w:rPr>
            </w:pPr>
            <w:r>
              <w:rPr>
                <w:rFonts w:asciiTheme="minorEastAsia" w:hAnsiTheme="minorEastAsia" w:eastAsiaTheme="minorEastAsia"/>
                <w:color w:val="auto"/>
              </w:rPr>
              <w:t>5</w:t>
            </w:r>
            <w:r>
              <w:rPr>
                <w:rFonts w:hint="eastAsia" w:asciiTheme="minorEastAsia" w:hAnsiTheme="minorEastAsia" w:eastAsiaTheme="minorEastAsia"/>
                <w:color w:val="auto"/>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ind w:firstLine="120" w:firstLineChars="50"/>
              <w:rPr>
                <w:rFonts w:cs="微软雅黑" w:asciiTheme="minorEastAsia" w:hAnsiTheme="minorEastAsia"/>
                <w:b/>
                <w:color w:val="FF0000"/>
                <w:sz w:val="24"/>
                <w:szCs w:val="24"/>
              </w:rPr>
            </w:pPr>
          </w:p>
        </w:tc>
        <w:tc>
          <w:tcPr>
            <w:tcW w:w="7087" w:type="dxa"/>
            <w:vAlign w:val="center"/>
          </w:tcPr>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、供应商在投标时，提供《许昌市政府采购供应商信用承诺函》（详见招标文件第八章4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ind w:firstLine="120" w:firstLineChars="50"/>
              <w:rPr>
                <w:rFonts w:cs="微软雅黑" w:asciiTheme="minorEastAsia" w:hAnsiTheme="minorEastAsia"/>
                <w:b/>
                <w:color w:val="FF0000"/>
                <w:sz w:val="24"/>
                <w:szCs w:val="24"/>
              </w:rPr>
            </w:pPr>
          </w:p>
        </w:tc>
        <w:tc>
          <w:tcPr>
            <w:tcW w:w="7087"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本项目的特定资格要求：</w:t>
            </w:r>
            <w:r>
              <w:rPr>
                <w:rFonts w:hint="eastAsia" w:cs="宋体" w:asciiTheme="minorEastAsia" w:hAnsiTheme="minorEastAsia"/>
                <w:kern w:val="0"/>
                <w:sz w:val="24"/>
                <w:szCs w:val="24"/>
              </w:rPr>
              <w:t>（详见第六章 资格审查与评标）。</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kern w:val="0"/>
                <w:sz w:val="24"/>
                <w:szCs w:val="24"/>
              </w:rPr>
              <w:t>注：需提供以上证件原件扫描件（或彩色图片）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FF0000"/>
                <w:sz w:val="24"/>
                <w:szCs w:val="24"/>
                <w:lang w:val="zh-CN"/>
              </w:rPr>
            </w:pPr>
            <w:r>
              <w:rPr>
                <w:rFonts w:hint="eastAsia" w:cs="宋体" w:asciiTheme="minorEastAsia" w:hAnsiTheme="minorEastAsia"/>
                <w:bCs/>
                <w:color w:val="000000" w:themeColor="text1"/>
                <w:sz w:val="24"/>
                <w:szCs w:val="24"/>
                <w:lang w:val="zh-CN"/>
              </w:rPr>
              <w:t>联合体响应</w:t>
            </w:r>
          </w:p>
        </w:tc>
        <w:tc>
          <w:tcPr>
            <w:tcW w:w="7087" w:type="dxa"/>
            <w:vAlign w:val="center"/>
          </w:tcPr>
          <w:p>
            <w:pPr>
              <w:autoSpaceDE w:val="0"/>
              <w:autoSpaceDN w:val="0"/>
              <w:adjustRightInd w:val="0"/>
              <w:spacing w:line="276" w:lineRule="auto"/>
              <w:rPr>
                <w:rFonts w:cs="宋体" w:asciiTheme="minorEastAsia" w:hAnsiTheme="minorEastAsia"/>
                <w:kern w:val="0"/>
                <w:sz w:val="24"/>
                <w:szCs w:val="24"/>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预算金额</w:t>
            </w:r>
          </w:p>
        </w:tc>
        <w:tc>
          <w:tcPr>
            <w:tcW w:w="7087" w:type="dxa"/>
            <w:vAlign w:val="center"/>
          </w:tcPr>
          <w:p>
            <w:pPr>
              <w:pStyle w:val="24"/>
              <w:widowControl/>
              <w:shd w:val="clear" w:color="auto" w:fill="FFFFFF"/>
              <w:spacing w:line="360" w:lineRule="auto"/>
              <w:contextualSpacing/>
              <w:jc w:val="left"/>
              <w:rPr>
                <w:rFonts w:cs="宋体" w:asciiTheme="minorEastAsia" w:hAnsiTheme="minorEastAsia"/>
                <w:bCs/>
                <w:sz w:val="24"/>
                <w:szCs w:val="24"/>
                <w:lang w:val="zh-CN"/>
              </w:rPr>
            </w:pPr>
            <w:r>
              <w:rPr>
                <w:rFonts w:hint="eastAsia" w:cs="黑体" w:asciiTheme="minorEastAsia" w:hAnsiTheme="minorEastAsia" w:eastAsiaTheme="minorEastAsia"/>
                <w:b/>
                <w:bCs/>
                <w:color w:val="FF0000"/>
                <w:shd w:val="clear" w:color="auto" w:fill="FFFFFF"/>
              </w:rPr>
              <w:t>本项目预算金额</w:t>
            </w:r>
            <w:r>
              <w:rPr>
                <w:rFonts w:hint="eastAsia" w:cs="黑体" w:asciiTheme="minorEastAsia" w:hAnsiTheme="minorEastAsia" w:eastAsiaTheme="minorEastAsia"/>
                <w:b/>
                <w:bCs/>
                <w:color w:val="FF0000"/>
                <w:shd w:val="clear" w:color="auto" w:fill="FFFFFF"/>
                <w:lang w:val="en-US" w:eastAsia="zh-CN"/>
              </w:rPr>
              <w:t>68</w:t>
            </w:r>
            <w:r>
              <w:rPr>
                <w:rFonts w:hint="eastAsia" w:cs="黑体" w:asciiTheme="minorEastAsia" w:hAnsiTheme="minorEastAsia" w:eastAsiaTheme="minorEastAsia"/>
                <w:b/>
                <w:bCs/>
                <w:color w:val="FF0000"/>
                <w:shd w:val="clear" w:color="auto" w:fill="FFFFFF"/>
              </w:rPr>
              <w:t>万元。投标公司折扣率最低的中标，投标人不得改变采购预算价，以折扣率作为投标竞价标准。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r>
              <w:rPr>
                <w:rFonts w:hint="eastAsia" w:cs="宋体" w:asciiTheme="minorEastAsia" w:hAnsiTheme="minorEastAsia"/>
                <w:kern w:val="0"/>
                <w:sz w:val="24"/>
                <w:szCs w:val="24"/>
                <w:lang w:val="zh-CN"/>
              </w:rPr>
              <w:t xml:space="preserve">            </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询价</w:t>
            </w:r>
            <w:r>
              <w:rPr>
                <w:rFonts w:cs="宋体" w:asciiTheme="minorEastAsia" w:hAnsiTheme="minorEastAsia"/>
                <w:bCs/>
                <w:sz w:val="24"/>
                <w:szCs w:val="24"/>
                <w:lang w:val="zh-CN"/>
              </w:rPr>
              <w:t>前答疑会</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r>
              <w:rPr>
                <w:rFonts w:hint="eastAsia" w:cs="宋体" w:asciiTheme="minorEastAsia" w:hAnsiTheme="minorEastAsia"/>
                <w:kern w:val="0"/>
                <w:sz w:val="24"/>
                <w:szCs w:val="24"/>
                <w:lang w:val="zh-CN"/>
              </w:rPr>
              <w:t xml:space="preserve">            </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087"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询价有效期</w:t>
            </w:r>
          </w:p>
        </w:tc>
        <w:tc>
          <w:tcPr>
            <w:tcW w:w="7087"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提交询价响应文件的截止之日起算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成交供应商询价</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7087"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276" w:lineRule="auto"/>
              <w:rPr>
                <w:rFonts w:cs="仿宋_GB2312" w:asciiTheme="minorEastAsia" w:hAnsiTheme="minorEastAsia"/>
                <w:sz w:val="24"/>
                <w:szCs w:val="24"/>
              </w:rPr>
            </w:pP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left"/>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询价响应截止及询价时间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sz w:val="28"/>
                <w:szCs w:val="24"/>
                <w:lang w:val="zh-CN"/>
              </w:rPr>
              <w:t>2023年</w:t>
            </w:r>
            <w:r>
              <w:rPr>
                <w:rFonts w:hint="eastAsia" w:cs="宋体" w:asciiTheme="minorEastAsia" w:hAnsiTheme="minorEastAsia"/>
                <w:b/>
                <w:sz w:val="28"/>
                <w:szCs w:val="24"/>
                <w:lang w:val="en-US" w:eastAsia="zh-CN"/>
              </w:rPr>
              <w:t>6</w:t>
            </w:r>
            <w:r>
              <w:rPr>
                <w:rFonts w:hint="eastAsia" w:cs="宋体" w:asciiTheme="minorEastAsia" w:hAnsiTheme="minorEastAsia"/>
                <w:b/>
                <w:sz w:val="28"/>
                <w:szCs w:val="24"/>
                <w:lang w:val="zh-CN"/>
              </w:rPr>
              <w:t>月</w:t>
            </w:r>
            <w:r>
              <w:rPr>
                <w:rFonts w:hint="eastAsia" w:cs="宋体" w:asciiTheme="minorEastAsia" w:hAnsiTheme="minorEastAsia"/>
                <w:b/>
                <w:sz w:val="28"/>
                <w:szCs w:val="24"/>
                <w:lang w:val="en-US" w:eastAsia="zh-CN"/>
              </w:rPr>
              <w:t>13</w:t>
            </w:r>
            <w:r>
              <w:rPr>
                <w:rFonts w:hint="eastAsia" w:cs="宋体" w:asciiTheme="minorEastAsia" w:hAnsiTheme="minorEastAsia"/>
                <w:b/>
                <w:sz w:val="28"/>
                <w:szCs w:val="24"/>
                <w:lang w:val="zh-CN"/>
              </w:rPr>
              <w:t>日</w:t>
            </w:r>
            <w:r>
              <w:rPr>
                <w:rFonts w:hint="eastAsia" w:cs="宋体" w:asciiTheme="minorEastAsia" w:hAnsiTheme="minorEastAsia"/>
                <w:b/>
                <w:sz w:val="28"/>
                <w:szCs w:val="24"/>
                <w:lang w:val="en-US" w:eastAsia="zh-CN"/>
              </w:rPr>
              <w:t>09</w:t>
            </w:r>
            <w:r>
              <w:rPr>
                <w:rFonts w:hint="eastAsia" w:cs="宋体" w:asciiTheme="minorEastAsia" w:hAnsiTheme="minorEastAsia"/>
                <w:b/>
                <w:sz w:val="28"/>
                <w:szCs w:val="24"/>
                <w:lang w:val="zh-CN"/>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询价地点</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rPr>
              <w:t>询价地点：襄城县公共资源交易中心十二楼开标一室（</w:t>
            </w:r>
            <w:r>
              <w:rPr>
                <w:rFonts w:hint="eastAsia" w:cs="Arial" w:asciiTheme="minorEastAsia" w:hAnsiTheme="minorEastAsia"/>
                <w:b/>
                <w:sz w:val="24"/>
                <w:szCs w:val="24"/>
              </w:rPr>
              <w:t>本项目采用远程不见面开标，投标人无须到交易中心现场</w:t>
            </w:r>
            <w:r>
              <w:rPr>
                <w:rFonts w:hint="eastAsia" w:cs="Arial"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7087" w:type="dxa"/>
            <w:vAlign w:val="center"/>
          </w:tcPr>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087"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询价文件时间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询价响应截止时间3个工作日前（</w:t>
            </w:r>
            <w:r>
              <w:rPr>
                <w:rFonts w:hint="eastAsia" w:cs="仿宋_GB2312" w:asciiTheme="minorEastAsia" w:hAnsiTheme="minorEastAsia"/>
                <w:sz w:val="24"/>
                <w:szCs w:val="24"/>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询价响应截止时间前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7087"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p>
          <w:p>
            <w:pPr>
              <w:autoSpaceDE w:val="0"/>
              <w:autoSpaceDN w:val="0"/>
              <w:adjustRightInd w:val="0"/>
              <w:spacing w:line="360" w:lineRule="auto"/>
              <w:rPr>
                <w:rFonts w:cs="宋体" w:asciiTheme="minorEastAsia" w:hAnsiTheme="minorEastAsia"/>
                <w:bCs/>
                <w:sz w:val="24"/>
                <w:szCs w:val="24"/>
                <w:lang w:val="zh-CN"/>
              </w:rPr>
            </w:pPr>
            <w:r>
              <w:rPr>
                <w:rFonts w:hint="eastAsia" w:ascii="新宋体" w:hAnsi="新宋体" w:eastAsia="新宋体"/>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087" w:type="dxa"/>
            <w:vAlign w:val="center"/>
          </w:tcPr>
          <w:p>
            <w:pPr>
              <w:autoSpaceDE w:val="0"/>
              <w:autoSpaceDN w:val="0"/>
              <w:adjustRightInd w:val="0"/>
              <w:spacing w:line="420" w:lineRule="exact"/>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询价小组组建</w:t>
            </w:r>
          </w:p>
        </w:tc>
        <w:tc>
          <w:tcPr>
            <w:tcW w:w="7087"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7087"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质量和服务均能满足询价文件实质性响应要求且报价最低的原则确定成交供应商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7087" w:type="dxa"/>
            <w:vAlign w:val="center"/>
          </w:tcPr>
          <w:p>
            <w:pPr>
              <w:autoSpaceDE w:val="0"/>
              <w:autoSpaceDN w:val="0"/>
              <w:adjustRightInd w:val="0"/>
              <w:jc w:val="left"/>
              <w:rPr>
                <w:rFonts w:ascii="宋体" w:hAnsi="宋体" w:cs="宋体"/>
                <w:bCs/>
                <w:sz w:val="24"/>
                <w:lang w:val="zh-CN"/>
              </w:rPr>
            </w:pPr>
            <w:r>
              <w:rPr>
                <w:rFonts w:ascii="宋体" w:hAnsi="宋体" w:cs="宋体"/>
                <w:bCs/>
                <w:sz w:val="24"/>
                <w:lang w:val="zh-CN"/>
              </w:rPr>
              <w:t>1</w:t>
            </w:r>
            <w:r>
              <w:rPr>
                <w:rFonts w:hint="eastAsia" w:ascii="宋体" w:hAnsi="宋体" w:cs="宋体"/>
                <w:bCs/>
                <w:sz w:val="24"/>
                <w:lang w:val="zh-CN"/>
              </w:rPr>
              <w:t>、根据工信部等部委发布的《关于印发中小企业划型标准规定的通知》（工信部联企业〔</w:t>
            </w:r>
            <w:r>
              <w:rPr>
                <w:rFonts w:ascii="宋体" w:hAnsi="宋体" w:cs="宋体"/>
                <w:bCs/>
                <w:sz w:val="24"/>
                <w:lang w:val="zh-CN"/>
              </w:rPr>
              <w:t>2011</w:t>
            </w:r>
            <w:r>
              <w:rPr>
                <w:rFonts w:hint="eastAsia" w:ascii="宋体" w:hAnsi="宋体" w:cs="宋体"/>
                <w:bCs/>
                <w:sz w:val="24"/>
                <w:lang w:val="zh-CN"/>
              </w:rPr>
              <w:t>〕</w:t>
            </w:r>
            <w:r>
              <w:rPr>
                <w:rFonts w:ascii="宋体" w:hAnsi="宋体" w:cs="宋体"/>
                <w:bCs/>
                <w:sz w:val="24"/>
                <w:lang w:val="zh-CN"/>
              </w:rPr>
              <w:t>300</w:t>
            </w:r>
            <w:r>
              <w:rPr>
                <w:rFonts w:hint="eastAsia" w:ascii="宋体" w:hAnsi="宋体" w:cs="宋体"/>
                <w:bCs/>
                <w:sz w:val="24"/>
                <w:lang w:val="zh-CN"/>
              </w:rPr>
              <w:t>号），按照本次采购标的所属行业的划型标准，符合条件的中小企业应按照招标文件格式要求提供《中小企业声明函》，否则不得享受相关中小企业扶持政策。</w:t>
            </w:r>
          </w:p>
          <w:p>
            <w:pPr>
              <w:autoSpaceDE w:val="0"/>
              <w:autoSpaceDN w:val="0"/>
              <w:adjustRightInd w:val="0"/>
              <w:jc w:val="left"/>
              <w:rPr>
                <w:rFonts w:hint="eastAsia" w:ascii="宋体" w:hAnsi="宋体" w:cs="宋体"/>
                <w:bCs/>
                <w:sz w:val="24"/>
                <w:lang w:val="zh-CN" w:eastAsia="zh-CN"/>
              </w:rPr>
            </w:pPr>
            <w:r>
              <w:rPr>
                <w:rFonts w:ascii="宋体" w:hAnsi="宋体" w:cs="宋体"/>
                <w:bCs/>
                <w:sz w:val="24"/>
                <w:lang w:val="zh-CN"/>
              </w:rPr>
              <w:t>2</w:t>
            </w:r>
            <w:r>
              <w:rPr>
                <w:rFonts w:hint="eastAsia" w:ascii="宋体" w:hAnsi="宋体" w:cs="宋体"/>
                <w:bCs/>
                <w:sz w:val="24"/>
                <w:lang w:val="zh-CN"/>
              </w:rPr>
              <w:t>、本次采购标的对应的中小企业划分标准所属行业：</w:t>
            </w:r>
            <w:r>
              <w:rPr>
                <w:rFonts w:hint="eastAsia" w:ascii="宋体" w:hAnsi="宋体" w:cs="宋体"/>
                <w:bCs/>
                <w:sz w:val="24"/>
                <w:lang w:val="zh-CN" w:eastAsia="zh-CN"/>
              </w:rPr>
              <w:t>图书批发（5143）。</w:t>
            </w:r>
          </w:p>
          <w:p>
            <w:pPr>
              <w:autoSpaceDE w:val="0"/>
              <w:autoSpaceDN w:val="0"/>
              <w:adjustRightInd w:val="0"/>
              <w:jc w:val="left"/>
              <w:rPr>
                <w:rFonts w:ascii="宋体" w:hAnsi="宋体" w:cs="宋体"/>
                <w:bCs/>
                <w:sz w:val="24"/>
                <w:lang w:val="zh-CN"/>
              </w:rPr>
            </w:pPr>
            <w:r>
              <w:rPr>
                <w:rFonts w:ascii="宋体" w:hAnsi="宋体" w:cs="宋体"/>
                <w:bCs/>
                <w:sz w:val="24"/>
                <w:lang w:val="zh-CN"/>
              </w:rPr>
              <w:t>3</w:t>
            </w:r>
            <w:r>
              <w:rPr>
                <w:rFonts w:hint="eastAsia" w:ascii="宋体" w:hAnsi="宋体" w:cs="宋体"/>
                <w:bCs/>
                <w:sz w:val="24"/>
                <w:lang w:val="zh-CN"/>
              </w:rPr>
              <w:t>、根据财政部、工业和信息化部发布的《政府采购促进中小企业发展管理办法》（财库〔</w:t>
            </w:r>
            <w:r>
              <w:rPr>
                <w:rFonts w:ascii="宋体" w:hAnsi="宋体" w:cs="宋体"/>
                <w:bCs/>
                <w:sz w:val="24"/>
                <w:lang w:val="zh-CN"/>
              </w:rPr>
              <w:t>2020</w:t>
            </w:r>
            <w:r>
              <w:rPr>
                <w:rFonts w:hint="eastAsia" w:ascii="宋体" w:hAnsi="宋体" w:cs="宋体"/>
                <w:bCs/>
                <w:sz w:val="24"/>
                <w:lang w:val="zh-CN"/>
              </w:rPr>
              <w:t>〕</w:t>
            </w:r>
            <w:r>
              <w:rPr>
                <w:rFonts w:ascii="宋体" w:hAnsi="宋体" w:cs="宋体"/>
                <w:bCs/>
                <w:sz w:val="24"/>
                <w:lang w:val="zh-CN"/>
              </w:rPr>
              <w:t>46</w:t>
            </w:r>
            <w:r>
              <w:rPr>
                <w:rFonts w:hint="eastAsia" w:ascii="宋体" w:hAnsi="宋体" w:cs="宋体"/>
                <w:bCs/>
                <w:sz w:val="24"/>
                <w:lang w:val="zh-CN"/>
              </w:rPr>
              <w:t>号）、《关于进一步加大政府采购支持中小企业力度的通知》（财库〔</w:t>
            </w:r>
            <w:r>
              <w:rPr>
                <w:rFonts w:ascii="宋体" w:hAnsi="宋体" w:cs="宋体"/>
                <w:bCs/>
                <w:sz w:val="24"/>
                <w:lang w:val="zh-CN"/>
              </w:rPr>
              <w:t>2022</w:t>
            </w:r>
            <w:r>
              <w:rPr>
                <w:rFonts w:hint="eastAsia" w:ascii="宋体" w:hAnsi="宋体" w:cs="宋体"/>
                <w:bCs/>
                <w:sz w:val="24"/>
                <w:lang w:val="zh-CN"/>
              </w:rPr>
              <w:t>〕</w:t>
            </w:r>
            <w:r>
              <w:rPr>
                <w:rFonts w:ascii="宋体" w:hAnsi="宋体" w:cs="宋体"/>
                <w:bCs/>
                <w:sz w:val="24"/>
                <w:lang w:val="zh-CN"/>
              </w:rPr>
              <w:t>19</w:t>
            </w:r>
            <w:r>
              <w:rPr>
                <w:rFonts w:hint="eastAsia" w:ascii="宋体" w:hAnsi="宋体" w:cs="宋体"/>
                <w:bCs/>
                <w:sz w:val="24"/>
                <w:lang w:val="zh-CN"/>
              </w:rPr>
              <w:t>号）规定，对小型和微型企业投标价格给予</w:t>
            </w:r>
            <w:r>
              <w:rPr>
                <w:rFonts w:ascii="宋体" w:hAnsi="宋体" w:cs="宋体"/>
                <w:bCs/>
                <w:sz w:val="24"/>
                <w:lang w:val="zh-CN"/>
              </w:rPr>
              <w:t>20%</w:t>
            </w:r>
            <w:r>
              <w:rPr>
                <w:rFonts w:hint="eastAsia" w:ascii="宋体" w:hAnsi="宋体" w:cs="宋体"/>
                <w:bCs/>
                <w:sz w:val="24"/>
                <w:lang w:val="zh-CN"/>
              </w:rPr>
              <w:t>（</w:t>
            </w:r>
            <w:r>
              <w:rPr>
                <w:rFonts w:ascii="宋体" w:hAnsi="宋体" w:cs="宋体"/>
                <w:bCs/>
                <w:sz w:val="24"/>
                <w:lang w:val="zh-CN"/>
              </w:rPr>
              <w:t>10%-20%</w:t>
            </w:r>
            <w:r>
              <w:rPr>
                <w:rFonts w:hint="eastAsia" w:ascii="宋体" w:hAnsi="宋体" w:cs="宋体"/>
                <w:bCs/>
                <w:sz w:val="24"/>
                <w:lang w:val="zh-CN"/>
              </w:rPr>
              <w:t>）的扣除，用扣除后的价格参与评审。</w:t>
            </w:r>
          </w:p>
          <w:p>
            <w:pPr>
              <w:autoSpaceDE w:val="0"/>
              <w:autoSpaceDN w:val="0"/>
              <w:adjustRightInd w:val="0"/>
              <w:jc w:val="left"/>
              <w:rPr>
                <w:rFonts w:ascii="宋体" w:hAnsi="宋体" w:cs="宋体"/>
                <w:bCs/>
                <w:sz w:val="24"/>
                <w:lang w:val="zh-CN"/>
              </w:rPr>
            </w:pPr>
            <w:r>
              <w:rPr>
                <w:rFonts w:ascii="宋体" w:hAnsi="宋体" w:cs="宋体"/>
                <w:bCs/>
                <w:sz w:val="24"/>
                <w:lang w:val="zh-CN"/>
              </w:rPr>
              <w:t>4</w:t>
            </w:r>
            <w:r>
              <w:rPr>
                <w:rFonts w:hint="eastAsia" w:ascii="宋体" w:hAnsi="宋体" w:cs="宋体"/>
                <w:bCs/>
                <w:sz w:val="24"/>
                <w:lang w:val="zh-CN"/>
              </w:rPr>
              <w:t>、以联合体形式参加政府采购活动，联合体各方均为中小企业的，联合体视同中小企业。其中，联合体各方均为小微企业的，联合体视同小微企业。</w:t>
            </w:r>
          </w:p>
          <w:p>
            <w:pPr>
              <w:autoSpaceDE w:val="0"/>
              <w:autoSpaceDN w:val="0"/>
              <w:adjustRightInd w:val="0"/>
              <w:jc w:val="left"/>
              <w:rPr>
                <w:rFonts w:ascii="宋体" w:hAnsi="宋体" w:cs="宋体"/>
                <w:bCs/>
                <w:sz w:val="24"/>
                <w:lang w:val="zh-CN"/>
              </w:rPr>
            </w:pPr>
            <w:r>
              <w:rPr>
                <w:rFonts w:ascii="宋体" w:hAnsi="宋体" w:cs="宋体"/>
                <w:bCs/>
                <w:sz w:val="24"/>
                <w:lang w:val="zh-CN"/>
              </w:rPr>
              <w:t>5</w:t>
            </w:r>
            <w:r>
              <w:rPr>
                <w:rFonts w:hint="eastAsia" w:ascii="宋体" w:hAnsi="宋体" w:cs="宋体"/>
                <w:bCs/>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sz w:val="24"/>
                <w:lang w:val="zh-CN"/>
              </w:rPr>
              <w:t>30%</w:t>
            </w:r>
            <w:r>
              <w:rPr>
                <w:rFonts w:hint="eastAsia" w:ascii="宋体" w:hAnsi="宋体" w:cs="宋体"/>
                <w:bCs/>
                <w:sz w:val="24"/>
                <w:lang w:val="zh-CN"/>
              </w:rPr>
              <w:t>以上的，采购人、采购代理机构应当对联合体或者大中型企业的报价给予</w:t>
            </w:r>
            <w:r>
              <w:rPr>
                <w:rFonts w:ascii="宋体" w:hAnsi="宋体" w:cs="宋体"/>
                <w:bCs/>
                <w:sz w:val="24"/>
                <w:lang w:val="zh-CN"/>
              </w:rPr>
              <w:t>%</w:t>
            </w:r>
            <w:r>
              <w:rPr>
                <w:rFonts w:hint="eastAsia" w:ascii="宋体" w:hAnsi="宋体" w:cs="宋体"/>
                <w:bCs/>
                <w:sz w:val="24"/>
                <w:lang w:val="zh-CN"/>
              </w:rPr>
              <w:t>（</w:t>
            </w:r>
            <w:r>
              <w:rPr>
                <w:rFonts w:ascii="宋体" w:hAnsi="宋体" w:cs="宋体"/>
                <w:bCs/>
                <w:sz w:val="24"/>
                <w:lang w:val="zh-CN"/>
              </w:rPr>
              <w:t>4</w:t>
            </w:r>
            <w:r>
              <w:rPr>
                <w:rFonts w:hint="eastAsia" w:ascii="宋体" w:hAnsi="宋体" w:cs="宋体"/>
                <w:bCs/>
                <w:sz w:val="24"/>
                <w:lang w:val="zh-CN"/>
              </w:rPr>
              <w:t>—</w:t>
            </w:r>
            <w:r>
              <w:rPr>
                <w:rFonts w:ascii="宋体" w:hAnsi="宋体" w:cs="宋体"/>
                <w:bCs/>
                <w:sz w:val="24"/>
                <w:lang w:val="zh-CN"/>
              </w:rPr>
              <w:t>6%</w:t>
            </w:r>
            <w:r>
              <w:rPr>
                <w:rFonts w:hint="eastAsia" w:ascii="宋体" w:hAnsi="宋体" w:cs="宋体"/>
                <w:bCs/>
                <w:sz w:val="24"/>
                <w:lang w:val="zh-CN"/>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jc w:val="left"/>
              <w:rPr>
                <w:rFonts w:ascii="宋体" w:hAnsi="宋体" w:cs="宋体"/>
                <w:bCs/>
                <w:sz w:val="24"/>
                <w:lang w:val="zh-CN"/>
              </w:rPr>
            </w:pPr>
            <w:r>
              <w:rPr>
                <w:rFonts w:ascii="宋体" w:hAnsi="宋体" w:cs="宋体"/>
                <w:bCs/>
                <w:sz w:val="24"/>
                <w:lang w:val="zh-CN"/>
              </w:rPr>
              <w:t>6</w:t>
            </w:r>
            <w:r>
              <w:rPr>
                <w:rFonts w:hint="eastAsia" w:ascii="宋体" w:hAnsi="宋体" w:cs="宋体"/>
                <w:bCs/>
                <w:sz w:val="24"/>
                <w:lang w:val="zh-CN"/>
              </w:rPr>
              <w:t>、提供由省级以上监狱管理局、戒毒管理局（含新疆生产建设兵团）出具的属于监狱企业证明文件的，视同为小型和微型企业。</w:t>
            </w:r>
          </w:p>
          <w:p>
            <w:pPr>
              <w:autoSpaceDE w:val="0"/>
              <w:autoSpaceDN w:val="0"/>
              <w:adjustRightInd w:val="0"/>
              <w:jc w:val="left"/>
              <w:rPr>
                <w:rFonts w:ascii="宋体" w:hAnsi="宋体" w:cs="宋体"/>
                <w:bCs/>
                <w:sz w:val="24"/>
                <w:lang w:val="zh-CN"/>
              </w:rPr>
            </w:pPr>
            <w:r>
              <w:rPr>
                <w:rFonts w:ascii="宋体" w:hAnsi="宋体" w:cs="宋体"/>
                <w:bCs/>
                <w:sz w:val="24"/>
                <w:lang w:val="zh-CN"/>
              </w:rPr>
              <w:t>7</w:t>
            </w:r>
            <w:r>
              <w:rPr>
                <w:rFonts w:hint="eastAsia" w:ascii="宋体" w:hAnsi="宋体" w:cs="宋体"/>
                <w:bCs/>
                <w:sz w:val="24"/>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节能环保要求</w:t>
            </w:r>
          </w:p>
        </w:tc>
        <w:tc>
          <w:tcPr>
            <w:tcW w:w="7087" w:type="dxa"/>
            <w:vAlign w:val="center"/>
          </w:tcPr>
          <w:p>
            <w:pPr>
              <w:autoSpaceDE w:val="0"/>
              <w:autoSpaceDN w:val="0"/>
              <w:adjustRightInd w:val="0"/>
              <w:jc w:val="left"/>
              <w:rPr>
                <w:rFonts w:ascii="宋体" w:hAnsi="宋体" w:cs="宋体"/>
                <w:bCs/>
                <w:sz w:val="24"/>
                <w:lang w:val="zh-CN"/>
              </w:rPr>
            </w:pPr>
            <w:r>
              <w:rPr>
                <w:rFonts w:hint="eastAsia" w:cs="宋体" w:asciiTheme="minorEastAsia" w:hAnsiTheme="minorEastAsia"/>
                <w:sz w:val="24"/>
                <w:szCs w:val="24"/>
              </w:rPr>
              <w:t>执行《财政部发展改革委生态环境部市场监管总局关于调整优化节能产品、环境标志产品政府采购执行机制的通知》（财库〔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9</w:t>
            </w:r>
            <w:r>
              <w:rPr>
                <w:rFonts w:hint="eastAsia" w:cs="宋体" w:asciiTheme="minorEastAsia" w:hAnsiTheme="minorEastAsia"/>
                <w:sz w:val="24"/>
                <w:szCs w:val="24"/>
              </w:rPr>
              <w:t>号）、关于印发节能产品政府采购品目清单的通知（财库〔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号）、关于印发环境标志产品政府采购品目清单的通知（财库〔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18</w:t>
            </w:r>
            <w:r>
              <w:rPr>
                <w:rFonts w:hint="eastAsia" w:cs="宋体" w:asciiTheme="minorEastAsia" w:hAnsiTheme="minorEastAsia"/>
                <w:sz w:val="24"/>
                <w:szCs w:val="24"/>
              </w:rPr>
              <w:t>号）、市场监管总局关于发布参与实施政府采购节能产品、环境标志产品认证机构名录的公告（</w:t>
            </w:r>
            <w:r>
              <w:rPr>
                <w:rFonts w:cs="宋体" w:asciiTheme="minorEastAsia" w:hAnsiTheme="minorEastAsia"/>
                <w:sz w:val="24"/>
                <w:szCs w:val="24"/>
              </w:rPr>
              <w:t>2019</w:t>
            </w:r>
            <w:r>
              <w:rPr>
                <w:rFonts w:hint="eastAsia" w:cs="宋体" w:asciiTheme="minorEastAsia" w:hAnsiTheme="minorEastAsia"/>
                <w:sz w:val="24"/>
                <w:szCs w:val="24"/>
              </w:rPr>
              <w:t>年第</w:t>
            </w:r>
            <w:r>
              <w:rPr>
                <w:rFonts w:cs="宋体" w:asciiTheme="minorEastAsia" w:hAnsiTheme="minorEastAsia"/>
                <w:sz w:val="24"/>
                <w:szCs w:val="24"/>
              </w:rPr>
              <w:t>16</w:t>
            </w:r>
            <w:r>
              <w:rPr>
                <w:rFonts w:hint="eastAsia" w:cs="宋体" w:asciiTheme="minorEastAsia" w:hAnsiTheme="minor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信息安全要求</w:t>
            </w:r>
          </w:p>
        </w:tc>
        <w:tc>
          <w:tcPr>
            <w:tcW w:w="7087" w:type="dxa"/>
            <w:vAlign w:val="center"/>
          </w:tcPr>
          <w:p>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按照《关于信息安全产品实施政府采购的通知》（财库【</w:t>
            </w:r>
            <w:r>
              <w:rPr>
                <w:rFonts w:cs="宋体" w:asciiTheme="minorEastAsia" w:hAnsiTheme="minorEastAsia"/>
                <w:sz w:val="24"/>
                <w:szCs w:val="24"/>
              </w:rPr>
              <w:t>2010</w:t>
            </w:r>
            <w:r>
              <w:rPr>
                <w:rFonts w:hint="eastAsia" w:cs="宋体" w:asciiTheme="minorEastAsia" w:hAnsiTheme="minorEastAsia"/>
                <w:sz w:val="24"/>
                <w:szCs w:val="24"/>
              </w:rPr>
              <w:t>】</w:t>
            </w:r>
            <w:r>
              <w:rPr>
                <w:rFonts w:cs="宋体" w:asciiTheme="minorEastAsia" w:hAnsiTheme="minorEastAsia"/>
                <w:sz w:val="24"/>
                <w:szCs w:val="24"/>
              </w:rPr>
              <w:t>48</w:t>
            </w:r>
            <w:r>
              <w:rPr>
                <w:rFonts w:hint="eastAsia" w:cs="宋体" w:asciiTheme="minorEastAsia" w:hAnsiTheme="minorEastAsia"/>
                <w:sz w:val="24"/>
                <w:szCs w:val="24"/>
              </w:rPr>
              <w:t>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087"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7087" w:type="dxa"/>
            <w:vAlign w:val="center"/>
          </w:tcPr>
          <w:p>
            <w:pPr>
              <w:autoSpaceDE w:val="0"/>
              <w:autoSpaceDN w:val="0"/>
              <w:adjustRightInd w:val="0"/>
              <w:spacing w:line="360" w:lineRule="auto"/>
              <w:rPr>
                <w:rFonts w:ascii="宋体" w:hAnsi="宋体" w:cs="宋体"/>
                <w:bCs/>
                <w:sz w:val="24"/>
              </w:rPr>
            </w:pPr>
            <w:r>
              <w:rPr>
                <w:rFonts w:hint="eastAsia" w:ascii="宋体" w:hAnsi="宋体" w:cs="宋体"/>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hint="eastAsia" w:ascii="宋体" w:hAnsi="宋体" w:cs="宋体"/>
                <w:bCs/>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lang w:val="zh-CN"/>
              </w:rPr>
              <w:t>成交供应商须在评标结束之时24小时内</w:t>
            </w:r>
            <w:r>
              <w:rPr>
                <w:rFonts w:hint="eastAsia" w:cs="宋体" w:asciiTheme="minorEastAsia" w:hAnsiTheme="minorEastAsia"/>
                <w:bCs/>
                <w:sz w:val="24"/>
                <w:szCs w:val="24"/>
                <w:lang w:val="zh-CN"/>
              </w:rPr>
              <w:t>，</w:t>
            </w:r>
            <w:r>
              <w:rPr>
                <w:rFonts w:hint="eastAsia" w:ascii="新宋体" w:hAnsi="新宋体" w:eastAsia="新宋体"/>
                <w:sz w:val="24"/>
                <w:szCs w:val="24"/>
              </w:rPr>
              <w:t>向襄城县公共资源交易中心业务二室发</w:t>
            </w:r>
            <w:r>
              <w:rPr>
                <w:rFonts w:hint="eastAsia" w:cs="宋体" w:asciiTheme="minorEastAsia" w:hAnsiTheme="minorEastAsia"/>
                <w:bCs/>
                <w:sz w:val="24"/>
                <w:szCs w:val="24"/>
                <w:lang w:val="zh-CN"/>
              </w:rPr>
              <w:t>送响应报价及分项报价一览表（包含主要成交标的的名称、规格型号、数量、单价、服务要求等）电子文档，并同时电话告知工作人员。</w:t>
            </w:r>
          </w:p>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Cs/>
                <w:sz w:val="24"/>
                <w:szCs w:val="24"/>
                <w:lang w:val="zh-CN"/>
              </w:rPr>
              <w:t>联系电话：0374-3998026；        邮箱：zfcgg456@163.com。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087"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参数要求</w:t>
            </w:r>
          </w:p>
        </w:tc>
        <w:tc>
          <w:tcPr>
            <w:tcW w:w="7087" w:type="dxa"/>
            <w:vAlign w:val="center"/>
          </w:tcPr>
          <w:p>
            <w:pPr>
              <w:autoSpaceDE w:val="0"/>
              <w:autoSpaceDN w:val="0"/>
              <w:adjustRightInd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本项目清单中参数要求为最低需求，不容许负偏离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7087" w:type="dxa"/>
            <w:vAlign w:val="center"/>
          </w:tcPr>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不同投标人电子投标文件记录的网卡MAC地址、CPU序号、硬盘序列号等硬件特征码均相同时，视为‘</w:t>
            </w:r>
            <w:r>
              <w:rPr>
                <w:rFonts w:hAnsi="宋体" w:cs="宋体"/>
                <w:sz w:val="24"/>
                <w:szCs w:val="24"/>
                <w:lang w:val="zh-CN"/>
              </w:rPr>
              <w:t>不同</w:t>
            </w:r>
            <w:r>
              <w:rPr>
                <w:rFonts w:hint="eastAsia" w:hAnsi="宋体" w:cs="宋体"/>
                <w:sz w:val="24"/>
                <w:szCs w:val="24"/>
                <w:lang w:val="zh-CN"/>
              </w:rPr>
              <w:t>投标人的投标</w:t>
            </w:r>
            <w:r>
              <w:rPr>
                <w:rFonts w:hAnsi="宋体" w:cs="宋体"/>
                <w:sz w:val="24"/>
                <w:szCs w:val="24"/>
                <w:lang w:val="zh-CN"/>
              </w:rPr>
              <w:t>文件由同一单位或者个人编制</w:t>
            </w:r>
            <w:r>
              <w:rPr>
                <w:rFonts w:hint="eastAsia" w:hAnsi="宋体" w:cs="宋体"/>
                <w:sz w:val="24"/>
                <w:szCs w:val="24"/>
                <w:lang w:val="zh-CN"/>
              </w:rPr>
              <w:t>’或‘</w:t>
            </w:r>
            <w:r>
              <w:rPr>
                <w:rFonts w:hAnsi="宋体" w:cs="宋体"/>
                <w:sz w:val="24"/>
                <w:szCs w:val="24"/>
                <w:lang w:val="zh-CN"/>
              </w:rPr>
              <w:t>不同</w:t>
            </w:r>
            <w:r>
              <w:rPr>
                <w:rFonts w:hint="eastAsia" w:hAnsi="宋体" w:cs="宋体"/>
                <w:sz w:val="24"/>
                <w:szCs w:val="24"/>
                <w:lang w:val="zh-CN"/>
              </w:rPr>
              <w:t>投标人</w:t>
            </w:r>
            <w:r>
              <w:rPr>
                <w:rFonts w:hAnsi="宋体" w:cs="宋体"/>
                <w:sz w:val="24"/>
                <w:szCs w:val="24"/>
                <w:lang w:val="zh-CN"/>
              </w:rPr>
              <w:t>委托同一单位或者个人办理</w:t>
            </w:r>
            <w:r>
              <w:rPr>
                <w:rFonts w:hint="eastAsia" w:hAnsi="宋体" w:cs="宋体"/>
                <w:sz w:val="24"/>
                <w:szCs w:val="24"/>
                <w:lang w:val="zh-CN"/>
              </w:rPr>
              <w:t>响应</w:t>
            </w:r>
            <w:r>
              <w:rPr>
                <w:rFonts w:hAnsi="宋体" w:cs="宋体"/>
                <w:sz w:val="24"/>
                <w:szCs w:val="24"/>
                <w:lang w:val="zh-CN"/>
              </w:rPr>
              <w:t>事宜</w:t>
            </w:r>
            <w:r>
              <w:rPr>
                <w:rFonts w:hint="eastAsia" w:hAnsi="宋体" w:cs="宋体"/>
                <w:sz w:val="24"/>
                <w:szCs w:val="24"/>
                <w:lang w:val="zh-CN"/>
              </w:rPr>
              <w:t>’，其投标无效。</w:t>
            </w:r>
          </w:p>
          <w:p>
            <w:pPr>
              <w:autoSpaceDE w:val="0"/>
              <w:autoSpaceDN w:val="0"/>
              <w:adjustRightInd w:val="0"/>
              <w:spacing w:line="360" w:lineRule="auto"/>
              <w:contextualSpacing/>
              <w:rPr>
                <w:rFonts w:asciiTheme="minorEastAsia" w:hAnsiTheme="minorEastAsia"/>
                <w:sz w:val="24"/>
              </w:rPr>
            </w:pPr>
            <w:r>
              <w:rPr>
                <w:rFonts w:hint="eastAsia" w:hAnsi="宋体" w:cs="宋体"/>
                <w:sz w:val="24"/>
                <w:szCs w:val="24"/>
                <w:lang w:val="zh-CN"/>
              </w:rPr>
              <w:t>评审专家应严格按照要</w:t>
            </w:r>
            <w:r>
              <w:rPr>
                <w:rFonts w:hint="eastAsia" w:asciiTheme="minorEastAsia" w:hAnsiTheme="minorEastAsia"/>
                <w:sz w:val="24"/>
              </w:rPr>
              <w:t>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32</w:t>
            </w:r>
          </w:p>
        </w:tc>
        <w:tc>
          <w:tcPr>
            <w:tcW w:w="2268"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投标人资格核验</w:t>
            </w:r>
          </w:p>
        </w:tc>
        <w:tc>
          <w:tcPr>
            <w:tcW w:w="7087" w:type="dxa"/>
            <w:vAlign w:val="center"/>
          </w:tcPr>
          <w:p>
            <w:pPr>
              <w:autoSpaceDE w:val="0"/>
              <w:autoSpaceDN w:val="0"/>
              <w:adjustRightInd w:val="0"/>
              <w:spacing w:line="360" w:lineRule="auto"/>
              <w:contextualSpacing/>
              <w:rPr>
                <w:rFonts w:hAnsi="宋体" w:cs="宋体"/>
                <w:color w:val="FF0000"/>
                <w:sz w:val="24"/>
                <w:szCs w:val="24"/>
              </w:rPr>
            </w:pPr>
            <w:r>
              <w:rPr>
                <w:rFonts w:hint="eastAsia" w:hAnsi="宋体" w:cs="宋体"/>
                <w:color w:val="FF0000"/>
                <w:sz w:val="24"/>
                <w:szCs w:val="24"/>
              </w:rPr>
              <w:t>供应商在中标后，应将由《襄城县政府采购供应商信用承诺函》替代的证明材料提交采购人核验，经核验无误后，襄城县政府采购中心发出中标通知书。</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w:t>
            </w:r>
            <w:r>
              <w:rPr>
                <w:rFonts w:hint="eastAsia" w:hAnsi="宋体" w:cs="宋体"/>
                <w:sz w:val="24"/>
                <w:szCs w:val="24"/>
                <w:lang w:val="en-US" w:eastAsia="zh-CN"/>
              </w:rPr>
              <w:t>22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六、参加政府采购活动前</w:t>
            </w:r>
            <w:r>
              <w:rPr>
                <w:rFonts w:hAnsi="宋体" w:cs="宋体"/>
                <w:b/>
                <w:sz w:val="24"/>
                <w:szCs w:val="24"/>
              </w:rPr>
              <w:t>3</w:t>
            </w:r>
            <w:r>
              <w:rPr>
                <w:rFonts w:hint="eastAsia" w:hAnsi="宋体" w:cs="宋体"/>
                <w:b/>
                <w:sz w:val="24"/>
                <w:szCs w:val="24"/>
              </w:rPr>
              <w:t>年内在经营活动中没有重大违法记录的声明投标人“参加政府采购活动前</w:t>
            </w:r>
            <w:r>
              <w:rPr>
                <w:rFonts w:hAnsi="宋体" w:cs="宋体"/>
                <w:b/>
                <w:sz w:val="24"/>
                <w:szCs w:val="24"/>
              </w:rPr>
              <w:t>3</w:t>
            </w:r>
            <w:r>
              <w:rPr>
                <w:rFonts w:hint="eastAsia" w:hAnsi="宋体" w:cs="宋体"/>
                <w:b/>
                <w:sz w:val="24"/>
                <w:szCs w:val="24"/>
              </w:rPr>
              <w:t>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七、未被列入“信用中国”网站</w:t>
            </w:r>
            <w:r>
              <w:rPr>
                <w:rFonts w:hAnsi="宋体" w:cs="宋体"/>
                <w:b/>
                <w:sz w:val="24"/>
                <w:szCs w:val="24"/>
              </w:rPr>
              <w:t>(www.creditchina.gov.cn)</w:t>
            </w:r>
            <w:r>
              <w:rPr>
                <w:rFonts w:hint="eastAsia" w:hAnsi="宋体" w:cs="宋体"/>
                <w:b/>
                <w:sz w:val="24"/>
                <w:szCs w:val="24"/>
              </w:rPr>
              <w:t>失信被执行人、税收违法黑名单的投标人；“中国政府采购网”</w:t>
            </w:r>
            <w:r>
              <w:rPr>
                <w:rFonts w:hAnsi="宋体" w:cs="宋体"/>
                <w:b/>
                <w:sz w:val="24"/>
                <w:szCs w:val="24"/>
              </w:rPr>
              <w:t xml:space="preserve"> (www.ccgp.gov.cn)</w:t>
            </w:r>
            <w:r>
              <w:rPr>
                <w:rFonts w:hint="eastAsia" w:hAnsi="宋体" w:cs="宋体"/>
                <w:b/>
                <w:sz w:val="24"/>
                <w:szCs w:val="24"/>
              </w:rPr>
              <w:t>政府采购严重违法失信行为记录名单的投标人；</w:t>
            </w:r>
            <w:r>
              <w:rPr>
                <w:rFonts w:hAnsi="宋体" w:cs="宋体"/>
                <w:b/>
                <w:sz w:val="24"/>
                <w:szCs w:val="24"/>
              </w:rPr>
              <w:t xml:space="preserve"> </w:t>
            </w:r>
            <w:r>
              <w:rPr>
                <w:rFonts w:hint="eastAsia" w:hAnsi="宋体" w:cs="宋体"/>
                <w:b/>
                <w:sz w:val="24"/>
                <w:szCs w:val="24"/>
              </w:rPr>
              <w:t>“中国社会组织政务服务平台”网站（</w:t>
            </w:r>
            <w:r>
              <w:rPr>
                <w:rFonts w:hAnsi="宋体" w:cs="宋体"/>
                <w:b/>
                <w:sz w:val="24"/>
                <w:szCs w:val="24"/>
              </w:rPr>
              <w:t>https://chinanpo.mca.gov.cn</w:t>
            </w:r>
            <w:r>
              <w:rPr>
                <w:rFonts w:hint="eastAsia" w:hAnsi="宋体" w:cs="宋体"/>
                <w:b/>
                <w:sz w:val="24"/>
                <w:szCs w:val="24"/>
              </w:rPr>
              <w:t>）严重违法失信社会组织（联合体形式投标的，联合体成员存在不良信用记录，视同联合体存在不良信用记录）。</w:t>
            </w:r>
          </w:p>
          <w:p>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int="eastAsia" w:hAnsi="宋体" w:cs="宋体"/>
                <w:b/>
                <w:sz w:val="24"/>
                <w:szCs w:val="24"/>
              </w:rPr>
              <w:t>、查询渠道：</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①“信用中国”网站（</w:t>
            </w:r>
            <w:r>
              <w:rPr>
                <w:rFonts w:hAnsi="宋体" w:cs="宋体"/>
                <w:b/>
                <w:sz w:val="24"/>
                <w:szCs w:val="24"/>
              </w:rPr>
              <w:t>www.creditchina.gov.cn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②“中国政府采购网”（</w:t>
            </w:r>
            <w:r>
              <w:rPr>
                <w:rFonts w:hAnsi="宋体" w:cs="宋体"/>
                <w:b/>
                <w:sz w:val="24"/>
                <w:szCs w:val="24"/>
              </w:rPr>
              <w:t>www.ccgp.gov.cn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③“中国社会组织政务服务平台”网站（</w:t>
            </w:r>
            <w:r>
              <w:rPr>
                <w:rFonts w:hAnsi="宋体" w:cs="宋体"/>
                <w:b/>
                <w:sz w:val="24"/>
                <w:szCs w:val="24"/>
              </w:rPr>
              <w:t>https://chinanpo.mca.gov.cn</w:t>
            </w:r>
            <w:r>
              <w:rPr>
                <w:rFonts w:hint="eastAsia" w:hAnsi="宋体" w:cs="宋体"/>
                <w:b/>
                <w:sz w:val="24"/>
                <w:szCs w:val="24"/>
              </w:rPr>
              <w:t>）（仅查询社会组织）；</w:t>
            </w:r>
          </w:p>
          <w:p>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int="eastAsia" w:hAnsi="宋体" w:cs="宋体"/>
                <w:b/>
                <w:sz w:val="24"/>
                <w:szCs w:val="24"/>
              </w:rPr>
              <w:t>、截止时间：同投标截止时间；</w:t>
            </w:r>
          </w:p>
          <w:p>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int="eastAsia" w:hAnsi="宋体" w:cs="宋体"/>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ind w:firstLine="120" w:firstLineChars="50"/>
              <w:contextualSpacing/>
              <w:rPr>
                <w:rFonts w:hAnsi="宋体" w:cs="宋体"/>
                <w:sz w:val="24"/>
                <w:szCs w:val="24"/>
              </w:rPr>
            </w:pPr>
            <w:r>
              <w:rPr>
                <w:rFonts w:hint="eastAsia" w:hAnsi="宋体" w:cs="宋体"/>
                <w:sz w:val="24"/>
                <w:szCs w:val="24"/>
              </w:rPr>
              <w:t>33</w:t>
            </w:r>
          </w:p>
        </w:tc>
        <w:tc>
          <w:tcPr>
            <w:tcW w:w="2268" w:type="dxa"/>
            <w:vAlign w:val="center"/>
          </w:tcPr>
          <w:p>
            <w:pPr>
              <w:pStyle w:val="2"/>
              <w:ind w:firstLine="480" w:firstLineChars="200"/>
              <w:jc w:val="both"/>
              <w:rPr>
                <w:rFonts w:hAnsi="宋体" w:asciiTheme="minorHAnsi" w:eastAsiaTheme="minorEastAsia"/>
                <w:color w:val="auto"/>
                <w:kern w:val="2"/>
              </w:rPr>
            </w:pPr>
          </w:p>
          <w:p>
            <w:pPr>
              <w:pStyle w:val="2"/>
              <w:ind w:firstLine="480" w:firstLineChars="200"/>
              <w:jc w:val="both"/>
              <w:rPr>
                <w:rFonts w:hAnsi="宋体" w:asciiTheme="minorHAnsi" w:eastAsiaTheme="minorEastAsia"/>
                <w:color w:val="auto"/>
                <w:kern w:val="2"/>
              </w:rPr>
            </w:pPr>
          </w:p>
          <w:p>
            <w:pPr>
              <w:pStyle w:val="2"/>
              <w:ind w:firstLine="600" w:firstLineChars="250"/>
              <w:jc w:val="both"/>
              <w:rPr>
                <w:rFonts w:hAnsi="宋体" w:asciiTheme="minorHAnsi" w:eastAsiaTheme="minorEastAsia"/>
                <w:color w:val="auto"/>
                <w:kern w:val="2"/>
              </w:rPr>
            </w:pPr>
            <w:r>
              <w:rPr>
                <w:rFonts w:hAnsi="宋体" w:asciiTheme="minorHAnsi" w:eastAsiaTheme="minorEastAsia"/>
                <w:color w:val="auto"/>
                <w:kern w:val="2"/>
              </w:rPr>
              <w:t>解释权</w:t>
            </w:r>
          </w:p>
          <w:p>
            <w:pPr>
              <w:autoSpaceDE w:val="0"/>
              <w:autoSpaceDN w:val="0"/>
              <w:adjustRightInd w:val="0"/>
              <w:spacing w:line="360" w:lineRule="auto"/>
              <w:contextualSpacing/>
              <w:rPr>
                <w:rFonts w:hAnsi="宋体" w:cs="宋体"/>
                <w:sz w:val="24"/>
                <w:szCs w:val="24"/>
              </w:rPr>
            </w:pPr>
          </w:p>
        </w:tc>
        <w:tc>
          <w:tcPr>
            <w:tcW w:w="7087" w:type="dxa"/>
            <w:vAlign w:val="center"/>
          </w:tcPr>
          <w:p>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autoSpaceDE w:val="0"/>
        <w:autoSpaceDN w:val="0"/>
        <w:adjustRightInd w:val="0"/>
        <w:spacing w:line="360" w:lineRule="auto"/>
        <w:contextualSpacing/>
        <w:rPr>
          <w:rFonts w:hAnsi="宋体" w:cs="宋体"/>
          <w:sz w:val="24"/>
          <w:szCs w:val="24"/>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pStyle w:val="47"/>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47"/>
        <w:numPr>
          <w:ilvl w:val="0"/>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本询价文件仅适用于本次“采购邀请”</w:t>
      </w:r>
      <w:r>
        <w:rPr>
          <w:rFonts w:hint="eastAsia" w:ascii="宋体" w:hAnsi="宋体"/>
          <w:sz w:val="24"/>
          <w:szCs w:val="24"/>
        </w:rPr>
        <w:t xml:space="preserve"> 和“供应商须知前附表”中所述采购项目的采购。</w:t>
      </w:r>
    </w:p>
    <w:p>
      <w:pPr>
        <w:pStyle w:val="47"/>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本询价文件解释权属于“采购邀请”</w:t>
      </w:r>
      <w:r>
        <w:rPr>
          <w:rFonts w:hint="eastAsia" w:ascii="宋体" w:hAnsi="宋体"/>
          <w:sz w:val="24"/>
          <w:szCs w:val="24"/>
        </w:rPr>
        <w:t xml:space="preserve"> 和“供应商须知前附表”</w:t>
      </w:r>
      <w:r>
        <w:rPr>
          <w:rFonts w:hint="eastAsia" w:cs="宋体" w:asciiTheme="minorEastAsia" w:hAnsiTheme="minorEastAsia"/>
          <w:kern w:val="0"/>
          <w:sz w:val="24"/>
          <w:szCs w:val="24"/>
        </w:rPr>
        <w:t>所述的采购人、集中采购机构。</w:t>
      </w:r>
    </w:p>
    <w:p>
      <w:pPr>
        <w:pStyle w:val="47"/>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w:t>
      </w:r>
      <w:r>
        <w:rPr>
          <w:rFonts w:hint="eastAsia" w:cs="宋体" w:asciiTheme="minorEastAsia" w:hAnsiTheme="minorEastAsia"/>
          <w:color w:val="FF0000"/>
          <w:kern w:val="0"/>
          <w:sz w:val="24"/>
          <w:szCs w:val="24"/>
        </w:rPr>
        <w:t>★</w:t>
      </w:r>
      <w:r>
        <w:rPr>
          <w:rFonts w:hint="eastAsia" w:cs="宋体" w:asciiTheme="minorEastAsia" w:hAnsiTheme="minorEastAsia"/>
          <w:kern w:val="0"/>
          <w:sz w:val="24"/>
          <w:szCs w:val="24"/>
        </w:rPr>
        <w:t>”的条款均系实质性要求条款。</w:t>
      </w:r>
    </w:p>
    <w:p>
      <w:pPr>
        <w:pStyle w:val="47"/>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3.合格的供应商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3.1 在中华人民共和国境内注册，具有本项目生产、制造、供应或实施能力，符合、承认并承诺履行本磋商文件各项规定的法人、其他组织或者自然人。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 符合本项目“采购邀请”和“供应商须知前附表”中规定的合格供应商所必须具备的条件。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）、“中国社会组织公共服务平台”网站（</w:t>
      </w:r>
      <w:r>
        <w:rPr>
          <w:rFonts w:cs="宋体" w:asciiTheme="minorEastAsia" w:hAnsiTheme="minorEastAsia"/>
          <w:kern w:val="0"/>
          <w:sz w:val="24"/>
          <w:szCs w:val="24"/>
        </w:rPr>
        <w:t>www.chinanpo.gov.cn</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w:t>
      </w:r>
      <w:r>
        <w:rPr>
          <w:rFonts w:cs="宋体" w:asciiTheme="minorEastAsia" w:hAnsiTheme="minorEastAsia"/>
          <w:kern w:val="0"/>
          <w:sz w:val="24"/>
          <w:szCs w:val="24"/>
        </w:rPr>
        <w:t>政府采购严重违法失信行为记录名单</w:t>
      </w:r>
      <w:r>
        <w:rPr>
          <w:rFonts w:hint="eastAsia" w:cs="宋体" w:asciiTheme="minorEastAsia" w:hAnsiTheme="minorEastAsia"/>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3.5 为采购项目提供整体设计、规范编制或者项目管理、监理、检测等服务的供应商，不得再参加该采购项目的其他采购活动。</w:t>
      </w:r>
    </w:p>
    <w:p>
      <w:pPr>
        <w:pStyle w:val="4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“采购邀请”和“供应商须知前附表”规定接受联合体响应的，除应符合本章第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3.6.1  在响应文件中向采购人提交联合体协议书，明确联合体各方承担的工作和义务；</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3.6.2  联合体中有同类资质的供应商按联合体分工承担相同工作的，应当按照资质等级较低的供应商确定资质等级；</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3.6.3  采购人根据采购项目的特殊要求规定供应商特定条件的，联合体各方中至少应当有一方符合采购规定的特定条件。</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3.6.4  联合体各方不得再单独参加或者与其他供应商另外组成联合体参加同一合同项下的政府采购活动。</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3.6.5  </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pStyle w:val="4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法律、行政法规规定的其他条件。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4.2 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4.4 </w:t>
      </w:r>
      <w:r>
        <w:rPr>
          <w:rFonts w:cs="宋体" w:asciiTheme="minorEastAsia" w:hAnsiTheme="minorEastAsia"/>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  投标费用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不论采购的结果如何，供应商均应自行承担所有与投标有关的全部费用，采购人、集中采购机构在任何情况下均无义务和责任承担这些费用。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 . 信息发布</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2"/>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7.代理费用</w:t>
      </w:r>
    </w:p>
    <w:p>
      <w:pPr>
        <w:pStyle w:val="2"/>
        <w:spacing w:line="360" w:lineRule="auto"/>
        <w:ind w:firstLine="120" w:firstLineChars="50"/>
        <w:rPr>
          <w:rFonts w:asciiTheme="minorEastAsia" w:hAnsiTheme="minorEastAsia" w:eastAsiaTheme="minorEastAsia"/>
          <w:color w:val="auto"/>
        </w:rPr>
      </w:pPr>
      <w:r>
        <w:rPr>
          <w:rFonts w:hint="eastAsia" w:asciiTheme="minorEastAsia" w:hAnsiTheme="minorEastAsia" w:eastAsiaTheme="minorEastAsia"/>
          <w:color w:val="auto"/>
        </w:rPr>
        <w:t>本项目不收取代理费用。详见供应商须知前附表。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8.其他</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pPr>
        <w:pStyle w:val="47"/>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二、询价文件说明</w:t>
      </w:r>
    </w:p>
    <w:p>
      <w:pPr>
        <w:pStyle w:val="47"/>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9.询价文件构成</w:t>
      </w:r>
    </w:p>
    <w:p>
      <w:pPr>
        <w:pStyle w:val="47"/>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询价文件由以下部分组成：</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（1）采购邀请（采购公告）</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（2）采购需求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（3）供应商须知前附表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（4）供应商须知</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（6）资格审查与评审</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（7）合同书格式及合同条款</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（8）响应文件有关格式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（9）本项目询价文件的澄清、答复、修改、补充内容（如有的话）</w:t>
      </w:r>
    </w:p>
    <w:p>
      <w:pPr>
        <w:pStyle w:val="47"/>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pPr>
        <w:pStyle w:val="47"/>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7"/>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10.询价文件的澄清或修改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 在询价响应截止期前，无论出于何种原因，采购人可主动地或在解答供应商提出的澄清问题时对询价文件进行修改。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澄清或修改公告的内容为询价文件的组成部分，并对供应商具有约束力。当询价文件与澄清或修改公告就同一内容的表述不一致时，以最后发出的文件内容为准。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如果澄清或者修改发出的时间距规定的询价响应截止时间不足3个工作日的，采购人、集中采购机构将顺延提交响应文件的截止时间。</w:t>
      </w:r>
    </w:p>
    <w:p>
      <w:pPr>
        <w:tabs>
          <w:tab w:val="left" w:pos="1260"/>
        </w:tabs>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三、响应文件的编制</w:t>
      </w:r>
    </w:p>
    <w:p>
      <w:pPr>
        <w:pStyle w:val="47"/>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11.响应文件的语言及计量单位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11.2 响应文件计量单位，询价文件已有明确规定的，使用询价文件规定的计量单位；询价文件没有规定的，一律采用中华人民共和国法定计量单位。</w:t>
      </w:r>
    </w:p>
    <w:p>
      <w:pPr>
        <w:pStyle w:val="47"/>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12.报价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本次采购项目的报价均以人民币为计算单位。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采购人不得向供应商索要或者接受其给予的赠品、回扣或者与采购无关的其他商品、服务。</w:t>
      </w:r>
    </w:p>
    <w:p>
      <w:pPr>
        <w:pStyle w:val="47"/>
        <w:numPr>
          <w:ilvl w:val="1"/>
          <w:numId w:val="10"/>
        </w:numPr>
        <w:autoSpaceDE w:val="0"/>
        <w:autoSpaceDN w:val="0"/>
        <w:spacing w:line="360" w:lineRule="auto"/>
        <w:ind w:left="96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供应商应对项目要求的全部内容进行报价，少报漏报将导致其响应为非实质性响应予以拒绝。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本项目所涉及的运输、施工、安装、集成、调试、验收、备品和工具等费用均包含在响应报价中。</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12.6  报价不得高于本项目预算金额，且不低于成本价。供应商的响应报价高于预算金额（项目控制金额上限）的，该供应商的响应文件将被视为非实质性响应予以拒绝。</w:t>
      </w:r>
    </w:p>
    <w:p>
      <w:pPr>
        <w:pStyle w:val="47"/>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最低报价不能做为成交的保证。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13.响应文件有效期</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w:t>
      </w:r>
      <w:r>
        <w:rPr>
          <w:rFonts w:hint="eastAsia" w:cs="微软雅黑"/>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13.3成交供应商的响应文件作为项目合同的附件，其有效期至成交供应商全部合同义务履行完毕为止。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14.响应文件构成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14.1响应文件的构成应符合法律法规及询价文件的要求。</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14.2供应商应当按照询价文件的要求编制响应文件。响应文件应当对询价文件提出的要求和条件作出明确响应。</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14.3响应文件由资格证明材料、符合性证明材料、其它材料等组成。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 w:val="24"/>
          <w:szCs w:val="24"/>
        </w:rPr>
        <w:t>.file</w:t>
      </w:r>
      <w:r>
        <w:rPr>
          <w:rFonts w:hint="eastAsia" w:cs="宋体" w:asciiTheme="minorEastAsia" w:hAnsiTheme="minorEastAsia"/>
          <w:kern w:val="0"/>
          <w:sz w:val="24"/>
          <w:szCs w:val="24"/>
        </w:rPr>
        <w:t>”的文件用于电子响应使用。</w:t>
      </w:r>
    </w:p>
    <w:p>
      <w:pPr>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14.6电子响应文件制作技术咨询：0374-2961598。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15.响应文件格式</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15.2  供应商应按询价文件提供的格式编写响应文件。询价文件未提供标准格式的供应商可自行拟定。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  本项目不收取投标保证金。</w:t>
      </w:r>
    </w:p>
    <w:p>
      <w:pPr>
        <w:pStyle w:val="47"/>
        <w:numPr>
          <w:ilvl w:val="1"/>
          <w:numId w:val="12"/>
        </w:numPr>
        <w:autoSpaceDE w:val="0"/>
        <w:autoSpaceDN w:val="0"/>
        <w:spacing w:line="360" w:lineRule="auto"/>
        <w:ind w:left="120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投标人应提供投标承诺函。</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17.询价文件的数量和签署盖章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17.1  供应商应提交响应文件份数见“供应商须知前附表”。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17.2  在询价文件中已明示需盖章及签名之处，电子响应文件应按询价文件要求加盖供应商电子印章和法人电子印章或授权代表电子印章。</w:t>
      </w:r>
    </w:p>
    <w:p>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四、响应文件的递交</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18.</w:t>
      </w:r>
      <w:r>
        <w:rPr>
          <w:rFonts w:cs="宋体" w:asciiTheme="minorEastAsia" w:hAnsiTheme="minorEastAsia"/>
          <w:kern w:val="0"/>
          <w:sz w:val="24"/>
          <w:szCs w:val="24"/>
        </w:rPr>
        <w:t xml:space="preserve"> </w:t>
      </w:r>
      <w:r>
        <w:rPr>
          <w:rFonts w:hint="eastAsia" w:cs="宋体" w:asciiTheme="minorEastAsia" w:hAnsiTheme="minorEastAsia"/>
          <w:b/>
          <w:kern w:val="0"/>
          <w:sz w:val="24"/>
          <w:szCs w:val="24"/>
        </w:rPr>
        <w:t>询价响应截止时间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18.1  供应商必须在“采购邀请”和“供应商须知前附表”中规定的询价响应文件截止时间前，将</w:t>
      </w:r>
      <w:r>
        <w:rPr>
          <w:rFonts w:hint="eastAsia" w:cs="仿宋_GB2312" w:asciiTheme="minorEastAsia" w:hAnsiTheme="minorEastAsia"/>
          <w:sz w:val="24"/>
          <w:szCs w:val="24"/>
        </w:rPr>
        <w:t>加密电子投标文件</w:t>
      </w:r>
      <w:r>
        <w:rPr>
          <w:rFonts w:hint="eastAsia" w:cs="宋体" w:asciiTheme="minorEastAsia" w:hAnsiTheme="minorEastAsia"/>
          <w:sz w:val="24"/>
          <w:szCs w:val="24"/>
        </w:rPr>
        <w:t>（</w:t>
      </w:r>
      <w:r>
        <w:rPr>
          <w:rFonts w:asciiTheme="minorEastAsia" w:hAnsiTheme="minorEastAsia"/>
          <w:sz w:val="24"/>
          <w:szCs w:val="24"/>
        </w:rPr>
        <w:t>.file</w:t>
      </w:r>
      <w:r>
        <w:rPr>
          <w:rFonts w:hint="eastAsia" w:cs="宋体" w:asciiTheme="minorEastAsia" w:hAnsiTheme="minorEastAsia"/>
          <w:sz w:val="24"/>
          <w:szCs w:val="24"/>
        </w:rPr>
        <w:t>格式）</w:t>
      </w:r>
      <w:r>
        <w:rPr>
          <w:rFonts w:hint="eastAsia" w:cs="仿宋_GB2312" w:asciiTheme="minorEastAsia" w:hAnsiTheme="minorEastAsia"/>
          <w:sz w:val="24"/>
          <w:szCs w:val="24"/>
        </w:rPr>
        <w:t>通过《全国公共资源交易平台(河南省</w:t>
      </w:r>
      <w:r>
        <w:rPr>
          <w:rFonts w:hint="eastAsia" w:hAnsi="MS Mincho" w:eastAsia="MS Mincho" w:cs="MS Mincho" w:asciiTheme="minorEastAsia"/>
          <w:sz w:val="24"/>
          <w:szCs w:val="24"/>
        </w:rPr>
        <w:t>▪</w:t>
      </w:r>
      <w:r>
        <w:rPr>
          <w:rFonts w:hint="eastAsia" w:cs="宋体" w:asciiTheme="minorEastAsia" w:hAnsiTheme="minorEastAsia"/>
          <w:sz w:val="24"/>
          <w:szCs w:val="24"/>
        </w:rPr>
        <w:t>许昌市</w:t>
      </w:r>
      <w:r>
        <w:rPr>
          <w:rFonts w:hint="eastAsia" w:cs="仿宋_GB2312" w:asciiTheme="minorEastAsia" w:hAnsiTheme="minorEastAsia"/>
          <w:sz w:val="24"/>
          <w:szCs w:val="24"/>
        </w:rPr>
        <w:t>)》公共资源交易系统成功上传。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19.迟交的响应文件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投标截止时间之后上传的投标文件，招标人将拒绝接收。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20.响应文件的修改和撤回</w:t>
      </w:r>
    </w:p>
    <w:p>
      <w:pPr>
        <w:autoSpaceDE w:val="0"/>
        <w:autoSpaceDN w:val="0"/>
        <w:spacing w:line="360" w:lineRule="auto"/>
        <w:ind w:left="42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20.2 投标人补充、修改的内容并作为投标文件的组成部分。补充或修改应当按招标文件要求签署、盖章、提交，并应注明“修改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20.3 投标人在提交投标文件后，可以撤回其投标，但投标人必须在规定的投标截止时间前以书面形式告知招标人。</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20.4 投标人不得在投标有效期内撤销投标文件，否则投标人将承担违背投标承诺函的责任追究。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21.除供应商须知前附表另有规定外，供应商所提交的电子响应文件不予退还。</w:t>
      </w:r>
    </w:p>
    <w:p>
      <w:pPr>
        <w:pStyle w:val="47"/>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五、开标和评审</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22.开标</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22.1 招标人将按招标文件规定的时间和地点组织远程不见面开标。开标由代理机构主持，投标人无须到现场。评标委员会成员不得参加开标活动。</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22.2 招标人应当对开标、评标现场活动进行全程录音录像。录音录像应当清晰可辨，音像资料作为采购文件一并存档。</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 开标时，由代理机构开通远程不见面开标大厅及开启“文字互动”等功能；投标人、代理机构进行电子投标文件的解密。解密后</w:t>
      </w:r>
      <w:r>
        <w:rPr>
          <w:rFonts w:hint="eastAsia" w:asciiTheme="minorEastAsia" w:hAnsiTheme="minorEastAsia"/>
          <w:sz w:val="24"/>
          <w:szCs w:val="24"/>
        </w:rPr>
        <w:t>投标人选择功能栏“开标记录”按钮可查看</w:t>
      </w:r>
      <w:r>
        <w:rPr>
          <w:rFonts w:hint="eastAsia" w:cs="宋体" w:asciiTheme="minorEastAsia" w:hAnsiTheme="minorEastAsia"/>
          <w:kern w:val="0"/>
          <w:sz w:val="24"/>
          <w:szCs w:val="24"/>
        </w:rPr>
        <w:t>投标人名称、投标价格、修改和撤回投标的通知（如有的话）和招标文件规定的需要宣布的其他内容。</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 电子投标文件的解密。全流程电子化交易项目电子投标文件采用双重加密。解密需分标段进行两次解密。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22.3.1.1 投标人解密：投标人使用本单位CA数字证书远程进行解密。</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22.3.1.2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22.3.1.3 因投标人原因电子投标文件解密失败的，其投标将被拒绝。</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22.3.2  投标人不足3家的，不得开标。</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22.3.3  开标过程由采购代理机构负责记录，</w:t>
      </w:r>
      <w:r>
        <w:rPr>
          <w:rFonts w:hint="eastAsia" w:hAnsi="宋体"/>
          <w:sz w:val="24"/>
          <w:szCs w:val="24"/>
        </w:rPr>
        <w:t>《开标记录表》经投标人进行电子签章、</w:t>
      </w:r>
      <w:r>
        <w:rPr>
          <w:rFonts w:hint="eastAsia" w:cs="宋体" w:asciiTheme="minorEastAsia" w:hAnsiTheme="minorEastAsia"/>
          <w:kern w:val="0"/>
          <w:sz w:val="24"/>
          <w:szCs w:val="24"/>
        </w:rPr>
        <w:t>由参加开标相关工作人员签字确认后随采购文件一并存档。</w:t>
      </w:r>
      <w:r>
        <w:rPr>
          <w:rFonts w:hint="eastAsia" w:hAnsi="宋体"/>
          <w:sz w:val="24"/>
          <w:szCs w:val="24"/>
        </w:rPr>
        <w:t>投标人未电子签章的，视同认可开标结果。</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22.3.5  项目远程不见面开标活动结束时，投标人应在《开标记录表》上进行电子签章。投标人未签章的，视同认可开标结果。</w:t>
      </w:r>
    </w:p>
    <w:p>
      <w:pPr>
        <w:pStyle w:val="47"/>
        <w:numPr>
          <w:ilvl w:val="0"/>
          <w:numId w:val="13"/>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询价小组组成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23.1.1  采购人将依法组建询价小组，询价小组由评审专家组成，成员人数应当为3人以上单数组成。评审专家依法从政府采购评审专家库中随机抽取。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23.1.2  达到公开招标数额标准的货物或者服务采购项目，或者达到招标规模标准的政府采购工程，询价小组应当由5人以上单数组成。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23.2  采购人不得以评审专家身份参加本部门或本单位采购项目的评审。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  询价小组成员与供应商存在下列利害关系之一的,应当回避: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23.3.1  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23.3.2  与供应商的法定代表人或者负责人有夫妻、直系血亲、三代以内旁系血亲或者近姻亲关系；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23.3.3 与供应商有其他可能影响政府采购活动公平、公正进行的关系。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23.5  采购人不得担任询价小组组长。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23.6  询价小组成员名单在成交结果公告前应当保密。</w:t>
      </w:r>
    </w:p>
    <w:p>
      <w:pPr>
        <w:pStyle w:val="47"/>
        <w:numPr>
          <w:ilvl w:val="0"/>
          <w:numId w:val="1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资格审查和符合性审查</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24.1 资格审查：询价小组依据有关法律法规和询价文件的规定对供应商的资格进行审查。</w:t>
      </w:r>
    </w:p>
    <w:p>
      <w:pPr>
        <w:autoSpaceDE w:val="0"/>
        <w:autoSpaceDN w:val="0"/>
        <w:spacing w:line="360" w:lineRule="auto"/>
        <w:ind w:firstLine="482" w:firstLineChars="200"/>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本项目具体资格审查详见（第六章 资格审查与评审）</w:t>
      </w:r>
      <w:r>
        <w:rPr>
          <w:rFonts w:hint="eastAsia" w:cs="宋体" w:asciiTheme="minorEastAsia" w:hAnsiTheme="minorEastAsia"/>
          <w:kern w:val="0"/>
          <w:sz w:val="24"/>
          <w:szCs w:val="24"/>
        </w:rPr>
        <w:t>。</w:t>
      </w:r>
    </w:p>
    <w:p>
      <w:pPr>
        <w:pStyle w:val="47"/>
        <w:numPr>
          <w:ilvl w:val="0"/>
          <w:numId w:val="15"/>
        </w:numPr>
        <w:autoSpaceDE w:val="0"/>
        <w:autoSpaceDN w:val="0"/>
        <w:spacing w:line="360" w:lineRule="auto"/>
        <w:ind w:firstLineChars="0"/>
        <w:contextualSpacing/>
        <w:rPr>
          <w:rFonts w:cs="宋体" w:asciiTheme="minorEastAsia" w:hAnsiTheme="minorEastAsia"/>
          <w:vanish/>
          <w:kern w:val="0"/>
          <w:sz w:val="24"/>
          <w:szCs w:val="24"/>
        </w:rPr>
      </w:pPr>
    </w:p>
    <w:p>
      <w:pPr>
        <w:pStyle w:val="47"/>
        <w:numPr>
          <w:ilvl w:val="0"/>
          <w:numId w:val="15"/>
        </w:numPr>
        <w:autoSpaceDE w:val="0"/>
        <w:autoSpaceDN w:val="0"/>
        <w:spacing w:line="360" w:lineRule="auto"/>
        <w:ind w:firstLineChars="0"/>
        <w:contextualSpacing/>
        <w:rPr>
          <w:rFonts w:cs="宋体" w:asciiTheme="minorEastAsia" w:hAnsiTheme="minorEastAsia"/>
          <w:vanish/>
          <w:kern w:val="0"/>
          <w:sz w:val="24"/>
          <w:szCs w:val="24"/>
        </w:rPr>
      </w:pPr>
    </w:p>
    <w:p>
      <w:pPr>
        <w:pStyle w:val="47"/>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24.2 符合性审查：</w:t>
      </w:r>
      <w:r>
        <w:rPr>
          <w:rFonts w:hint="eastAsia" w:ascii="宋体" w:hAnsi="宋体" w:cs="微软雅黑"/>
          <w:sz w:val="24"/>
          <w:szCs w:val="24"/>
        </w:rPr>
        <w:t>依据询价文件的规定，从响应文件的有效性、完整性和对询价文件的响应程度进行审查，以确定是否对询价文件的全部实质性要求作出响应。</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25  响应文件的澄清</w:t>
      </w:r>
    </w:p>
    <w:p>
      <w:pPr>
        <w:autoSpaceDE w:val="0"/>
        <w:autoSpaceDN w:val="0"/>
        <w:spacing w:line="360" w:lineRule="auto"/>
        <w:ind w:firstLine="480" w:firstLineChars="200"/>
        <w:contextualSpacing/>
        <w:rPr>
          <w:rFonts w:cs="宋体" w:asciiTheme="minorEastAsia" w:hAnsiTheme="minorEastAsia"/>
          <w:b/>
          <w:kern w:val="0"/>
          <w:sz w:val="24"/>
          <w:szCs w:val="24"/>
        </w:rPr>
      </w:pPr>
      <w:r>
        <w:rPr>
          <w:rFonts w:hint="eastAsia" w:cs="宋体" w:asciiTheme="minorEastAsia" w:hAnsiTheme="minorEastAsia"/>
          <w:kern w:val="0"/>
          <w:sz w:val="24"/>
          <w:szCs w:val="24"/>
        </w:rPr>
        <w:t>25.1</w:t>
      </w:r>
      <w:r>
        <w:rPr>
          <w:rFonts w:hint="eastAsia" w:ascii="ˎ̥" w:hAnsi="ˎ̥"/>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 w:val="24"/>
          <w:szCs w:val="24"/>
        </w:rPr>
        <w:t>。</w:t>
      </w:r>
      <w:r>
        <w:rPr>
          <w:rFonts w:ascii="ˎ̥" w:hAnsi="ˎ̥"/>
          <w:sz w:val="24"/>
          <w:szCs w:val="24"/>
        </w:rPr>
        <w:t>供应商的澄清、说明或者更正不得超出响应文件的范围或者改变响应文件的实质性内容</w:t>
      </w:r>
      <w:r>
        <w:rPr>
          <w:rFonts w:hint="eastAsia" w:ascii="ˎ̥" w:hAnsi="ˎ̥"/>
          <w:sz w:val="24"/>
          <w:szCs w:val="24"/>
        </w:rPr>
        <w:t>。</w:t>
      </w:r>
    </w:p>
    <w:p>
      <w:pPr>
        <w:pStyle w:val="47"/>
        <w:numPr>
          <w:ilvl w:val="1"/>
          <w:numId w:val="16"/>
        </w:numPr>
        <w:autoSpaceDE w:val="0"/>
        <w:autoSpaceDN w:val="0"/>
        <w:spacing w:line="360" w:lineRule="auto"/>
        <w:ind w:firstLine="480"/>
        <w:contextualSpacing/>
        <w:rPr>
          <w:rFonts w:cs="宋体" w:asciiTheme="minorEastAsia" w:hAnsiTheme="minorEastAsia"/>
          <w:vanish/>
          <w:kern w:val="0"/>
          <w:sz w:val="24"/>
          <w:szCs w:val="24"/>
        </w:rPr>
      </w:pP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25.2  投标人的澄清、说明或者更正应当采用书面</w:t>
      </w:r>
      <w:r>
        <w:rPr>
          <w:rFonts w:hint="eastAsia" w:ascii="ˎ̥" w:hAnsi="ˎ̥"/>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4"/>
          <w:szCs w:val="24"/>
        </w:rPr>
        <w:t>。投标人的澄清、说明或者补正不得超出</w:t>
      </w:r>
      <w:r>
        <w:rPr>
          <w:rFonts w:hint="eastAsia" w:cs="宋体" w:asciiTheme="minorEastAsia" w:hAnsiTheme="minorEastAsia"/>
          <w:kern w:val="0"/>
          <w:sz w:val="24"/>
          <w:szCs w:val="24"/>
        </w:rPr>
        <w:t>投标文件的范围或者改变投标文件的实质性内容。</w:t>
      </w:r>
    </w:p>
    <w:p>
      <w:pPr>
        <w:pStyle w:val="47"/>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25.3 供应商的澄清文件是其响应文件的组成部分。</w:t>
      </w:r>
    </w:p>
    <w:p>
      <w:pPr>
        <w:pStyle w:val="47"/>
        <w:numPr>
          <w:ilvl w:val="0"/>
          <w:numId w:val="1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响应文件报价出现前后不一致的修正</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26.1   大写金额和小写金额不一致的，以大写金额为准；</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26.2  单价金额小数点或者百分比有明显错位的，以开标一览表的总价为准，并修改单价；</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pPr>
        <w:pStyle w:val="47"/>
        <w:numPr>
          <w:ilvl w:val="0"/>
          <w:numId w:val="1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.响应无效情形</w:t>
      </w:r>
    </w:p>
    <w:p>
      <w:pPr>
        <w:pStyle w:val="47"/>
        <w:autoSpaceDE w:val="0"/>
        <w:autoSpaceDN w:val="0"/>
        <w:spacing w:line="360" w:lineRule="auto"/>
        <w:ind w:left="993"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  响应文件属下列情况之一的，按照无效响应处理：</w:t>
      </w: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27.1.1未按照招标文件的规定提交《襄城县政府采购供应商信用承诺函》的；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27.1.2未按照询价文件的规定提交投标承诺函的；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27.1.3 响应文件未按招标文件要求签署、盖章的；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27.1.4 不具备询价文件中规定的资格要求的；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27.1.5 报价超过询价文件中规定的预算金额的；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27.1.6 响应</w:t>
      </w:r>
      <w:r>
        <w:rPr>
          <w:rFonts w:cs="宋体" w:asciiTheme="minorEastAsia" w:hAnsiTheme="minorEastAsia"/>
          <w:kern w:val="0"/>
          <w:sz w:val="24"/>
          <w:szCs w:val="24"/>
        </w:rPr>
        <w:t>文件含有采购人不能接受的附加条件的</w:t>
      </w:r>
      <w:r>
        <w:rPr>
          <w:rFonts w:hint="eastAsia" w:cs="宋体" w:asciiTheme="minorEastAsia" w:hAnsiTheme="minorEastAsia"/>
          <w:kern w:val="0"/>
          <w:sz w:val="24"/>
          <w:szCs w:val="24"/>
        </w:rPr>
        <w:t>。</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pPr>
        <w:pStyle w:val="47"/>
        <w:autoSpaceDE w:val="0"/>
        <w:autoSpaceDN w:val="0"/>
        <w:spacing w:line="360" w:lineRule="auto"/>
        <w:ind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27.3  有下列情形之一的，视为供应商串通投标，其响应无效：</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27.3.1 不同供应商的响应文件由同一单位或者个人编制；</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27.3.2 不同供应商委托同一单位或者个人办理响应事宜；</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27.3.3 不同供应商的响应文件载明的项目管理成员或者联系人员为同一人；</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27.3.4 不同供应商的响应文件异常一致或者响应报价呈规律性差异；</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27.3.5 不同供应商的响应文件相互混装；</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7"/>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7"/>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27.6评审专家应严格按照要求查看“硬件特征码” 相关信息并进行评审，在</w:t>
      </w:r>
    </w:p>
    <w:p>
      <w:pPr>
        <w:pStyle w:val="47"/>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评审报告中显示“不同供应商电子响应文件制作硬件特征码”是否雷同</w:t>
      </w:r>
    </w:p>
    <w:p>
      <w:pPr>
        <w:pStyle w:val="47"/>
        <w:autoSpaceDE w:val="0"/>
        <w:autoSpaceDN w:val="0"/>
        <w:spacing w:line="360" w:lineRule="auto"/>
        <w:ind w:firstLine="240" w:firstLineChars="100"/>
        <w:contextualSpacing/>
        <w:rPr>
          <w:rFonts w:cs="宋体" w:asciiTheme="minorEastAsia" w:hAnsiTheme="minorEastAsia"/>
          <w:b/>
          <w:kern w:val="0"/>
          <w:sz w:val="24"/>
          <w:szCs w:val="24"/>
        </w:rPr>
      </w:pPr>
      <w:r>
        <w:rPr>
          <w:rFonts w:hint="eastAsia" w:asciiTheme="minorEastAsia" w:hAnsiTheme="minorEastAsia"/>
          <w:sz w:val="24"/>
        </w:rPr>
        <w:t>的分析及判定结果。</w:t>
      </w:r>
    </w:p>
    <w:p>
      <w:pPr>
        <w:pStyle w:val="47"/>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27.7 </w:t>
      </w:r>
      <w:r>
        <w:rPr>
          <w:rFonts w:cs="宋体" w:asciiTheme="minorEastAsia" w:hAnsiTheme="minorEastAsia"/>
          <w:kern w:val="0"/>
          <w:sz w:val="24"/>
          <w:szCs w:val="24"/>
        </w:rPr>
        <w:t>法律、法规和</w:t>
      </w:r>
      <w:r>
        <w:rPr>
          <w:rFonts w:hint="eastAsia" w:cs="宋体" w:asciiTheme="minorEastAsia" w:hAnsiTheme="minorEastAsia"/>
          <w:kern w:val="0"/>
          <w:sz w:val="24"/>
          <w:szCs w:val="24"/>
        </w:rPr>
        <w:t>响应</w:t>
      </w:r>
      <w:r>
        <w:rPr>
          <w:rFonts w:cs="宋体" w:asciiTheme="minorEastAsia" w:hAnsiTheme="minorEastAsia"/>
          <w:kern w:val="0"/>
          <w:sz w:val="24"/>
          <w:szCs w:val="24"/>
        </w:rPr>
        <w:t>文件规定的其他无效情形。</w:t>
      </w:r>
    </w:p>
    <w:p>
      <w:pPr>
        <w:pStyle w:val="47"/>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28 </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保密</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pStyle w:val="47"/>
        <w:autoSpaceDE w:val="0"/>
        <w:autoSpaceDN w:val="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  评审方法与提出成交候选人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ˎ̥" w:hAnsi="ˎ̥"/>
          <w:sz w:val="24"/>
          <w:szCs w:val="24"/>
        </w:rPr>
        <w:t>询价</w:t>
      </w:r>
      <w:r>
        <w:rPr>
          <w:rFonts w:ascii="ˎ̥" w:hAnsi="ˎ̥"/>
          <w:sz w:val="24"/>
          <w:szCs w:val="24"/>
        </w:rPr>
        <w:t>小组应当从质量和服务均能满足采购文件实质性响应要求的供应商中，按照报价由低到高的顺序提出3名以上成交候选人，并编写评审报告。</w:t>
      </w:r>
    </w:p>
    <w:p>
      <w:pPr>
        <w:pStyle w:val="47"/>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六、确定成交供应商和授予合同</w:t>
      </w:r>
    </w:p>
    <w:p>
      <w:pPr>
        <w:autoSpaceDE w:val="0"/>
        <w:autoSpaceDN w:val="0"/>
        <w:spacing w:line="360" w:lineRule="auto"/>
        <w:ind w:firstLine="120" w:firstLineChars="5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30. 确定成交供应商</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 xml:space="preserve">30.1 </w:t>
      </w:r>
      <w:r>
        <w:rPr>
          <w:rFonts w:ascii="ˎ̥" w:hAnsi="ˎ̥"/>
          <w:sz w:val="24"/>
          <w:szCs w:val="24"/>
        </w:rPr>
        <w:t>采购人应当在收到评审报告后</w:t>
      </w:r>
      <w:r>
        <w:rPr>
          <w:rFonts w:hint="eastAsia" w:ascii="ˎ̥" w:hAnsi="ˎ̥"/>
          <w:sz w:val="24"/>
          <w:szCs w:val="24"/>
        </w:rPr>
        <w:t>1</w:t>
      </w:r>
      <w:r>
        <w:rPr>
          <w:rFonts w:ascii="ˎ̥" w:hAnsi="ˎ̥"/>
          <w:sz w:val="24"/>
          <w:szCs w:val="24"/>
        </w:rPr>
        <w:t>个工作日内，</w:t>
      </w:r>
      <w:r>
        <w:rPr>
          <w:rFonts w:hint="eastAsia" w:ascii="ˎ̥" w:hAnsi="ˎ̥"/>
          <w:sz w:val="24"/>
          <w:szCs w:val="24"/>
        </w:rPr>
        <w:t>在评标报告确定的中标候选人名单中按顺序确定中标人（核验中标供应商由《襄城县政府采购供应商信用承诺函》替代的证明材料）</w:t>
      </w:r>
      <w:r>
        <w:rPr>
          <w:rFonts w:hint="eastAsia" w:cs="宋体" w:asciiTheme="minorEastAsia" w:hAnsiTheme="minorEastAsia"/>
          <w:kern w:val="0"/>
          <w:sz w:val="24"/>
          <w:szCs w:val="24"/>
        </w:rPr>
        <w:t>，</w:t>
      </w:r>
      <w:r>
        <w:rPr>
          <w:rFonts w:hint="eastAsia" w:ascii="宋体" w:hAnsi="宋体" w:cs="宋体"/>
          <w:kern w:val="0"/>
          <w:sz w:val="24"/>
          <w:szCs w:val="24"/>
        </w:rPr>
        <w:t>中标候选人并列的，由采购人采取随机抽取的方式确定。</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30.2 采购人在收到评标报告</w:t>
      </w:r>
      <w:r>
        <w:rPr>
          <w:rFonts w:ascii="ˎ̥" w:hAnsi="ˎ̥"/>
          <w:sz w:val="24"/>
          <w:szCs w:val="24"/>
        </w:rPr>
        <w:t>1</w:t>
      </w:r>
      <w:r>
        <w:rPr>
          <w:rFonts w:hint="eastAsia" w:ascii="ˎ̥" w:hAnsi="ˎ̥"/>
          <w:sz w:val="24"/>
          <w:szCs w:val="24"/>
        </w:rPr>
        <w:t>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31. </w:t>
      </w:r>
      <w:r>
        <w:rPr>
          <w:rFonts w:hint="eastAsia" w:cs="微软雅黑"/>
          <w:b/>
          <w:sz w:val="24"/>
          <w:szCs w:val="24"/>
        </w:rPr>
        <w:t>在询价采购中，出现下列情形之一的，采购人应当终止询价采购活动，发布项目终止公告并说明原因，重新开展采购活动：</w:t>
      </w:r>
    </w:p>
    <w:p>
      <w:pPr>
        <w:pStyle w:val="47"/>
        <w:numPr>
          <w:ilvl w:val="0"/>
          <w:numId w:val="9"/>
        </w:numPr>
        <w:autoSpaceDE w:val="0"/>
        <w:autoSpaceDN w:val="0"/>
        <w:spacing w:line="360" w:lineRule="auto"/>
        <w:ind w:firstLineChars="0"/>
        <w:contextualSpacing/>
        <w:rPr>
          <w:rFonts w:cs="宋体" w:asciiTheme="minorEastAsia" w:hAnsiTheme="minorEastAsia"/>
          <w:vanish/>
          <w:kern w:val="0"/>
          <w:sz w:val="24"/>
          <w:szCs w:val="24"/>
        </w:rPr>
      </w:pPr>
    </w:p>
    <w:p>
      <w:pPr>
        <w:pStyle w:val="47"/>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因情况变化，不再符合规定的</w:t>
      </w:r>
      <w:r>
        <w:rPr>
          <w:rFonts w:hint="eastAsia" w:cs="宋体" w:asciiTheme="minorEastAsia" w:hAnsiTheme="minorEastAsia"/>
          <w:kern w:val="0"/>
          <w:sz w:val="24"/>
          <w:szCs w:val="24"/>
        </w:rPr>
        <w:t>询价</w:t>
      </w:r>
      <w:r>
        <w:rPr>
          <w:rFonts w:cs="宋体" w:asciiTheme="minorEastAsia" w:hAnsiTheme="minorEastAsia"/>
          <w:kern w:val="0"/>
          <w:sz w:val="24"/>
          <w:szCs w:val="24"/>
        </w:rPr>
        <w:t>采购方式适用情形的；</w:t>
      </w:r>
    </w:p>
    <w:p>
      <w:pPr>
        <w:pStyle w:val="47"/>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出现影响采购公正的违法、违规行为的</w:t>
      </w:r>
      <w:r>
        <w:rPr>
          <w:rFonts w:hint="eastAsia" w:cs="宋体" w:asciiTheme="minorEastAsia" w:hAnsiTheme="minorEastAsia"/>
          <w:kern w:val="0"/>
          <w:sz w:val="24"/>
          <w:szCs w:val="24"/>
        </w:rPr>
        <w:t>；</w:t>
      </w:r>
    </w:p>
    <w:p>
      <w:pPr>
        <w:pStyle w:val="47"/>
        <w:numPr>
          <w:ilvl w:val="1"/>
          <w:numId w:val="9"/>
        </w:numPr>
        <w:autoSpaceDE w:val="0"/>
        <w:autoSpaceDN w:val="0"/>
        <w:spacing w:line="360" w:lineRule="auto"/>
        <w:ind w:firstLineChars="0"/>
        <w:contextualSpacing/>
        <w:rPr>
          <w:rFonts w:ascii="ˎ̥" w:hAnsi="ˎ̥"/>
          <w:sz w:val="24"/>
          <w:szCs w:val="24"/>
        </w:rPr>
      </w:pPr>
      <w:r>
        <w:rPr>
          <w:rFonts w:hint="eastAsia" w:ascii="ˎ̥" w:hAnsi="ˎ̥"/>
          <w:sz w:val="24"/>
          <w:szCs w:val="24"/>
        </w:rPr>
        <w:t>采购过程中符合竞争要求的供应商或者报价未超过采购预算的供应商不足3的。</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32.成交公告、发出成交通知书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32.1  采购人确认中标人后公告中标结果的同时，由采购人向中标人发出中标通知书。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32.2  成交通知书发出后，采购人不得违法改变成交结果，成交供应商无正当理由不得放弃成交。</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宋体" w:hAnsi="宋体" w:cs="宋体"/>
          <w:bCs/>
          <w:sz w:val="24"/>
        </w:rPr>
        <w:t xml:space="preserve">32.3  </w:t>
      </w:r>
      <w:r>
        <w:rPr>
          <w:rFonts w:hint="eastAsia" w:ascii="宋体" w:hAnsi="宋体" w:cs="宋体"/>
          <w:bCs/>
          <w:sz w:val="24"/>
          <w:lang w:val="zh-CN"/>
        </w:rPr>
        <w:t>成交</w:t>
      </w:r>
      <w:r>
        <w:rPr>
          <w:rFonts w:hint="eastAsia" w:cs="宋体" w:asciiTheme="minorEastAsia" w:hAnsiTheme="minorEastAsia"/>
          <w:kern w:val="0"/>
          <w:sz w:val="24"/>
          <w:szCs w:val="24"/>
        </w:rPr>
        <w:t>供应商</w:t>
      </w:r>
      <w:r>
        <w:rPr>
          <w:rFonts w:hint="eastAsia" w:ascii="宋体" w:hAnsi="宋体" w:cs="宋体"/>
          <w:bCs/>
          <w:sz w:val="24"/>
          <w:lang w:val="zh-CN"/>
        </w:rPr>
        <w:t>须在评标结束之时24小时内</w:t>
      </w:r>
      <w:r>
        <w:rPr>
          <w:rFonts w:hint="eastAsia" w:cs="宋体" w:asciiTheme="minorEastAsia" w:hAnsiTheme="minorEastAsia"/>
          <w:bCs/>
          <w:sz w:val="24"/>
          <w:szCs w:val="24"/>
          <w:lang w:val="zh-CN"/>
        </w:rPr>
        <w:t>，</w:t>
      </w:r>
      <w:r>
        <w:rPr>
          <w:rFonts w:hint="eastAsia" w:cs="宋体" w:asciiTheme="minorEastAsia" w:hAnsiTheme="minorEastAsia"/>
          <w:kern w:val="0"/>
          <w:sz w:val="24"/>
          <w:szCs w:val="24"/>
        </w:rPr>
        <w:t>向集中采购机构发送响应报价及分项报价一览表（包含主要成交标的的名称、规格型号、数量、单价、服务要求等）电子文档，并同时电话告知集中采购机构联系人。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33.质疑提出与答复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r>
        <w:rPr>
          <w:rFonts w:hint="eastAsia" w:cs="宋体" w:asciiTheme="minorEastAsia" w:hAnsiTheme="minorEastAsia"/>
          <w:kern w:val="0"/>
          <w:sz w:val="24"/>
          <w:szCs w:val="24"/>
        </w:rPr>
        <w:t>，如未提出视为全面接受。</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33.1.1 对询价文件提出质疑的，潜在投标人应已依法获取采购文件，且应当在获取采购文件或者采购文件公告期限届满之日起</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33.1.2 对采购过程提出质疑的，为各采购程序环节结束之日起七个工作日内，投标人使用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33.1.3 对中标结果提出质疑的，为中标结果公告期限届满之日起七个工作日内，投标人使用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 采购人、采购代理机构认为供应商质疑不成立，或者成立但未对中标结果构成影响的，在收到质疑函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个工作日内通过《全国公共资源交易平台（河南省·许昌市）》交易系统作出答复，并继续开展采购活动；认为供应商质疑成立且影响或者可能影响中标结果的，在收到质疑函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个工作日内通过《全国公共资源交易平台（河南省·许昌市）》交易系统作出答复，并按照下列情况处理：</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33.2.1 对询价文件提出的质疑，依法通过澄清或者修改可以继续开展采购活动的，澄清或者修改采购文件后继续开展采购活动；否则应当修改采购文件后重新开展采购活动。</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33.2.2 对采购过程、中标结果提出的质疑，合格供应商符合法定数量时，可以从合格的中标候选人中另行确定中标供应商的，应当依法另行确定中标供应商；否则应当重新开展采购活动。</w:t>
      </w:r>
      <w:r>
        <w:rPr>
          <w:rFonts w:cs="宋体" w:asciiTheme="minorEastAsia" w:hAnsiTheme="minorEastAsia"/>
          <w:kern w:val="0"/>
          <w:sz w:val="24"/>
          <w:szCs w:val="24"/>
        </w:rPr>
        <w:t xml:space="preserve">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 34.签订合同与备案</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采购人应当自中标通知书发出之日起</w:t>
      </w:r>
      <w:r>
        <w:rPr>
          <w:rFonts w:cs="宋体" w:asciiTheme="minorEastAsia" w:hAnsiTheme="minorEastAsia"/>
          <w:kern w:val="0"/>
          <w:sz w:val="24"/>
          <w:szCs w:val="24"/>
        </w:rPr>
        <w:t>2</w:t>
      </w:r>
      <w:r>
        <w:rPr>
          <w:rFonts w:hint="eastAsia" w:cs="宋体" w:asciiTheme="minorEastAsia" w:hAnsiTheme="minorEastAsia"/>
          <w:kern w:val="0"/>
          <w:sz w:val="24"/>
          <w:szCs w:val="24"/>
        </w:rPr>
        <w:t>日内，按照招标文件和中标人投标文件的规定，与中标人签订书面合同。所签订的合同不得对招标文件确定的事项和中标人投标文件作实质性修改。</w:t>
      </w:r>
      <w:r>
        <w:rPr>
          <w:rFonts w:cs="宋体" w:asciiTheme="minorEastAsia" w:hAnsiTheme="minorEastAsia"/>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采购人自采购合同签订之日起，</w:t>
      </w:r>
      <w:r>
        <w:rPr>
          <w:rFonts w:cs="宋体" w:asciiTheme="minorEastAsia" w:hAnsiTheme="minorEastAsia"/>
          <w:kern w:val="0"/>
          <w:sz w:val="24"/>
          <w:szCs w:val="24"/>
        </w:rPr>
        <w:t>1</w:t>
      </w:r>
      <w:r>
        <w:rPr>
          <w:rFonts w:hint="eastAsia" w:cs="宋体" w:asciiTheme="minorEastAsia" w:hAnsiTheme="minorEastAsia"/>
          <w:kern w:val="0"/>
          <w:sz w:val="24"/>
          <w:szCs w:val="24"/>
        </w:rPr>
        <w:t>个工作日内到襄城县政府采购监督管理办公室进行合同备案，并登陆</w:t>
      </w:r>
      <w:r>
        <w:rPr>
          <w:rFonts w:cs="宋体" w:asciiTheme="minorEastAsia" w:hAnsiTheme="minorEastAsia"/>
          <w:kern w:val="0"/>
          <w:sz w:val="24"/>
          <w:szCs w:val="24"/>
        </w:rPr>
        <w:t>“</w:t>
      </w:r>
      <w:r>
        <w:rPr>
          <w:rFonts w:hint="eastAsia" w:cs="宋体" w:asciiTheme="minorEastAsia" w:hAnsiTheme="minorEastAsia"/>
          <w:kern w:val="0"/>
          <w:sz w:val="24"/>
          <w:szCs w:val="24"/>
        </w:rPr>
        <w:t>许昌市政府采购网</w:t>
      </w:r>
      <w:r>
        <w:rPr>
          <w:rFonts w:cs="宋体" w:asciiTheme="minorEastAsia" w:hAnsiTheme="minorEastAsia"/>
          <w:kern w:val="0"/>
          <w:sz w:val="24"/>
          <w:szCs w:val="24"/>
        </w:rPr>
        <w:t>”</w:t>
      </w:r>
      <w:r>
        <w:rPr>
          <w:rFonts w:hint="eastAsia" w:cs="宋体" w:asciiTheme="minorEastAsia" w:hAnsiTheme="minorEastAsia"/>
          <w:kern w:val="0"/>
          <w:sz w:val="24"/>
          <w:szCs w:val="24"/>
        </w:rPr>
        <w:t>进行网上备案。</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35.履约保证金</w:t>
      </w:r>
    </w:p>
    <w:p>
      <w:pPr>
        <w:autoSpaceDE w:val="0"/>
        <w:autoSpaceDN w:val="0"/>
        <w:spacing w:line="360" w:lineRule="auto"/>
        <w:ind w:firstLine="48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5"/>
        <w:spacing w:line="360" w:lineRule="auto"/>
        <w:ind w:firstLine="480" w:firstLineChars="200"/>
        <w:contextualSpacing/>
        <w:rPr>
          <w:rFonts w:hAnsi="宋体" w:cs="仿宋_GB2312"/>
          <w:szCs w:val="24"/>
          <w:lang w:val="zh-CN"/>
        </w:rPr>
      </w:pPr>
      <w:r>
        <w:rPr>
          <w:rFonts w:hint="eastAsia" w:hAnsi="宋体" w:cs="仿宋_GB2312"/>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spacing w:line="360" w:lineRule="auto"/>
        <w:ind w:firstLine="482" w:firstLineChars="200"/>
        <w:contextualSpacing/>
        <w:rPr>
          <w:rFonts w:cs="仿宋_GB2312" w:asciiTheme="minorEastAsia" w:hAnsiTheme="minorEastAsia"/>
          <w:b/>
          <w:szCs w:val="24"/>
          <w:lang w:val="zh-CN"/>
        </w:rPr>
      </w:pPr>
      <w:r>
        <w:rPr>
          <w:rFonts w:hint="eastAsia" w:hAnsi="宋体" w:cs="仿宋_GB2312"/>
          <w:b/>
          <w:szCs w:val="24"/>
          <w:lang w:val="zh-CN"/>
        </w:rPr>
        <w:t>二、</w:t>
      </w:r>
      <w:r>
        <w:rPr>
          <w:rFonts w:hint="eastAsia" w:cs="仿宋_GB2312" w:asciiTheme="minorEastAsia" w:hAnsiTheme="minorEastAsia"/>
          <w:b/>
          <w:szCs w:val="24"/>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、本项目为非专门面向中小企业采购的项目，根据财政部、工业和信息化部《政府采购促进中小企业发展管理办法》（财库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10%-20%</w:t>
      </w:r>
      <w:r>
        <w:rPr>
          <w:rFonts w:hint="eastAsia" w:cs="仿宋_GB2312" w:asciiTheme="minorEastAsia" w:hAnsiTheme="minorEastAsia"/>
          <w:sz w:val="24"/>
          <w:szCs w:val="24"/>
        </w:rPr>
        <w:t>的扣除，用扣除后的价格参与评审。</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ind w:firstLine="2088" w:firstLineChars="6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088" w:firstLineChars="6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088" w:firstLineChars="6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asciiTheme="minorEastAsia" w:hAnsiTheme="minorEastAsia" w:eastAsiaTheme="minorEastAsia"/>
          <w:bCs/>
          <w:szCs w:val="24"/>
        </w:rPr>
      </w:pPr>
      <w:r>
        <w:rPr>
          <w:rFonts w:cs="仿宋_GB2312" w:asciiTheme="minorEastAsia" w:hAnsiTheme="minorEastAsia" w:eastAsiaTheme="minorEastAsia"/>
          <w:b/>
          <w:szCs w:val="24"/>
          <w:lang w:val="zh-CN"/>
        </w:rPr>
        <w:t>一、资格审查</w:t>
      </w:r>
    </w:p>
    <w:p>
      <w:pPr>
        <w:spacing w:line="360" w:lineRule="auto"/>
        <w:ind w:right="420" w:rightChars="200"/>
        <w:contextualSpacing/>
        <w:rPr>
          <w:rFonts w:cs="仿宋_GB2312" w:asciiTheme="minorEastAsia" w:hAnsiTheme="minorEastAsia"/>
          <w:sz w:val="24"/>
          <w:szCs w:val="24"/>
          <w:lang w:val="zh-CN"/>
        </w:rPr>
      </w:pPr>
      <w:r>
        <w:rPr>
          <w:rFonts w:hint="eastAsia" w:asciiTheme="minorEastAsia" w:hAnsiTheme="minorEastAsia"/>
          <w:bCs/>
          <w:sz w:val="24"/>
          <w:szCs w:val="24"/>
        </w:rPr>
        <w:t>（一）询价小组依法对供应商资格进行审查</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cs="仿宋_GB2312" w:asciiTheme="minorEastAsia" w:hAnsiTheme="minorEastAsia"/>
          <w:sz w:val="24"/>
          <w:szCs w:val="24"/>
          <w:lang w:val="zh-CN"/>
        </w:rPr>
        <w:t>。</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1"/>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2121"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1</w:t>
            </w:r>
          </w:p>
        </w:tc>
        <w:tc>
          <w:tcPr>
            <w:tcW w:w="2121"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投标函</w:t>
            </w:r>
          </w:p>
        </w:tc>
        <w:tc>
          <w:tcPr>
            <w:tcW w:w="6243" w:type="dxa"/>
            <w:vAlign w:val="center"/>
          </w:tcPr>
          <w:p>
            <w:pPr>
              <w:spacing w:line="360" w:lineRule="auto"/>
              <w:rPr>
                <w:rFonts w:asciiTheme="minorEastAsia" w:hAnsiTheme="minorEastAsia"/>
                <w:b/>
                <w:sz w:val="24"/>
                <w:szCs w:val="24"/>
              </w:rPr>
            </w:pPr>
            <w:r>
              <w:rPr>
                <w:rFonts w:hint="eastAsia" w:ascii="宋体" w:hAnsi="宋体" w:cs="微软雅黑"/>
                <w:bCs/>
                <w:sz w:val="24"/>
                <w:szCs w:val="24"/>
              </w:rPr>
              <w:t>参考招标文件第八章4.1格式填写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2</w:t>
            </w:r>
          </w:p>
        </w:tc>
        <w:tc>
          <w:tcPr>
            <w:tcW w:w="2121"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pPr>
              <w:spacing w:line="360" w:lineRule="auto"/>
              <w:rPr>
                <w:rFonts w:asciiTheme="minorEastAsia" w:hAnsiTheme="minorEastAsia"/>
                <w:b/>
                <w:sz w:val="24"/>
                <w:szCs w:val="24"/>
              </w:rPr>
            </w:pPr>
            <w:r>
              <w:rPr>
                <w:rFonts w:hint="eastAsia" w:asciiTheme="minorEastAsia" w:hAnsiTheme="minorEastAsia"/>
                <w:b/>
                <w:sz w:val="24"/>
                <w:szCs w:val="24"/>
              </w:rPr>
              <w:t>织的营业执照等证明文件，自然人的身份证明</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pPr>
              <w:spacing w:line="360" w:lineRule="auto"/>
              <w:rPr>
                <w:rFonts w:ascii="宋体" w:hAnsi="宋体" w:cs="微软雅黑"/>
                <w:bCs/>
                <w:sz w:val="24"/>
                <w:szCs w:val="24"/>
              </w:rPr>
            </w:pPr>
            <w:r>
              <w:rPr>
                <w:rFonts w:hint="eastAsia" w:ascii="宋体" w:hAnsi="宋体" w:cs="微软雅黑"/>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3</w:t>
            </w:r>
          </w:p>
        </w:tc>
        <w:tc>
          <w:tcPr>
            <w:tcW w:w="2121" w:type="dxa"/>
            <w:vAlign w:val="center"/>
          </w:tcPr>
          <w:p>
            <w:pPr>
              <w:spacing w:line="360" w:lineRule="auto"/>
              <w:jc w:val="center"/>
              <w:rPr>
                <w:rFonts w:asciiTheme="minorEastAsia" w:hAnsiTheme="minorEastAsia"/>
                <w:b/>
                <w:sz w:val="22"/>
                <w:szCs w:val="24"/>
              </w:rPr>
            </w:pPr>
            <w:r>
              <w:rPr>
                <w:rFonts w:hint="eastAsia" w:asciiTheme="minorEastAsia" w:hAnsiTheme="minorEastAsia"/>
                <w:b/>
                <w:sz w:val="22"/>
                <w:szCs w:val="24"/>
              </w:rPr>
              <w:t>襄城县政府采购</w:t>
            </w:r>
          </w:p>
          <w:p>
            <w:pPr>
              <w:spacing w:line="360" w:lineRule="auto"/>
              <w:jc w:val="center"/>
              <w:rPr>
                <w:rFonts w:asciiTheme="minorEastAsia" w:hAnsiTheme="minorEastAsia"/>
                <w:b/>
                <w:sz w:val="24"/>
                <w:szCs w:val="24"/>
              </w:rPr>
            </w:pPr>
            <w:r>
              <w:rPr>
                <w:rFonts w:hint="eastAsia" w:asciiTheme="minorEastAsia" w:hAnsiTheme="minorEastAsia"/>
                <w:b/>
                <w:sz w:val="22"/>
                <w:szCs w:val="24"/>
              </w:rPr>
              <w:t>供应商信用承诺函</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按照招标文件第八章4</w:t>
            </w:r>
            <w:r>
              <w:rPr>
                <w:rFonts w:ascii="宋体" w:hAnsi="宋体" w:cs="微软雅黑"/>
                <w:bCs/>
                <w:sz w:val="24"/>
                <w:szCs w:val="24"/>
              </w:rPr>
              <w:t xml:space="preserve">.5 </w:t>
            </w:r>
            <w:r>
              <w:rPr>
                <w:rFonts w:hint="eastAsia" w:ascii="宋体" w:hAnsi="宋体" w:cs="微软雅黑"/>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4</w:t>
            </w:r>
          </w:p>
        </w:tc>
        <w:tc>
          <w:tcPr>
            <w:tcW w:w="2121" w:type="dxa"/>
            <w:vAlign w:val="center"/>
          </w:tcPr>
          <w:p>
            <w:pPr>
              <w:spacing w:line="360" w:lineRule="auto"/>
              <w:ind w:firstLine="361" w:firstLineChars="150"/>
              <w:rPr>
                <w:rFonts w:asciiTheme="minorEastAsia" w:hAnsiTheme="minorEastAsia"/>
                <w:b/>
                <w:sz w:val="24"/>
                <w:szCs w:val="24"/>
              </w:rPr>
            </w:pPr>
            <w:r>
              <w:rPr>
                <w:rFonts w:hint="eastAsia" w:asciiTheme="minorEastAsia" w:hAnsiTheme="minorEastAsia"/>
                <w:b/>
                <w:bCs/>
                <w:sz w:val="24"/>
                <w:szCs w:val="24"/>
              </w:rPr>
              <w:t>投标报价</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5</w:t>
            </w:r>
          </w:p>
        </w:tc>
        <w:tc>
          <w:tcPr>
            <w:tcW w:w="2121"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投标承诺函</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6</w:t>
            </w:r>
          </w:p>
        </w:tc>
        <w:tc>
          <w:tcPr>
            <w:tcW w:w="2121"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联合体协议</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7</w:t>
            </w:r>
          </w:p>
        </w:tc>
        <w:tc>
          <w:tcPr>
            <w:tcW w:w="2121"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投标人身份证明及授权</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pPr>
              <w:spacing w:line="360" w:lineRule="auto"/>
              <w:jc w:val="left"/>
              <w:rPr>
                <w:rFonts w:ascii="楷体" w:hAnsi="楷体" w:eastAsia="楷体"/>
                <w:bCs/>
                <w:sz w:val="24"/>
                <w:szCs w:val="24"/>
              </w:rPr>
            </w:pPr>
            <w:r>
              <w:rPr>
                <w:rFonts w:ascii="楷体" w:hAnsi="楷体" w:eastAsia="楷体"/>
                <w:bCs/>
                <w:sz w:val="24"/>
                <w:szCs w:val="24"/>
              </w:rPr>
              <w:t>59</w:t>
            </w:r>
            <w:r>
              <w:rPr>
                <w:rFonts w:hint="eastAsia" w:ascii="楷体" w:hAnsi="楷体" w:eastAsia="楷体"/>
                <w:bCs/>
                <w:sz w:val="24"/>
                <w:szCs w:val="24"/>
              </w:rPr>
              <w:t>的，法定代表人应与实际提交的“营业执照等证明文件”</w:t>
            </w:r>
          </w:p>
          <w:p>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pPr>
              <w:spacing w:line="360" w:lineRule="auto"/>
              <w:jc w:val="left"/>
              <w:rPr>
                <w:rFonts w:asciiTheme="minorEastAsia" w:hAnsiTheme="minorEastAsia"/>
                <w:bCs/>
                <w:sz w:val="24"/>
                <w:szCs w:val="24"/>
              </w:rPr>
            </w:pPr>
            <w:r>
              <w:rPr>
                <w:rFonts w:hint="eastAsia" w:ascii="楷体" w:hAnsi="楷体" w:eastAsia="楷体"/>
                <w:bCs/>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675"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8</w:t>
            </w:r>
          </w:p>
        </w:tc>
        <w:tc>
          <w:tcPr>
            <w:tcW w:w="2121"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6243" w:type="dxa"/>
          </w:tcPr>
          <w:p>
            <w:pPr>
              <w:spacing w:line="360" w:lineRule="auto"/>
              <w:rPr>
                <w:rFonts w:cs="仿宋_GB2312" w:asciiTheme="minorEastAsia" w:hAnsiTheme="minorEastAsia"/>
                <w:bCs/>
                <w:color w:val="FF0000"/>
                <w:sz w:val="24"/>
                <w:szCs w:val="24"/>
              </w:rPr>
            </w:pPr>
            <w:r>
              <w:rPr>
                <w:rFonts w:hint="eastAsia" w:cs="仿宋_GB2312" w:asciiTheme="minorEastAsia" w:hAnsiTheme="minorEastAsia"/>
                <w:sz w:val="24"/>
                <w:szCs w:val="24"/>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9</w:t>
            </w:r>
          </w:p>
        </w:tc>
        <w:tc>
          <w:tcPr>
            <w:tcW w:w="2121"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243"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10</w:t>
            </w:r>
          </w:p>
        </w:tc>
        <w:tc>
          <w:tcPr>
            <w:tcW w:w="2121" w:type="dxa"/>
            <w:vAlign w:val="center"/>
          </w:tcPr>
          <w:p>
            <w:pPr>
              <w:spacing w:line="360" w:lineRule="auto"/>
              <w:rPr>
                <w:rFonts w:ascii="宋体" w:hAnsi="宋体" w:cs="宋体"/>
                <w:b/>
                <w:sz w:val="24"/>
                <w:szCs w:val="24"/>
              </w:rPr>
            </w:pPr>
            <w:r>
              <w:rPr>
                <w:rFonts w:hint="eastAsia" w:ascii="宋体" w:hAnsi="宋体" w:eastAsia="宋体" w:cs="宋体"/>
                <w:b/>
                <w:sz w:val="24"/>
                <w:szCs w:val="24"/>
              </w:rPr>
              <w:t>供应商须具备的特殊资质证书</w:t>
            </w:r>
          </w:p>
        </w:tc>
        <w:tc>
          <w:tcPr>
            <w:tcW w:w="6243" w:type="dxa"/>
          </w:tcPr>
          <w:p>
            <w:pPr>
              <w:spacing w:line="360" w:lineRule="auto"/>
              <w:ind w:firstLine="720" w:firstLineChars="300"/>
              <w:rPr>
                <w:rFonts w:cs="仿宋_GB2312" w:asciiTheme="minorEastAsia" w:hAnsiTheme="minorEastAsia"/>
                <w:sz w:val="24"/>
                <w:szCs w:val="24"/>
                <w:lang w:val="zh-CN"/>
              </w:rPr>
            </w:pPr>
            <w:r>
              <w:rPr>
                <w:rFonts w:hint="eastAsia" w:cs="仿宋_GB2312" w:asciiTheme="minorEastAsia" w:hAnsiTheme="minorEastAsia"/>
                <w:sz w:val="24"/>
                <w:szCs w:val="24"/>
                <w:lang w:val="zh-CN"/>
              </w:rPr>
              <w:t>无</w:t>
            </w:r>
          </w:p>
        </w:tc>
      </w:tr>
    </w:tbl>
    <w:p>
      <w:pPr>
        <w:pStyle w:val="15"/>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二、评审</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（一）评审方法</w:t>
      </w:r>
    </w:p>
    <w:p>
      <w:pPr>
        <w:pStyle w:val="15"/>
        <w:spacing w:line="360" w:lineRule="auto"/>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从质量和服务均能满足采购文件实质性响应要求的供应商中，按照报价由低到高的顺序提出</w:t>
      </w:r>
      <w:r>
        <w:rPr>
          <w:rFonts w:cs="仿宋_GB2312" w:asciiTheme="minorEastAsia" w:hAnsiTheme="minorEastAsia" w:eastAsiaTheme="minorEastAsia"/>
          <w:szCs w:val="24"/>
          <w:lang w:val="zh-CN"/>
        </w:rPr>
        <w:t>3</w:t>
      </w:r>
      <w:r>
        <w:rPr>
          <w:rFonts w:hint="eastAsia" w:cs="仿宋_GB2312" w:asciiTheme="minorEastAsia" w:hAnsiTheme="minorEastAsia" w:eastAsiaTheme="minorEastAsia"/>
          <w:szCs w:val="24"/>
          <w:lang w:val="zh-CN"/>
        </w:rPr>
        <w:t>名成交候选人。根据规定</w:t>
      </w:r>
      <w:r>
        <w:rPr>
          <w:rFonts w:cs="仿宋_GB2312" w:asciiTheme="minorEastAsia" w:hAnsiTheme="minorEastAsia" w:eastAsiaTheme="minorEastAsia"/>
          <w:szCs w:val="24"/>
          <w:lang w:val="zh-CN"/>
        </w:rPr>
        <w:t>,</w:t>
      </w:r>
      <w:r>
        <w:rPr>
          <w:rFonts w:hint="eastAsia" w:cs="仿宋_GB2312" w:asciiTheme="minorEastAsia" w:hAnsiTheme="minorEastAsia" w:eastAsiaTheme="minorEastAsia"/>
          <w:szCs w:val="24"/>
          <w:lang w:val="zh-CN"/>
        </w:rPr>
        <w:t>采购人按照成交候选人排名顺序确定成交供应商。</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pPr>
        <w:pStyle w:val="15"/>
        <w:spacing w:line="360" w:lineRule="auto"/>
        <w:ind w:firstLine="482" w:firstLineChars="200"/>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rPr>
        <w:t>（1）价格分计算</w:t>
      </w:r>
      <w:r>
        <w:rPr>
          <w:rFonts w:cs="仿宋_GB2312" w:asciiTheme="minorEastAsia" w:hAnsiTheme="minorEastAsia" w:eastAsiaTheme="minorEastAsia"/>
          <w:b/>
          <w:szCs w:val="24"/>
          <w:lang w:val="zh-CN"/>
        </w:rPr>
        <w:t>。</w:t>
      </w:r>
    </w:p>
    <w:p>
      <w:pPr>
        <w:pStyle w:val="15"/>
        <w:spacing w:line="360" w:lineRule="auto"/>
        <w:ind w:firstLine="480" w:firstLineChars="200"/>
        <w:contextualSpacing/>
        <w:jc w:val="left"/>
        <w:rPr>
          <w:rFonts w:cs="仿宋_GB2312" w:asciiTheme="minorEastAsia" w:hAnsiTheme="minorEastAsia"/>
          <w:szCs w:val="24"/>
        </w:rPr>
      </w:pPr>
      <w:r>
        <w:rPr>
          <w:rFonts w:cs="仿宋_GB2312" w:asciiTheme="minorEastAsia" w:hAnsiTheme="minorEastAsia"/>
          <w:szCs w:val="24"/>
        </w:rPr>
        <w:t>1</w:t>
      </w:r>
      <w:r>
        <w:rPr>
          <w:rFonts w:hint="eastAsia" w:cs="仿宋_GB2312" w:asciiTheme="minorEastAsia" w:hAnsiTheme="minorEastAsia"/>
          <w:szCs w:val="24"/>
        </w:rPr>
        <w:t>）如果本项目非专门面向中小企业采购，对符合《政府采购促进中小企业发展管理办法》</w:t>
      </w:r>
      <w:r>
        <w:rPr>
          <w:rFonts w:cs="仿宋_GB2312" w:asciiTheme="minorEastAsia" w:hAnsiTheme="minorEastAsia"/>
          <w:szCs w:val="24"/>
        </w:rPr>
        <w:t>(</w:t>
      </w:r>
      <w:r>
        <w:rPr>
          <w:rFonts w:hint="eastAsia" w:cs="仿宋_GB2312" w:asciiTheme="minorEastAsia" w:hAnsiTheme="minorEastAsia"/>
          <w:szCs w:val="24"/>
        </w:rPr>
        <w:t>财库〔</w:t>
      </w:r>
      <w:r>
        <w:rPr>
          <w:rFonts w:cs="仿宋_GB2312" w:asciiTheme="minorEastAsia" w:hAnsiTheme="minorEastAsia"/>
          <w:szCs w:val="24"/>
        </w:rPr>
        <w:t>2020</w:t>
      </w:r>
      <w:r>
        <w:rPr>
          <w:rFonts w:hint="eastAsia" w:cs="仿宋_GB2312" w:asciiTheme="minorEastAsia" w:hAnsiTheme="minorEastAsia"/>
          <w:szCs w:val="24"/>
        </w:rPr>
        <w:t>〕</w:t>
      </w:r>
      <w:r>
        <w:rPr>
          <w:rFonts w:cs="仿宋_GB2312" w:asciiTheme="minorEastAsia" w:hAnsiTheme="minorEastAsia"/>
          <w:szCs w:val="24"/>
        </w:rPr>
        <w:t xml:space="preserve">46 </w:t>
      </w:r>
      <w:r>
        <w:rPr>
          <w:rFonts w:hint="eastAsia" w:cs="仿宋_GB2312" w:asciiTheme="minorEastAsia" w:hAnsiTheme="minorEastAsia"/>
          <w:szCs w:val="24"/>
        </w:rPr>
        <w:t>号、《关于进一步加大政府采购支持中小企业力度的通知》（财库〔</w:t>
      </w:r>
      <w:r>
        <w:rPr>
          <w:rFonts w:cs="仿宋_GB2312" w:asciiTheme="minorEastAsia" w:hAnsiTheme="minorEastAsia"/>
          <w:szCs w:val="24"/>
        </w:rPr>
        <w:t>2022</w:t>
      </w:r>
      <w:r>
        <w:rPr>
          <w:rFonts w:hint="eastAsia" w:cs="仿宋_GB2312" w:asciiTheme="minorEastAsia" w:hAnsiTheme="minorEastAsia"/>
          <w:szCs w:val="24"/>
        </w:rPr>
        <w:t>〕</w:t>
      </w:r>
      <w:r>
        <w:rPr>
          <w:rFonts w:cs="仿宋_GB2312" w:asciiTheme="minorEastAsia" w:hAnsiTheme="minorEastAsia"/>
          <w:szCs w:val="24"/>
        </w:rPr>
        <w:t xml:space="preserve">19 </w:t>
      </w:r>
      <w:r>
        <w:rPr>
          <w:rFonts w:hint="eastAsia" w:cs="仿宋_GB2312" w:asciiTheme="minorEastAsia" w:hAnsiTheme="minorEastAsia"/>
          <w:szCs w:val="24"/>
        </w:rPr>
        <w:t>号）规定的小微企业报价给予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的扣除，用扣除后的价格参与评审。以联合体形式参加政府采购活动，</w:t>
      </w:r>
    </w:p>
    <w:p>
      <w:pPr>
        <w:pStyle w:val="15"/>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Cs w:val="24"/>
        </w:rPr>
        <w:t>30%</w:t>
      </w:r>
      <w:r>
        <w:rPr>
          <w:rFonts w:hint="eastAsia" w:cs="仿宋_GB2312" w:asciiTheme="minorEastAsia" w:hAnsiTheme="minorEastAsia"/>
          <w:szCs w:val="24"/>
        </w:rPr>
        <w:t>以上的，对联合体或者大中型企业的报价给予</w:t>
      </w:r>
      <w:r>
        <w:rPr>
          <w:rFonts w:cs="仿宋_GB2312" w:asciiTheme="minorEastAsia" w:hAnsiTheme="minorEastAsia"/>
          <w:szCs w:val="24"/>
        </w:rPr>
        <w:t>4%-6%</w:t>
      </w:r>
      <w:r>
        <w:rPr>
          <w:rFonts w:hint="eastAsia" w:cs="仿宋_GB2312" w:asciiTheme="minorEastAsia" w:hAnsiTheme="minor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15"/>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小型和微型企业不包含民办非企业单位。</w:t>
      </w:r>
    </w:p>
    <w:p>
      <w:pPr>
        <w:pStyle w:val="15"/>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szCs w:val="24"/>
        </w:rPr>
        <w:t>2</w:t>
      </w:r>
      <w:r>
        <w:rPr>
          <w:rFonts w:hint="eastAsia" w:cs="仿宋_GB2312" w:asciiTheme="minorEastAsia" w:hAnsiTheme="minorEastAsia"/>
          <w:szCs w:val="24"/>
        </w:rPr>
        <w:t>）对监狱企业价格给予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的扣除，用扣除后的价格参与评审。监狱企业应当提供由省级以</w:t>
      </w:r>
      <w:r>
        <w:rPr>
          <w:rFonts w:hint="eastAsia" w:cs="仿宋_GB2312" w:asciiTheme="minorEastAsia" w:hAnsiTheme="minorEastAsia" w:eastAsiaTheme="minorEastAsia"/>
          <w:szCs w:val="24"/>
        </w:rPr>
        <w:t>上监狱管理局、戒毒管理局</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含新疆生产建设兵团</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出具的属于监狱企业的证明文件。</w:t>
      </w:r>
    </w:p>
    <w:p>
      <w:pPr>
        <w:pStyle w:val="15"/>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eastAsiaTheme="minorEastAsia"/>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szCs w:val="24"/>
        </w:rPr>
        <w:t>20</w:t>
      </w:r>
      <w:r>
        <w:rPr>
          <w:rFonts w:cs="仿宋_GB2312" w:asciiTheme="minorEastAsia" w:hAnsiTheme="minorEastAsia" w:eastAsiaTheme="minorEastAsia"/>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落实政府采购政策计算报价</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非联合体供应商</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×(1-</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t>▁</w:t>
            </w:r>
            <w:r>
              <w:rPr>
                <w:rFonts w:hint="eastAsia" w:ascii="宋体" w:hAnsi="宋体"/>
                <w:sz w:val="24"/>
                <w:szCs w:val="24"/>
              </w:rPr>
              <w:t>%</w:t>
            </w:r>
          </w:p>
        </w:tc>
        <w:tc>
          <w:tcPr>
            <w:tcW w:w="2835" w:type="dxa"/>
            <w:shd w:val="clear" w:color="auto" w:fill="auto"/>
            <w:vAlign w:val="center"/>
          </w:tcPr>
          <w:p>
            <w:pPr>
              <w:jc w:val="center"/>
              <w:rPr>
                <w:rFonts w:ascii="宋体" w:hAnsi="宋体"/>
                <w:b/>
                <w:sz w:val="24"/>
                <w:szCs w:val="24"/>
                <w:lang w:val="en-GB"/>
              </w:rPr>
            </w:pPr>
            <w:r>
              <w:rPr>
                <w:rFonts w:hint="eastAsia" w:ascii="宋体" w:hAnsi="宋体"/>
                <w:sz w:val="24"/>
                <w:szCs w:val="24"/>
                <w:lang w:val="en-GB"/>
              </w:rPr>
              <w:t>评审价格＝响应报价×</w:t>
            </w:r>
            <w:r>
              <w:rPr>
                <w:rFonts w:hint="eastAsia" w:ascii="宋体" w:hAnsi="宋体"/>
                <w:sz w:val="24"/>
                <w:szCs w:val="24"/>
              </w:rPr>
              <w:t>(</w:t>
            </w:r>
            <w:r>
              <w:rPr>
                <w:rFonts w:hint="eastAsia" w:ascii="宋体" w:hAnsi="宋体"/>
                <w:sz w:val="24"/>
                <w:szCs w:val="24"/>
                <w:lang w:val="en-GB"/>
              </w:rPr>
              <w:t>1-</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w:t>
            </w:r>
            <w:r>
              <w:rPr>
                <w:rFonts w:hint="eastAsia" w:cs="仿宋_GB2312" w:asciiTheme="minorEastAsia" w:hAnsiTheme="minorEastAsia"/>
                <w:sz w:val="24"/>
                <w:szCs w:val="24"/>
                <w:lang w:val="zh-CN"/>
              </w:rPr>
              <w:t>询价小组审查、评价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响应文件符合询价文件实质性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评审价格由低到高的顺序提出</w:t>
            </w:r>
            <w:r>
              <w:rPr>
                <w:rFonts w:cs="仿宋_GB2312" w:asciiTheme="minorEastAsia" w:hAnsiTheme="minorEastAsia"/>
                <w:sz w:val="24"/>
                <w:szCs w:val="24"/>
                <w:lang w:val="zh-CN"/>
              </w:rPr>
              <w:t>3</w:t>
            </w:r>
            <w:r>
              <w:rPr>
                <w:rFonts w:hint="eastAsia" w:cs="仿宋_GB2312" w:asciiTheme="minorEastAsia" w:hAnsiTheme="minorEastAsia"/>
                <w:sz w:val="24"/>
                <w:szCs w:val="24"/>
                <w:lang w:val="zh-CN"/>
              </w:rPr>
              <w:t>名成交候选人。</w:t>
            </w:r>
          </w:p>
        </w:tc>
      </w:tr>
    </w:tbl>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备注：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bCs/>
          <w:sz w:val="24"/>
          <w:szCs w:val="24"/>
          <w:lang w:val="en-GB"/>
        </w:rPr>
      </w:pPr>
      <w:r>
        <w:rPr>
          <w:rFonts w:hint="eastAsia" w:cs="仿宋_GB2312" w:asciiTheme="minorEastAsia" w:hAnsiTheme="minorEastAsia"/>
          <w:sz w:val="24"/>
          <w:szCs w:val="24"/>
          <w:lang w:val="zh-CN"/>
        </w:rPr>
        <w:t>d、残疾人福利性单位属于小型、微型企业的，不重复享受政策</w:t>
      </w:r>
      <w:r>
        <w:rPr>
          <w:rFonts w:hint="eastAsia" w:ascii="宋体" w:hAnsi="宋体"/>
          <w:bCs/>
          <w:sz w:val="24"/>
          <w:szCs w:val="24"/>
          <w:lang w:val="en-GB"/>
        </w:rPr>
        <w:t>。</w:t>
      </w:r>
    </w:p>
    <w:p>
      <w:pPr>
        <w:spacing w:line="360" w:lineRule="auto"/>
        <w:ind w:firstLine="480" w:firstLineChars="200"/>
        <w:rPr>
          <w:rFonts w:cs="仿宋_GB2312" w:asciiTheme="minorEastAsia" w:hAnsiTheme="minorEastAsia"/>
          <w:sz w:val="24"/>
          <w:szCs w:val="24"/>
          <w:lang w:val="zh-CN"/>
        </w:rPr>
      </w:pPr>
      <w:r>
        <w:rPr>
          <w:rFonts w:cs="仿宋_GB2312" w:asciiTheme="minorEastAsia" w:hAnsiTheme="minorEastAsia"/>
          <w:sz w:val="24"/>
          <w:szCs w:val="24"/>
          <w:lang w:val="zh-CN"/>
        </w:rPr>
        <w:t>E</w:t>
      </w:r>
      <w:r>
        <w:rPr>
          <w:rFonts w:hint="eastAsia" w:cs="仿宋_GB2312" w:asciiTheme="minorEastAsia" w:hAnsiTheme="minorEastAsia"/>
          <w:sz w:val="24"/>
          <w:szCs w:val="24"/>
          <w:lang w:val="zh-CN"/>
        </w:rPr>
        <w:t>、小型和微型企业不包括民办非企业单位。</w:t>
      </w:r>
    </w:p>
    <w:p>
      <w:pPr>
        <w:pStyle w:val="15"/>
        <w:rPr>
          <w:rFonts w:cs="仿宋_GB2312" w:asciiTheme="minorEastAsia" w:hAnsiTheme="minorEastAsia"/>
          <w:b/>
          <w:szCs w:val="24"/>
        </w:rPr>
      </w:pPr>
      <w:r>
        <w:rPr>
          <w:rFonts w:hint="eastAsia" w:asciiTheme="minorEastAsia" w:hAnsiTheme="minorEastAsia" w:eastAsiaTheme="minorEastAsia"/>
          <w:b/>
          <w:szCs w:val="24"/>
        </w:rPr>
        <w:t>（2）、</w:t>
      </w:r>
      <w:r>
        <w:rPr>
          <w:rFonts w:cs="仿宋_GB2312" w:asciiTheme="minorEastAsia" w:hAnsiTheme="minorEastAsia"/>
          <w:b/>
          <w:szCs w:val="24"/>
        </w:rPr>
        <w:t>信息产品要求</w:t>
      </w:r>
    </w:p>
    <w:p>
      <w:pPr>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《信息安全产品强制性认证目录》内的产品应提供由中国信息安全认证中心按国家标准认证颁发的有效认证证书。</w:t>
      </w:r>
    </w:p>
    <w:p>
      <w:pPr>
        <w:pStyle w:val="15"/>
        <w:spacing w:line="360" w:lineRule="auto"/>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（3）强制采购节能产品和优先采购节能产品、优先采购环保产品</w:t>
      </w:r>
    </w:p>
    <w:p>
      <w:pPr>
        <w:pStyle w:val="15"/>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1）对《节能产品政府采购品目清单》所列的政府强制采购节能产品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投标人投标文件中应提供具有国家确定的认证机构出具的、处于有效期之内的节能产品或环境标志产品认证证书，否则将承担其投标被视为非实质性响应投标的风险。</w:t>
      </w:r>
    </w:p>
    <w:p>
      <w:pPr>
        <w:pStyle w:val="15"/>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投标人所投其他产品若属于《节能产品政府采购品目清单》优先采购产品，</w:t>
      </w:r>
      <w:r>
        <w:rPr>
          <w:rFonts w:hint="eastAsia" w:cs="仿宋_GB2312" w:asciiTheme="minorEastAsia" w:hAnsiTheme="minorEastAsia"/>
          <w:szCs w:val="24"/>
          <w:lang w:val="zh-CN"/>
        </w:rPr>
        <w:t>投标文件中应提供</w:t>
      </w:r>
      <w:r>
        <w:rPr>
          <w:rFonts w:hint="eastAsia" w:cs="仿宋_GB2312" w:asciiTheme="minorEastAsia" w:hAnsiTheme="minorEastAsia" w:eastAsiaTheme="minorEastAsia"/>
          <w:szCs w:val="24"/>
          <w:lang w:val="zh-CN"/>
        </w:rPr>
        <w:t>具有国家确定的认证机构出具的、处于有效期之内的节能产品认证证书</w:t>
      </w:r>
      <w:r>
        <w:rPr>
          <w:rFonts w:hint="eastAsia" w:cs="仿宋_GB2312" w:asciiTheme="minorEastAsia" w:hAnsiTheme="minorEastAsia"/>
          <w:szCs w:val="24"/>
          <w:lang w:val="zh-CN"/>
        </w:rPr>
        <w:t>，评标委员会根据本项目评标标准予以判定并赋分。</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投标人所投产品若属于《环境标志产品政府采购品目清单》内产品，投标文件中应提供</w:t>
      </w:r>
      <w:r>
        <w:rPr>
          <w:rFonts w:hint="eastAsia" w:cs="仿宋_GB2312" w:asciiTheme="minorEastAsia" w:hAnsiTheme="minorEastAsia" w:eastAsiaTheme="minorEastAsia"/>
          <w:szCs w:val="24"/>
          <w:lang w:val="zh-CN"/>
        </w:rPr>
        <w:t>具有国家确定的认证机构出具的、处于有效期之内的环境标志产品认证证书</w:t>
      </w:r>
      <w:r>
        <w:rPr>
          <w:rFonts w:hint="eastAsia" w:cs="仿宋_GB2312" w:asciiTheme="minorEastAsia" w:hAnsiTheme="minorEastAsia"/>
          <w:szCs w:val="24"/>
          <w:lang w:val="zh-CN"/>
        </w:rPr>
        <w:t>，</w:t>
      </w:r>
      <w:r>
        <w:rPr>
          <w:rFonts w:hint="eastAsia" w:cs="仿宋_GB2312" w:asciiTheme="minorEastAsia" w:hAnsiTheme="minorEastAsia" w:eastAsiaTheme="minorEastAsia"/>
          <w:szCs w:val="24"/>
          <w:lang w:val="zh-CN"/>
        </w:rPr>
        <w:t>评标委员会根据本项目评标标准予以判定并赋分。</w:t>
      </w:r>
    </w:p>
    <w:p>
      <w:pPr>
        <w:pStyle w:val="15"/>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三、询价小组编写评审报告。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wordWrap w:val="0"/>
        <w:autoSpaceDE w:val="0"/>
        <w:autoSpaceDN w:val="0"/>
        <w:spacing w:line="360" w:lineRule="auto"/>
        <w:contextualSpacing/>
        <w:rPr>
          <w:rFonts w:cs="宋体" w:asciiTheme="minorEastAsia" w:hAnsiTheme="minorEastAsia"/>
          <w:kern w:val="0"/>
          <w:sz w:val="24"/>
          <w:szCs w:val="24"/>
        </w:rPr>
      </w:pPr>
      <w:r>
        <w:rPr>
          <w:rFonts w:hint="eastAsia" w:ascii="楷体" w:hAnsi="楷体" w:eastAsia="楷体" w:cs="仿宋_GB2312"/>
          <w:sz w:val="24"/>
          <w:szCs w:val="24"/>
          <w:lang w:val="zh-CN"/>
        </w:rPr>
        <w:t>注：评审专家应严格按照要求查看“硬件特征码”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4"/>
        <w:spacing w:before="75" w:after="75"/>
        <w:rPr>
          <w:rFonts w:ascii="微软雅黑" w:hAnsi="微软雅黑" w:eastAsia="微软雅黑"/>
          <w:sz w:val="27"/>
          <w:szCs w:val="27"/>
        </w:rPr>
      </w:pPr>
      <w:r>
        <w:rPr>
          <w:rFonts w:ascii="宋体" w:hAnsi="宋体" w:eastAsia="微软雅黑"/>
          <w:u w:val="single"/>
        </w:rPr>
        <w:t> </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rPr>
          <w:rFonts w:asciiTheme="minorEastAsia" w:hAnsiTheme="minorEastAsia" w:eastAsiaTheme="minorEastAsia"/>
          <w:sz w:val="21"/>
          <w:szCs w:val="21"/>
        </w:rPr>
      </w:pP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4"/>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2349" w:firstLineChars="65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Style w:val="34"/>
          <w:rFonts w:cs="宋体" w:asciiTheme="majorEastAsia" w:hAnsiTheme="majorEastAsia" w:eastAsiaTheme="majorEastAsia"/>
          <w:sz w:val="36"/>
          <w:szCs w:val="36"/>
        </w:rPr>
      </w:pPr>
      <w:r>
        <w:rPr>
          <w:rFonts w:hint="eastAsia" w:cs="宋体" w:asciiTheme="majorEastAsia" w:hAnsiTheme="majorEastAsia" w:eastAsiaTheme="majorEastAsia"/>
          <w:b/>
          <w:kern w:val="0"/>
          <w:sz w:val="36"/>
          <w:szCs w:val="36"/>
        </w:rPr>
        <w:t xml:space="preserve">一、封面                         </w:t>
      </w:r>
    </w:p>
    <w:p>
      <w:pPr>
        <w:jc w:val="left"/>
        <w:rPr>
          <w:rStyle w:val="34"/>
          <w:rFonts w:ascii="宋体" w:hAnsi="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（项目名称）标段</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询价响应文件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pStyle w:val="25"/>
        <w:ind w:firstLine="0" w:firstLineChars="0"/>
        <w:rPr>
          <w:rFonts w:hAnsi="宋体" w:cs="微软雅黑"/>
          <w:szCs w:val="28"/>
        </w:rPr>
      </w:pPr>
    </w:p>
    <w:p>
      <w:pPr>
        <w:pStyle w:val="25"/>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asciiTheme="minorEastAsia" w:hAnsiTheme="minorEastAsia"/>
          <w:szCs w:val="21"/>
          <w:u w:val="single"/>
        </w:rPr>
        <w:t>    </w:t>
      </w:r>
      <w:r>
        <w:rPr>
          <w:rFonts w:hint="eastAsia" w:ascii="宋体" w:hAnsi="宋体" w:cs="微软雅黑"/>
          <w:sz w:val="28"/>
          <w:szCs w:val="28"/>
        </w:rPr>
        <w:t>（签字或加盖姓名章）</w:t>
      </w:r>
    </w:p>
    <w:p>
      <w:pPr>
        <w:pStyle w:val="25"/>
        <w:ind w:firstLine="340"/>
      </w:pPr>
    </w:p>
    <w:p>
      <w:pPr>
        <w:ind w:firstLine="3360" w:firstLineChars="1200"/>
        <w:rPr>
          <w:rFonts w:ascii="宋体" w:hAnsi="宋体" w:cs="微软雅黑"/>
          <w:sz w:val="28"/>
          <w:szCs w:val="28"/>
        </w:rPr>
      </w:pPr>
      <w:r>
        <w:rPr>
          <w:rFonts w:hint="eastAsia" w:ascii="宋体" w:hAnsi="宋体" w:cs="微软雅黑"/>
          <w:sz w:val="28"/>
          <w:szCs w:val="28"/>
        </w:rPr>
        <w:t>年   月   日</w:t>
      </w:r>
    </w:p>
    <w:p>
      <w:pPr>
        <w:ind w:firstLine="3360" w:firstLineChars="1200"/>
        <w:rPr>
          <w:rFonts w:ascii="宋体" w:hAnsi="宋体" w:cs="微软雅黑"/>
          <w:sz w:val="28"/>
          <w:szCs w:val="28"/>
        </w:rPr>
      </w:pPr>
    </w:p>
    <w:p>
      <w:pPr>
        <w:pStyle w:val="5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二、投标人应答索引表</w:t>
      </w:r>
    </w:p>
    <w:tbl>
      <w:tblPr>
        <w:tblStyle w:val="26"/>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374"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886"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1692"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投标承诺函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襄城县政府采购供应商信用承诺函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asciiTheme="minorEastAsia" w:hAnsiTheme="minorEastAsia"/>
                <w:bCs/>
                <w:sz w:val="21"/>
                <w:szCs w:val="21"/>
              </w:rPr>
            </w:pPr>
            <w:r>
              <w:rPr>
                <w:rFonts w:hint="eastAsia" w:asciiTheme="minorEastAsia" w:hAnsiTheme="minorEastAsia"/>
                <w:bCs/>
                <w:sz w:val="21"/>
                <w:szCs w:val="21"/>
              </w:rPr>
              <w:t>供应商须具备的特殊资质证书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联合体协议</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spacing w:line="320" w:lineRule="exact"/>
              <w:rPr>
                <w:rFonts w:hAnsi="宋体" w:cs="微软雅黑"/>
                <w:bCs/>
                <w:kern w:val="0"/>
                <w:szCs w:val="21"/>
              </w:rPr>
            </w:pPr>
            <w:r>
              <w:rPr>
                <w:rFonts w:hint="eastAsia" w:hAnsi="宋体" w:cs="微软雅黑"/>
                <w:bCs/>
                <w:kern w:val="0"/>
                <w:szCs w:val="21"/>
              </w:rPr>
              <w:t>投标人与参加本项目投标的其他供应商之间，单位负责人不为同一人并且不</w:t>
            </w:r>
            <w:r>
              <w:rPr>
                <w:rFonts w:hint="eastAsia" w:hAnsi="宋体" w:cs="微软雅黑"/>
                <w:bCs/>
                <w:kern w:val="0"/>
                <w:sz w:val="21"/>
                <w:szCs w:val="21"/>
              </w:rPr>
              <w:t>存在直接控股、管理关系承诺函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投标人未为本项目提供整体设计、规范</w:t>
            </w:r>
          </w:p>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编制或者项目管理、监理、检测等服务</w:t>
            </w:r>
          </w:p>
          <w:p>
            <w:pPr>
              <w:pStyle w:val="15"/>
              <w:kinsoku w:val="0"/>
              <w:overflowPunct w:val="0"/>
              <w:autoSpaceDE w:val="0"/>
              <w:autoSpaceDN w:val="0"/>
              <w:spacing w:line="320" w:lineRule="exact"/>
              <w:rPr>
                <w:rFonts w:hAnsi="宋体" w:cs="微软雅黑"/>
                <w:bCs/>
                <w:kern w:val="0"/>
                <w:sz w:val="21"/>
                <w:szCs w:val="21"/>
              </w:rPr>
            </w:pPr>
            <w:r>
              <w:rPr>
                <w:rFonts w:hint="eastAsia" w:ascii="宋体" w:hAnsi="Times New Roman" w:cs="宋体"/>
                <w:kern w:val="0"/>
                <w:szCs w:val="21"/>
              </w:rPr>
              <w:t>承诺函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投标分项报价表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技术规格偏离表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rPr>
              <w:t>技术方案（实施方案）</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374" w:type="dxa"/>
            <w:tcBorders>
              <w:top w:val="double" w:color="auto" w:sz="4" w:space="0"/>
            </w:tcBorders>
            <w:vAlign w:val="center"/>
          </w:tcPr>
          <w:p>
            <w:pPr>
              <w:jc w:val="center"/>
              <w:rPr>
                <w:szCs w:val="21"/>
              </w:rPr>
            </w:pPr>
          </w:p>
        </w:tc>
        <w:tc>
          <w:tcPr>
            <w:tcW w:w="1886" w:type="dxa"/>
            <w:tcBorders>
              <w:top w:val="double" w:color="auto" w:sz="4" w:space="0"/>
            </w:tcBorders>
            <w:vAlign w:val="center"/>
          </w:tcPr>
          <w:p>
            <w:pPr>
              <w:snapToGrid w:val="0"/>
              <w:spacing w:line="400" w:lineRule="exact"/>
              <w:rPr>
                <w:rFonts w:ascii="宋体" w:hAnsi="宋体" w:cs="微软雅黑"/>
                <w:szCs w:val="21"/>
              </w:rPr>
            </w:pPr>
          </w:p>
        </w:tc>
        <w:tc>
          <w:tcPr>
            <w:tcW w:w="1692"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374" w:type="dxa"/>
            <w:vAlign w:val="center"/>
          </w:tcPr>
          <w:p>
            <w:pPr>
              <w:jc w:val="center"/>
              <w:rPr>
                <w:szCs w:val="21"/>
              </w:rPr>
            </w:pPr>
          </w:p>
        </w:tc>
        <w:tc>
          <w:tcPr>
            <w:tcW w:w="1886" w:type="dxa"/>
            <w:tcBorders>
              <w:top w:val="single" w:color="auto" w:sz="4" w:space="0"/>
            </w:tcBorders>
            <w:vAlign w:val="center"/>
          </w:tcPr>
          <w:p>
            <w:pPr>
              <w:snapToGrid w:val="0"/>
              <w:spacing w:line="400" w:lineRule="exact"/>
              <w:rPr>
                <w:rFonts w:ascii="宋体" w:hAnsi="宋体" w:cs="微软雅黑"/>
                <w:szCs w:val="21"/>
              </w:rPr>
            </w:pPr>
          </w:p>
        </w:tc>
        <w:tc>
          <w:tcPr>
            <w:tcW w:w="1692"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spacing w:line="320" w:lineRule="exact"/>
              <w:rPr>
                <w:rFonts w:hAnsi="宋体" w:cs="微软雅黑"/>
                <w:bCs/>
                <w:kern w:val="0"/>
                <w:szCs w:val="21"/>
              </w:rPr>
            </w:pPr>
            <w:r>
              <w:rPr>
                <w:rFonts w:hint="eastAsia" w:hAnsi="宋体" w:cs="微软雅黑"/>
                <w:bCs/>
                <w:kern w:val="0"/>
                <w:szCs w:val="21"/>
              </w:rPr>
              <w:t>优先采购节能产品政府采购品目清单</w:t>
            </w:r>
            <w:r>
              <w:rPr>
                <w:rFonts w:hint="eastAsia" w:hAnsi="宋体" w:cs="微软雅黑"/>
                <w:bCs/>
                <w:kern w:val="0"/>
                <w:sz w:val="21"/>
                <w:szCs w:val="21"/>
              </w:rPr>
              <w:t>情况</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spacing w:line="320" w:lineRule="exact"/>
              <w:rPr>
                <w:rFonts w:hAnsi="宋体" w:cs="微软雅黑"/>
                <w:bCs/>
                <w:kern w:val="0"/>
                <w:szCs w:val="21"/>
              </w:rPr>
            </w:pPr>
            <w:r>
              <w:rPr>
                <w:rFonts w:hint="eastAsia" w:hAnsi="宋体" w:cs="微软雅黑"/>
                <w:bCs/>
                <w:kern w:val="0"/>
                <w:szCs w:val="21"/>
              </w:rPr>
              <w:t>优先采购环境标志产品政府采购品目</w:t>
            </w:r>
            <w:r>
              <w:rPr>
                <w:rFonts w:hint="eastAsia" w:hAnsi="宋体" w:cs="微软雅黑"/>
                <w:bCs/>
                <w:kern w:val="0"/>
                <w:sz w:val="21"/>
                <w:szCs w:val="21"/>
              </w:rPr>
              <w:t>清单情况</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878" w:type="dxa"/>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374" w:type="dxa"/>
            <w:vAlign w:val="center"/>
          </w:tcPr>
          <w:p>
            <w:pPr>
              <w:pStyle w:val="15"/>
              <w:rPr>
                <w:sz w:val="21"/>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中国信息安全认证中心按国家标准认</w:t>
            </w:r>
          </w:p>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宋体" w:hAnsi="Times New Roman" w:cs="宋体"/>
                <w:kern w:val="0"/>
                <w:szCs w:val="21"/>
              </w:rPr>
              <w:t>证颁发的信息安全产品有效认证证书</w:t>
            </w:r>
          </w:p>
        </w:tc>
        <w:tc>
          <w:tcPr>
            <w:tcW w:w="1374" w:type="dxa"/>
            <w:vAlign w:val="center"/>
          </w:tcPr>
          <w:p>
            <w:pPr>
              <w:pStyle w:val="15"/>
              <w:rPr>
                <w:sz w:val="21"/>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bl>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三、报价一览表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响应报价（折扣率</w:t>
            </w:r>
            <w:r>
              <w:rPr>
                <w:rFonts w:hint="eastAsia" w:cs="宋体" w:asciiTheme="minorEastAsia" w:hAnsiTheme="minorEastAsia"/>
                <w:b/>
                <w:sz w:val="24"/>
                <w:szCs w:val="24"/>
                <w:lang w:val="zh-CN"/>
              </w:rPr>
              <w:t>）</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CellMar>
            <w:top w:w="0" w:type="dxa"/>
            <w:left w:w="108" w:type="dxa"/>
            <w:bottom w:w="0" w:type="dxa"/>
            <w:right w:w="108" w:type="dxa"/>
          </w:tblCellMar>
        </w:tblPrEx>
        <w:trPr>
          <w:trHeight w:val="656"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  年  月   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注：1、交付日期指完成该项目的最终时间（日历天）。</w:t>
      </w:r>
    </w:p>
    <w:p>
      <w:pPr>
        <w:autoSpaceDE w:val="0"/>
        <w:autoSpaceDN w:val="0"/>
        <w:adjustRightInd w:val="0"/>
        <w:spacing w:line="48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四、资格审查证明材料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4.1 投 标 函</w:t>
      </w:r>
    </w:p>
    <w:p>
      <w:pPr>
        <w:adjustRightInd w:val="0"/>
        <w:spacing w:line="360" w:lineRule="auto"/>
        <w:contextualSpacing/>
        <w:rPr>
          <w:rFonts w:asciiTheme="minorEastAsia" w:hAnsiTheme="minorEastAsia"/>
          <w:b/>
          <w:snapToGrid w:val="0"/>
          <w:color w:val="FF0000"/>
          <w:kern w:val="0"/>
          <w:sz w:val="24"/>
          <w:szCs w:val="24"/>
        </w:rPr>
      </w:pPr>
      <w:r>
        <w:rPr>
          <w:rFonts w:hint="eastAsia" w:asciiTheme="minorEastAsia" w:hAnsiTheme="minorEastAsia"/>
          <w:snapToGrid w:val="0"/>
          <w:kern w:val="0"/>
          <w:sz w:val="24"/>
          <w:szCs w:val="24"/>
        </w:rPr>
        <w:t>致：_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_（项目名称、招标编号）采购的采购公告及采购邀请，_______（姓名和职务）被正式授权并代表供应商（供应商名称、地址）_______提交。</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我方确认收到贵方提供的（项目名称、招标编号）询价文件的全部内容。</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Cs w:val="24"/>
        </w:rPr>
        <w:t>已完全理解并接受询价文件的各项规定和要求及资金支付规定，对询价文件的合理性、合法性不再有异议。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(供应商名称)     </w:t>
      </w:r>
      <w:r>
        <w:rPr>
          <w:rFonts w:hint="eastAsia" w:asciiTheme="minorEastAsia" w:hAnsiTheme="minorEastAsia"/>
          <w:snapToGrid w:val="0"/>
          <w:kern w:val="0"/>
          <w:sz w:val="24"/>
          <w:szCs w:val="24"/>
        </w:rPr>
        <w:t>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代表我方全权处理有关本项目询价响应的一切事宜。</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我方已完全明白询价文件的所有条款要求，并申明如下：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一、按询价文件提供的全部货物与相关服务的响应总价</w:t>
      </w:r>
      <w:r>
        <w:rPr>
          <w:rFonts w:hint="eastAsia" w:cs="Arial"/>
          <w:sz w:val="26"/>
          <w:szCs w:val="26"/>
        </w:rPr>
        <w:t>大写</w:t>
      </w:r>
      <w:r>
        <w:rPr>
          <w:rFonts w:hint="eastAsia" w:ascii="宋体" w:hAnsi="宋体" w:cs="Courier New"/>
          <w:sz w:val="24"/>
          <w:szCs w:val="24"/>
        </w:rPr>
        <w:t>,小写。</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二、本询价文件的有效期为询价响应截止时间起</w:t>
      </w:r>
      <w:r>
        <w:rPr>
          <w:rFonts w:hint="eastAsia" w:asciiTheme="minorEastAsia" w:hAnsiTheme="minorEastAsia"/>
          <w:i/>
          <w:snapToGrid w:val="0"/>
          <w:kern w:val="0"/>
          <w:sz w:val="24"/>
          <w:szCs w:val="24"/>
          <w:u w:val="single"/>
        </w:rPr>
        <w:t>90</w:t>
      </w:r>
      <w:r>
        <w:rPr>
          <w:rFonts w:hint="eastAsia" w:cs="Courier New" w:asciiTheme="minorEastAsia" w:hAnsiTheme="minor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三、我方明白并同意，在规定的询价响应时间截止之后，响应有效期之内撤销询价响应的，</w:t>
      </w:r>
      <w:r>
        <w:rPr>
          <w:rFonts w:hint="eastAsia" w:cs="Courier New"/>
        </w:rPr>
        <w:t>则我方承担违背投标承诺的责任追究。</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四、我方同意按照贵方可能提出的要求而提供与询价响应有关的任何其它数据、信息或资料。</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五、我方理解贵方不一定接受最低响应价或任何贵方可能收到的询价响应。</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六、我方如果成交，将保证履行询价文件及其澄清、修改文件（如果有）中的全部责任和义务，按质、按量、按期完成《采购需求》及《合同书》中的全部任务。</w:t>
      </w:r>
    </w:p>
    <w:p>
      <w:pPr>
        <w:pStyle w:val="24"/>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以上内容如有虚假或与事实不符的，询价小组可将</w:t>
      </w:r>
      <w:r>
        <w:rPr>
          <w:rFonts w:hint="eastAsia" w:cs="Arial" w:asciiTheme="minorEastAsia" w:hAnsiTheme="minorEastAsia"/>
          <w:sz w:val="24"/>
          <w:szCs w:val="24"/>
        </w:rPr>
        <w:t>我方做无效投标处理，我方愿意承担相应的法律责任。</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所有与本项目招标有关的一切正式往来请寄：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投标人法定代表人（单位负责人）或授权代表（签字或加盖姓名章）：</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pStyle w:val="2"/>
        <w:rPr>
          <w:rFonts w:hAnsi="宋体"/>
          <w:color w:val="FF0000"/>
        </w:rPr>
      </w:pPr>
    </w:p>
    <w:p>
      <w:pPr>
        <w:pStyle w:val="2"/>
        <w:rPr>
          <w:rFonts w:hAnsi="宋体"/>
          <w:color w:val="FF0000"/>
        </w:rPr>
      </w:pPr>
      <w:r>
        <w:rPr>
          <w:rFonts w:hint="eastAsia" w:hAnsi="宋体"/>
          <w:color w:val="FF0000"/>
        </w:rPr>
        <w:t>法定代表人（单位负责人</w:t>
      </w:r>
      <w:r>
        <w:rPr>
          <w:rFonts w:hAnsi="宋体"/>
          <w:color w:val="FF0000"/>
        </w:rPr>
        <w:t>）</w:t>
      </w:r>
      <w:r>
        <w:rPr>
          <w:rFonts w:hint="eastAsia" w:hAnsi="宋体"/>
          <w:color w:val="FF0000"/>
        </w:rPr>
        <w:t>或授权代表手机号码：</w:t>
      </w:r>
      <w:r>
        <w:rPr>
          <w:rFonts w:hint="eastAsia" w:hAnsi="宋体" w:cs="Courier New"/>
          <w:color w:val="FF0000"/>
          <w:sz w:val="22"/>
          <w:szCs w:val="21"/>
          <w:u w:val="single"/>
        </w:rPr>
        <w:t xml:space="preserve">               </w:t>
      </w:r>
      <w:r>
        <w:rPr>
          <w:rFonts w:hint="eastAsia" w:hAnsi="宋体" w:cs="Courier New"/>
          <w:color w:val="FF0000"/>
          <w:sz w:val="22"/>
          <w:szCs w:val="21"/>
        </w:rPr>
        <w:t xml:space="preserve">  </w:t>
      </w:r>
    </w:p>
    <w:p>
      <w:pPr>
        <w:adjustRightInd w:val="0"/>
        <w:snapToGrid w:val="0"/>
        <w:spacing w:line="360" w:lineRule="auto"/>
        <w:rPr>
          <w:rFonts w:ascii="宋体" w:hAnsi="宋体" w:cs="Courier New"/>
          <w:color w:val="FF0000"/>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r>
        <w:rPr>
          <w:rFonts w:hint="eastAsia" w:ascii="宋体" w:hAnsi="宋体" w:cs="宋体"/>
          <w:color w:val="FF0000"/>
          <w:kern w:val="0"/>
          <w:sz w:val="24"/>
          <w:szCs w:val="24"/>
        </w:rPr>
        <w:t>统一社会信用代码：</w:t>
      </w:r>
      <w:r>
        <w:rPr>
          <w:rFonts w:hint="eastAsia" w:ascii="宋体" w:hAnsi="宋体" w:cs="Courier New"/>
          <w:color w:val="FF0000"/>
          <w:sz w:val="22"/>
          <w:szCs w:val="21"/>
          <w:u w:val="single"/>
        </w:rPr>
        <w:t xml:space="preserve">  </w:t>
      </w:r>
      <w:r>
        <w:rPr>
          <w:rFonts w:hint="eastAsia" w:ascii="宋体" w:hAnsi="宋体" w:cs="Courier New"/>
          <w:color w:val="FF0000"/>
          <w:sz w:val="32"/>
          <w:szCs w:val="30"/>
          <w:u w:val="single"/>
        </w:rPr>
        <w:t xml:space="preserve">            </w:t>
      </w:r>
      <w:r>
        <w:rPr>
          <w:rFonts w:hint="eastAsia" w:ascii="宋体" w:hAnsi="宋体" w:cs="Courier New"/>
          <w:sz w:val="32"/>
          <w:szCs w:val="30"/>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5460" w:firstLineChars="2600"/>
        <w:rPr>
          <w:rFonts w:cs="宋体" w:asciiTheme="minorEastAsia" w:hAnsiTheme="minorEastAsia"/>
          <w:szCs w:val="21"/>
        </w:rPr>
      </w:pPr>
      <w:r>
        <w:rPr>
          <w:rFonts w:hint="eastAsia" w:cs="宋体" w:asciiTheme="minorEastAsia" w:hAnsiTheme="minorEastAsia"/>
          <w:szCs w:val="21"/>
        </w:rPr>
        <w:t>日期：    年    月    日</w:t>
      </w:r>
    </w:p>
    <w:p>
      <w:pPr>
        <w:spacing w:line="480" w:lineRule="exact"/>
        <w:ind w:firstLine="2048" w:firstLineChars="85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4.2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pStyle w:val="49"/>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供应商名</w:t>
      </w:r>
      <w:r>
        <w:rPr>
          <w:rFonts w:asciiTheme="minorEastAsia" w:hAnsiTheme="minorEastAsia"/>
          <w:i/>
          <w:snapToGrid w:val="0"/>
          <w:szCs w:val="24"/>
          <w:u w:val="single"/>
        </w:rPr>
        <w:t>称</w:t>
      </w:r>
      <w:r>
        <w:rPr>
          <w:rFonts w:hint="eastAsia" w:asciiTheme="minorEastAsia" w:hAnsiTheme="minorEastAsia"/>
          <w:szCs w:val="24"/>
        </w:rPr>
        <w:t>的法定代表人（单位负责人）。就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询价</w:t>
      </w:r>
      <w:r>
        <w:rPr>
          <w:rFonts w:asciiTheme="minorEastAsia" w:hAnsiTheme="minorEastAsia"/>
          <w:szCs w:val="24"/>
        </w:rPr>
        <w:t>项目</w:t>
      </w:r>
      <w:r>
        <w:rPr>
          <w:rFonts w:hint="eastAsia" w:asciiTheme="minorEastAsia" w:hAnsiTheme="minorEastAsia"/>
          <w:szCs w:val="24"/>
        </w:rPr>
        <w:t>的响应</w:t>
      </w:r>
      <w:r>
        <w:rPr>
          <w:rFonts w:asciiTheme="minorEastAsia" w:hAnsiTheme="minorEastAsia"/>
          <w:szCs w:val="24"/>
        </w:rPr>
        <w:t>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的响应文件及合同的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法定代表人（单位负责人）联系电话（手机）：</w:t>
      </w:r>
    </w:p>
    <w:p>
      <w:pPr>
        <w:pStyle w:val="49"/>
        <w:spacing w:line="480" w:lineRule="auto"/>
        <w:ind w:firstLine="540" w:firstLineChars="225"/>
        <w:jc w:val="left"/>
        <w:rPr>
          <w:rFonts w:asciiTheme="minorEastAsia" w:hAnsiTheme="minorEastAsia"/>
          <w:szCs w:val="24"/>
        </w:rPr>
      </w:pPr>
    </w:p>
    <w:p>
      <w:pPr>
        <w:pStyle w:val="49"/>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法定代表人（单位负责人）身份</w:t>
      </w:r>
      <w:r>
        <w:rPr>
          <w:rFonts w:asciiTheme="minorEastAsia" w:hAnsiTheme="minorEastAsia"/>
          <w:bCs/>
          <w:szCs w:val="24"/>
        </w:rPr>
        <w:t>证</w:t>
      </w:r>
      <w:r>
        <w:rPr>
          <w:rFonts w:hint="eastAsia" w:asciiTheme="minorEastAsia" w:hAnsiTheme="minorEastAsia"/>
          <w:bCs/>
          <w:szCs w:val="24"/>
        </w:rPr>
        <w:t>扫描件或图片，需清晰反映身份证有效期限】</w:t>
      </w:r>
    </w:p>
    <w:p>
      <w:pPr>
        <w:pStyle w:val="49"/>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4500" w:firstLineChars="1875"/>
        <w:rPr>
          <w:rFonts w:cs="Arial" w:asciiTheme="minorEastAsia" w:hAnsiTheme="minorEastAsia"/>
          <w:sz w:val="24"/>
          <w:szCs w:val="24"/>
          <w:u w:val="single"/>
        </w:rPr>
      </w:pPr>
      <w:r>
        <w:rPr>
          <w:rFonts w:hint="eastAsia" w:cs="Arial" w:asciiTheme="minorEastAsia" w:hAnsiTheme="minorEastAsia"/>
          <w:sz w:val="24"/>
          <w:szCs w:val="24"/>
        </w:rPr>
        <w:t>供应商名称（并加盖公章）：</w:t>
      </w:r>
    </w:p>
    <w:p>
      <w:pPr>
        <w:pStyle w:val="52"/>
        <w:spacing w:before="60" w:line="480" w:lineRule="auto"/>
        <w:ind w:firstLine="4500" w:firstLineChars="187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51"/>
        <w:spacing w:line="480" w:lineRule="auto"/>
        <w:rPr>
          <w:rFonts w:cs="Arial" w:asciiTheme="minorEastAsia" w:hAnsiTheme="minorEastAsia"/>
          <w:sz w:val="21"/>
          <w:szCs w:val="21"/>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r>
        <w:rPr>
          <w:rFonts w:hint="eastAsia" w:ascii="宋体" w:hAnsi="宋体"/>
          <w:b/>
          <w:bCs/>
          <w:sz w:val="24"/>
          <w:szCs w:val="24"/>
        </w:rPr>
        <w:t>4.3 法定代表人（单位负责人）授权书</w:t>
      </w:r>
    </w:p>
    <w:p>
      <w:pPr>
        <w:adjustRightInd w:val="0"/>
        <w:spacing w:line="360" w:lineRule="auto"/>
        <w:ind w:firstLine="240" w:firstLineChars="10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供应商名称  </w:t>
      </w:r>
      <w:r>
        <w:rPr>
          <w:rFonts w:hint="eastAsia" w:cs="Arial" w:asciiTheme="minorEastAsia" w:hAnsiTheme="minorEastAsia"/>
          <w:sz w:val="24"/>
          <w:szCs w:val="24"/>
        </w:rPr>
        <w:t>的法定代表人（单位负责人），现委托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法定代表人（单位负责人）：         （签字或加盖姓名章）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法定代表人（单位负责人）</w:t>
      </w:r>
      <w:r>
        <w:rPr>
          <w:rFonts w:hint="eastAsia" w:asciiTheme="minorEastAsia" w:hAnsiTheme="minorEastAsia"/>
          <w:sz w:val="24"/>
          <w:szCs w:val="24"/>
        </w:rPr>
        <w:t>授权代表：  （签字或加盖姓名章）</w:t>
      </w:r>
    </w:p>
    <w:p>
      <w:pPr>
        <w:pStyle w:val="2"/>
        <w:ind w:firstLine="480" w:firstLineChars="200"/>
      </w:pPr>
      <w:r>
        <w:rPr>
          <w:rFonts w:hint="eastAsia" w:hAnsi="Times New Roman"/>
          <w:szCs w:val="21"/>
        </w:rPr>
        <w:t>法定代表人（单位负责人）授权代表联系电话（手机）：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rPr>
          <w:rFonts w:ascii="宋体" w:hAnsi="宋体"/>
          <w:b/>
          <w:bCs/>
          <w:sz w:val="24"/>
          <w:szCs w:val="24"/>
        </w:rPr>
      </w:pPr>
    </w:p>
    <w:p>
      <w:pPr>
        <w:widowControl/>
        <w:spacing w:before="100" w:beforeAutospacing="1" w:after="100" w:afterAutospacing="1" w:line="360" w:lineRule="auto"/>
        <w:ind w:firstLine="3373" w:firstLineChars="1200"/>
        <w:rPr>
          <w:rFonts w:ascii="宋体" w:hAnsi="宋体"/>
          <w:b/>
          <w:bCs/>
          <w:sz w:val="24"/>
          <w:szCs w:val="24"/>
        </w:rPr>
      </w:pPr>
      <w:r>
        <w:rPr>
          <w:rFonts w:hint="eastAsia" w:ascii="宋体" w:hAnsi="宋体"/>
          <w:b/>
          <w:bCs/>
          <w:color w:val="000000"/>
          <w:sz w:val="28"/>
          <w:szCs w:val="24"/>
        </w:rPr>
        <w:t>4.4 投标承诺函</w:t>
      </w:r>
    </w:p>
    <w:p>
      <w:pPr>
        <w:autoSpaceDE w:val="0"/>
        <w:autoSpaceDN w:val="0"/>
        <w:snapToGrid w:val="0"/>
        <w:spacing w:line="360" w:lineRule="auto"/>
        <w:rPr>
          <w:rFonts w:ascii="宋体" w:hAnsi="宋体"/>
          <w:b/>
          <w:bCs/>
          <w:color w:val="000000"/>
          <w:sz w:val="24"/>
        </w:rPr>
      </w:pPr>
    </w:p>
    <w:p>
      <w:pPr>
        <w:spacing w:beforeLines="50" w:afterLines="50" w:line="360" w:lineRule="auto"/>
        <w:contextualSpacing/>
        <w:rPr>
          <w:rFonts w:cs="宋体" w:asciiTheme="minorEastAsia" w:hAnsiTheme="minorEastAsia"/>
          <w:sz w:val="24"/>
          <w:szCs w:val="24"/>
          <w:lang w:val="zh-CN"/>
        </w:rPr>
      </w:pPr>
      <w:r>
        <w:rPr>
          <w:rFonts w:cs="宋体" w:asciiTheme="minorEastAsia" w:hAnsiTheme="minorEastAsia"/>
          <w:sz w:val="24"/>
          <w:szCs w:val="24"/>
          <w:lang w:val="zh-CN"/>
        </w:rPr>
        <w:t>________</w:t>
      </w:r>
      <w:r>
        <w:rPr>
          <w:rFonts w:hint="eastAsia" w:cs="宋体" w:asciiTheme="minorEastAsia" w:hAnsiTheme="minorEastAsia"/>
          <w:sz w:val="24"/>
          <w:szCs w:val="24"/>
          <w:lang w:val="zh-CN"/>
        </w:rPr>
        <w:t>（采购人名称）</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经研究，我</w:t>
      </w:r>
      <w:r>
        <w:rPr>
          <w:rFonts w:hint="eastAsia" w:cs="宋体" w:asciiTheme="minorEastAsia" w:hAnsiTheme="minorEastAsia"/>
          <w:sz w:val="24"/>
          <w:szCs w:val="24"/>
          <w:lang w:val="zh-CN"/>
        </w:rPr>
        <w:t>方自愿参与贵方</w:t>
      </w:r>
      <w:r>
        <w:rPr>
          <w:rFonts w:cs="宋体" w:asciiTheme="minorEastAsia" w:hAnsiTheme="minorEastAsia"/>
          <w:sz w:val="24"/>
          <w:szCs w:val="24"/>
          <w:lang w:val="zh-CN"/>
        </w:rPr>
        <w:t>年____月日</w:t>
      </w:r>
      <w:r>
        <w:rPr>
          <w:rFonts w:cs="宋体" w:asciiTheme="minorEastAsia" w:hAnsiTheme="minorEastAsia"/>
          <w:sz w:val="24"/>
          <w:szCs w:val="24"/>
          <w:u w:val="single"/>
          <w:lang w:val="zh-CN"/>
        </w:rPr>
        <w:t>_</w:t>
      </w:r>
      <w:r>
        <w:rPr>
          <w:rFonts w:hint="eastAsia" w:cs="宋体" w:asciiTheme="minorEastAsia" w:hAnsiTheme="minorEastAsia"/>
          <w:sz w:val="24"/>
          <w:szCs w:val="24"/>
          <w:lang w:val="zh-CN"/>
        </w:rPr>
        <w:t>（招标编号、项目名称）的</w:t>
      </w:r>
      <w:r>
        <w:rPr>
          <w:rFonts w:cs="宋体" w:asciiTheme="minorEastAsia" w:hAnsiTheme="minorEastAsia"/>
          <w:sz w:val="24"/>
          <w:szCs w:val="24"/>
          <w:lang w:val="zh-CN"/>
        </w:rPr>
        <w:t>投标，</w:t>
      </w:r>
      <w:r>
        <w:rPr>
          <w:rFonts w:hint="eastAsia" w:cs="宋体" w:asciiTheme="minorEastAsia" w:hAnsiTheme="minorEastAsia"/>
          <w:sz w:val="24"/>
          <w:szCs w:val="24"/>
          <w:lang w:val="zh-CN"/>
        </w:rPr>
        <w:t>将</w:t>
      </w:r>
      <w:r>
        <w:rPr>
          <w:rFonts w:cs="宋体" w:asciiTheme="minorEastAsia" w:hAnsiTheme="minorEastAsia"/>
          <w:sz w:val="24"/>
          <w:szCs w:val="24"/>
          <w:lang w:val="zh-CN"/>
        </w:rPr>
        <w:t>严格</w:t>
      </w:r>
      <w:r>
        <w:rPr>
          <w:rFonts w:hint="eastAsia" w:cs="宋体" w:asciiTheme="minorEastAsia" w:hAnsiTheme="minorEastAsia"/>
          <w:sz w:val="24"/>
          <w:szCs w:val="24"/>
          <w:lang w:val="zh-CN"/>
        </w:rPr>
        <w:t>遵守</w:t>
      </w:r>
      <w:r>
        <w:rPr>
          <w:rFonts w:cs="宋体" w:asciiTheme="minorEastAsia" w:hAnsiTheme="minorEastAsia"/>
          <w:sz w:val="24"/>
          <w:szCs w:val="24"/>
          <w:lang w:val="zh-CN"/>
        </w:rPr>
        <w:t>《</w:t>
      </w:r>
      <w:r>
        <w:rPr>
          <w:rFonts w:hint="eastAsia" w:cs="宋体" w:asciiTheme="minorEastAsia" w:hAnsiTheme="minorEastAsia"/>
          <w:sz w:val="24"/>
          <w:szCs w:val="24"/>
          <w:lang w:val="zh-CN"/>
        </w:rPr>
        <w:t>中华人民共和国政府采购</w:t>
      </w:r>
      <w:r>
        <w:rPr>
          <w:rFonts w:cs="宋体" w:asciiTheme="minorEastAsia" w:hAnsiTheme="minorEastAsia"/>
          <w:sz w:val="24"/>
          <w:szCs w:val="24"/>
          <w:lang w:val="zh-CN"/>
        </w:rPr>
        <w:t>法》等</w:t>
      </w:r>
      <w:r>
        <w:rPr>
          <w:rFonts w:hint="eastAsia" w:cs="宋体" w:asciiTheme="minorEastAsia" w:hAnsiTheme="minorEastAsia"/>
          <w:sz w:val="24"/>
          <w:szCs w:val="24"/>
          <w:lang w:val="zh-CN"/>
        </w:rPr>
        <w:t>相关</w:t>
      </w:r>
      <w:r>
        <w:rPr>
          <w:rFonts w:cs="宋体" w:asciiTheme="minorEastAsia" w:hAnsiTheme="minorEastAsia"/>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三、除因不可抗力或招标文件认可的情形以外，中标后不与采购人签订合同；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pPr>
        <w:rPr>
          <w:color w:val="000000"/>
          <w:sz w:val="24"/>
          <w:szCs w:val="24"/>
          <w:u w:val="single"/>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投标人名称（盖章）：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xml:space="preserve">日　  期：      </w:t>
      </w:r>
      <w:r>
        <w:rPr>
          <w:rFonts w:hint="eastAsia" w:cs="宋体" w:asciiTheme="minorEastAsia" w:hAnsiTheme="minorEastAsia"/>
          <w:sz w:val="24"/>
          <w:szCs w:val="24"/>
        </w:rPr>
        <w:t>年    月    日</w:t>
      </w:r>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pPr>
        <w:spacing w:beforeLines="50" w:afterLines="50" w:line="360" w:lineRule="auto"/>
        <w:ind w:firstLine="840" w:firstLineChars="3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购供应商形象，我单位（本人）自愿作出以下承诺：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十以下的罚款，列入不良行为记录名单，在一至三年内禁止参加政府采</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6840" w:firstLineChars="28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年月日</w:t>
      </w: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2" w:firstLineChars="200"/>
        <w:contextualSpacing/>
        <w:rPr>
          <w:rFonts w:cs="宋体" w:asciiTheme="minorEastAsia" w:hAnsiTheme="minorEastAsia"/>
          <w:b/>
          <w:sz w:val="24"/>
          <w:szCs w:val="24"/>
          <w:lang w:val="zh-CN"/>
        </w:rPr>
      </w:pPr>
      <w:r>
        <w:rPr>
          <w:rFonts w:hint="eastAsia" w:cs="宋体" w:asciiTheme="minorEastAsia" w:hAnsiTheme="minorEastAsia"/>
          <w:b/>
          <w:sz w:val="24"/>
          <w:szCs w:val="24"/>
          <w:lang w:val="zh-CN"/>
        </w:rPr>
        <w:t>注：</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供应商与参加本项目投标的其他供应商之间，单位负责人不为同一人并且不存在直接控股、管理关系</w:t>
      </w:r>
    </w:p>
    <w:p>
      <w:pPr>
        <w:pStyle w:val="2"/>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pPr>
        <w:spacing w:line="360" w:lineRule="auto"/>
        <w:ind w:firstLine="480" w:firstLineChars="200"/>
        <w:rPr>
          <w:rFonts w:ascii="楷体" w:hAnsi="楷体" w:eastAsia="楷体"/>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4.8 其他资格证书或材料 </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5.1分项报价表（货物类项目）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2268"/>
        <w:gridCol w:w="1134"/>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 5.2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6"/>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r>
        <w:rPr>
          <w:rFonts w:hint="eastAsia" w:ascii="宋体" w:hAnsi="宋体"/>
          <w:b/>
          <w:bCs/>
          <w:sz w:val="28"/>
          <w:szCs w:val="24"/>
        </w:rPr>
        <w:t>5.4 业绩情况表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spacing w:before="50" w:afterLines="50" w:line="360" w:lineRule="auto"/>
        <w:contextualSpacing/>
        <w:jc w:val="left"/>
        <w:rPr>
          <w:rFonts w:asciiTheme="minorEastAsia" w:hAnsiTheme="minorEastAsia"/>
          <w:szCs w:val="21"/>
        </w:rPr>
      </w:pPr>
    </w:p>
    <w:p>
      <w:pPr>
        <w:spacing w:before="50" w:afterLines="50" w:line="360" w:lineRule="auto"/>
        <w:ind w:firstLine="703" w:firstLineChars="250"/>
        <w:contextualSpacing/>
        <w:jc w:val="left"/>
        <w:rPr>
          <w:rFonts w:asciiTheme="minorEastAsia" w:hAnsiTheme="minorEastAsia"/>
          <w:b/>
          <w:sz w:val="28"/>
          <w:szCs w:val="21"/>
        </w:rPr>
      </w:pPr>
      <w:r>
        <w:rPr>
          <w:rFonts w:hint="eastAsia" w:asciiTheme="minorEastAsia" w:hAnsiTheme="minorEastAsia"/>
          <w:b/>
          <w:sz w:val="28"/>
          <w:szCs w:val="21"/>
        </w:rPr>
        <w:t>5</w:t>
      </w:r>
      <w:r>
        <w:rPr>
          <w:rFonts w:asciiTheme="minorEastAsia" w:hAnsiTheme="minorEastAsia"/>
          <w:b/>
          <w:sz w:val="28"/>
          <w:szCs w:val="21"/>
        </w:rPr>
        <w:t>.6</w:t>
      </w:r>
      <w:r>
        <w:rPr>
          <w:rFonts w:hint="eastAsia" w:asciiTheme="minorEastAsia" w:hAnsiTheme="minorEastAsia"/>
          <w:b/>
          <w:sz w:val="28"/>
          <w:szCs w:val="21"/>
        </w:rPr>
        <w:t>“节能产品政府采购品目清单”强制节能产品情况</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kern w:val="0"/>
          <w:sz w:val="24"/>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.7</w:t>
      </w:r>
      <w:r>
        <w:rPr>
          <w:rFonts w:hint="eastAsia" w:ascii="宋体" w:hAnsi="Times New Roman" w:eastAsia="宋体" w:cs="宋体"/>
          <w:b/>
          <w:kern w:val="0"/>
          <w:sz w:val="28"/>
          <w:szCs w:val="24"/>
        </w:rPr>
        <w:t>“节能产品政府采购品目清单”优先采购节能产品情况</w:t>
      </w:r>
    </w:p>
    <w:p>
      <w:pPr>
        <w:autoSpaceDE w:val="0"/>
        <w:autoSpaceDN w:val="0"/>
        <w:adjustRightInd w:val="0"/>
        <w:spacing w:line="360" w:lineRule="auto"/>
        <w:jc w:val="center"/>
        <w:outlineLvl w:val="0"/>
        <w:rPr>
          <w:rFonts w:ascii="宋体" w:hAnsi="宋体"/>
          <w:b/>
          <w:bCs/>
          <w:sz w:val="36"/>
          <w:szCs w:val="24"/>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outlineLvl w:val="0"/>
        <w:rPr>
          <w:rFonts w:ascii="宋体" w:hAnsi="Times New Roman" w:eastAsia="宋体" w:cs="宋体"/>
          <w:b/>
          <w:kern w:val="0"/>
          <w:sz w:val="28"/>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 xml:space="preserve">.8 </w:t>
      </w:r>
      <w:r>
        <w:rPr>
          <w:rFonts w:hint="eastAsia" w:ascii="宋体" w:hAnsi="Times New Roman" w:eastAsia="宋体" w:cs="宋体"/>
          <w:b/>
          <w:kern w:val="0"/>
          <w:sz w:val="28"/>
          <w:szCs w:val="24"/>
        </w:rPr>
        <w:t>“环境标志产品政府采购品目清单”优先采购产品情况</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声明：所投产品环境标志产品认证证书须附后。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b/>
          <w:sz w:val="24"/>
        </w:rPr>
      </w:pPr>
      <w:r>
        <w:rPr>
          <w:rFonts w:hint="eastAsia" w:ascii="宋体" w:hAnsi="宋体"/>
          <w:b/>
          <w:bCs/>
          <w:sz w:val="36"/>
          <w:szCs w:val="24"/>
        </w:rPr>
        <w:t>5.9</w:t>
      </w:r>
      <w:r>
        <w:rPr>
          <w:b/>
          <w:sz w:val="28"/>
        </w:rPr>
        <w:t>中小企业声明函（</w:t>
      </w:r>
      <w:r>
        <w:rPr>
          <w:rFonts w:hint="eastAsia"/>
          <w:b/>
          <w:sz w:val="28"/>
        </w:rPr>
        <w:t>货物</w:t>
      </w:r>
      <w:r>
        <w:rPr>
          <w:b/>
          <w:sz w:val="28"/>
        </w:rPr>
        <w:t>）</w:t>
      </w:r>
    </w:p>
    <w:p>
      <w:pPr>
        <w:autoSpaceDE w:val="0"/>
        <w:autoSpaceDN w:val="0"/>
        <w:adjustRightInd w:val="0"/>
        <w:spacing w:line="360" w:lineRule="auto"/>
        <w:jc w:val="center"/>
        <w:outlineLvl w:val="0"/>
        <w:rPr>
          <w:sz w:val="24"/>
        </w:rPr>
      </w:pPr>
      <w:r>
        <w:rPr>
          <w:rFonts w:hint="eastAsia"/>
          <w:sz w:val="22"/>
        </w:rPr>
        <w:t xml:space="preserve">   </w:t>
      </w:r>
      <w:r>
        <w:rPr>
          <w:sz w:val="24"/>
        </w:rPr>
        <w:t>本公司（联合体）郑重声明，根据《政府采购促进中小企业发展管理办法》（财库﹝2020﹞ 46 号）的规定，本公司（联合体）参加 （</w:t>
      </w:r>
      <w:r>
        <w:rPr>
          <w:sz w:val="24"/>
          <w:u w:val="single"/>
        </w:rPr>
        <w:t>单位名称</w:t>
      </w:r>
      <w:r>
        <w:rPr>
          <w:sz w:val="24"/>
        </w:rPr>
        <w:t>）的 （</w:t>
      </w:r>
      <w:r>
        <w:rPr>
          <w:sz w:val="24"/>
          <w:u w:val="single"/>
        </w:rPr>
        <w:t>项目名称</w:t>
      </w:r>
      <w:r>
        <w:rPr>
          <w:sz w:val="24"/>
        </w:rPr>
        <w:t>）</w:t>
      </w:r>
    </w:p>
    <w:p>
      <w:pPr>
        <w:autoSpaceDE w:val="0"/>
        <w:autoSpaceDN w:val="0"/>
        <w:adjustRightInd w:val="0"/>
        <w:spacing w:line="360" w:lineRule="auto"/>
        <w:outlineLvl w:val="0"/>
        <w:rPr>
          <w:sz w:val="24"/>
        </w:rPr>
      </w:pPr>
      <w:r>
        <w:rPr>
          <w:sz w:val="24"/>
        </w:rPr>
        <w:t>采购活动，</w:t>
      </w:r>
      <w:r>
        <w:rPr>
          <w:rFonts w:hint="eastAsia"/>
          <w:sz w:val="24"/>
        </w:rPr>
        <w:t>提供的货物全部由符合政策要求的中小微企业制造。</w:t>
      </w:r>
      <w:r>
        <w:rPr>
          <w:sz w:val="24"/>
        </w:rPr>
        <w:t xml:space="preserve">相关企业 （含联合体中的中小企业、签订分包意向协议的中小企业）的具体情况如下： </w:t>
      </w:r>
    </w:p>
    <w:p>
      <w:pPr>
        <w:autoSpaceDE w:val="0"/>
        <w:autoSpaceDN w:val="0"/>
        <w:adjustRightInd w:val="0"/>
        <w:spacing w:line="360" w:lineRule="auto"/>
        <w:jc w:val="center"/>
        <w:outlineLvl w:val="0"/>
        <w:rPr>
          <w:sz w:val="24"/>
          <w:u w:val="single"/>
        </w:rPr>
      </w:pPr>
      <w:r>
        <w:rPr>
          <w:sz w:val="24"/>
        </w:rPr>
        <w:t>1. （</w:t>
      </w:r>
      <w:r>
        <w:rPr>
          <w:sz w:val="24"/>
          <w:u w:val="single"/>
        </w:rPr>
        <w:t>标的名称</w:t>
      </w:r>
      <w:r>
        <w:rPr>
          <w:sz w:val="24"/>
        </w:rPr>
        <w:t>），属于 （</w:t>
      </w:r>
      <w:r>
        <w:rPr>
          <w:rFonts w:hint="eastAsia"/>
          <w:sz w:val="24"/>
          <w:u w:val="single"/>
          <w:lang w:val="en-US" w:eastAsia="zh-CN"/>
        </w:rPr>
        <w:t>图书批发</w:t>
      </w:r>
      <w:r>
        <w:rPr>
          <w:sz w:val="24"/>
        </w:rPr>
        <w:t>）行业；</w:t>
      </w:r>
      <w:r>
        <w:rPr>
          <w:rFonts w:hint="eastAsia"/>
          <w:sz w:val="24"/>
        </w:rPr>
        <w:t>制造商为</w:t>
      </w:r>
      <w:r>
        <w:rPr>
          <w:rFonts w:hint="eastAsia" w:asciiTheme="minorEastAsia" w:hAnsiTheme="minorEastAsia"/>
          <w:snapToGrid w:val="0"/>
          <w:kern w:val="0"/>
          <w:sz w:val="28"/>
          <w:szCs w:val="24"/>
          <w:u w:val="single"/>
        </w:rPr>
        <w:t xml:space="preserve"> 企业名称       </w:t>
      </w:r>
    </w:p>
    <w:p>
      <w:pPr>
        <w:autoSpaceDE w:val="0"/>
        <w:autoSpaceDN w:val="0"/>
        <w:adjustRightInd w:val="0"/>
        <w:spacing w:line="360" w:lineRule="auto"/>
        <w:jc w:val="center"/>
        <w:outlineLvl w:val="0"/>
        <w:rPr>
          <w:sz w:val="24"/>
          <w:u w:val="single"/>
        </w:rPr>
      </w:pP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t>________</w:t>
      </w:r>
      <w:r>
        <w:rPr>
          <w:sz w:val="24"/>
        </w:rPr>
        <w:t>万元，属于 （</w:t>
      </w:r>
      <w:r>
        <w:rPr>
          <w:sz w:val="24"/>
          <w:u w:val="single"/>
        </w:rPr>
        <w:t>中型企业、 小型企业、</w:t>
      </w:r>
    </w:p>
    <w:p>
      <w:pPr>
        <w:autoSpaceDE w:val="0"/>
        <w:autoSpaceDN w:val="0"/>
        <w:adjustRightInd w:val="0"/>
        <w:spacing w:line="360" w:lineRule="auto"/>
        <w:outlineLvl w:val="0"/>
        <w:rPr>
          <w:sz w:val="24"/>
          <w:u w:val="single"/>
        </w:rPr>
      </w:pPr>
      <w:r>
        <w:rPr>
          <w:sz w:val="24"/>
          <w:u w:val="single"/>
        </w:rPr>
        <w:t>微型企业</w:t>
      </w:r>
      <w:r>
        <w:rPr>
          <w:sz w:val="24"/>
        </w:rPr>
        <w:t xml:space="preserve">）； </w:t>
      </w:r>
    </w:p>
    <w:p>
      <w:pPr>
        <w:autoSpaceDE w:val="0"/>
        <w:autoSpaceDN w:val="0"/>
        <w:adjustRightInd w:val="0"/>
        <w:spacing w:line="360" w:lineRule="auto"/>
        <w:jc w:val="center"/>
        <w:outlineLvl w:val="0"/>
        <w:rPr>
          <w:sz w:val="24"/>
        </w:rPr>
      </w:pPr>
      <w:r>
        <w:rPr>
          <w:sz w:val="24"/>
        </w:rPr>
        <w:t>2. （</w:t>
      </w:r>
      <w:r>
        <w:rPr>
          <w:sz w:val="24"/>
          <w:u w:val="single"/>
        </w:rPr>
        <w:t>标的名称</w:t>
      </w:r>
      <w:r>
        <w:rPr>
          <w:sz w:val="24"/>
        </w:rPr>
        <w:t>），属于 （</w:t>
      </w:r>
      <w:r>
        <w:rPr>
          <w:rFonts w:hint="eastAsia"/>
          <w:sz w:val="24"/>
          <w:u w:val="single"/>
          <w:lang w:val="en-US" w:eastAsia="zh-CN"/>
        </w:rPr>
        <w:t>图书批发</w:t>
      </w:r>
      <w:r>
        <w:rPr>
          <w:sz w:val="24"/>
        </w:rPr>
        <w:t>）行业；</w:t>
      </w:r>
      <w:r>
        <w:rPr>
          <w:rFonts w:hint="eastAsia"/>
          <w:sz w:val="24"/>
        </w:rPr>
        <w:t>制造商为</w:t>
      </w:r>
      <w:r>
        <w:rPr>
          <w:sz w:val="24"/>
        </w:rPr>
        <w:t>（</w:t>
      </w:r>
      <w:r>
        <w:rPr>
          <w:sz w:val="24"/>
          <w:u w:val="single"/>
        </w:rPr>
        <w:t>企业名称</w:t>
      </w:r>
      <w:r>
        <w:rPr>
          <w:sz w:val="24"/>
        </w:rPr>
        <w:t xml:space="preserve">），从业人员 </w:t>
      </w:r>
      <w:r>
        <w:rPr>
          <w:rFonts w:hint="eastAsia"/>
          <w:sz w:val="24"/>
        </w:rPr>
        <w:t>______</w:t>
      </w:r>
      <w:r>
        <w:rPr>
          <w:sz w:val="24"/>
        </w:rPr>
        <w:t>人，营业收入为</w:t>
      </w:r>
      <w:r>
        <w:rPr>
          <w:rFonts w:hint="eastAsia"/>
          <w:sz w:val="24"/>
        </w:rPr>
        <w:t>________</w:t>
      </w:r>
      <w:r>
        <w:rPr>
          <w:sz w:val="24"/>
        </w:rPr>
        <w:t xml:space="preserve">万元，资产总额为 </w:t>
      </w:r>
      <w:r>
        <w:rPr>
          <w:rFonts w:hint="eastAsia"/>
          <w:sz w:val="24"/>
        </w:rPr>
        <w:t>________</w:t>
      </w:r>
      <w:r>
        <w:rPr>
          <w:sz w:val="24"/>
        </w:rPr>
        <w:t>万元，属于 （中</w:t>
      </w:r>
    </w:p>
    <w:p>
      <w:pPr>
        <w:autoSpaceDE w:val="0"/>
        <w:autoSpaceDN w:val="0"/>
        <w:adjustRightInd w:val="0"/>
        <w:spacing w:line="360" w:lineRule="auto"/>
        <w:outlineLvl w:val="0"/>
        <w:rPr>
          <w:sz w:val="24"/>
        </w:rPr>
      </w:pPr>
      <w:r>
        <w:rPr>
          <w:sz w:val="24"/>
        </w:rPr>
        <w:t xml:space="preserve">型企业、 小型企业、微型企业）； …… </w:t>
      </w:r>
    </w:p>
    <w:p>
      <w:pPr>
        <w:autoSpaceDE w:val="0"/>
        <w:autoSpaceDN w:val="0"/>
        <w:adjustRightInd w:val="0"/>
        <w:spacing w:line="360" w:lineRule="auto"/>
        <w:jc w:val="center"/>
        <w:outlineLvl w:val="0"/>
        <w:rPr>
          <w:sz w:val="24"/>
        </w:rPr>
      </w:pPr>
      <w:r>
        <w:rPr>
          <w:sz w:val="24"/>
        </w:rPr>
        <w:t>以上企业，不属于大企业的分支机构，不存在控股股东为大企业的情形，也不存在</w:t>
      </w:r>
    </w:p>
    <w:p>
      <w:pPr>
        <w:autoSpaceDE w:val="0"/>
        <w:autoSpaceDN w:val="0"/>
        <w:adjustRightInd w:val="0"/>
        <w:spacing w:line="360" w:lineRule="auto"/>
        <w:outlineLvl w:val="0"/>
        <w:rPr>
          <w:sz w:val="24"/>
        </w:rPr>
      </w:pPr>
      <w:r>
        <w:rPr>
          <w:sz w:val="24"/>
        </w:rPr>
        <w:t xml:space="preserve">与大企 业的负责人为同一人的情形。 </w:t>
      </w:r>
    </w:p>
    <w:p>
      <w:pPr>
        <w:autoSpaceDE w:val="0"/>
        <w:autoSpaceDN w:val="0"/>
        <w:adjustRightInd w:val="0"/>
        <w:spacing w:line="360" w:lineRule="auto"/>
        <w:jc w:val="center"/>
        <w:outlineLvl w:val="0"/>
        <w:rPr>
          <w:sz w:val="24"/>
        </w:rPr>
      </w:pPr>
      <w:r>
        <w:rPr>
          <w:sz w:val="24"/>
        </w:rPr>
        <w:t>本企业对上述声明内容的真实性负责。如有虚假，将依法承担相应责任。</w:t>
      </w: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r>
        <w:rPr>
          <w:rFonts w:hint="eastAsia"/>
          <w:sz w:val="24"/>
        </w:rPr>
        <w:t xml:space="preserve">                     </w:t>
      </w:r>
      <w:r>
        <w:rPr>
          <w:sz w:val="24"/>
        </w:rPr>
        <w:t>企业名称（盖章）：</w:t>
      </w:r>
    </w:p>
    <w:p>
      <w:pPr>
        <w:autoSpaceDE w:val="0"/>
        <w:autoSpaceDN w:val="0"/>
        <w:adjustRightInd w:val="0"/>
        <w:spacing w:line="360" w:lineRule="auto"/>
        <w:ind w:firstLine="5760" w:firstLineChars="2400"/>
        <w:outlineLvl w:val="0"/>
        <w:rPr>
          <w:sz w:val="24"/>
        </w:rPr>
      </w:pPr>
      <w:r>
        <w:rPr>
          <w:sz w:val="24"/>
        </w:rPr>
        <w:t xml:space="preserve"> 日</w:t>
      </w:r>
      <w:r>
        <w:rPr>
          <w:rFonts w:hint="eastAsia"/>
          <w:sz w:val="24"/>
        </w:rPr>
        <w:t xml:space="preserve">  </w:t>
      </w:r>
      <w:r>
        <w:rPr>
          <w:sz w:val="24"/>
        </w:rPr>
        <w:t>期：</w:t>
      </w:r>
    </w:p>
    <w:p>
      <w:pPr>
        <w:autoSpaceDE w:val="0"/>
        <w:autoSpaceDN w:val="0"/>
        <w:adjustRightInd w:val="0"/>
        <w:spacing w:line="360" w:lineRule="auto"/>
        <w:outlineLvl w:val="0"/>
        <w:rPr>
          <w:b/>
          <w:sz w:val="24"/>
        </w:rPr>
      </w:pPr>
      <w:r>
        <w:rPr>
          <w:b/>
          <w:sz w:val="24"/>
        </w:rPr>
        <w:t xml:space="preserve">说明： </w:t>
      </w:r>
    </w:p>
    <w:p>
      <w:pPr>
        <w:autoSpaceDE w:val="0"/>
        <w:autoSpaceDN w:val="0"/>
        <w:adjustRightInd w:val="0"/>
        <w:spacing w:line="360" w:lineRule="auto"/>
        <w:jc w:val="center"/>
        <w:outlineLvl w:val="0"/>
        <w:rPr>
          <w:sz w:val="24"/>
        </w:rPr>
      </w:pPr>
      <w:r>
        <w:rPr>
          <w:sz w:val="24"/>
        </w:rPr>
        <w:t>1、从业人员、营业收入、资产总额填报上一年度数据，无上一年度数据的新成立企</w:t>
      </w:r>
    </w:p>
    <w:p>
      <w:pPr>
        <w:autoSpaceDE w:val="0"/>
        <w:autoSpaceDN w:val="0"/>
        <w:adjustRightInd w:val="0"/>
        <w:spacing w:line="360" w:lineRule="auto"/>
        <w:outlineLvl w:val="0"/>
        <w:rPr>
          <w:sz w:val="24"/>
        </w:rPr>
      </w:pPr>
      <w:r>
        <w:rPr>
          <w:sz w:val="24"/>
        </w:rPr>
        <w:t>业可不填报。</w:t>
      </w:r>
    </w:p>
    <w:p>
      <w:pPr>
        <w:autoSpaceDE w:val="0"/>
        <w:autoSpaceDN w:val="0"/>
        <w:adjustRightInd w:val="0"/>
        <w:spacing w:line="360" w:lineRule="auto"/>
        <w:jc w:val="center"/>
        <w:outlineLvl w:val="0"/>
        <w:rPr>
          <w:sz w:val="24"/>
        </w:rPr>
      </w:pPr>
      <w:r>
        <w:rPr>
          <w:sz w:val="24"/>
        </w:rPr>
        <w:t xml:space="preserve"> 2、中小企业参加政府采购活动，应当出具《中小企业声明函》，否则不得享受相关</w:t>
      </w:r>
    </w:p>
    <w:p>
      <w:pPr>
        <w:autoSpaceDE w:val="0"/>
        <w:autoSpaceDN w:val="0"/>
        <w:adjustRightInd w:val="0"/>
        <w:spacing w:line="360" w:lineRule="auto"/>
        <w:outlineLvl w:val="0"/>
        <w:rPr>
          <w:sz w:val="24"/>
        </w:rPr>
      </w:pPr>
      <w:r>
        <w:rPr>
          <w:sz w:val="24"/>
        </w:rPr>
        <w:t>中小企业扶持</w:t>
      </w:r>
      <w:r>
        <w:rPr>
          <w:sz w:val="22"/>
        </w:rPr>
        <w:t>政策。</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5.10  残疾人福利性单位声明函</w:t>
      </w:r>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p/>
    <w:p/>
    <w:p/>
    <w:p/>
    <w:p/>
    <w:p/>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5.11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rPr>
          <w:rFonts w:cs="黑体" w:asciiTheme="minorEastAsia" w:hAnsiTheme="minorEastAsia"/>
          <w:b/>
          <w:bCs/>
          <w:sz w:val="32"/>
          <w:szCs w:val="28"/>
          <w:lang w:val="zh-CN"/>
        </w:rPr>
      </w:pPr>
      <w:r>
        <w:rPr>
          <w:rFonts w:hint="eastAsia" w:ascii="宋体" w:hAnsi="Times New Roman" w:eastAsia="宋体" w:cs="宋体"/>
          <w:b/>
          <w:kern w:val="0"/>
          <w:szCs w:val="21"/>
        </w:rPr>
        <w:t>声明：所投</w:t>
      </w:r>
      <w:r>
        <w:rPr>
          <w:rFonts w:hint="eastAsia" w:ascii="宋体" w:hAnsi="宋体" w:cs="Arial"/>
          <w:b/>
          <w:kern w:val="0"/>
          <w:sz w:val="24"/>
          <w:szCs w:val="24"/>
        </w:rPr>
        <w:t>CCC认证</w:t>
      </w:r>
      <w:r>
        <w:rPr>
          <w:rFonts w:hint="eastAsia" w:ascii="宋体" w:hAnsi="Times New Roman" w:eastAsia="宋体" w:cs="宋体"/>
          <w:b/>
          <w:kern w:val="0"/>
          <w:szCs w:val="21"/>
        </w:rPr>
        <w:t>证书须附后。</w:t>
      </w: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r>
        <w:rPr>
          <w:rFonts w:hint="eastAsia" w:cs="黑体" w:asciiTheme="minorEastAsia" w:hAnsiTheme="minorEastAsia"/>
          <w:b/>
          <w:bCs/>
          <w:sz w:val="32"/>
          <w:szCs w:val="28"/>
          <w:lang w:val="zh-CN"/>
        </w:rPr>
        <w:t>六、</w:t>
      </w:r>
      <w:r>
        <w:rPr>
          <w:rFonts w:cs="黑体" w:asciiTheme="minorEastAsia" w:hAnsiTheme="minorEastAsia"/>
          <w:b/>
          <w:bCs/>
          <w:sz w:val="32"/>
          <w:szCs w:val="28"/>
          <w:lang w:val="zh-CN"/>
        </w:rPr>
        <w:t>其他资料（若有）</w:t>
      </w:r>
    </w:p>
    <w:p/>
    <w:p/>
    <w:p/>
    <w:p>
      <w:pPr>
        <w:spacing w:line="360" w:lineRule="auto"/>
        <w:jc w:val="center"/>
        <w:rPr>
          <w:rFonts w:ascii="宋体" w:hAnsi="宋体"/>
          <w:b/>
          <w:bCs/>
          <w:color w:val="000000" w:themeColor="text1"/>
          <w:sz w:val="24"/>
          <w:szCs w:val="24"/>
        </w:rPr>
      </w:pPr>
      <w:r>
        <w:rPr>
          <w:rFonts w:ascii="宋体" w:hAnsi="宋体"/>
          <w:b/>
          <w:bCs/>
          <w:sz w:val="24"/>
          <w:szCs w:val="24"/>
        </w:rPr>
        <w:t>除</w:t>
      </w:r>
      <w:r>
        <w:rPr>
          <w:rFonts w:hint="eastAsia" w:ascii="宋体" w:hAnsi="宋体"/>
          <w:b/>
          <w:bCs/>
          <w:sz w:val="24"/>
          <w:szCs w:val="24"/>
        </w:rPr>
        <w:t>询价文件</w:t>
      </w:r>
      <w:r>
        <w:rPr>
          <w:rFonts w:ascii="宋体" w:hAnsi="宋体"/>
          <w:b/>
          <w:bCs/>
          <w:sz w:val="24"/>
          <w:szCs w:val="24"/>
        </w:rPr>
        <w:t>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Courier New"/>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4097" o:spid="_x0000_s4097"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15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5DA85F"/>
    <w:multiLevelType w:val="singleLevel"/>
    <w:tmpl w:val="D75DA85F"/>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1556" w:firstLine="288"/>
      </w:pPr>
      <w:rPr>
        <w:rFonts w:hint="eastAsia"/>
        <w:sz w:val="44"/>
        <w:szCs w:val="28"/>
      </w:rPr>
    </w:lvl>
    <w:lvl w:ilvl="1" w:tentative="0">
      <w:start w:val="1"/>
      <w:numFmt w:val="chineseCountingThousand"/>
      <w:pStyle w:val="4"/>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abstractNum w:abstractNumId="2">
    <w:nsid w:val="00000014"/>
    <w:multiLevelType w:val="multilevel"/>
    <w:tmpl w:val="00000014"/>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1473"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6">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0">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1">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43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2">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3">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59F817E8"/>
    <w:multiLevelType w:val="singleLevel"/>
    <w:tmpl w:val="59F817E8"/>
    <w:lvl w:ilvl="0" w:tentative="0">
      <w:start w:val="1"/>
      <w:numFmt w:val="chineseCounting"/>
      <w:pStyle w:val="57"/>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4"/>
  </w:num>
  <w:num w:numId="4">
    <w:abstractNumId w:val="0"/>
  </w:num>
  <w:num w:numId="5">
    <w:abstractNumId w:val="7"/>
  </w:num>
  <w:num w:numId="6">
    <w:abstractNumId w:val="15"/>
  </w:num>
  <w:num w:numId="7">
    <w:abstractNumId w:val="9"/>
  </w:num>
  <w:num w:numId="8">
    <w:abstractNumId w:val="4"/>
  </w:num>
  <w:num w:numId="9">
    <w:abstractNumId w:val="3"/>
  </w:num>
  <w:num w:numId="10">
    <w:abstractNumId w:val="6"/>
  </w:num>
  <w:num w:numId="11">
    <w:abstractNumId w:val="10"/>
  </w:num>
  <w:num w:numId="12">
    <w:abstractNumId w:val="11"/>
  </w:num>
  <w:num w:numId="13">
    <w:abstractNumId w:val="8"/>
  </w:num>
  <w:num w:numId="14">
    <w:abstractNumId w:val="12"/>
  </w:num>
  <w:num w:numId="15">
    <w:abstractNumId w:val="13"/>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YwOGNiZTVhMmMxMGQ3NzkxZDkyMmQ4MWU1YmNjMGU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3003"/>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559"/>
    <w:rsid w:val="001052E3"/>
    <w:rsid w:val="001101F5"/>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4D0"/>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0B28"/>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5FB8"/>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6E38"/>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0B78"/>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292"/>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C6C"/>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497"/>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532C"/>
    <w:rsid w:val="00895A41"/>
    <w:rsid w:val="00895BEB"/>
    <w:rsid w:val="00895CD2"/>
    <w:rsid w:val="00896627"/>
    <w:rsid w:val="008A1317"/>
    <w:rsid w:val="008A3D19"/>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AC7"/>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3C6B"/>
    <w:rsid w:val="00AF4D16"/>
    <w:rsid w:val="00AF539A"/>
    <w:rsid w:val="00AF578C"/>
    <w:rsid w:val="00AF66C6"/>
    <w:rsid w:val="00AF67B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0D"/>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4E47"/>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422"/>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9EC"/>
    <w:rsid w:val="00D60BC1"/>
    <w:rsid w:val="00D6372E"/>
    <w:rsid w:val="00D657F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350"/>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FE4"/>
    <w:rsid w:val="00E72B34"/>
    <w:rsid w:val="00E7416B"/>
    <w:rsid w:val="00E7433A"/>
    <w:rsid w:val="00E7482E"/>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A93"/>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38C3"/>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07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7DC0EEE"/>
    <w:rsid w:val="197B011F"/>
    <w:rsid w:val="1BC27E34"/>
    <w:rsid w:val="1C317F37"/>
    <w:rsid w:val="1C527EEE"/>
    <w:rsid w:val="1D404543"/>
    <w:rsid w:val="1D90357B"/>
    <w:rsid w:val="20AD1B4A"/>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1AE0FAA"/>
    <w:rsid w:val="6424389E"/>
    <w:rsid w:val="66696190"/>
    <w:rsid w:val="66814E4B"/>
    <w:rsid w:val="67031F33"/>
    <w:rsid w:val="67341FB4"/>
    <w:rsid w:val="69FB4D8B"/>
    <w:rsid w:val="6B0A19B6"/>
    <w:rsid w:val="6BA84BCE"/>
    <w:rsid w:val="6D32159C"/>
    <w:rsid w:val="6EAA3499"/>
    <w:rsid w:val="6F0127DB"/>
    <w:rsid w:val="6F9C595C"/>
    <w:rsid w:val="709C702B"/>
    <w:rsid w:val="74110165"/>
    <w:rsid w:val="745B67F0"/>
    <w:rsid w:val="755E1E93"/>
    <w:rsid w:val="75AB4839"/>
    <w:rsid w:val="75BC40AA"/>
    <w:rsid w:val="767C5E46"/>
    <w:rsid w:val="76B625A7"/>
    <w:rsid w:val="770877C5"/>
    <w:rsid w:val="78AF68A0"/>
    <w:rsid w:val="78D763A0"/>
    <w:rsid w:val="792F72FA"/>
    <w:rsid w:val="7C98705A"/>
    <w:rsid w:val="7D7A5A6B"/>
    <w:rsid w:val="7E4C7A10"/>
    <w:rsid w:val="7E520657"/>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7">
    <w:name w:val="heading 5"/>
    <w:basedOn w:val="1"/>
    <w:next w:val="1"/>
    <w:link w:val="63"/>
    <w:semiHidden/>
    <w:unhideWhenUsed/>
    <w:qFormat/>
    <w:uiPriority w:val="9"/>
    <w:pPr>
      <w:keepNext/>
      <w:keepLines/>
      <w:spacing w:before="280" w:after="290" w:line="376" w:lineRule="auto"/>
      <w:outlineLvl w:val="4"/>
    </w:pPr>
    <w:rPr>
      <w:b/>
      <w:bCs/>
      <w:sz w:val="28"/>
      <w:szCs w:val="28"/>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67"/>
    <w:semiHidden/>
    <w:unhideWhenUsed/>
    <w:qFormat/>
    <w:uiPriority w:val="99"/>
    <w:rPr>
      <w:rFonts w:ascii="宋体" w:eastAsia="宋体"/>
      <w:sz w:val="18"/>
      <w:szCs w:val="18"/>
    </w:rPr>
  </w:style>
  <w:style w:type="paragraph" w:styleId="11">
    <w:name w:val="Body Text 3"/>
    <w:basedOn w:val="1"/>
    <w:link w:val="37"/>
    <w:qFormat/>
    <w:uiPriority w:val="0"/>
    <w:rPr>
      <w:rFonts w:ascii="Times New Roman" w:hAnsi="Times New Roman" w:eastAsia="宋体" w:cs="Times New Roman"/>
      <w:color w:val="FF0000"/>
      <w:sz w:val="24"/>
      <w:szCs w:val="24"/>
    </w:rPr>
  </w:style>
  <w:style w:type="paragraph" w:styleId="12">
    <w:name w:val="Body Text"/>
    <w:basedOn w:val="1"/>
    <w:link w:val="38"/>
    <w:unhideWhenUsed/>
    <w:qFormat/>
    <w:uiPriority w:val="99"/>
    <w:pPr>
      <w:spacing w:after="120"/>
    </w:pPr>
  </w:style>
  <w:style w:type="paragraph" w:styleId="13">
    <w:name w:val="Body Text Indent"/>
    <w:basedOn w:val="1"/>
    <w:link w:val="59"/>
    <w:qFormat/>
    <w:uiPriority w:val="0"/>
    <w:pPr>
      <w:adjustRightInd w:val="0"/>
      <w:spacing w:after="120" w:line="360" w:lineRule="atLeast"/>
      <w:ind w:left="420" w:leftChars="200"/>
      <w:jc w:val="left"/>
      <w:textAlignment w:val="baseline"/>
    </w:pPr>
    <w:rPr>
      <w:kern w:val="0"/>
      <w:sz w:val="24"/>
      <w:szCs w:val="20"/>
    </w:rPr>
  </w:style>
  <w:style w:type="paragraph" w:styleId="14">
    <w:name w:val="Block Text"/>
    <w:basedOn w:val="1"/>
    <w:next w:val="15"/>
    <w:qFormat/>
    <w:uiPriority w:val="0"/>
    <w:pPr>
      <w:spacing w:after="120"/>
      <w:ind w:left="1440" w:leftChars="700" w:right="700" w:rightChars="700"/>
    </w:pPr>
    <w:rPr>
      <w:rFonts w:ascii="Times New Roman" w:hAnsi="Times New Roman" w:eastAsia="宋体" w:cs="Times New Roman"/>
      <w:szCs w:val="20"/>
    </w:rPr>
  </w:style>
  <w:style w:type="paragraph" w:styleId="15">
    <w:name w:val="Plain Text"/>
    <w:basedOn w:val="1"/>
    <w:link w:val="39"/>
    <w:qFormat/>
    <w:uiPriority w:val="0"/>
    <w:rPr>
      <w:rFonts w:eastAsia="宋体"/>
      <w:sz w:val="24"/>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Date"/>
    <w:basedOn w:val="1"/>
    <w:next w:val="1"/>
    <w:link w:val="40"/>
    <w:unhideWhenUsed/>
    <w:qFormat/>
    <w:uiPriority w:val="99"/>
    <w:pPr>
      <w:ind w:left="100" w:leftChars="2500"/>
    </w:pPr>
  </w:style>
  <w:style w:type="paragraph" w:styleId="19">
    <w:name w:val="Balloon Text"/>
    <w:basedOn w:val="1"/>
    <w:link w:val="60"/>
    <w:unhideWhenUsed/>
    <w:qFormat/>
    <w:uiPriority w:val="99"/>
    <w:rPr>
      <w:sz w:val="18"/>
      <w:szCs w:val="18"/>
    </w:rPr>
  </w:style>
  <w:style w:type="paragraph" w:styleId="20">
    <w:name w:val="footer"/>
    <w:basedOn w:val="1"/>
    <w:link w:val="41"/>
    <w:unhideWhenUsed/>
    <w:qFormat/>
    <w:uiPriority w:val="99"/>
    <w:pPr>
      <w:tabs>
        <w:tab w:val="center" w:pos="4153"/>
        <w:tab w:val="right" w:pos="8306"/>
      </w:tabs>
      <w:snapToGrid w:val="0"/>
      <w:jc w:val="left"/>
    </w:pPr>
    <w:rPr>
      <w:sz w:val="18"/>
      <w:szCs w:val="18"/>
    </w:rPr>
  </w:style>
  <w:style w:type="paragraph" w:styleId="21">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4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0"/>
    <w:rPr>
      <w:rFonts w:ascii="Calibri" w:hAnsi="Calibri" w:eastAsia="宋体" w:cs="Times New Roman"/>
      <w:sz w:val="24"/>
      <w:szCs w:val="24"/>
    </w:rPr>
  </w:style>
  <w:style w:type="paragraph" w:styleId="25">
    <w:name w:val="Body Text First Indent"/>
    <w:basedOn w:val="12"/>
    <w:link w:val="44"/>
    <w:qFormat/>
    <w:uiPriority w:val="0"/>
    <w:pPr>
      <w:ind w:firstLine="420" w:firstLineChars="100"/>
    </w:pPr>
    <w:rPr>
      <w:rFonts w:ascii="宋体" w:hAnsi="Times New Roman" w:eastAsia="宋体" w:cs="Times New Roman"/>
      <w:kern w:val="0"/>
      <w:sz w:val="34"/>
      <w:szCs w:val="20"/>
    </w:rPr>
  </w:style>
  <w:style w:type="table" w:styleId="27">
    <w:name w:val="Table Grid"/>
    <w:basedOn w:val="2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FollowedHyperlink"/>
    <w:basedOn w:val="28"/>
    <w:unhideWhenUsed/>
    <w:qFormat/>
    <w:uiPriority w:val="99"/>
    <w:rPr>
      <w:color w:val="800080" w:themeColor="followedHyperlink"/>
      <w:u w:val="single"/>
    </w:rPr>
  </w:style>
  <w:style w:type="character" w:styleId="31">
    <w:name w:val="Emphasis"/>
    <w:basedOn w:val="28"/>
    <w:qFormat/>
    <w:uiPriority w:val="20"/>
    <w:rPr>
      <w:i/>
      <w:iCs/>
    </w:rPr>
  </w:style>
  <w:style w:type="character" w:styleId="32">
    <w:name w:val="Hyperlink"/>
    <w:basedOn w:val="28"/>
    <w:unhideWhenUsed/>
    <w:qFormat/>
    <w:uiPriority w:val="99"/>
    <w:rPr>
      <w:color w:val="0000FF"/>
      <w:u w:val="single"/>
    </w:rPr>
  </w:style>
  <w:style w:type="character" w:customStyle="1" w:styleId="33">
    <w:name w:val="标题 1 Char"/>
    <w:basedOn w:val="28"/>
    <w:link w:val="3"/>
    <w:qFormat/>
    <w:uiPriority w:val="0"/>
    <w:rPr>
      <w:rFonts w:ascii="Calibri" w:hAnsi="Calibri" w:eastAsia="宋体" w:cs="Times New Roman"/>
      <w:b/>
      <w:bCs/>
      <w:kern w:val="44"/>
      <w:sz w:val="44"/>
      <w:szCs w:val="44"/>
    </w:rPr>
  </w:style>
  <w:style w:type="character" w:customStyle="1" w:styleId="34">
    <w:name w:val="标题 2 Char"/>
    <w:basedOn w:val="28"/>
    <w:link w:val="4"/>
    <w:qFormat/>
    <w:uiPriority w:val="0"/>
    <w:rPr>
      <w:rFonts w:ascii="Arial" w:hAnsi="Arial" w:eastAsia="黑体" w:cs="Times New Roman"/>
      <w:b/>
      <w:bCs/>
      <w:sz w:val="32"/>
      <w:szCs w:val="32"/>
    </w:rPr>
  </w:style>
  <w:style w:type="character" w:customStyle="1" w:styleId="35">
    <w:name w:val="标题 3 Char"/>
    <w:basedOn w:val="28"/>
    <w:link w:val="5"/>
    <w:qFormat/>
    <w:uiPriority w:val="0"/>
    <w:rPr>
      <w:rFonts w:ascii="宋体" w:hAnsi="宋体" w:eastAsia="宋体" w:cs="Times New Roman"/>
      <w:b/>
      <w:color w:val="000000"/>
      <w:kern w:val="0"/>
      <w:sz w:val="24"/>
      <w:szCs w:val="20"/>
      <w:lang w:val="en-GB"/>
    </w:rPr>
  </w:style>
  <w:style w:type="character" w:customStyle="1" w:styleId="36">
    <w:name w:val="标题 4 Char"/>
    <w:basedOn w:val="28"/>
    <w:link w:val="6"/>
    <w:qFormat/>
    <w:uiPriority w:val="0"/>
    <w:rPr>
      <w:rFonts w:ascii="Arial" w:hAnsi="Arial" w:eastAsia="黑体" w:cs="Times New Roman"/>
      <w:b/>
      <w:bCs/>
      <w:sz w:val="28"/>
      <w:szCs w:val="28"/>
    </w:rPr>
  </w:style>
  <w:style w:type="character" w:customStyle="1" w:styleId="37">
    <w:name w:val="正文文本 3 Char"/>
    <w:basedOn w:val="28"/>
    <w:link w:val="11"/>
    <w:qFormat/>
    <w:uiPriority w:val="0"/>
    <w:rPr>
      <w:rFonts w:ascii="Times New Roman" w:hAnsi="Times New Roman" w:eastAsia="宋体" w:cs="Times New Roman"/>
      <w:color w:val="FF0000"/>
      <w:sz w:val="24"/>
      <w:szCs w:val="24"/>
    </w:rPr>
  </w:style>
  <w:style w:type="character" w:customStyle="1" w:styleId="38">
    <w:name w:val="正文文本 Char"/>
    <w:basedOn w:val="28"/>
    <w:link w:val="12"/>
    <w:qFormat/>
    <w:uiPriority w:val="99"/>
  </w:style>
  <w:style w:type="character" w:customStyle="1" w:styleId="39">
    <w:name w:val="纯文本 Char"/>
    <w:basedOn w:val="28"/>
    <w:link w:val="15"/>
    <w:qFormat/>
    <w:uiPriority w:val="0"/>
    <w:rPr>
      <w:rFonts w:eastAsia="宋体"/>
      <w:sz w:val="24"/>
    </w:rPr>
  </w:style>
  <w:style w:type="character" w:customStyle="1" w:styleId="40">
    <w:name w:val="日期 Char"/>
    <w:basedOn w:val="28"/>
    <w:link w:val="18"/>
    <w:qFormat/>
    <w:uiPriority w:val="99"/>
  </w:style>
  <w:style w:type="character" w:customStyle="1" w:styleId="41">
    <w:name w:val="页脚 Char"/>
    <w:basedOn w:val="28"/>
    <w:link w:val="20"/>
    <w:qFormat/>
    <w:uiPriority w:val="99"/>
    <w:rPr>
      <w:sz w:val="18"/>
      <w:szCs w:val="18"/>
    </w:rPr>
  </w:style>
  <w:style w:type="character" w:customStyle="1" w:styleId="42">
    <w:name w:val="页眉 Char"/>
    <w:basedOn w:val="28"/>
    <w:link w:val="21"/>
    <w:qFormat/>
    <w:uiPriority w:val="99"/>
    <w:rPr>
      <w:sz w:val="18"/>
      <w:szCs w:val="18"/>
    </w:rPr>
  </w:style>
  <w:style w:type="character" w:customStyle="1" w:styleId="43">
    <w:name w:val="HTML 预设格式 Char"/>
    <w:basedOn w:val="28"/>
    <w:link w:val="23"/>
    <w:semiHidden/>
    <w:qFormat/>
    <w:uiPriority w:val="99"/>
    <w:rPr>
      <w:rFonts w:ascii="宋体" w:hAnsi="宋体" w:eastAsia="宋体" w:cs="宋体"/>
      <w:kern w:val="0"/>
      <w:sz w:val="24"/>
      <w:szCs w:val="24"/>
    </w:rPr>
  </w:style>
  <w:style w:type="character" w:customStyle="1" w:styleId="44">
    <w:name w:val="正文首行缩进 Char"/>
    <w:basedOn w:val="38"/>
    <w:link w:val="25"/>
    <w:qFormat/>
    <w:uiPriority w:val="0"/>
    <w:rPr>
      <w:rFonts w:ascii="宋体" w:hAnsi="Times New Roman" w:eastAsia="宋体" w:cs="Times New Roman"/>
      <w:kern w:val="0"/>
      <w:sz w:val="34"/>
      <w:szCs w:val="20"/>
    </w:rPr>
  </w:style>
  <w:style w:type="character" w:customStyle="1" w:styleId="45">
    <w:name w:val="纯文本 Char1"/>
    <w:qFormat/>
    <w:uiPriority w:val="0"/>
    <w:rPr>
      <w:rFonts w:eastAsia="宋体"/>
      <w:sz w:val="24"/>
    </w:rPr>
  </w:style>
  <w:style w:type="paragraph" w:customStyle="1" w:styleId="46">
    <w:name w:val="列出段落1"/>
    <w:basedOn w:val="1"/>
    <w:qFormat/>
    <w:uiPriority w:val="34"/>
    <w:pPr>
      <w:ind w:firstLine="420" w:firstLineChars="200"/>
    </w:pPr>
  </w:style>
  <w:style w:type="paragraph" w:customStyle="1" w:styleId="47">
    <w:name w:val="列出段落2"/>
    <w:basedOn w:val="1"/>
    <w:unhideWhenUsed/>
    <w:qFormat/>
    <w:uiPriority w:val="34"/>
    <w:pPr>
      <w:ind w:firstLine="420" w:firstLineChars="200"/>
    </w:pPr>
  </w:style>
  <w:style w:type="character" w:customStyle="1" w:styleId="48">
    <w:name w:val="正文文本缩进 Char Char"/>
    <w:link w:val="49"/>
    <w:qFormat/>
    <w:uiPriority w:val="0"/>
    <w:rPr>
      <w:rFonts w:ascii="宋体"/>
      <w:sz w:val="24"/>
    </w:rPr>
  </w:style>
  <w:style w:type="paragraph" w:customStyle="1" w:styleId="49">
    <w:name w:val="正文文本缩进1"/>
    <w:basedOn w:val="1"/>
    <w:link w:val="48"/>
    <w:qFormat/>
    <w:uiPriority w:val="0"/>
    <w:pPr>
      <w:spacing w:line="360" w:lineRule="auto"/>
      <w:ind w:firstLine="480" w:firstLineChars="200"/>
    </w:pPr>
    <w:rPr>
      <w:rFonts w:ascii="宋体"/>
      <w:sz w:val="24"/>
    </w:rPr>
  </w:style>
  <w:style w:type="character" w:customStyle="1" w:styleId="50">
    <w:name w:val="日期 Char Char"/>
    <w:link w:val="51"/>
    <w:qFormat/>
    <w:uiPriority w:val="0"/>
    <w:rPr>
      <w:sz w:val="24"/>
    </w:rPr>
  </w:style>
  <w:style w:type="paragraph" w:customStyle="1" w:styleId="51">
    <w:name w:val="日期1"/>
    <w:basedOn w:val="1"/>
    <w:next w:val="1"/>
    <w:link w:val="50"/>
    <w:qFormat/>
    <w:uiPriority w:val="0"/>
    <w:rPr>
      <w:sz w:val="24"/>
    </w:rPr>
  </w:style>
  <w:style w:type="paragraph" w:customStyle="1" w:styleId="5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5">
    <w:name w:val="edittexttarea"/>
    <w:basedOn w:val="28"/>
    <w:qFormat/>
    <w:uiPriority w:val="0"/>
  </w:style>
  <w:style w:type="paragraph" w:customStyle="1" w:styleId="56">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8">
    <w:name w:val="正文文本缩进 Char"/>
    <w:qFormat/>
    <w:uiPriority w:val="0"/>
    <w:rPr>
      <w:sz w:val="24"/>
    </w:rPr>
  </w:style>
  <w:style w:type="character" w:customStyle="1" w:styleId="59">
    <w:name w:val="正文文本缩进 Char1"/>
    <w:basedOn w:val="28"/>
    <w:link w:val="13"/>
    <w:semiHidden/>
    <w:qFormat/>
    <w:uiPriority w:val="99"/>
    <w:rPr>
      <w:kern w:val="2"/>
      <w:sz w:val="21"/>
      <w:szCs w:val="22"/>
    </w:rPr>
  </w:style>
  <w:style w:type="character" w:customStyle="1" w:styleId="60">
    <w:name w:val="批注框文本 Char"/>
    <w:basedOn w:val="28"/>
    <w:link w:val="19"/>
    <w:semiHidden/>
    <w:qFormat/>
    <w:uiPriority w:val="99"/>
    <w:rPr>
      <w:kern w:val="2"/>
      <w:sz w:val="18"/>
      <w:szCs w:val="18"/>
    </w:rPr>
  </w:style>
  <w:style w:type="paragraph" w:customStyle="1" w:styleId="61">
    <w:name w:val="BodyText"/>
    <w:basedOn w:val="1"/>
    <w:next w:val="1"/>
    <w:qFormat/>
    <w:uiPriority w:val="0"/>
    <w:pPr>
      <w:widowControl/>
      <w:spacing w:after="120"/>
    </w:pPr>
    <w:rPr>
      <w:rFonts w:ascii="Calibri" w:hAnsi="Calibri" w:eastAsia="宋体"/>
      <w:szCs w:val="24"/>
    </w:rPr>
  </w:style>
  <w:style w:type="character" w:customStyle="1" w:styleId="62">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63">
    <w:name w:val="标题 5 Char"/>
    <w:basedOn w:val="28"/>
    <w:link w:val="7"/>
    <w:semiHidden/>
    <w:qFormat/>
    <w:uiPriority w:val="9"/>
    <w:rPr>
      <w:b/>
      <w:bCs/>
      <w:kern w:val="2"/>
      <w:sz w:val="28"/>
      <w:szCs w:val="28"/>
    </w:rPr>
  </w:style>
  <w:style w:type="paragraph" w:customStyle="1" w:styleId="64">
    <w:name w:val="列表段落1"/>
    <w:basedOn w:val="1"/>
    <w:unhideWhenUsed/>
    <w:qFormat/>
    <w:uiPriority w:val="34"/>
    <w:pPr>
      <w:ind w:firstLine="420" w:firstLineChars="200"/>
    </w:pPr>
    <w:rPr>
      <w:szCs w:val="24"/>
    </w:rPr>
  </w:style>
  <w:style w:type="character" w:customStyle="1" w:styleId="65">
    <w:name w:val="font31"/>
    <w:basedOn w:val="28"/>
    <w:qFormat/>
    <w:uiPriority w:val="0"/>
    <w:rPr>
      <w:rFonts w:hint="eastAsia" w:ascii="宋体" w:hAnsi="宋体" w:eastAsia="宋体" w:cs="宋体"/>
      <w:b/>
      <w:color w:val="000000"/>
      <w:sz w:val="28"/>
      <w:szCs w:val="28"/>
      <w:u w:val="none"/>
    </w:rPr>
  </w:style>
  <w:style w:type="character" w:customStyle="1" w:styleId="66">
    <w:name w:val="font21"/>
    <w:basedOn w:val="28"/>
    <w:qFormat/>
    <w:uiPriority w:val="0"/>
    <w:rPr>
      <w:rFonts w:hint="eastAsia" w:ascii="宋体" w:hAnsi="宋体" w:eastAsia="宋体" w:cs="宋体"/>
      <w:color w:val="000000"/>
      <w:sz w:val="20"/>
      <w:szCs w:val="20"/>
      <w:u w:val="none"/>
    </w:rPr>
  </w:style>
  <w:style w:type="character" w:customStyle="1" w:styleId="67">
    <w:name w:val="文档结构图 Char"/>
    <w:basedOn w:val="28"/>
    <w:link w:val="10"/>
    <w:semiHidden/>
    <w:qFormat/>
    <w:uiPriority w:val="99"/>
    <w:rPr>
      <w:rFonts w:ascii="宋体" w:hAnsiTheme="minorHAnsi" w:cstheme="minorBidi"/>
      <w:kern w:val="2"/>
      <w:sz w:val="18"/>
      <w:szCs w:val="18"/>
    </w:rPr>
  </w:style>
  <w:style w:type="paragraph" w:styleId="68">
    <w:name w:val="List Paragraph"/>
    <w:basedOn w:val="1"/>
    <w:unhideWhenUsed/>
    <w:qFormat/>
    <w:uiPriority w:val="34"/>
    <w:pPr>
      <w:ind w:firstLine="420" w:firstLineChars="200"/>
    </w:pPr>
  </w:style>
  <w:style w:type="character" w:customStyle="1" w:styleId="69">
    <w:name w:val="ca-2"/>
    <w:basedOn w:val="28"/>
    <w:qFormat/>
    <w:uiPriority w:val="0"/>
  </w:style>
  <w:style w:type="character" w:customStyle="1" w:styleId="70">
    <w:name w:val="ca-3"/>
    <w:basedOn w:val="28"/>
    <w:qFormat/>
    <w:uiPriority w:val="0"/>
  </w:style>
  <w:style w:type="paragraph" w:customStyle="1" w:styleId="71">
    <w:name w:val="UserStyle_0"/>
    <w:basedOn w:val="1"/>
    <w:qFormat/>
    <w:uiPriority w:val="0"/>
    <w:pPr>
      <w:widowControl/>
      <w:textAlignment w:val="baseline"/>
    </w:pPr>
    <w:rPr>
      <w:kern w:val="0"/>
      <w:szCs w:val="21"/>
    </w:rPr>
  </w:style>
  <w:style w:type="paragraph" w:customStyle="1" w:styleId="72">
    <w:name w:val="Heading1"/>
    <w:basedOn w:val="1"/>
    <w:next w:val="1"/>
    <w:qFormat/>
    <w:uiPriority w:val="0"/>
    <w:pPr>
      <w:spacing w:line="500" w:lineRule="exact"/>
      <w:jc w:val="center"/>
      <w:textAlignment w:val="baseline"/>
    </w:pPr>
    <w:rPr>
      <w:rFonts w:ascii="宋体" w:hAnsi="宋体"/>
      <w:b/>
      <w:kern w:val="0"/>
      <w:sz w:val="36"/>
      <w:szCs w:val="36"/>
      <w:lang w:val="zh-CN"/>
    </w:rPr>
  </w:style>
  <w:style w:type="paragraph" w:customStyle="1" w:styleId="73">
    <w:name w:val="p0"/>
    <w:basedOn w:val="1"/>
    <w:qFormat/>
    <w:uiPriority w:val="0"/>
    <w:pPr>
      <w:widowControl/>
    </w:pPr>
    <w:rPr>
      <w:rFonts w:ascii="Times New Roman" w:hAnsi="Times New Roman" w:eastAsia="宋体" w:cs="Times New Roman"/>
      <w:kern w:val="0"/>
      <w:szCs w:val="21"/>
    </w:rPr>
  </w:style>
  <w:style w:type="paragraph" w:customStyle="1" w:styleId="74">
    <w:name w:val="xl66"/>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75">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6">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7">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7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0A127-42C9-45D7-9D93-EE5F55A7E6D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29546</Words>
  <Characters>31217</Characters>
  <Lines>276</Lines>
  <Paragraphs>77</Paragraphs>
  <TotalTime>9</TotalTime>
  <ScaleCrop>false</ScaleCrop>
  <LinksUpToDate>false</LinksUpToDate>
  <CharactersWithSpaces>32417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2021-09-13T03:54:00Z</dcterms:created>
  <dc:creator>许昌市公共资源交易中心:孟莉</dc:creator>
  <cp:lastModifiedBy>lenovo</cp:lastModifiedBy>
  <cp:lastPrinted>2023-03-24T02:58:00Z</cp:lastPrinted>
  <dcterms:modified xsi:type="dcterms:W3CDTF">2023-06-05T01:27:26Z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1A63440FDCB44A48BBE12E9EDA4AD9AF</vt:lpwstr>
  </property>
</Properties>
</file>