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禹州市公安局</w:t>
      </w:r>
    </w:p>
    <w:p>
      <w:pPr>
        <w:widowControl/>
        <w:shd w:val="clear" w:color="auto" w:fill="FFFFFF"/>
        <w:spacing w:line="560" w:lineRule="exact"/>
        <w:jc w:val="center"/>
        <w:rPr>
          <w:rFonts w:hint="eastAsia" w:ascii="黑体" w:hAnsi="黑体" w:eastAsia="黑体" w:cs="宋体"/>
          <w:b/>
          <w:color w:val="000000"/>
          <w:sz w:val="36"/>
          <w:szCs w:val="36"/>
          <w:lang w:val="en-US" w:eastAsia="zh-CN"/>
        </w:rPr>
      </w:pPr>
      <w:r>
        <w:rPr>
          <w:rFonts w:hint="eastAsia" w:ascii="黑体" w:hAnsi="黑体" w:eastAsia="黑体" w:cs="宋体"/>
          <w:b/>
          <w:color w:val="000000"/>
          <w:sz w:val="36"/>
          <w:szCs w:val="36"/>
          <w:lang w:val="en-US" w:eastAsia="zh-CN"/>
        </w:rPr>
        <w:t>机动车驾驶人科目考试系统综合监管平台</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r>
        <w:rPr>
          <w:rFonts w:hint="eastAsia" w:ascii="黑体" w:hAnsi="黑体" w:eastAsia="黑体" w:cs="宋体"/>
          <w:b/>
          <w:bCs/>
          <w:color w:val="000000"/>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3016</w:t>
      </w:r>
    </w:p>
    <w:p>
      <w:pPr>
        <w:shd w:val="clear" w:color="auto" w:fill="FFFFFF"/>
        <w:spacing w:line="360" w:lineRule="auto"/>
        <w:ind w:firstLine="1066" w:firstLineChars="295"/>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公安局</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三</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六</w:t>
      </w:r>
      <w:r>
        <w:rPr>
          <w:rFonts w:hint="eastAsia" w:ascii="宋体" w:hAnsi="宋体" w:cs="宋体"/>
          <w:b/>
          <w:bCs/>
          <w:color w:val="000000"/>
          <w:sz w:val="36"/>
          <w:szCs w:val="36"/>
        </w:rPr>
        <w:t>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2"/>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keepNext w:val="0"/>
        <w:keepLines w:val="0"/>
        <w:pageBreakBefore w:val="0"/>
        <w:widowControl/>
        <w:shd w:val="clear" w:color="auto" w:fill="FFFFFF"/>
        <w:kinsoku/>
        <w:wordWrap/>
        <w:overflowPunct/>
        <w:topLinePunct w:val="0"/>
        <w:bidi w:val="0"/>
        <w:spacing w:line="600" w:lineRule="exact"/>
        <w:ind w:firstLine="600"/>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禹州市政府采购中心受禹州市公安局的委托，就“禹州市公安局机动车驾驶人科目考试系统综合监管平台项目（不见面开标）”进行公开招标，欢迎合格的投标人前来投标。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采购人：禹州市公安局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项目名称：禹州市公安局机动车驾驶人科目考试系统综合监管平台项目（不见面开标）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25" w:firstLineChars="250"/>
        <w:jc w:val="left"/>
        <w:textAlignment w:val="auto"/>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3、采购编号：YZCG-G2023016</w:t>
      </w:r>
    </w:p>
    <w:p>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4、项目需求：机动车驾驶人科目考试系统综合监管平台（详见招标文件）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5、合同履行期限：合同签订后100日历天内完成安装调试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6、采购预算：538.17万元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7、最高限价：538.17万元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08" w:firstLineChars="147"/>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三、供应商资格要求</w:t>
      </w:r>
    </w:p>
    <w:p>
      <w:pPr>
        <w:pStyle w:val="41"/>
        <w:widowControl/>
        <w:shd w:val="clear" w:color="auto" w:fill="FFFFFF"/>
        <w:spacing w:line="440" w:lineRule="exact"/>
        <w:ind w:left="481" w:firstLine="0" w:firstLineChars="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1、符合《政府采购法》第二十二条之规定；</w:t>
      </w:r>
    </w:p>
    <w:p>
      <w:pPr>
        <w:pStyle w:val="41"/>
        <w:widowControl/>
        <w:shd w:val="clear" w:color="auto" w:fill="FFFFFF"/>
        <w:spacing w:line="440" w:lineRule="exact"/>
        <w:ind w:firstLine="56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2、本项目不接受联合体投标。</w:t>
      </w:r>
    </w:p>
    <w:p>
      <w:pPr>
        <w:widowControl/>
        <w:shd w:val="clear" w:color="auto" w:fill="FFFFFF"/>
        <w:spacing w:line="440" w:lineRule="exact"/>
        <w:ind w:firstLine="482"/>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四、获取招标文件的方式</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（一）持CA数字认证证书，登录《全国公共资源交易平台（河南省·许昌市）》“系统用户注册”入口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http://ggzy.xuchang.gov.cn:8088/ggzy/eps/public/RegistAllJcxx.html）</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进行免费注册登记（详见“常见问题解答-诚信库网上注册相关资料下载”）；</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（二）在招标响应截止时间前均可登录《全国公共资源交易平台（河南省·许昌市）》“投标人/供应商登录”入口</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自行下载招标文件（详见“常见问题解答-交易系统操作手册”）。</w:t>
      </w:r>
    </w:p>
    <w:p>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五、投标文件提交截止时间及开标时间</w:t>
      </w:r>
    </w:p>
    <w:p>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1、投标文件提交截止时间及开标时间：2023年6月25日8：30  （北京时间），逾期送达或不符合规定的响应文件恕不接受。</w:t>
      </w:r>
    </w:p>
    <w:p>
      <w:pPr>
        <w:spacing w:line="440" w:lineRule="exact"/>
        <w:ind w:firstLine="640"/>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2、投标文件开启时间：同投标文件提交截止时间。</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六、投标响应文件开启</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（一）投标文件开启地点：禹州市公共资源交易中心九楼第二开标室。（本项目采用远程不见面开标，供应商无须到达现场）。</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（二）本项目为全流程电子化交易项目，供应商须提交电子投标文件。</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1、加密电子投标文件（.file格式）须在投标文件提交截止时间（投标截止时间）前通过《全国公共资源交易平台(河南省▪许昌市)》公共资源交易系统成功上传。</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2"/>
        <w:widowControl/>
        <w:shd w:val="clear" w:color="auto" w:fill="FFFFFF"/>
        <w:spacing w:line="440" w:lineRule="exact"/>
        <w:ind w:firstLine="420"/>
        <w:contextualSpacing/>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3、不见面开标大厅登录：供应商使用CA数字证书登录全国公共资源交易平台（河南省·许昌市）——进入公共资源交易系统</w:t>
      </w:r>
      <w:r>
        <w:rPr>
          <w:rFonts w:hint="eastAsia" w:hAnsi="宋体" w:asciiTheme="minorHAnsi" w:eastAsiaTheme="minorEastAsia" w:cstheme="minorBidi"/>
          <w:kern w:val="2"/>
          <w:sz w:val="21"/>
          <w:szCs w:val="22"/>
          <w:lang w:val="en-US" w:eastAsia="zh-CN" w:bidi="ar-SA"/>
        </w:rPr>
        <w:fldChar w:fldCharType="begin"/>
      </w:r>
      <w:r>
        <w:rPr>
          <w:rFonts w:hint="eastAsia" w:hAnsi="宋体" w:asciiTheme="minorHAnsi" w:eastAsiaTheme="minorEastAsia" w:cstheme="minorBidi"/>
          <w:kern w:val="2"/>
          <w:sz w:val="21"/>
          <w:szCs w:val="22"/>
          <w:lang w:val="en-US" w:eastAsia="zh-CN" w:bidi="ar-SA"/>
        </w:rPr>
        <w:instrText xml:space="preserve"> HYPERLINK "（一）持CA数字认证证书，登录《全国公共资源交易平台（河南省·许昌市）》" </w:instrText>
      </w:r>
      <w:r>
        <w:rPr>
          <w:rFonts w:hint="eastAsia" w:hAnsi="宋体" w:asciiTheme="minorHAnsi" w:eastAsiaTheme="minorEastAsia" w:cstheme="minorBidi"/>
          <w:kern w:val="2"/>
          <w:sz w:val="21"/>
          <w:szCs w:val="22"/>
          <w:lang w:val="en-US" w:eastAsia="zh-CN" w:bidi="ar-SA"/>
        </w:rPr>
        <w:fldChar w:fldCharType="separate"/>
      </w:r>
      <w:r>
        <w:rPr>
          <w:rFonts w:hint="eastAsia" w:hAnsi="宋体" w:asciiTheme="minorHAnsi" w:eastAsiaTheme="minorEastAsia" w:cstheme="minorBidi"/>
          <w:kern w:val="2"/>
          <w:sz w:val="21"/>
          <w:szCs w:val="22"/>
          <w:lang w:val="en-US" w:eastAsia="zh-CN" w:bidi="ar-SA"/>
        </w:rPr>
        <w:t>（http://ggzy.xuchang.gov.cn:8088/ggzy/）</w:t>
      </w:r>
      <w:r>
        <w:rPr>
          <w:rFonts w:hint="eastAsia" w:hAnsi="宋体" w:asciiTheme="minorHAnsi" w:eastAsiaTheme="minorEastAsia" w:cstheme="minorBidi"/>
          <w:kern w:val="2"/>
          <w:sz w:val="21"/>
          <w:szCs w:val="22"/>
          <w:lang w:val="en-US" w:eastAsia="zh-CN" w:bidi="ar-SA"/>
        </w:rPr>
        <w:fldChar w:fldCharType="end"/>
      </w:r>
      <w:r>
        <w:rPr>
          <w:rFonts w:hint="eastAsia" w:hAnsi="宋体" w:asciiTheme="minorHAnsi" w:eastAsiaTheme="minorEastAsia" w:cstheme="minorBidi"/>
          <w:kern w:val="2"/>
          <w:sz w:val="21"/>
          <w:szCs w:val="22"/>
          <w:lang w:val="en-US" w:eastAsia="zh-CN" w:bidi="ar-SA"/>
        </w:rPr>
        <w:t>——点击“项目信息——项目名称”——在系统操作导航栏点击“开标——不见面开标大厅”。</w:t>
      </w:r>
    </w:p>
    <w:p>
      <w:pPr>
        <w:widowControl/>
        <w:shd w:val="clear" w:color="auto" w:fill="FFFFFF"/>
        <w:spacing w:line="440" w:lineRule="exact"/>
        <w:ind w:firstLine="420" w:firstLineChars="2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八、代理机构及采购单位地址、联系人、联系电话</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（一）代理机构：禹州市政府采购中心</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地址：禹州市行政服务中心楼911房间</w:t>
      </w:r>
    </w:p>
    <w:p>
      <w:pPr>
        <w:widowControl/>
        <w:shd w:val="clear" w:color="auto" w:fill="FFFFFF"/>
        <w:spacing w:line="440" w:lineRule="exact"/>
        <w:ind w:firstLine="641"/>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联系人：侯女士    联系电话：0374-2077111</w:t>
      </w:r>
    </w:p>
    <w:p>
      <w:pPr>
        <w:widowControl/>
        <w:shd w:val="clear" w:color="auto" w:fill="FFFFFF"/>
        <w:spacing w:line="440" w:lineRule="exact"/>
        <w:ind w:firstLine="420" w:firstLineChars="2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（二）采购单位：禹州市公安局</w:t>
      </w:r>
    </w:p>
    <w:p>
      <w:pPr>
        <w:widowControl/>
        <w:shd w:val="clear" w:color="auto" w:fill="FFFFFF"/>
        <w:spacing w:line="440" w:lineRule="exact"/>
        <w:ind w:firstLine="630" w:firstLineChars="300"/>
        <w:jc w:val="left"/>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 xml:space="preserve">地址：禹州市华夏大道2号 </w:t>
      </w:r>
    </w:p>
    <w:p>
      <w:pPr>
        <w:widowControl/>
        <w:shd w:val="clear" w:color="auto" w:fill="FFFFFF"/>
        <w:spacing w:line="440" w:lineRule="exact"/>
        <w:ind w:firstLine="630" w:firstLineChars="300"/>
        <w:jc w:val="left"/>
        <w:rPr>
          <w:rFonts w:hint="default"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联系人： 董先生         联系电话：0374- 8087477</w:t>
      </w:r>
    </w:p>
    <w:p>
      <w:pPr>
        <w:spacing w:line="360" w:lineRule="auto"/>
        <w:ind w:firstLine="315" w:firstLineChars="150"/>
        <w:rPr>
          <w:rFonts w:hint="eastAsia" w:hAnsi="宋体" w:asciiTheme="minorHAnsi" w:eastAsiaTheme="minorEastAsia" w:cstheme="minorBidi"/>
          <w:kern w:val="2"/>
          <w:sz w:val="21"/>
          <w:szCs w:val="22"/>
          <w:lang w:val="en-US" w:eastAsia="zh-CN" w:bidi="ar-SA"/>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ind w:firstLine="422" w:firstLineChars="150"/>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温馨提示：本项目为全流程电子化交易项目，请注意以下事项。</w:t>
      </w:r>
    </w:p>
    <w:p>
      <w:pPr>
        <w:pStyle w:val="41"/>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41"/>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1"/>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41"/>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pPr>
        <w:pStyle w:val="41"/>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1"/>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1"/>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1"/>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1"/>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1"/>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1"/>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1"/>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1"/>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1"/>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1"/>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41"/>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1"/>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1"/>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keepNext w:val="0"/>
        <w:keepLines w:val="0"/>
        <w:pageBreakBefore w:val="0"/>
        <w:widowControl/>
        <w:shd w:val="clear" w:color="auto" w:fill="FFFFFF"/>
        <w:kinsoku/>
        <w:wordWrap/>
        <w:overflowPunct/>
        <w:topLinePunct w:val="0"/>
        <w:bidi w:val="0"/>
        <w:spacing w:line="600" w:lineRule="exact"/>
        <w:ind w:firstLine="422" w:firstLineChars="200"/>
        <w:jc w:val="left"/>
        <w:textAlignment w:val="auto"/>
        <w:rPr>
          <w:rFonts w:hint="eastAsia" w:ascii="宋体" w:hAnsi="宋体" w:eastAsiaTheme="minorEastAsia"/>
          <w:lang w:val="en-US" w:eastAsia="zh-CN"/>
        </w:rPr>
      </w:pPr>
      <w:r>
        <w:rPr>
          <w:rFonts w:hint="eastAsia" w:ascii="宋体" w:hAnsi="宋体" w:cs="宋体"/>
          <w:b/>
          <w:szCs w:val="18"/>
        </w:rPr>
        <w:t>（一）本项目需实现的功能或者目标：</w:t>
      </w:r>
      <w:r>
        <w:rPr>
          <w:rFonts w:hint="eastAsia" w:ascii="宋体" w:hAnsi="宋体"/>
        </w:rPr>
        <w:t>解决提供具有科技化、规范化、便利化的驾驶人考试综合服务管理平台，实现驾驶人考试</w:t>
      </w:r>
      <w:r>
        <w:rPr>
          <w:rFonts w:hint="eastAsia" w:ascii="宋体" w:hAnsi="宋体"/>
          <w:lang w:eastAsia="zh-CN"/>
        </w:rPr>
        <w:t>。</w:t>
      </w:r>
    </w:p>
    <w:p>
      <w:pPr>
        <w:widowControl/>
        <w:shd w:val="clear" w:color="auto" w:fill="FFFFFF"/>
        <w:spacing w:line="560" w:lineRule="exact"/>
        <w:ind w:firstLine="310" w:firstLineChars="147"/>
        <w:jc w:val="left"/>
        <w:rPr>
          <w:rFonts w:hint="eastAsia" w:ascii="宋体" w:hAnsi="宋体" w:cs="宋体"/>
          <w:b/>
          <w:szCs w:val="18"/>
        </w:rPr>
      </w:pPr>
      <w:r>
        <w:rPr>
          <w:rFonts w:hint="eastAsia" w:ascii="宋体" w:hAnsi="宋体" w:cs="宋体"/>
          <w:b/>
          <w:szCs w:val="18"/>
        </w:rPr>
        <w:t>（二）采购清单：</w:t>
      </w:r>
    </w:p>
    <w:tbl>
      <w:tblPr>
        <w:tblStyle w:val="25"/>
        <w:tblW w:w="50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5"/>
        <w:gridCol w:w="1013"/>
        <w:gridCol w:w="3482"/>
        <w:gridCol w:w="456"/>
        <w:gridCol w:w="292"/>
        <w:gridCol w:w="71"/>
        <w:gridCol w:w="275"/>
        <w:gridCol w:w="113"/>
        <w:gridCol w:w="88"/>
        <w:gridCol w:w="86"/>
        <w:gridCol w:w="430"/>
        <w:gridCol w:w="88"/>
        <w:gridCol w:w="86"/>
        <w:gridCol w:w="461"/>
        <w:gridCol w:w="655"/>
        <w:gridCol w:w="40"/>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000" w:type="pct"/>
            <w:gridSpan w:val="17"/>
            <w:noWrap/>
            <w:vAlign w:val="top"/>
          </w:tcPr>
          <w:p>
            <w:pPr>
              <w:ind w:firstLine="4200" w:firstLineChars="2000"/>
              <w:rPr>
                <w:rFonts w:hint="eastAsia" w:ascii="宋体" w:hAnsi="宋体"/>
              </w:rPr>
            </w:pPr>
            <w:r>
              <w:rPr>
                <w:rFonts w:hint="eastAsia" w:ascii="宋体" w:hAnsi="宋体"/>
              </w:rPr>
              <w:t>设备清单及技术指标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00" w:type="pct"/>
            <w:gridSpan w:val="17"/>
            <w:noWrap/>
            <w:vAlign w:val="top"/>
          </w:tcPr>
          <w:p>
            <w:pPr>
              <w:rPr>
                <w:rFonts w:hint="eastAsia" w:ascii="宋体" w:hAnsi="宋体"/>
                <w:b/>
                <w:bCs/>
              </w:rPr>
            </w:pPr>
            <w:r>
              <w:rPr>
                <w:rFonts w:hint="eastAsia" w:ascii="宋体" w:hAnsi="宋体"/>
                <w:b/>
                <w:bCs/>
              </w:rPr>
              <w:t>设备采购需求表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序号</w:t>
            </w:r>
          </w:p>
        </w:tc>
        <w:tc>
          <w:tcPr>
            <w:tcW w:w="4750" w:type="pct"/>
            <w:gridSpan w:val="16"/>
            <w:noWrap w:val="0"/>
            <w:vAlign w:val="top"/>
          </w:tcPr>
          <w:p>
            <w:pPr>
              <w:rPr>
                <w:rFonts w:hint="eastAsia" w:ascii="宋体" w:hAnsi="宋体"/>
              </w:rPr>
            </w:pPr>
            <w:r>
              <w:rPr>
                <w:rFonts w:hint="eastAsia" w:ascii="宋体" w:hAnsi="宋体"/>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250" w:type="pct"/>
            <w:noWrap w:val="0"/>
            <w:vAlign w:val="top"/>
          </w:tcPr>
          <w:p>
            <w:pPr>
              <w:rPr>
                <w:rFonts w:ascii="宋体" w:hAnsi="宋体"/>
              </w:rPr>
            </w:pPr>
            <w:r>
              <w:rPr>
                <w:rFonts w:hint="eastAsia" w:ascii="宋体" w:hAnsi="宋体"/>
              </w:rPr>
              <w:t>1</w:t>
            </w:r>
          </w:p>
        </w:tc>
        <w:tc>
          <w:tcPr>
            <w:tcW w:w="4750" w:type="pct"/>
            <w:gridSpan w:val="16"/>
            <w:noWrap w:val="0"/>
            <w:vAlign w:val="top"/>
          </w:tcPr>
          <w:p>
            <w:pPr>
              <w:rPr>
                <w:rFonts w:hint="eastAsia" w:ascii="宋体" w:hAnsi="宋体"/>
              </w:rPr>
            </w:pPr>
            <w:r>
              <w:rPr>
                <w:rFonts w:hint="eastAsia" w:ascii="宋体" w:hAnsi="宋体"/>
              </w:rPr>
              <w:t>理论考试系统（科目一、科目四安全文明考试常识）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4750" w:type="pct"/>
            <w:gridSpan w:val="16"/>
            <w:noWrap w:val="0"/>
            <w:vAlign w:val="top"/>
          </w:tcPr>
          <w:p>
            <w:pPr>
              <w:rPr>
                <w:rFonts w:hint="eastAsia" w:ascii="宋体" w:hAnsi="宋体"/>
              </w:rPr>
            </w:pPr>
            <w:r>
              <w:rPr>
                <w:rFonts w:hint="eastAsia" w:ascii="宋体" w:hAnsi="宋体"/>
              </w:rPr>
              <w:t>科目二考试系统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4750" w:type="pct"/>
            <w:gridSpan w:val="16"/>
            <w:noWrap w:val="0"/>
            <w:vAlign w:val="top"/>
          </w:tcPr>
          <w:p>
            <w:pPr>
              <w:rPr>
                <w:rFonts w:hint="eastAsia" w:ascii="宋体" w:hAnsi="宋体"/>
              </w:rPr>
            </w:pPr>
            <w:r>
              <w:rPr>
                <w:rFonts w:hint="eastAsia" w:ascii="宋体" w:hAnsi="宋体"/>
              </w:rPr>
              <w:t>科目三考试系统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4750" w:type="pct"/>
            <w:gridSpan w:val="16"/>
            <w:noWrap w:val="0"/>
            <w:vAlign w:val="top"/>
          </w:tcPr>
          <w:p>
            <w:pPr>
              <w:rPr>
                <w:rFonts w:hint="eastAsia" w:ascii="宋体" w:hAnsi="宋体"/>
              </w:rPr>
            </w:pPr>
            <w:r>
              <w:rPr>
                <w:rFonts w:hint="eastAsia" w:ascii="宋体" w:hAnsi="宋体"/>
              </w:rPr>
              <w:t>摩托车考试系统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4750" w:type="pct"/>
            <w:gridSpan w:val="16"/>
            <w:noWrap w:val="0"/>
            <w:vAlign w:val="top"/>
          </w:tcPr>
          <w:p>
            <w:pPr>
              <w:rPr>
                <w:rFonts w:hint="eastAsia" w:ascii="宋体" w:hAnsi="宋体"/>
              </w:rPr>
            </w:pPr>
            <w:r>
              <w:rPr>
                <w:rFonts w:hint="eastAsia" w:ascii="宋体" w:hAnsi="宋体"/>
              </w:rPr>
              <w:t>综合监管平台系统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4750" w:type="pct"/>
            <w:gridSpan w:val="16"/>
            <w:noWrap w:val="0"/>
            <w:vAlign w:val="top"/>
          </w:tcPr>
          <w:p>
            <w:pPr>
              <w:rPr>
                <w:rFonts w:hint="eastAsia" w:ascii="宋体" w:hAnsi="宋体"/>
              </w:rPr>
            </w:pPr>
            <w:r>
              <w:rPr>
                <w:rFonts w:hint="eastAsia" w:ascii="宋体" w:hAnsi="宋体"/>
              </w:rPr>
              <w:t>机动车检验查验系统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000" w:type="pct"/>
            <w:gridSpan w:val="17"/>
            <w:noWrap/>
            <w:vAlign w:val="top"/>
          </w:tcPr>
          <w:p>
            <w:pPr>
              <w:rPr>
                <w:rFonts w:hint="eastAsia" w:ascii="宋体" w:hAnsi="宋体"/>
              </w:rPr>
            </w:pPr>
            <w:r>
              <w:rPr>
                <w:rFonts w:hint="eastAsia" w:ascii="宋体" w:hAnsi="宋体"/>
              </w:rPr>
              <w:t>理论考试系统（科目一、科目四安全文明考试常识）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 号</w:t>
            </w:r>
          </w:p>
        </w:tc>
        <w:tc>
          <w:tcPr>
            <w:tcW w:w="556" w:type="pct"/>
            <w:noWrap w:val="0"/>
            <w:vAlign w:val="top"/>
          </w:tcPr>
          <w:p>
            <w:pPr>
              <w:rPr>
                <w:rFonts w:hint="eastAsia" w:ascii="宋体" w:hAnsi="宋体"/>
              </w:rPr>
            </w:pPr>
            <w:r>
              <w:rPr>
                <w:rFonts w:hint="eastAsia" w:ascii="宋体" w:hAnsi="宋体"/>
              </w:rPr>
              <w:t>设备</w:t>
            </w:r>
          </w:p>
          <w:p>
            <w:pPr>
              <w:rPr>
                <w:rFonts w:ascii="宋体" w:hAnsi="宋体"/>
              </w:rPr>
            </w:pPr>
            <w:r>
              <w:rPr>
                <w:rFonts w:hint="eastAsia" w:ascii="宋体" w:hAnsi="宋体"/>
              </w:rPr>
              <w:t>名称</w:t>
            </w:r>
          </w:p>
        </w:tc>
        <w:tc>
          <w:tcPr>
            <w:tcW w:w="2359" w:type="pct"/>
            <w:gridSpan w:val="4"/>
            <w:noWrap w:val="0"/>
            <w:vAlign w:val="top"/>
          </w:tcPr>
          <w:p>
            <w:pPr>
              <w:ind w:firstLine="1470" w:firstLineChars="700"/>
              <w:rPr>
                <w:rFonts w:hint="eastAsia" w:ascii="宋体" w:hAnsi="宋体"/>
              </w:rPr>
            </w:pPr>
          </w:p>
          <w:p>
            <w:pPr>
              <w:ind w:firstLine="1470" w:firstLineChars="700"/>
              <w:rPr>
                <w:rFonts w:hint="eastAsia" w:ascii="宋体" w:hAnsi="宋体"/>
              </w:rPr>
            </w:pPr>
          </w:p>
          <w:p>
            <w:pPr>
              <w:ind w:firstLine="1470" w:firstLineChars="700"/>
              <w:rPr>
                <w:rFonts w:hint="eastAsia" w:ascii="宋体" w:hAnsi="宋体"/>
              </w:rPr>
            </w:pPr>
          </w:p>
          <w:p>
            <w:pPr>
              <w:ind w:firstLine="1890" w:firstLineChars="900"/>
              <w:rPr>
                <w:rFonts w:ascii="宋体" w:hAnsi="宋体"/>
              </w:rPr>
            </w:pPr>
            <w:r>
              <w:rPr>
                <w:rFonts w:hint="eastAsia" w:ascii="宋体" w:hAnsi="宋体"/>
              </w:rPr>
              <w:t>技术参数</w:t>
            </w:r>
          </w:p>
        </w:tc>
        <w:tc>
          <w:tcPr>
            <w:tcW w:w="261" w:type="pct"/>
            <w:gridSpan w:val="3"/>
            <w:noWrap w:val="0"/>
            <w:vAlign w:val="top"/>
          </w:tcPr>
          <w:p>
            <w:pPr>
              <w:rPr>
                <w:rFonts w:ascii="宋体" w:hAnsi="宋体"/>
              </w:rPr>
            </w:pPr>
            <w:r>
              <w:rPr>
                <w:rFonts w:hint="eastAsia" w:ascii="宋体" w:hAnsi="宋体"/>
              </w:rPr>
              <w:t>单位</w:t>
            </w:r>
          </w:p>
        </w:tc>
        <w:tc>
          <w:tcPr>
            <w:tcW w:w="331"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681" w:type="pct"/>
            <w:gridSpan w:val="4"/>
            <w:tcBorders>
              <w:left w:val="single" w:color="auto" w:sz="4" w:space="0"/>
            </w:tcBorders>
            <w:noWrap w:val="0"/>
            <w:vAlign w:val="top"/>
          </w:tcPr>
          <w:p>
            <w:pPr>
              <w:rPr>
                <w:rFonts w:ascii="宋体" w:hAnsi="宋体"/>
              </w:rPr>
            </w:pPr>
            <w:r>
              <w:rPr>
                <w:rFonts w:ascii="宋体" w:hAnsi="宋体"/>
              </w:rPr>
              <w:t>是否核心产品</w:t>
            </w:r>
          </w:p>
        </w:tc>
        <w:tc>
          <w:tcPr>
            <w:tcW w:w="562" w:type="pct"/>
            <w:tcBorders>
              <w:left w:val="single" w:color="auto" w:sz="4" w:space="0"/>
            </w:tcBorders>
            <w:noWrap w:val="0"/>
            <w:vAlign w:val="top"/>
          </w:tcPr>
          <w:p>
            <w:pPr>
              <w:rPr>
                <w:rFonts w:ascii="宋体" w:hAnsi="宋体"/>
              </w:rPr>
            </w:pPr>
            <w:r>
              <w:rPr>
                <w:rFonts w:hint="eastAsia" w:ascii="宋体" w:hAnsi="宋体"/>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一、控制中心设备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250" w:type="pct"/>
            <w:vMerge w:val="restart"/>
            <w:noWrap w:val="0"/>
            <w:vAlign w:val="top"/>
          </w:tcPr>
          <w:p>
            <w:pPr>
              <w:rPr>
                <w:rFonts w:ascii="宋体" w:hAnsi="宋体"/>
              </w:rPr>
            </w:pPr>
            <w:r>
              <w:rPr>
                <w:rFonts w:hint="eastAsia" w:ascii="宋体" w:hAnsi="宋体"/>
              </w:rPr>
              <w:t>1</w:t>
            </w:r>
          </w:p>
        </w:tc>
        <w:tc>
          <w:tcPr>
            <w:tcW w:w="556" w:type="pct"/>
            <w:vMerge w:val="restart"/>
            <w:noWrap w:val="0"/>
            <w:vAlign w:val="top"/>
          </w:tcPr>
          <w:p>
            <w:pPr>
              <w:rPr>
                <w:rFonts w:ascii="宋体" w:hAnsi="宋体"/>
              </w:rPr>
            </w:pPr>
            <w:r>
              <w:rPr>
                <w:rFonts w:hint="eastAsia" w:ascii="宋体" w:hAnsi="宋体"/>
              </w:rPr>
              <w:t>无盘服务器</w:t>
            </w:r>
          </w:p>
        </w:tc>
        <w:tc>
          <w:tcPr>
            <w:tcW w:w="2359" w:type="pct"/>
            <w:gridSpan w:val="4"/>
            <w:vMerge w:val="restart"/>
            <w:noWrap w:val="0"/>
            <w:vAlign w:val="top"/>
          </w:tcPr>
          <w:p>
            <w:pPr>
              <w:rPr>
                <w:rFonts w:ascii="宋体" w:hAnsi="宋体"/>
              </w:rPr>
            </w:pPr>
            <w:r>
              <w:rPr>
                <w:rFonts w:hint="eastAsia" w:ascii="宋体" w:hAnsi="宋体"/>
              </w:rPr>
              <w:t xml:space="preserve">1、2U机架服务器；原厂导轨套件                                           </w:t>
            </w:r>
            <w:r>
              <w:rPr>
                <w:rFonts w:hint="eastAsia" w:ascii="宋体" w:hAnsi="宋体"/>
              </w:rPr>
              <w:br w:type="textWrapping"/>
            </w:r>
            <w:r>
              <w:rPr>
                <w:rFonts w:hint="eastAsia" w:ascii="宋体" w:hAnsi="宋体"/>
              </w:rPr>
              <w:t xml:space="preserve">2、2颗英特尔至强4210R(10C/20T 2.4G/3.2 13.75M 100W)                                           3、128GB RDIMM3200MT/s支持最大内存≥3TB，支持最大NVDIMM内存≥192GB    </w:t>
            </w:r>
            <w:r>
              <w:rPr>
                <w:rFonts w:hint="eastAsia" w:ascii="宋体" w:hAnsi="宋体"/>
              </w:rPr>
              <w:br w:type="textWrapping"/>
            </w:r>
            <w:r>
              <w:rPr>
                <w:rFonts w:hint="eastAsia" w:ascii="宋体" w:hAnsi="宋体"/>
              </w:rPr>
              <w:t xml:space="preserve">4、4块480GB SSD 2.5英寸硬盘，4块4TB 3.5 SAS硬盘，最高可配16 个2.5 英寸热插拨                                                                                    5、2端口千兆网卡，2端口万兆卡（含万兆光纤模块），可选4个10GbE或者2个25GbE网络子卡                                                              </w:t>
            </w:r>
            <w:r>
              <w:rPr>
                <w:rFonts w:hint="eastAsia" w:ascii="宋体" w:hAnsi="宋体"/>
              </w:rPr>
              <w:br w:type="textWrapping"/>
            </w:r>
            <w:r>
              <w:rPr>
                <w:rFonts w:hint="eastAsia" w:ascii="宋体" w:hAnsi="宋体"/>
              </w:rPr>
              <w:t xml:space="preserve">6、H750（8G缓存阵列卡）支持RAID 0,1,5,6,10,50,60                                                                       7、高效能节能冗余配置白金750W电源1+1、支持直流电源、冗余电源风扇，支持热插拔，支持PMBus电源监控标准，满足80PLUS标准管理 </w:t>
            </w:r>
            <w:r>
              <w:rPr>
                <w:rFonts w:hint="eastAsia" w:ascii="宋体" w:hAnsi="宋体"/>
              </w:rPr>
              <w:br w:type="textWrapping"/>
            </w:r>
            <w:r>
              <w:rPr>
                <w:rFonts w:hint="eastAsia" w:ascii="宋体" w:hAnsi="宋体"/>
              </w:rPr>
              <w:t>8、国产正版软件，采用加密锁方式授权，无需连接互联网验证，拥有独立知识产权。</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9、无盘管理端采用B/S架构实现，数据库可以自动化部署，无需单独安装数据库及配置数据库；支持数据库自动备份，不限制保留数据库备份的数量，方便服务器备份及迁移。（提供功能截图）</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10、系统镜像支持快照方式管理，可在同一个系统镜像下部署多套应用环境，多套环境同时共存，可随时通过切换快照切换应用环境；快照回退操作无需合并数据，操作后可立即完成回退并使用。（提供功能截图）</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11、无盘管理端支持对无盘工作站的外部设备进行管控USB接口屏蔽，包括USB、SATA、IDE、串口并口、蓝牙、无线等接口；支持在无盘管理端卸载无盘工作站的外设客户端软件，无盘客户端无法直接卸载外设客户端软件，防止违规操作。（提供功能截图）</w:t>
            </w:r>
            <w:r>
              <w:rPr>
                <w:rFonts w:hint="eastAsia" w:ascii="宋体" w:hAnsi="宋体"/>
              </w:rPr>
              <w:br w:type="textWrapping"/>
            </w:r>
            <w:r>
              <w:rPr>
                <w:rFonts w:hint="eastAsia" w:ascii="宋体" w:hAnsi="宋体"/>
              </w:rPr>
              <w:t>12、支持在无盘管理端实时监控服务器集群中各服务器的运行情况，包括服务器的CPU使用率、CPU温度、内存使用率、网络使用情况、硬盘使用率、各分区空间使用情况；支持在管理平台实时监控所有终端的运行情况，包括终端的CPU使用率、CPU温度、内存使用率、硬盘使用率、网络使用情况，方便管理员实时监控服务器及终端运行状态，及时发现并处理异常情况。</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13、无盘管理端能自动收集所有的无盘工作站硬件资产情况，包括CPU型号、内存大小、硬盘型号、显卡型号、网卡速率、主板型号；无盘工作站的硬件发生变更时自动产生报警记录，显示硬件变更前及变更后的信息。（提供功能截图）</w:t>
            </w:r>
            <w:r>
              <w:rPr>
                <w:rFonts w:hint="eastAsia" w:ascii="宋体" w:hAnsi="宋体"/>
              </w:rPr>
              <w:br w:type="textWrapping"/>
            </w:r>
            <w:r>
              <w:rPr>
                <w:rFonts w:hint="eastAsia" w:ascii="宋体" w:hAnsi="宋体"/>
              </w:rPr>
              <w:t>14、支持无盘服务器集群自动负载均衡，客户机自动连接负载最小的服务器；支持客户机指定首选、备选服务器远程启动，当首选服务器连接不上时，自动连接备选服务器。</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15、无盘管理端可查询管理员对无盘系统所做的操作记录，包括登录系统，设置/退出超级用户，修改策略，修改终端信息，禁用/启用终端，远程开机、关机、重启，支持按分类查看操作日志。（提供功能截图）</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16、管理端支持三员管理，管理权限划分为“配置、授权、审计”，三员相互独立，系统管理员：负责系统日常运行维护工作，操作系统功能；安全管理员：负责配置系统管理员的权限，账号是否启用；安全审计员：负责对管理员操作记录的审计，审核管理日志；（提供功能截图）</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17、状态、考台计算机的运行情况以及审计考台计算机日志的功能；（提供具备CNAS及CMA资质的第三方机构出具的检测报告）</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18、支持在管理中心统一管理下属所有考场的考台镜像，管理中心修改镜像后可自动同步至每个考场的无盘服务器；（提供具备CNAS及CMA资质的第三方机构出具的检测报告）</w:t>
            </w:r>
            <w:r>
              <w:rPr>
                <w:rFonts w:hint="eastAsia" w:ascii="宋体" w:hAnsi="宋体"/>
              </w:rPr>
              <w:br w:type="textWrapping"/>
            </w:r>
            <w:r>
              <w:rPr>
                <w:rFonts w:hint="eastAsia" w:ascii="宋体" w:hAnsi="宋体"/>
              </w:rPr>
              <w:t>19、支持公安网内所有软件安装、注册机调试；</w:t>
            </w:r>
            <w:r>
              <w:rPr>
                <w:rFonts w:hint="eastAsia" w:ascii="宋体" w:hAnsi="宋体"/>
              </w:rPr>
              <w:br w:type="textWrapping"/>
            </w:r>
            <w:r>
              <w:rPr>
                <w:rFonts w:hint="eastAsia" w:ascii="宋体" w:hAnsi="宋体"/>
              </w:rPr>
              <w:t>20、符合GA1029-2022《机动车驾驶人考试场地及其设施设置规范》</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21、售后服务：一年原厂质保，提供原厂售后服务承诺函。</w:t>
            </w:r>
          </w:p>
        </w:tc>
        <w:tc>
          <w:tcPr>
            <w:tcW w:w="261" w:type="pct"/>
            <w:gridSpan w:val="3"/>
            <w:vMerge w:val="restart"/>
            <w:noWrap w:val="0"/>
            <w:vAlign w:val="top"/>
          </w:tcPr>
          <w:p>
            <w:pPr>
              <w:rPr>
                <w:rFonts w:ascii="宋体" w:hAnsi="宋体"/>
              </w:rPr>
            </w:pPr>
            <w:r>
              <w:rPr>
                <w:rFonts w:hint="eastAsia" w:ascii="宋体" w:hAnsi="宋体"/>
              </w:rPr>
              <w:t>套</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2</w:t>
            </w:r>
          </w:p>
        </w:tc>
        <w:tc>
          <w:tcPr>
            <w:tcW w:w="681" w:type="pct"/>
            <w:gridSpan w:val="4"/>
            <w:vMerge w:val="restart"/>
            <w:tcBorders>
              <w:right w:val="single" w:color="auto" w:sz="4" w:space="0"/>
            </w:tcBorders>
            <w:noWrap w:val="0"/>
            <w:vAlign w:val="top"/>
          </w:tcPr>
          <w:p>
            <w:pPr>
              <w:widowControl/>
              <w:jc w:val="left"/>
              <w:rPr>
                <w:rFonts w:ascii="宋体" w:hAnsi="宋体"/>
              </w:rPr>
            </w:pPr>
          </w:p>
          <w:p>
            <w:pPr>
              <w:rPr>
                <w:rFonts w:ascii="宋体" w:hAnsi="宋体"/>
              </w:rPr>
            </w:pPr>
            <w:r>
              <w:rPr>
                <w:rFonts w:hint="eastAsia" w:ascii="宋体" w:hAnsi="宋体"/>
              </w:rPr>
              <w:t>是</w:t>
            </w:r>
          </w:p>
        </w:tc>
        <w:tc>
          <w:tcPr>
            <w:tcW w:w="563" w:type="pct"/>
            <w:tcBorders>
              <w:righ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0"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59" w:type="pct"/>
            <w:gridSpan w:val="4"/>
            <w:vMerge w:val="continue"/>
            <w:noWrap w:val="0"/>
            <w:vAlign w:val="top"/>
          </w:tcPr>
          <w:p>
            <w:pPr>
              <w:rPr>
                <w:rFonts w:ascii="宋体" w:hAnsi="宋体"/>
              </w:rPr>
            </w:pPr>
          </w:p>
        </w:tc>
        <w:tc>
          <w:tcPr>
            <w:tcW w:w="261" w:type="pct"/>
            <w:gridSpan w:val="3"/>
            <w:vMerge w:val="continue"/>
            <w:noWrap w:val="0"/>
            <w:vAlign w:val="top"/>
          </w:tcPr>
          <w:p>
            <w:pPr>
              <w:rPr>
                <w:rFonts w:ascii="宋体" w:hAnsi="宋体"/>
              </w:rPr>
            </w:pPr>
          </w:p>
        </w:tc>
        <w:tc>
          <w:tcPr>
            <w:tcW w:w="331" w:type="pct"/>
            <w:gridSpan w:val="3"/>
            <w:vMerge w:val="continue"/>
            <w:tcBorders>
              <w:right w:val="single" w:color="auto" w:sz="4" w:space="0"/>
            </w:tcBorders>
            <w:noWrap w:val="0"/>
            <w:vAlign w:val="top"/>
          </w:tcPr>
          <w:p>
            <w:pPr>
              <w:rPr>
                <w:rFonts w:ascii="宋体" w:hAnsi="宋体"/>
              </w:rPr>
            </w:pPr>
          </w:p>
        </w:tc>
        <w:tc>
          <w:tcPr>
            <w:tcW w:w="681" w:type="pct"/>
            <w:gridSpan w:val="4"/>
            <w:vMerge w:val="continue"/>
            <w:tcBorders>
              <w:right w:val="single" w:color="auto" w:sz="4" w:space="0"/>
            </w:tcBorders>
            <w:noWrap w:val="0"/>
            <w:vAlign w:val="top"/>
          </w:tcPr>
          <w:p>
            <w:pPr>
              <w:rPr>
                <w:rFonts w:ascii="宋体" w:hAnsi="宋体"/>
              </w:rPr>
            </w:pPr>
          </w:p>
        </w:tc>
        <w:tc>
          <w:tcPr>
            <w:tcW w:w="563" w:type="pct"/>
            <w:tcBorders>
              <w:righ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人像对比服务器</w:t>
            </w:r>
          </w:p>
        </w:tc>
        <w:tc>
          <w:tcPr>
            <w:tcW w:w="2359" w:type="pct"/>
            <w:gridSpan w:val="4"/>
            <w:noWrap w:val="0"/>
            <w:vAlign w:val="top"/>
          </w:tcPr>
          <w:p>
            <w:pPr>
              <w:rPr>
                <w:rFonts w:ascii="宋体" w:hAnsi="宋体"/>
              </w:rPr>
            </w:pPr>
            <w:r>
              <w:rPr>
                <w:rFonts w:hint="eastAsia" w:ascii="宋体" w:hAnsi="宋体"/>
              </w:rPr>
              <w:t>8*2.5” （2*4116 CPU2*16GB DDR4 内存,SR130 RAID 卡，2*300G SAS 10K 硬盘，2*GE+2*10GE2*550W 电源，无DVD,滑轨）配19. 5液显；国内主流品牌，预装Oracle llg或后续版本数据库软件&gt;Windows Server 2008或后续版本操作系统。</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人像比对软件</w:t>
            </w:r>
          </w:p>
        </w:tc>
        <w:tc>
          <w:tcPr>
            <w:tcW w:w="2359" w:type="pct"/>
            <w:gridSpan w:val="4"/>
            <w:noWrap w:val="0"/>
            <w:vAlign w:val="top"/>
          </w:tcPr>
          <w:p>
            <w:pPr>
              <w:rPr>
                <w:rFonts w:ascii="宋体" w:hAnsi="宋体"/>
              </w:rPr>
            </w:pPr>
            <w:r>
              <w:rPr>
                <w:rFonts w:hint="eastAsia" w:ascii="宋体" w:hAnsi="宋体"/>
              </w:rPr>
              <w:t>实现人脸釆集、识别等功能、抓拍率人脸姿态偏转角度可根据场景及用户需要自行设置人脸姿态偏转在 左右30度之内、上下偏转30度之内达到95%。</w:t>
            </w:r>
          </w:p>
        </w:tc>
        <w:tc>
          <w:tcPr>
            <w:tcW w:w="261"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管理工作站</w:t>
            </w:r>
          </w:p>
        </w:tc>
        <w:tc>
          <w:tcPr>
            <w:tcW w:w="2359" w:type="pct"/>
            <w:gridSpan w:val="4"/>
            <w:noWrap w:val="0"/>
            <w:vAlign w:val="top"/>
          </w:tcPr>
          <w:p>
            <w:pPr>
              <w:rPr>
                <w:rFonts w:ascii="宋体" w:hAnsi="宋体"/>
              </w:rPr>
            </w:pPr>
            <w:r>
              <w:rPr>
                <w:rFonts w:hint="eastAsia" w:ascii="宋体" w:hAnsi="宋体"/>
              </w:rPr>
              <w:t>Intel 酷睿 15/4GB DDR4 2400 /500GB HD 7200RPM 3.5" SATA3/集成显卡/集成网卡/USB 键盘/USB 黑色 鼠标/21.5'液显；国内主流品牌，预装Windows7操作系统。</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考台调度软件</w:t>
            </w:r>
          </w:p>
        </w:tc>
        <w:tc>
          <w:tcPr>
            <w:tcW w:w="2359" w:type="pct"/>
            <w:gridSpan w:val="4"/>
            <w:noWrap w:val="0"/>
            <w:vAlign w:val="top"/>
          </w:tcPr>
          <w:p>
            <w:pPr>
              <w:rPr>
                <w:rFonts w:ascii="宋体" w:hAnsi="宋体"/>
              </w:rPr>
            </w:pPr>
            <w:r>
              <w:rPr>
                <w:rFonts w:hint="eastAsia" w:ascii="宋体" w:hAnsi="宋体"/>
              </w:rPr>
              <w:t>通过考生报到先后顺序，随机将考生自动分配到空闲考台。</w:t>
            </w:r>
          </w:p>
        </w:tc>
        <w:tc>
          <w:tcPr>
            <w:tcW w:w="261"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标准机柜</w:t>
            </w:r>
          </w:p>
        </w:tc>
        <w:tc>
          <w:tcPr>
            <w:tcW w:w="2359" w:type="pct"/>
            <w:gridSpan w:val="4"/>
            <w:noWrap w:val="0"/>
            <w:vAlign w:val="top"/>
          </w:tcPr>
          <w:p>
            <w:pPr>
              <w:rPr>
                <w:rFonts w:ascii="宋体" w:hAnsi="宋体"/>
              </w:rPr>
            </w:pPr>
            <w:r>
              <w:rPr>
                <w:rFonts w:hint="eastAsia" w:ascii="宋体" w:hAnsi="宋体"/>
              </w:rPr>
              <w:t>600*1000*2000,含配线架和理线器。</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操作台</w:t>
            </w:r>
          </w:p>
        </w:tc>
        <w:tc>
          <w:tcPr>
            <w:tcW w:w="2359" w:type="pct"/>
            <w:gridSpan w:val="4"/>
            <w:noWrap w:val="0"/>
            <w:vAlign w:val="top"/>
          </w:tcPr>
          <w:p>
            <w:pPr>
              <w:rPr>
                <w:rFonts w:ascii="宋体" w:hAnsi="宋体"/>
              </w:rPr>
            </w:pPr>
            <w:r>
              <w:rPr>
                <w:rFonts w:hint="eastAsia" w:ascii="宋体" w:hAnsi="宋体"/>
              </w:rPr>
              <w:t>定制：1800mm* 1150mm*800mm/材质1.2mm钢板/颜色灰白套色。</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UPS电源</w:t>
            </w:r>
          </w:p>
        </w:tc>
        <w:tc>
          <w:tcPr>
            <w:tcW w:w="2359" w:type="pct"/>
            <w:gridSpan w:val="4"/>
            <w:noWrap w:val="0"/>
            <w:vAlign w:val="top"/>
          </w:tcPr>
          <w:p>
            <w:pPr>
              <w:rPr>
                <w:rFonts w:ascii="宋体" w:hAnsi="宋体"/>
              </w:rPr>
            </w:pPr>
            <w:r>
              <w:rPr>
                <w:rFonts w:hint="eastAsia" w:ascii="宋体" w:hAnsi="宋体"/>
              </w:rPr>
              <w:t>主机机架式安装；10KVA/1H,含电池组12V100AH*16节，10KVA单进单出主机，满载输入电压范围： 110V-300V,输入频率范围：50/60±10%Hz,电池输入电压：192V,功率因数N0. 99,输出电压： 200/208/220/230/240Vac± 1%,输出频率（电池模式）:50/60±0.1,（市电模式）:与电网同步。波 型，THD&lt;3%,转换时间（市电模式到电池模式）：0ms,过载能力：在100%-110% 30分钟，在110%-130% 维持5分钟，在130%以上维持10秒，面板显示：更强大的显示功能（LCD屏显），保护：输入过压保护、 市电欠压保护、过载保护、短路保护、过温保护。智能插槽。</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52 口汇聚交换机</w:t>
            </w:r>
          </w:p>
        </w:tc>
        <w:tc>
          <w:tcPr>
            <w:tcW w:w="2359" w:type="pct"/>
            <w:gridSpan w:val="4"/>
            <w:noWrap w:val="0"/>
            <w:vAlign w:val="top"/>
          </w:tcPr>
          <w:p>
            <w:pPr>
              <w:rPr>
                <w:rFonts w:ascii="宋体" w:hAnsi="宋体"/>
              </w:rPr>
            </w:pPr>
            <w:r>
              <w:rPr>
                <w:rFonts w:hint="eastAsia" w:ascii="宋体" w:hAnsi="宋体"/>
              </w:rPr>
              <w:t>传输速率：10/100/1000Mbps；背板带宽：256Gbps；包转发率：132Mpps； MAC地址表:16K； 48个 10/100/1000Base-T 端口，4 个 100/1000Base-X 千兆 Combo 口。</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top w:val="single" w:color="auto" w:sz="4" w:space="0"/>
              <w:right w:val="single" w:color="auto" w:sz="4" w:space="0"/>
            </w:tcBorders>
            <w:noWrap w:val="0"/>
            <w:vAlign w:val="top"/>
          </w:tcPr>
          <w:p>
            <w:pPr>
              <w:rPr>
                <w:rFonts w:ascii="宋体" w:hAnsi="宋体"/>
              </w:rPr>
            </w:pPr>
            <w:r>
              <w:rPr>
                <w:rFonts w:hint="eastAsia" w:ascii="宋体" w:hAnsi="宋体"/>
              </w:rPr>
              <w:t>2</w:t>
            </w:r>
          </w:p>
        </w:tc>
        <w:tc>
          <w:tcPr>
            <w:tcW w:w="681" w:type="pct"/>
            <w:gridSpan w:val="4"/>
            <w:tcBorders>
              <w:top w:val="single" w:color="auto" w:sz="4" w:space="0"/>
              <w:left w:val="single" w:color="auto" w:sz="4" w:space="0"/>
            </w:tcBorders>
            <w:noWrap w:val="0"/>
            <w:vAlign w:val="top"/>
          </w:tcPr>
          <w:p>
            <w:pPr>
              <w:rPr>
                <w:rFonts w:ascii="宋体" w:hAnsi="宋体"/>
              </w:rPr>
            </w:pPr>
            <w:r>
              <w:rPr>
                <w:rFonts w:ascii="宋体" w:hAnsi="宋体"/>
              </w:rPr>
              <w:t>否</w:t>
            </w:r>
          </w:p>
        </w:tc>
        <w:tc>
          <w:tcPr>
            <w:tcW w:w="563" w:type="pct"/>
            <w:tcBorders>
              <w:top w:val="single" w:color="auto" w:sz="4" w:space="0"/>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24 口汇聚交换机</w:t>
            </w:r>
          </w:p>
        </w:tc>
        <w:tc>
          <w:tcPr>
            <w:tcW w:w="2359" w:type="pct"/>
            <w:gridSpan w:val="4"/>
            <w:noWrap w:val="0"/>
            <w:vAlign w:val="top"/>
          </w:tcPr>
          <w:p>
            <w:pPr>
              <w:rPr>
                <w:rFonts w:ascii="宋体" w:hAnsi="宋体"/>
              </w:rPr>
            </w:pPr>
            <w:r>
              <w:rPr>
                <w:rFonts w:hint="eastAsia" w:ascii="宋体" w:hAnsi="宋体"/>
              </w:rPr>
              <w:t>传输速率：10/100/1000Mbps</w:t>
            </w:r>
            <w:r>
              <w:rPr>
                <w:rFonts w:hint="eastAsia" w:ascii="宋体" w:hAnsi="宋体"/>
                <w:vertAlign w:val="subscript"/>
              </w:rPr>
              <w:t>;</w:t>
            </w:r>
            <w:r>
              <w:rPr>
                <w:rFonts w:hint="eastAsia" w:ascii="宋体" w:hAnsi="宋体"/>
              </w:rPr>
              <w:t>背板带宽：256Gbps；包转发率:132Mpps； MAC地址表：16K； 24个 10/100/1000Base-T 端口，4 个 100/1000Base-X 千兆 Combo 口。</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打印机</w:t>
            </w:r>
          </w:p>
        </w:tc>
        <w:tc>
          <w:tcPr>
            <w:tcW w:w="2359" w:type="pct"/>
            <w:gridSpan w:val="4"/>
            <w:noWrap w:val="0"/>
            <w:vAlign w:val="top"/>
          </w:tcPr>
          <w:p>
            <w:pPr>
              <w:rPr>
                <w:rFonts w:ascii="宋体" w:hAnsi="宋体"/>
              </w:rPr>
            </w:pPr>
            <w:r>
              <w:rPr>
                <w:rFonts w:hint="eastAsia" w:ascii="宋体" w:hAnsi="宋体"/>
              </w:rPr>
              <w:t>彩色，打印速度：21页/分钟，打印质量600*600dpi,处理器速度800MHz,纸张处理（标配）：250页 进纸盒，100页岀纸盒；工作温度15-30摄氏度，工作湿度：30%-70%相对湿度。内存：128MBDDR、128 MB NAND闪存；标配端口高速USB 2.0端口，内置快速以太网10/100Base-TX网络端口，802. lln 2. 4/5GHz 无线；内置 802. 11 b/g/n。</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硬盘录像机</w:t>
            </w:r>
          </w:p>
        </w:tc>
        <w:tc>
          <w:tcPr>
            <w:tcW w:w="2359" w:type="pct"/>
            <w:gridSpan w:val="4"/>
            <w:noWrap w:val="0"/>
            <w:vAlign w:val="top"/>
          </w:tcPr>
          <w:p>
            <w:pPr>
              <w:rPr>
                <w:rFonts w:ascii="宋体" w:hAnsi="宋体"/>
              </w:rPr>
            </w:pPr>
            <w:r>
              <w:rPr>
                <w:rFonts w:hint="eastAsia" w:ascii="宋体" w:hAnsi="宋体"/>
              </w:rPr>
              <w:t>3U标准机架式，2个HDMI2个VGAHDMI+VGA组内同源，16盘位，2个千兆网口，2个USB2. 0接口、1 个USB3. 0接口，1个eSATA接口，支持RAIDO、1、5、10,支持全局热备盘，输入带宽:320M64路H. 264、 H. 265混合接入，最大支持16X1080P解码，支持H. 265、H. 264解码，Smart 2. 0/整机热备/ANR/智能 检索/智能回放/车牌检索/人脸检索/热度图/客流量统计/分时段回放/超高倍速回放/双系统备份。</w:t>
            </w:r>
          </w:p>
        </w:tc>
        <w:tc>
          <w:tcPr>
            <w:tcW w:w="261"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硬盘</w:t>
            </w:r>
          </w:p>
        </w:tc>
        <w:tc>
          <w:tcPr>
            <w:tcW w:w="2359" w:type="pct"/>
            <w:gridSpan w:val="4"/>
            <w:noWrap w:val="0"/>
            <w:vAlign w:val="top"/>
          </w:tcPr>
          <w:p>
            <w:pPr>
              <w:rPr>
                <w:rFonts w:ascii="宋体" w:hAnsi="宋体"/>
              </w:rPr>
            </w:pPr>
            <w:r>
              <w:rPr>
                <w:rFonts w:hint="eastAsia" w:ascii="宋体" w:hAnsi="宋体"/>
              </w:rPr>
              <w:t>6TB监控级硬盘。</w:t>
            </w:r>
          </w:p>
        </w:tc>
        <w:tc>
          <w:tcPr>
            <w:tcW w:w="261" w:type="pct"/>
            <w:gridSpan w:val="3"/>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16</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防静电地板</w:t>
            </w:r>
          </w:p>
        </w:tc>
        <w:tc>
          <w:tcPr>
            <w:tcW w:w="2359" w:type="pct"/>
            <w:gridSpan w:val="4"/>
            <w:noWrap w:val="0"/>
            <w:vAlign w:val="top"/>
          </w:tcPr>
          <w:p>
            <w:pPr>
              <w:rPr>
                <w:rFonts w:ascii="宋体" w:hAnsi="宋体"/>
              </w:rPr>
            </w:pPr>
            <w:r>
              <w:rPr>
                <w:rFonts w:hint="eastAsia" w:ascii="宋体" w:hAnsi="宋体"/>
              </w:rPr>
              <w:t>全钢陶瓷抗静电地板600*600</w:t>
            </w:r>
          </w:p>
        </w:tc>
        <w:tc>
          <w:tcPr>
            <w:tcW w:w="261" w:type="pct"/>
            <w:gridSpan w:val="3"/>
            <w:noWrap w:val="0"/>
            <w:vAlign w:val="top"/>
          </w:tcPr>
          <w:p>
            <w:pPr>
              <w:rPr>
                <w:rFonts w:ascii="宋体" w:hAnsi="宋体"/>
              </w:rPr>
            </w:pPr>
            <w:r>
              <w:rPr>
                <w:rFonts w:hint="eastAsia" w:ascii="宋体" w:hAnsi="宋体"/>
              </w:rPr>
              <w:t>m</w:t>
            </w:r>
            <w:r>
              <w:rPr>
                <w:rFonts w:hint="eastAsia" w:ascii="宋体" w:hAnsi="宋体"/>
                <w:vertAlign w:val="superscript"/>
              </w:rPr>
              <w:t>2</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170</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0" w:type="pct"/>
            <w:noWrap w:val="0"/>
            <w:vAlign w:val="top"/>
          </w:tcPr>
          <w:p>
            <w:pPr>
              <w:rPr>
                <w:rFonts w:ascii="宋体" w:hAnsi="宋体"/>
              </w:rPr>
            </w:pPr>
            <w:r>
              <w:rPr>
                <w:rFonts w:hint="eastAsia" w:ascii="宋体" w:hAnsi="宋体"/>
              </w:rPr>
              <w:t>15</w:t>
            </w:r>
          </w:p>
        </w:tc>
        <w:tc>
          <w:tcPr>
            <w:tcW w:w="556" w:type="pct"/>
            <w:noWrap w:val="0"/>
            <w:vAlign w:val="top"/>
          </w:tcPr>
          <w:p>
            <w:pPr>
              <w:rPr>
                <w:rFonts w:hint="eastAsia" w:ascii="宋体" w:hAnsi="宋体"/>
              </w:rPr>
            </w:pPr>
            <w:r>
              <w:rPr>
                <w:rFonts w:hint="eastAsia" w:ascii="宋体" w:hAnsi="宋体"/>
              </w:rPr>
              <w:t>中心</w:t>
            </w:r>
          </w:p>
          <w:p>
            <w:pPr>
              <w:rPr>
                <w:rFonts w:ascii="宋体" w:hAnsi="宋体"/>
              </w:rPr>
            </w:pPr>
            <w:r>
              <w:rPr>
                <w:rFonts w:hint="eastAsia" w:ascii="宋体" w:hAnsi="宋体"/>
              </w:rPr>
              <w:t>辅材</w:t>
            </w:r>
          </w:p>
        </w:tc>
        <w:tc>
          <w:tcPr>
            <w:tcW w:w="2359" w:type="pct"/>
            <w:gridSpan w:val="4"/>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261" w:type="pct"/>
            <w:gridSpan w:val="3"/>
            <w:noWrap w:val="0"/>
            <w:vAlign w:val="top"/>
          </w:tcPr>
          <w:p>
            <w:pPr>
              <w:rPr>
                <w:rFonts w:ascii="宋体" w:hAnsi="宋体"/>
              </w:rPr>
            </w:pPr>
            <w:r>
              <w:rPr>
                <w:rFonts w:hint="eastAsia" w:ascii="宋体" w:hAnsi="宋体"/>
              </w:rPr>
              <w:t>批</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二、考试流程设备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自助查询/签名机</w:t>
            </w:r>
          </w:p>
        </w:tc>
        <w:tc>
          <w:tcPr>
            <w:tcW w:w="2359" w:type="pct"/>
            <w:gridSpan w:val="4"/>
            <w:noWrap w:val="0"/>
            <w:vAlign w:val="top"/>
          </w:tcPr>
          <w:p>
            <w:pPr>
              <w:rPr>
                <w:rFonts w:ascii="宋体" w:hAnsi="宋体"/>
              </w:rPr>
            </w:pPr>
            <w:r>
              <w:rPr>
                <w:rFonts w:hint="eastAsia" w:ascii="宋体" w:hAnsi="宋体"/>
              </w:rPr>
              <w:t>19英寸防爆触摸LED液晶显示屏,2. 0GHz及以上CPU,工业级主板，4G及以上内存,500G硬盘，工业 级稳定电源；内嵌身份证阅读器、高清摄像头，电子签名系统、连接线及附件等。</w:t>
            </w:r>
          </w:p>
        </w:tc>
        <w:tc>
          <w:tcPr>
            <w:tcW w:w="308" w:type="pct"/>
            <w:gridSpan w:val="4"/>
            <w:noWrap w:val="0"/>
            <w:vAlign w:val="top"/>
          </w:tcPr>
          <w:p>
            <w:pPr>
              <w:rPr>
                <w:rFonts w:ascii="宋体" w:hAnsi="宋体"/>
              </w:rPr>
            </w:pPr>
            <w:r>
              <w:rPr>
                <w:rFonts w:hint="eastAsia" w:ascii="宋体" w:hAnsi="宋体"/>
              </w:rPr>
              <w:t>套</w:t>
            </w:r>
          </w:p>
        </w:tc>
        <w:tc>
          <w:tcPr>
            <w:tcW w:w="283" w:type="pct"/>
            <w:gridSpan w:val="2"/>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单通道智能闸机</w:t>
            </w:r>
          </w:p>
        </w:tc>
        <w:tc>
          <w:tcPr>
            <w:tcW w:w="2359" w:type="pct"/>
            <w:gridSpan w:val="4"/>
            <w:noWrap w:val="0"/>
            <w:vAlign w:val="top"/>
          </w:tcPr>
          <w:p>
            <w:pPr>
              <w:rPr>
                <w:rFonts w:ascii="宋体" w:hAnsi="宋体"/>
              </w:rPr>
            </w:pPr>
            <w:r>
              <w:rPr>
                <w:rFonts w:hint="eastAsia" w:ascii="宋体" w:hAnsi="宋体"/>
              </w:rPr>
              <w:t>允许通行时间：2S-60S范围内可调/箱体材料：SUS304不锈钢/自检功能：设备具备控制、驱动、拦挡 和视觉/听觉指示等部分的自检功能，并有相应的动作或指示/通行速度30人/分钟，自由通行模式时 40-50 A/翼板：透明亚克力/通信接口： RS485/电源电压：AC187V-242V/FACE通主机：含2路以太网含摄像头、二代证阅读器/符合GA/T 1260-2016《人行出入口电控通道闸通用技术要求》的相关要求。</w:t>
            </w:r>
          </w:p>
        </w:tc>
        <w:tc>
          <w:tcPr>
            <w:tcW w:w="308" w:type="pct"/>
            <w:gridSpan w:val="4"/>
            <w:noWrap w:val="0"/>
            <w:vAlign w:val="top"/>
          </w:tcPr>
          <w:p>
            <w:pPr>
              <w:rPr>
                <w:rFonts w:ascii="宋体" w:hAnsi="宋体"/>
              </w:rPr>
            </w:pPr>
            <w:r>
              <w:rPr>
                <w:rFonts w:hint="eastAsia" w:ascii="宋体" w:hAnsi="宋体"/>
              </w:rPr>
              <w:t>套</w:t>
            </w:r>
          </w:p>
        </w:tc>
        <w:tc>
          <w:tcPr>
            <w:tcW w:w="283" w:type="pct"/>
            <w:gridSpan w:val="2"/>
            <w:tcBorders>
              <w:right w:val="single" w:color="auto" w:sz="4" w:space="0"/>
            </w:tcBorders>
            <w:noWrap w:val="0"/>
            <w:vAlign w:val="top"/>
          </w:tcPr>
          <w:p>
            <w:pPr>
              <w:rPr>
                <w:rFonts w:ascii="宋体" w:hAnsi="宋体"/>
              </w:rPr>
            </w:pPr>
            <w:r>
              <w:rPr>
                <w:rFonts w:hint="eastAsia" w:ascii="宋体" w:hAnsi="宋体"/>
              </w:rPr>
              <w:t>3</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液晶电视</w:t>
            </w:r>
          </w:p>
        </w:tc>
        <w:tc>
          <w:tcPr>
            <w:tcW w:w="2359" w:type="pct"/>
            <w:gridSpan w:val="4"/>
            <w:noWrap w:val="0"/>
            <w:vAlign w:val="top"/>
          </w:tcPr>
          <w:p>
            <w:pPr>
              <w:rPr>
                <w:rFonts w:ascii="宋体" w:hAnsi="宋体"/>
              </w:rPr>
            </w:pPr>
            <w:r>
              <w:rPr>
                <w:rFonts w:hint="eastAsia" w:ascii="宋体" w:hAnsi="宋体"/>
              </w:rPr>
              <w:t>品牌液晶电视，55英寸窄边屏幕，分辨率超高清4K/HDR显示，支持屏幕比例16:9,背光源LED背光方 式直下式，亮度400流明可调，刷屏率60HZ/扫描方式逐行扫描响应时间8ms支持格式/高清） 1080p/1080i/720/含支架/HDMI/含挂吊装支架/HDMI/DVK</w:t>
            </w:r>
          </w:p>
        </w:tc>
        <w:tc>
          <w:tcPr>
            <w:tcW w:w="308" w:type="pct"/>
            <w:gridSpan w:val="4"/>
            <w:noWrap w:val="0"/>
            <w:vAlign w:val="top"/>
          </w:tcPr>
          <w:p>
            <w:pPr>
              <w:rPr>
                <w:rFonts w:ascii="宋体" w:hAnsi="宋体"/>
              </w:rPr>
            </w:pPr>
            <w:r>
              <w:rPr>
                <w:rFonts w:hint="eastAsia" w:ascii="宋体" w:hAnsi="宋体"/>
              </w:rPr>
              <w:t>台</w:t>
            </w:r>
          </w:p>
        </w:tc>
        <w:tc>
          <w:tcPr>
            <w:tcW w:w="283" w:type="pct"/>
            <w:gridSpan w:val="2"/>
            <w:tcBorders>
              <w:right w:val="single" w:color="auto" w:sz="4" w:space="0"/>
            </w:tcBorders>
            <w:noWrap w:val="0"/>
            <w:vAlign w:val="top"/>
          </w:tcPr>
          <w:p>
            <w:pPr>
              <w:rPr>
                <w:rFonts w:ascii="宋体" w:hAnsi="宋体"/>
              </w:rPr>
            </w:pPr>
            <w:r>
              <w:rPr>
                <w:rFonts w:hint="eastAsia" w:ascii="宋体" w:hAnsi="宋体"/>
              </w:rPr>
              <w:t>3</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自助语音叫号系统</w:t>
            </w:r>
          </w:p>
        </w:tc>
        <w:tc>
          <w:tcPr>
            <w:tcW w:w="2359" w:type="pct"/>
            <w:gridSpan w:val="4"/>
            <w:noWrap w:val="0"/>
            <w:vAlign w:val="top"/>
          </w:tcPr>
          <w:p>
            <w:pPr>
              <w:rPr>
                <w:rFonts w:ascii="宋体" w:hAnsi="宋体"/>
              </w:rPr>
            </w:pPr>
            <w:r>
              <w:rPr>
                <w:rFonts w:hint="eastAsia" w:ascii="宋体" w:hAnsi="宋体"/>
              </w:rPr>
              <w:t>与考试系统无缝对接，根据考试系统显示进行自动语音播报，功放:输出功率120W—350W/4-16欧定阻； 鹅颈话筒，50米接收，防啸叫，抗干扰，支持无线功能，吸顶扬声器（2只）:喇叭单元6.5〃 XI1” X 1,额定功率 40W,额定输入 70/100V/4-16Q,灵敏度（Im1W） 91dB±2dB,最大声压级（Im） 107dB±2dB频率响应50-20kHz,安装孔尺寸0200mm。</w:t>
            </w:r>
          </w:p>
        </w:tc>
        <w:tc>
          <w:tcPr>
            <w:tcW w:w="308" w:type="pct"/>
            <w:gridSpan w:val="4"/>
            <w:noWrap w:val="0"/>
            <w:vAlign w:val="top"/>
          </w:tcPr>
          <w:p>
            <w:pPr>
              <w:rPr>
                <w:rFonts w:ascii="宋体" w:hAnsi="宋体"/>
              </w:rPr>
            </w:pPr>
            <w:r>
              <w:rPr>
                <w:rFonts w:hint="eastAsia" w:ascii="宋体" w:hAnsi="宋体"/>
              </w:rPr>
              <w:t>套</w:t>
            </w:r>
          </w:p>
        </w:tc>
        <w:tc>
          <w:tcPr>
            <w:tcW w:w="283" w:type="pct"/>
            <w:gridSpan w:val="2"/>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VGA视频分配器</w:t>
            </w:r>
          </w:p>
        </w:tc>
        <w:tc>
          <w:tcPr>
            <w:tcW w:w="2359" w:type="pct"/>
            <w:gridSpan w:val="4"/>
            <w:noWrap w:val="0"/>
            <w:vAlign w:val="top"/>
          </w:tcPr>
          <w:p>
            <w:pPr>
              <w:rPr>
                <w:rFonts w:ascii="宋体" w:hAnsi="宋体"/>
              </w:rPr>
            </w:pPr>
            <w:r>
              <w:rPr>
                <w:rFonts w:hint="eastAsia" w:ascii="宋体" w:hAnsi="宋体"/>
              </w:rPr>
              <w:t>VGA视频一分二。</w:t>
            </w:r>
          </w:p>
        </w:tc>
        <w:tc>
          <w:tcPr>
            <w:tcW w:w="308" w:type="pct"/>
            <w:gridSpan w:val="4"/>
            <w:noWrap w:val="0"/>
            <w:vAlign w:val="top"/>
          </w:tcPr>
          <w:p>
            <w:pPr>
              <w:rPr>
                <w:rFonts w:ascii="宋体" w:hAnsi="宋体"/>
              </w:rPr>
            </w:pPr>
            <w:r>
              <w:rPr>
                <w:rFonts w:hint="eastAsia" w:ascii="宋体" w:hAnsi="宋体"/>
              </w:rPr>
              <w:t>台</w:t>
            </w:r>
          </w:p>
        </w:tc>
        <w:tc>
          <w:tcPr>
            <w:tcW w:w="283" w:type="pct"/>
            <w:gridSpan w:val="2"/>
            <w:tcBorders>
              <w:right w:val="single" w:color="auto" w:sz="4" w:space="0"/>
            </w:tcBorders>
            <w:noWrap w:val="0"/>
            <w:vAlign w:val="top"/>
          </w:tcPr>
          <w:p>
            <w:pPr>
              <w:rPr>
                <w:rFonts w:ascii="宋体" w:hAnsi="宋体"/>
              </w:rPr>
            </w:pPr>
            <w:r>
              <w:rPr>
                <w:rFonts w:hint="eastAsia" w:ascii="宋体" w:hAnsi="宋体"/>
              </w:rPr>
              <w:t>1</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VGA网线延长器</w:t>
            </w:r>
          </w:p>
        </w:tc>
        <w:tc>
          <w:tcPr>
            <w:tcW w:w="2359" w:type="pct"/>
            <w:gridSpan w:val="4"/>
            <w:noWrap w:val="0"/>
            <w:vAlign w:val="top"/>
          </w:tcPr>
          <w:p>
            <w:pPr>
              <w:rPr>
                <w:rFonts w:ascii="宋体" w:hAnsi="宋体"/>
              </w:rPr>
            </w:pPr>
            <w:r>
              <w:rPr>
                <w:rFonts w:hint="eastAsia" w:ascii="宋体" w:hAnsi="宋体"/>
              </w:rPr>
              <w:t>金属外壳，200米延长距离，免驱动。</w:t>
            </w:r>
          </w:p>
        </w:tc>
        <w:tc>
          <w:tcPr>
            <w:tcW w:w="308" w:type="pct"/>
            <w:gridSpan w:val="4"/>
            <w:noWrap w:val="0"/>
            <w:vAlign w:val="top"/>
          </w:tcPr>
          <w:p>
            <w:pPr>
              <w:rPr>
                <w:rFonts w:ascii="宋体" w:hAnsi="宋体"/>
              </w:rPr>
            </w:pPr>
            <w:r>
              <w:rPr>
                <w:rFonts w:hint="eastAsia" w:ascii="宋体" w:hAnsi="宋体"/>
              </w:rPr>
              <w:t>台</w:t>
            </w:r>
          </w:p>
        </w:tc>
        <w:tc>
          <w:tcPr>
            <w:tcW w:w="283" w:type="pct"/>
            <w:gridSpan w:val="2"/>
            <w:tcBorders>
              <w:right w:val="single" w:color="auto" w:sz="4" w:space="0"/>
            </w:tcBorders>
            <w:noWrap w:val="0"/>
            <w:vAlign w:val="top"/>
          </w:tcPr>
          <w:p>
            <w:pPr>
              <w:rPr>
                <w:rFonts w:ascii="宋体" w:hAnsi="宋体"/>
              </w:rPr>
            </w:pPr>
            <w:r>
              <w:rPr>
                <w:rFonts w:hint="eastAsia" w:ascii="宋体" w:hAnsi="宋体"/>
              </w:rPr>
              <w:t>2</w:t>
            </w:r>
          </w:p>
        </w:tc>
        <w:tc>
          <w:tcPr>
            <w:tcW w:w="681" w:type="pct"/>
            <w:gridSpan w:val="4"/>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三、考试专用设备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信号屏蔽器</w:t>
            </w:r>
          </w:p>
        </w:tc>
        <w:tc>
          <w:tcPr>
            <w:tcW w:w="2359" w:type="pct"/>
            <w:gridSpan w:val="4"/>
            <w:noWrap w:val="0"/>
            <w:vAlign w:val="top"/>
          </w:tcPr>
          <w:p>
            <w:pPr>
              <w:rPr>
                <w:rFonts w:ascii="宋体" w:hAnsi="宋体"/>
              </w:rPr>
            </w:pPr>
            <w:r>
              <w:rPr>
                <w:rFonts w:hint="eastAsia" w:ascii="宋体" w:hAnsi="宋体"/>
              </w:rPr>
              <w:t>有效面积20-400平方米房间；移动，电信，联通三网2G/3G/4G/5G信号通用；可连续24小时工作；采用 高散热白铝外壳；功率16W。</w:t>
            </w:r>
          </w:p>
        </w:tc>
        <w:tc>
          <w:tcPr>
            <w:tcW w:w="308" w:type="pct"/>
            <w:gridSpan w:val="4"/>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34" w:type="pct"/>
            <w:gridSpan w:val="3"/>
            <w:tcBorders>
              <w:right w:val="single" w:color="auto" w:sz="4" w:space="0"/>
            </w:tcBorders>
            <w:noWrap w:val="0"/>
            <w:vAlign w:val="top"/>
          </w:tcPr>
          <w:p>
            <w:pPr>
              <w:rPr>
                <w:rFonts w:ascii="宋体" w:hAnsi="宋体"/>
              </w:rPr>
            </w:pPr>
            <w:r>
              <w:rPr>
                <w:rFonts w:ascii="宋体" w:hAnsi="宋体"/>
              </w:rPr>
              <w:t>否</w:t>
            </w:r>
          </w:p>
        </w:tc>
        <w:tc>
          <w:tcPr>
            <w:tcW w:w="563" w:type="pct"/>
            <w:tcBorders>
              <w:right w:val="single" w:color="auto" w:sz="4" w:space="0"/>
            </w:tcBorders>
            <w:noWrap w:val="0"/>
            <w:vAlign w:val="top"/>
          </w:tcPr>
          <w:p>
            <w:pPr>
              <w:rPr>
                <w:rFonts w:hint="default" w:ascii="宋体" w:hAnsi="宋体" w:eastAsia="宋体"/>
                <w:lang w:val="en-US" w:eastAsia="zh-CN"/>
              </w:rPr>
            </w:pPr>
            <w:r>
              <w:rPr>
                <w:rFonts w:hint="eastAsia" w:ascii="宋体" w:hAnsi="宋体"/>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5" w:hRule="atLeast"/>
        </w:trPr>
        <w:tc>
          <w:tcPr>
            <w:tcW w:w="250" w:type="pct"/>
            <w:vMerge w:val="restart"/>
            <w:noWrap w:val="0"/>
            <w:vAlign w:val="top"/>
          </w:tcPr>
          <w:p>
            <w:pPr>
              <w:rPr>
                <w:rFonts w:ascii="宋体" w:hAnsi="宋体"/>
              </w:rPr>
            </w:pPr>
            <w:r>
              <w:rPr>
                <w:rFonts w:hint="eastAsia" w:ascii="宋体" w:hAnsi="宋体"/>
              </w:rPr>
              <w:t>2</w:t>
            </w:r>
          </w:p>
        </w:tc>
        <w:tc>
          <w:tcPr>
            <w:tcW w:w="556" w:type="pct"/>
            <w:vMerge w:val="restart"/>
            <w:noWrap w:val="0"/>
            <w:vAlign w:val="top"/>
          </w:tcPr>
          <w:p>
            <w:pPr>
              <w:rPr>
                <w:rFonts w:ascii="宋体" w:hAnsi="宋体"/>
              </w:rPr>
            </w:pPr>
            <w:r>
              <w:rPr>
                <w:rFonts w:hint="eastAsia" w:ascii="宋体" w:hAnsi="宋体"/>
              </w:rPr>
              <w:t>一体化考试终端</w:t>
            </w:r>
          </w:p>
        </w:tc>
        <w:tc>
          <w:tcPr>
            <w:tcW w:w="2359" w:type="pct"/>
            <w:gridSpan w:val="4"/>
            <w:vMerge w:val="restart"/>
            <w:noWrap w:val="0"/>
            <w:vAlign w:val="top"/>
          </w:tcPr>
          <w:p>
            <w:pPr>
              <w:rPr>
                <w:rFonts w:ascii="宋体" w:hAnsi="宋体"/>
              </w:rPr>
            </w:pPr>
            <w:r>
              <w:rPr>
                <w:rFonts w:hint="eastAsia" w:ascii="宋体" w:hAnsi="宋体"/>
              </w:rPr>
              <w:t>定制一体化考台，含专用椅子</w:t>
            </w:r>
            <w:r>
              <w:rPr>
                <w:rFonts w:hint="eastAsia" w:ascii="宋体" w:hAnsi="宋体"/>
              </w:rPr>
              <w:br w:type="textWrapping"/>
            </w:r>
            <w:r>
              <w:rPr>
                <w:rFonts w:hint="eastAsia" w:ascii="宋体" w:hAnsi="宋体"/>
              </w:rPr>
              <w:t>屏幕尺寸：19英寸</w:t>
            </w:r>
            <w:r>
              <w:rPr>
                <w:rFonts w:hint="eastAsia" w:ascii="宋体" w:hAnsi="宋体"/>
              </w:rPr>
              <w:br w:type="textWrapping"/>
            </w:r>
            <w:r>
              <w:rPr>
                <w:rFonts w:hint="eastAsia" w:ascii="宋体" w:hAnsi="宋体"/>
              </w:rPr>
              <w:t>1、屏幕分辨率：1366*768，屏幕比例：16：9，背光类型：LED</w:t>
            </w:r>
            <w:r>
              <w:rPr>
                <w:rFonts w:hint="eastAsia" w:ascii="宋体" w:hAnsi="宋体"/>
              </w:rPr>
              <w:br w:type="textWrapping"/>
            </w:r>
            <w:r>
              <w:rPr>
                <w:rFonts w:hint="eastAsia" w:ascii="宋体" w:hAnsi="宋体"/>
              </w:rPr>
              <w:t>2、单点点击：≥5000万次</w:t>
            </w:r>
            <w:r>
              <w:rPr>
                <w:rFonts w:hint="eastAsia" w:ascii="宋体" w:hAnsi="宋体"/>
              </w:rPr>
              <w:br w:type="textWrapping"/>
            </w:r>
            <w:r>
              <w:rPr>
                <w:rFonts w:hint="eastAsia" w:ascii="宋体" w:hAnsi="宋体"/>
              </w:rPr>
              <w:t>3、背光时长：≥50,000 小时</w:t>
            </w:r>
            <w:r>
              <w:rPr>
                <w:rFonts w:hint="eastAsia" w:ascii="宋体" w:hAnsi="宋体"/>
              </w:rPr>
              <w:br w:type="textWrapping"/>
            </w:r>
            <w:r>
              <w:rPr>
                <w:rFonts w:hint="eastAsia" w:ascii="宋体" w:hAnsi="宋体"/>
              </w:rPr>
              <w:t>4、最大视角： (H)170/(V)160</w:t>
            </w:r>
            <w:r>
              <w:rPr>
                <w:rFonts w:hint="eastAsia" w:ascii="宋体" w:hAnsi="宋体"/>
              </w:rPr>
              <w:br w:type="textWrapping"/>
            </w:r>
            <w:r>
              <w:rPr>
                <w:rFonts w:hint="eastAsia" w:ascii="宋体" w:hAnsi="宋体"/>
              </w:rPr>
              <w:t>5、触摸类型：工业级电容式</w:t>
            </w:r>
            <w:r>
              <w:rPr>
                <w:rFonts w:hint="eastAsia" w:ascii="宋体" w:hAnsi="宋体"/>
              </w:rPr>
              <w:br w:type="textWrapping"/>
            </w:r>
            <w:r>
              <w:rPr>
                <w:rFonts w:hint="eastAsia" w:ascii="宋体" w:hAnsi="宋体"/>
              </w:rPr>
              <w:t>6、体式机身，符合人体工学设计，适用于身高1.4M-2.1M之间任何身高使用</w:t>
            </w:r>
            <w:r>
              <w:rPr>
                <w:rFonts w:hint="eastAsia" w:ascii="宋体" w:hAnsi="宋体"/>
              </w:rPr>
              <w:br w:type="textWrapping"/>
            </w:r>
            <w:r>
              <w:rPr>
                <w:rFonts w:hint="eastAsia" w:ascii="宋体" w:hAnsi="宋体"/>
              </w:rPr>
              <w:t>7、工艺处理：冷轧、焊接、打磨、抛光、激光开孔，符合质量及工艺标准之高强度韧性材料</w:t>
            </w:r>
            <w:r>
              <w:rPr>
                <w:rFonts w:hint="eastAsia" w:ascii="宋体" w:hAnsi="宋体"/>
              </w:rPr>
              <w:br w:type="textWrapping"/>
            </w:r>
            <w:r>
              <w:rPr>
                <w:rFonts w:hint="eastAsia" w:ascii="宋体" w:hAnsi="宋体"/>
              </w:rPr>
              <w:t>8、检修处理：台面需预留具有电柜锁的检修门，方便检查线路；考机需自带拆卸方便的检修门，方便维护更换电子配件</w:t>
            </w:r>
            <w:r>
              <w:rPr>
                <w:rFonts w:hint="eastAsia" w:ascii="宋体" w:hAnsi="宋体"/>
              </w:rPr>
              <w:br w:type="textWrapping"/>
            </w:r>
            <w:r>
              <w:rPr>
                <w:rFonts w:hint="eastAsia" w:ascii="宋体" w:hAnsi="宋体"/>
              </w:rPr>
              <w:t>9、接线处理：隐藏式接线设计</w:t>
            </w:r>
            <w:r>
              <w:rPr>
                <w:rFonts w:hint="eastAsia" w:ascii="宋体" w:hAnsi="宋体"/>
              </w:rPr>
              <w:br w:type="textWrapping"/>
            </w:r>
            <w:r>
              <w:rPr>
                <w:rFonts w:hint="eastAsia" w:ascii="宋体" w:hAnsi="宋体"/>
              </w:rPr>
              <w:t>10、中央处理器：英特尔®酷睿板载I5处理器2.5GHZ</w:t>
            </w:r>
            <w:r>
              <w:rPr>
                <w:rFonts w:hint="eastAsia" w:ascii="宋体" w:hAnsi="宋体"/>
              </w:rPr>
              <w:br w:type="textWrapping"/>
            </w:r>
            <w:r>
              <w:rPr>
                <w:rFonts w:hint="eastAsia" w:ascii="宋体" w:hAnsi="宋体"/>
              </w:rPr>
              <w:t>11、内存：4GB DDR3</w:t>
            </w:r>
            <w:r>
              <w:rPr>
                <w:rFonts w:hint="eastAsia" w:ascii="宋体" w:hAnsi="宋体"/>
              </w:rPr>
              <w:br w:type="textWrapping"/>
            </w:r>
            <w:r>
              <w:rPr>
                <w:rFonts w:hint="eastAsia" w:ascii="宋体" w:hAnsi="宋体"/>
              </w:rPr>
              <w:t>12、供电方式：DC12V（可选内置AC220V或DC 6~36V  防反接，过载，短路，延时启动抗冲击保护）</w:t>
            </w:r>
            <w:r>
              <w:rPr>
                <w:rFonts w:hint="eastAsia" w:ascii="宋体" w:hAnsi="宋体"/>
              </w:rPr>
              <w:br w:type="textWrapping"/>
            </w:r>
            <w:r>
              <w:rPr>
                <w:rFonts w:hint="eastAsia" w:ascii="宋体" w:hAnsi="宋体"/>
              </w:rPr>
              <w:t>13、摄像头：品牌USB接口，720P单目200万像素/14答题鼠标：品牌USB接口,配定制LOGO鼠标</w:t>
            </w:r>
            <w:r>
              <w:rPr>
                <w:rFonts w:hint="eastAsia" w:ascii="宋体" w:hAnsi="宋体"/>
              </w:rPr>
              <w:br w:type="textWrapping"/>
            </w:r>
            <w:r>
              <w:rPr>
                <w:rFonts w:hint="eastAsia" w:ascii="宋体" w:hAnsi="宋体"/>
              </w:rPr>
              <w:t>14、温度范围：-35~+80°C</w:t>
            </w:r>
            <w:r>
              <w:rPr>
                <w:rFonts w:hint="eastAsia" w:ascii="宋体" w:hAnsi="宋体"/>
              </w:rPr>
              <w:br w:type="textWrapping"/>
            </w:r>
            <w:r>
              <w:rPr>
                <w:rFonts w:hint="eastAsia" w:ascii="宋体" w:hAnsi="宋体"/>
              </w:rPr>
              <w:t>15、终端支持无任何存储设备直接通过网络启动，终端脱离服务器后无法启动和运行，管理端可以任意切换终端网络启动的系统，管理端切换终端系统后终端无需同步数据。</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16、终端系统镜像需为标准的VHD格式，镜像类型支持配置多种模式，包括GPT分区格式、动态扩展格式、稀疏格式，镜像文件必须能在Windows的磁盘管理中的附加VHD功能挂载，方便管理员维护镜像管理。（提供功能截图）</w:t>
            </w:r>
            <w:r>
              <w:rPr>
                <w:rFonts w:hint="eastAsia" w:ascii="宋体" w:hAnsi="宋体"/>
              </w:rPr>
              <w:br w:type="textWrapping"/>
            </w:r>
            <w:r>
              <w:rPr>
                <w:rFonts w:hint="eastAsia" w:ascii="宋体" w:hAnsi="宋体"/>
              </w:rPr>
              <w:t>17、终端完全利用本地计算机资源，无硬件虚拟化层，不采用KVM、Xen等影响本地性能的虚拟化技术，保留原有PC的计算能力，无性能损耗。</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18、终端支持按策略配置，包括启动的多套系统、每个系统是否还原保护，终端支持系统启动菜单。（提供功能截图）</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19、支持终端的自定义配置，即按终端为单位来配置每台终端的启动方式以及网络设置（子网掩码、网关、DNS、分辨率、启动服务器），方便灵活修改终端的设置。（提供具备CNAS及CMA资质的第三方机构出具的检测报告）</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20、支持终端运行程序的管控，可在管理端设置程序运行白名单，除了考台必须运行的程序外，不允许其他任何程序运行。（提供具备CNAS及CMA资质的第三方机构出具的检测报告</w:t>
            </w:r>
            <w:r>
              <w:rPr>
                <w:rFonts w:hint="eastAsia" w:ascii="宋体" w:hAnsi="宋体"/>
                <w:lang w:eastAsia="zh-CN"/>
              </w:rPr>
              <w:t>）</w:t>
            </w:r>
            <w:r>
              <w:rPr>
                <w:rFonts w:hint="eastAsia" w:ascii="宋体" w:hAnsi="宋体"/>
              </w:rPr>
              <w:br w:type="textWrapping"/>
            </w:r>
            <w:r>
              <w:rPr>
                <w:rFonts w:hint="eastAsia" w:ascii="宋体" w:hAnsi="宋体"/>
              </w:rPr>
              <w:t>21支持终端的维护计划任务，包括开机任务，定时任务：定时开机、定时重启、定时关机、定时执行程序、定时切换策略，任务执行区域支持按终端分组执行或按终端策略执行，方便管理员对无盘工作站的日常运维管理。</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22、支持终端日志收集，包括系统日志，安全日志，应用程序日志，软件安装卸载日志，USB设备接入拔出日志、文件夹共享日志等无盘服务端对所有终端的日志进行查询分析及导出，可对无盘终端的操作日志查询追溯。（提供具备CNAS及CMA资质的第三方机构出具的检测报告）</w:t>
            </w:r>
            <w:r>
              <w:rPr>
                <w:rFonts w:hint="eastAsia" w:ascii="宋体" w:hAnsi="宋体"/>
              </w:rPr>
              <w:br w:type="textWrapping"/>
            </w:r>
            <w:r>
              <w:rPr>
                <w:rFonts w:hint="eastAsia" w:ascii="新宋体" w:hAnsi="新宋体" w:eastAsia="新宋体" w:cs="新宋体"/>
                <w:kern w:val="2"/>
                <w:sz w:val="21"/>
                <w:szCs w:val="21"/>
                <w:lang w:val="zh-CN" w:eastAsia="zh-CN" w:bidi="ar-SA"/>
              </w:rPr>
              <w:t>★</w:t>
            </w:r>
            <w:r>
              <w:rPr>
                <w:rFonts w:hint="eastAsia" w:ascii="宋体" w:hAnsi="宋体"/>
              </w:rPr>
              <w:t>23、售后服务：一年原厂质保，提供原厂售后服务承诺函。</w:t>
            </w:r>
          </w:p>
        </w:tc>
        <w:tc>
          <w:tcPr>
            <w:tcW w:w="308" w:type="pct"/>
            <w:gridSpan w:val="4"/>
            <w:vMerge w:val="restart"/>
            <w:noWrap w:val="0"/>
            <w:vAlign w:val="top"/>
          </w:tcPr>
          <w:p>
            <w:pPr>
              <w:rPr>
                <w:rFonts w:ascii="宋体" w:hAnsi="宋体"/>
              </w:rPr>
            </w:pPr>
            <w:r>
              <w:rPr>
                <w:rFonts w:hint="eastAsia" w:ascii="宋体" w:hAnsi="宋体"/>
              </w:rPr>
              <w:t>套</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60</w:t>
            </w:r>
          </w:p>
        </w:tc>
        <w:tc>
          <w:tcPr>
            <w:tcW w:w="634" w:type="pct"/>
            <w:gridSpan w:val="3"/>
            <w:vMerge w:val="restart"/>
            <w:tcBorders>
              <w:right w:val="single" w:color="auto" w:sz="4" w:space="0"/>
            </w:tcBorders>
            <w:noWrap w:val="0"/>
            <w:vAlign w:val="top"/>
          </w:tcPr>
          <w:p>
            <w:pPr>
              <w:rPr>
                <w:rFonts w:ascii="宋体" w:hAnsi="宋体"/>
              </w:rPr>
            </w:pPr>
            <w:r>
              <w:rPr>
                <w:rFonts w:hint="eastAsia" w:ascii="宋体" w:hAnsi="宋体"/>
              </w:rPr>
              <w:t>是</w:t>
            </w:r>
          </w:p>
        </w:tc>
        <w:tc>
          <w:tcPr>
            <w:tcW w:w="563" w:type="pct"/>
            <w:tcBorders>
              <w:righ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5"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59" w:type="pct"/>
            <w:gridSpan w:val="4"/>
            <w:vMerge w:val="continue"/>
            <w:noWrap w:val="0"/>
            <w:vAlign w:val="top"/>
          </w:tcPr>
          <w:p>
            <w:pPr>
              <w:rPr>
                <w:rFonts w:ascii="宋体" w:hAnsi="宋体"/>
              </w:rPr>
            </w:pPr>
          </w:p>
        </w:tc>
        <w:tc>
          <w:tcPr>
            <w:tcW w:w="308" w:type="pct"/>
            <w:gridSpan w:val="4"/>
            <w:vMerge w:val="continue"/>
            <w:noWrap w:val="0"/>
            <w:vAlign w:val="top"/>
          </w:tcPr>
          <w:p>
            <w:pPr>
              <w:rPr>
                <w:rFonts w:ascii="宋体" w:hAnsi="宋体"/>
              </w:rPr>
            </w:pPr>
          </w:p>
        </w:tc>
        <w:tc>
          <w:tcPr>
            <w:tcW w:w="331" w:type="pct"/>
            <w:gridSpan w:val="3"/>
            <w:vMerge w:val="continue"/>
            <w:tcBorders>
              <w:right w:val="single" w:color="auto" w:sz="4" w:space="0"/>
            </w:tcBorders>
            <w:noWrap w:val="0"/>
            <w:vAlign w:val="top"/>
          </w:tcPr>
          <w:p>
            <w:pPr>
              <w:rPr>
                <w:rFonts w:ascii="宋体" w:hAnsi="宋体"/>
              </w:rPr>
            </w:pPr>
          </w:p>
        </w:tc>
        <w:tc>
          <w:tcPr>
            <w:tcW w:w="634" w:type="pct"/>
            <w:gridSpan w:val="3"/>
            <w:vMerge w:val="continue"/>
            <w:tcBorders>
              <w:right w:val="single" w:color="auto" w:sz="4" w:space="0"/>
            </w:tcBorders>
            <w:noWrap w:val="0"/>
            <w:vAlign w:val="top"/>
          </w:tcPr>
          <w:p>
            <w:pPr>
              <w:rPr>
                <w:rFonts w:ascii="宋体" w:hAnsi="宋体"/>
              </w:rPr>
            </w:pPr>
          </w:p>
        </w:tc>
        <w:tc>
          <w:tcPr>
            <w:tcW w:w="563" w:type="pct"/>
            <w:tcBorders>
              <w:righ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综合布线</w:t>
            </w:r>
          </w:p>
        </w:tc>
        <w:tc>
          <w:tcPr>
            <w:tcW w:w="2359" w:type="pct"/>
            <w:gridSpan w:val="4"/>
            <w:noWrap w:val="0"/>
            <w:vAlign w:val="top"/>
          </w:tcPr>
          <w:p>
            <w:pPr>
              <w:rPr>
                <w:rFonts w:ascii="宋体" w:hAnsi="宋体"/>
              </w:rPr>
            </w:pPr>
            <w:r>
              <w:rPr>
                <w:rFonts w:hint="eastAsia" w:ascii="宋体" w:hAnsi="宋体"/>
              </w:rPr>
              <w:t>含科一室内网线UTP-5E,电源线RW2*2. 5,插排、地面线槽等。</w:t>
            </w:r>
          </w:p>
        </w:tc>
        <w:tc>
          <w:tcPr>
            <w:tcW w:w="308" w:type="pct"/>
            <w:gridSpan w:val="4"/>
            <w:noWrap w:val="0"/>
            <w:vAlign w:val="top"/>
          </w:tcPr>
          <w:p>
            <w:pPr>
              <w:rPr>
                <w:rFonts w:ascii="宋体" w:hAnsi="宋体"/>
              </w:rPr>
            </w:pPr>
            <w:r>
              <w:rPr>
                <w:rFonts w:hint="eastAsia" w:ascii="宋体" w:hAnsi="宋体"/>
              </w:rPr>
              <w:t>批</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right w:val="single" w:color="auto" w:sz="4" w:space="0"/>
            </w:tcBorders>
            <w:noWrap w:val="0"/>
            <w:vAlign w:val="top"/>
          </w:tcPr>
          <w:p>
            <w:pPr>
              <w:rPr>
                <w:rFonts w:ascii="宋体" w:hAnsi="宋体"/>
              </w:rPr>
            </w:pPr>
            <w:r>
              <w:rPr>
                <w:rFonts w:ascii="宋体" w:hAnsi="宋体"/>
              </w:rPr>
              <w:t>否</w:t>
            </w:r>
          </w:p>
        </w:tc>
        <w:tc>
          <w:tcPr>
            <w:tcW w:w="563" w:type="pct"/>
            <w:tcBorders>
              <w:righ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四、考试监控设备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高清网络球型机</w:t>
            </w:r>
          </w:p>
        </w:tc>
        <w:tc>
          <w:tcPr>
            <w:tcW w:w="2359" w:type="pct"/>
            <w:gridSpan w:val="4"/>
            <w:noWrap w:val="0"/>
            <w:vAlign w:val="top"/>
          </w:tcPr>
          <w:p>
            <w:pPr>
              <w:rPr>
                <w:rFonts w:ascii="宋体" w:hAnsi="宋体"/>
              </w:rPr>
            </w:pPr>
            <w:r>
              <w:rPr>
                <w:rFonts w:hint="eastAsia" w:ascii="宋体" w:hAnsi="宋体"/>
              </w:rPr>
              <w:t>400万像素7寸混合补光网络高清智能球机：内置扬声器：功率5w； 30m不低于60dB；支持混合补光釆用高效补光阵列，低功耗，暖光补光30m、红外补光150m；最低照度：彩色：0. 005Lux @ （F1. 5AGC 0N）0 Lux with IR,黑白：0. 001 Lux @ （Fl. 5AGC ON）；焦距：5. 9- 135. 7 mm23 倍光学；视场角:59. 8-3. 3 度（广角-望远）；水平范围：360° ；垂直范围:-15° -90° （自动翻转）；水平速度：水平键控速度：0.1° -160° /s,速度可设;水平预置点速度：240° /s；垂直速度：垂直键控速度：0.1° -120° /s,速度可设； 垂直预置点速度：200° /s；主码流帧率分辨率:50Hz:25fps （2560X1440）； 60Hz: 30fps （2560X 1440）； 视频压缩标准：H. 265H. 264MJPEG； Smart图像增强：120dB超宽动态，透雾，强光抑制,电子防抖,Smart IR;支持萤石接入；网络接口： RJ45网口，自适应10M/100M网络数据；SD卡扩展：内置Micro SD卡插 槽，支持MicroSD （即TF卡）/Micro； SDHC/Micro SDXC卡，最大支持256G；报警输入：2路报警输入;报 警输岀：1路报警输出；音频输入：1路音频输入；音频输出：1路音频输岀；白光照射距离：30米；红 外照射距离：150米；电源接口类型：AC24V；电流及功耗：42W max （其中加热10W,补光灯18W max）； 工作温湿度：-30C-65°C,湿度小于90%；除雾：加热玻璃除雾；防护：IP66。</w:t>
            </w:r>
          </w:p>
        </w:tc>
        <w:tc>
          <w:tcPr>
            <w:tcW w:w="308" w:type="pct"/>
            <w:gridSpan w:val="4"/>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室内网络半球</w:t>
            </w:r>
          </w:p>
        </w:tc>
        <w:tc>
          <w:tcPr>
            <w:tcW w:w="2359" w:type="pct"/>
            <w:gridSpan w:val="4"/>
            <w:noWrap w:val="0"/>
            <w:vAlign w:val="top"/>
          </w:tcPr>
          <w:p>
            <w:pPr>
              <w:rPr>
                <w:rFonts w:ascii="宋体" w:hAnsi="宋体"/>
              </w:rPr>
            </w:pPr>
            <w:r>
              <w:rPr>
                <w:rFonts w:hint="eastAsia" w:ascii="宋体" w:hAnsi="宋体"/>
              </w:rPr>
              <w:t>400万1/1. 8"CM0S全彩半球网络摄像机：最小照度:彩色0. 0005Lux@Fl. 0AGC 0N;0Lux with Light；镜 头:4mm,水平视场角89° ; （6mm水平视场角56°可选），景深范围：4mm: 3. 6m"00 : 6mm: 7. 8m"00；宽动 态范围:120dB,视频压缩标准:H. 265/H. 264/MJPEG,最大图像尺寸：2560X1440：存储功能:支持Micro SD （即TF卡）/Micro SDHC/MicroSDXC卡（128G）断网本地存储及断网续，NAS （NFSSMB/CIFS均支持），通 讯接口 ：1个RJ45 10M/100M自适应以太网口，音频接口 ：1对音频输入（Line in）/输出外部接口，报警 输入：1路，报警输出：1路（报警输岀最大支持DC12V 30mA）,工作温度和湿度：-30°C~60°C,湿度小于 95%（无凝结）,电源供应:DC12V±25%/PoE（802. 3af）,电源接口类型：中5. 5圆头电源接口，功耗:PoE： 7. 5W Max,防护等级:IP67o</w:t>
            </w:r>
          </w:p>
        </w:tc>
        <w:tc>
          <w:tcPr>
            <w:tcW w:w="308" w:type="pct"/>
            <w:gridSpan w:val="4"/>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6</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5000" w:type="pct"/>
            <w:gridSpan w:val="17"/>
            <w:noWrap/>
            <w:vAlign w:val="top"/>
          </w:tcPr>
          <w:p>
            <w:pPr>
              <w:rPr>
                <w:rFonts w:hint="eastAsia" w:ascii="宋体" w:hAnsi="宋体"/>
              </w:rPr>
            </w:pPr>
            <w:r>
              <w:rPr>
                <w:rFonts w:hint="eastAsia" w:ascii="宋体" w:hAnsi="宋体"/>
              </w:rPr>
              <w:t>科目二考试系统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序号</w:t>
            </w:r>
          </w:p>
        </w:tc>
        <w:tc>
          <w:tcPr>
            <w:tcW w:w="556" w:type="pct"/>
            <w:noWrap w:val="0"/>
            <w:vAlign w:val="top"/>
          </w:tcPr>
          <w:p>
            <w:pPr>
              <w:rPr>
                <w:rFonts w:ascii="宋体" w:hAnsi="宋体"/>
              </w:rPr>
            </w:pPr>
            <w:r>
              <w:rPr>
                <w:rFonts w:hint="eastAsia" w:ascii="宋体" w:hAnsi="宋体"/>
              </w:rPr>
              <w:t>设备名称</w:t>
            </w:r>
          </w:p>
        </w:tc>
        <w:tc>
          <w:tcPr>
            <w:tcW w:w="2359" w:type="pct"/>
            <w:gridSpan w:val="4"/>
            <w:noWrap w:val="0"/>
            <w:vAlign w:val="top"/>
          </w:tcPr>
          <w:p>
            <w:pPr>
              <w:rPr>
                <w:rFonts w:ascii="宋体" w:hAnsi="宋体"/>
              </w:rPr>
            </w:pPr>
            <w:r>
              <w:rPr>
                <w:rFonts w:hint="eastAsia" w:ascii="宋体" w:hAnsi="宋体"/>
              </w:rPr>
              <w:t>技术参数</w:t>
            </w:r>
          </w:p>
        </w:tc>
        <w:tc>
          <w:tcPr>
            <w:tcW w:w="308" w:type="pct"/>
            <w:gridSpan w:val="4"/>
            <w:noWrap w:val="0"/>
            <w:vAlign w:val="top"/>
          </w:tcPr>
          <w:p>
            <w:pPr>
              <w:rPr>
                <w:rFonts w:ascii="宋体" w:hAnsi="宋体"/>
              </w:rPr>
            </w:pPr>
            <w:r>
              <w:rPr>
                <w:rFonts w:hint="eastAsia" w:ascii="宋体" w:hAnsi="宋体"/>
              </w:rPr>
              <w:t>单位</w:t>
            </w:r>
          </w:p>
        </w:tc>
        <w:tc>
          <w:tcPr>
            <w:tcW w:w="331"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634" w:type="pct"/>
            <w:gridSpan w:val="3"/>
            <w:tcBorders>
              <w:right w:val="single" w:color="auto" w:sz="4" w:space="0"/>
            </w:tcBorders>
            <w:noWrap w:val="0"/>
            <w:vAlign w:val="top"/>
          </w:tcPr>
          <w:p>
            <w:pPr>
              <w:rPr>
                <w:rFonts w:ascii="宋体" w:hAnsi="宋体"/>
              </w:rPr>
            </w:pPr>
            <w:r>
              <w:rPr>
                <w:rFonts w:ascii="宋体" w:hAnsi="宋体"/>
              </w:rPr>
              <w:t>是否核心产品</w:t>
            </w:r>
          </w:p>
        </w:tc>
        <w:tc>
          <w:tcPr>
            <w:tcW w:w="563" w:type="pct"/>
            <w:tcBorders>
              <w:right w:val="single" w:color="auto" w:sz="4" w:space="0"/>
            </w:tcBorders>
            <w:noWrap w:val="0"/>
            <w:vAlign w:val="top"/>
          </w:tcPr>
          <w:p>
            <w:pPr>
              <w:rPr>
                <w:rFonts w:hint="default" w:ascii="宋体" w:hAnsi="宋体" w:eastAsia="宋体"/>
                <w:lang w:val="en-US" w:eastAsia="zh-CN"/>
              </w:rPr>
            </w:pPr>
            <w:r>
              <w:rPr>
                <w:rFonts w:hint="eastAsia" w:ascii="宋体" w:hAnsi="宋体"/>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437" w:type="pct"/>
            <w:gridSpan w:val="16"/>
            <w:noWrap w:val="0"/>
            <w:vAlign w:val="top"/>
          </w:tcPr>
          <w:p>
            <w:pPr>
              <w:rPr>
                <w:rFonts w:ascii="宋体" w:hAnsi="宋体"/>
              </w:rPr>
            </w:pPr>
            <w:r>
              <w:rPr>
                <w:rFonts w:hint="eastAsia" w:ascii="宋体" w:hAnsi="宋体"/>
              </w:rPr>
              <w:t>一、科目二控制中心设备</w:t>
            </w:r>
          </w:p>
        </w:tc>
        <w:tc>
          <w:tcPr>
            <w:tcW w:w="563" w:type="pct"/>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数据管理服务器</w:t>
            </w:r>
          </w:p>
        </w:tc>
        <w:tc>
          <w:tcPr>
            <w:tcW w:w="2320" w:type="pct"/>
            <w:gridSpan w:val="3"/>
            <w:noWrap w:val="0"/>
            <w:vAlign w:val="top"/>
          </w:tcPr>
          <w:p>
            <w:pPr>
              <w:rPr>
                <w:rFonts w:ascii="宋体" w:hAnsi="宋体"/>
              </w:rPr>
            </w:pPr>
            <w:r>
              <w:rPr>
                <w:rFonts w:hint="eastAsia" w:ascii="宋体" w:hAnsi="宋体"/>
              </w:rPr>
              <w:t>12*3.5（2*4110 CPU2*16G DDR4 内存,SR130 RAID 卡，2*2T SATA 3. 5 硬盘，2*GE+2*10GE2*550W 电源，无DVD,滑轨）配19. 5液显；国内主流品牌，预装Oracle Ug或后续版本数据库软件、Windows Server 2008或后续版本操作系统。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人像对比服务器</w:t>
            </w:r>
          </w:p>
        </w:tc>
        <w:tc>
          <w:tcPr>
            <w:tcW w:w="2320" w:type="pct"/>
            <w:gridSpan w:val="3"/>
            <w:noWrap w:val="0"/>
            <w:vAlign w:val="top"/>
          </w:tcPr>
          <w:p>
            <w:pPr>
              <w:rPr>
                <w:rFonts w:ascii="宋体" w:hAnsi="宋体"/>
              </w:rPr>
            </w:pPr>
            <w:r>
              <w:rPr>
                <w:rFonts w:hint="eastAsia" w:ascii="宋体" w:hAnsi="宋体"/>
              </w:rPr>
              <w:t>8*2.5”（2*4116 CPU2*16GB DDR4 内存,SR130 RAID 卡，2*300G SAS 10K 硬盘,2*GE+2*10GE2*550W 电源，无DVD,滑轨）、配19. 5液显；国内主流品牌，预装Oracle Ug或后续版本数据库软件、Windows Server 2008或后续版本操作系统。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人像比对软件</w:t>
            </w:r>
          </w:p>
        </w:tc>
        <w:tc>
          <w:tcPr>
            <w:tcW w:w="2320" w:type="pct"/>
            <w:gridSpan w:val="3"/>
            <w:noWrap w:val="0"/>
            <w:vAlign w:val="top"/>
          </w:tcPr>
          <w:p>
            <w:pPr>
              <w:rPr>
                <w:rFonts w:ascii="宋体" w:hAnsi="宋体"/>
              </w:rPr>
            </w:pPr>
            <w:r>
              <w:rPr>
                <w:rFonts w:hint="eastAsia" w:ascii="宋体" w:hAnsi="宋体"/>
              </w:rPr>
              <w:t>实现人脸采集、识别等功能、抓拍率人脸姿态偏转角度可根据场景及用户需要自行设置人脸姿态偏转 在左右30度之内、上下偏转30度之内达到95%。</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监考工作站</w:t>
            </w:r>
          </w:p>
        </w:tc>
        <w:tc>
          <w:tcPr>
            <w:tcW w:w="2320" w:type="pct"/>
            <w:gridSpan w:val="3"/>
            <w:noWrap w:val="0"/>
            <w:vAlign w:val="top"/>
          </w:tcPr>
          <w:p>
            <w:pPr>
              <w:rPr>
                <w:rFonts w:ascii="宋体" w:hAnsi="宋体"/>
              </w:rPr>
            </w:pPr>
            <w:r>
              <w:rPr>
                <w:rFonts w:hint="eastAsia" w:ascii="宋体" w:hAnsi="宋体"/>
              </w:rPr>
              <w:t>Intel 酷睿 i5/4GB DDR4 2400 /500GB HD 7200RPM 3. 5" SATA3/集成显卡/集成网卡/USB 键盘/USB 黑 色鼠标/麦克风、音箱/21.5'液显；国内主流品牌，预装Windows 10操作系统。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监考软件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考试管理工作站</w:t>
            </w:r>
          </w:p>
        </w:tc>
        <w:tc>
          <w:tcPr>
            <w:tcW w:w="2320" w:type="pct"/>
            <w:gridSpan w:val="3"/>
            <w:noWrap w:val="0"/>
            <w:vAlign w:val="top"/>
          </w:tcPr>
          <w:p>
            <w:pPr>
              <w:rPr>
                <w:rFonts w:ascii="宋体" w:hAnsi="宋体"/>
              </w:rPr>
            </w:pPr>
            <w:r>
              <w:rPr>
                <w:rFonts w:hint="eastAsia" w:ascii="宋体" w:hAnsi="宋体"/>
              </w:rPr>
              <w:t>Intel 酷睿 i5/4GB DDR4 2400/500GB HD 7200RPM 3. 5" SATA3/集成显卡/集成网卡/USB 键盘/USB 黑 色鼠标/21.5'液显；国内主流品牌，预装Windows 10操作系统。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考试管理软件</w:t>
            </w:r>
          </w:p>
        </w:tc>
        <w:tc>
          <w:tcPr>
            <w:tcW w:w="2320" w:type="pct"/>
            <w:gridSpan w:val="3"/>
            <w:noWrap w:val="0"/>
            <w:vAlign w:val="top"/>
          </w:tcPr>
          <w:p>
            <w:pPr>
              <w:rPr>
                <w:rFonts w:ascii="宋体" w:hAnsi="宋体"/>
              </w:rPr>
            </w:pPr>
            <w:r>
              <w:rPr>
                <w:rFonts w:hint="eastAsia" w:ascii="宋体" w:hAnsi="宋体"/>
              </w:rPr>
              <w:t>满足公安部162号令和行业标准要求，含参数设置管理平台，釆集评判软件。</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参数设置管理平台</w:t>
            </w:r>
          </w:p>
        </w:tc>
        <w:tc>
          <w:tcPr>
            <w:tcW w:w="2320" w:type="pct"/>
            <w:gridSpan w:val="3"/>
            <w:noWrap w:val="0"/>
            <w:vAlign w:val="top"/>
          </w:tcPr>
          <w:p>
            <w:pPr>
              <w:rPr>
                <w:rFonts w:ascii="宋体" w:hAnsi="宋体"/>
              </w:rPr>
            </w:pPr>
            <w:r>
              <w:rPr>
                <w:rFonts w:hint="eastAsia" w:ascii="宋体" w:hAnsi="宋体"/>
              </w:rPr>
              <w:t xml:space="preserve"> CPU （2*8核）/内存2*16G/系统盘：1块240G SSD/数据盘：1块2T SATA盘/千兆网口，含 参数设置管理软件</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电子地图工作站</w:t>
            </w:r>
          </w:p>
        </w:tc>
        <w:tc>
          <w:tcPr>
            <w:tcW w:w="2320" w:type="pct"/>
            <w:gridSpan w:val="3"/>
            <w:noWrap w:val="0"/>
            <w:vAlign w:val="top"/>
          </w:tcPr>
          <w:p>
            <w:pPr>
              <w:rPr>
                <w:rFonts w:ascii="宋体" w:hAnsi="宋体"/>
              </w:rPr>
            </w:pPr>
            <w:r>
              <w:rPr>
                <w:rFonts w:hint="eastAsia" w:ascii="宋体" w:hAnsi="宋体"/>
              </w:rPr>
              <w:t>i5-7500/4G/lT/DVDRW/lG独显/2L5'液显，HDMI+VGA；国内主流品牌,预装Windows 1。操作系统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电子地图管理软件</w:t>
            </w:r>
          </w:p>
        </w:tc>
        <w:tc>
          <w:tcPr>
            <w:tcW w:w="2320" w:type="pct"/>
            <w:gridSpan w:val="3"/>
            <w:noWrap w:val="0"/>
            <w:vAlign w:val="top"/>
          </w:tcPr>
          <w:p>
            <w:pPr>
              <w:rPr>
                <w:rFonts w:ascii="宋体" w:hAnsi="宋体"/>
              </w:rPr>
            </w:pPr>
            <w:r>
              <w:rPr>
                <w:rFonts w:hint="eastAsia" w:ascii="宋体" w:hAnsi="宋体"/>
              </w:rPr>
              <w:t>满足公安部162号令和行业标准要求，考试场地GIS测绘；考试区域电子地图制作；考试道路自动评 判地图定位（高精度测绘）；GIS运行环境平台（含软件狗）；电子地图系统软件，含考试定位控制软件高精度、高动态、高性能，考试道路自动评判地图定位（高精度测绘土 1cm）。</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联网工作站</w:t>
            </w:r>
          </w:p>
        </w:tc>
        <w:tc>
          <w:tcPr>
            <w:tcW w:w="2320" w:type="pct"/>
            <w:gridSpan w:val="3"/>
            <w:noWrap w:val="0"/>
            <w:vAlign w:val="top"/>
          </w:tcPr>
          <w:p>
            <w:pPr>
              <w:rPr>
                <w:rFonts w:ascii="宋体" w:hAnsi="宋体"/>
              </w:rPr>
            </w:pPr>
            <w:r>
              <w:rPr>
                <w:rFonts w:hint="eastAsia" w:ascii="宋体" w:hAnsi="宋体"/>
              </w:rPr>
              <w:t>Intel 酷睿 i5/4GB DDR4 2400 /500GB HD 7200RPM 3.5" SATA3/集成显卡/集成网卡/USB 键盘/USB 黑 色鼠标/21.5，液显，国内主流品牌，预装Windows 10操作系统。</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考试联网软件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差分基站</w:t>
            </w:r>
          </w:p>
        </w:tc>
        <w:tc>
          <w:tcPr>
            <w:tcW w:w="2320" w:type="pct"/>
            <w:gridSpan w:val="3"/>
            <w:noWrap w:val="0"/>
            <w:vAlign w:val="top"/>
          </w:tcPr>
          <w:p>
            <w:pPr>
              <w:rPr>
                <w:rFonts w:ascii="宋体" w:hAnsi="宋体"/>
              </w:rPr>
            </w:pPr>
            <w:r>
              <w:rPr>
                <w:rFonts w:hint="eastAsia" w:ascii="宋体" w:hAnsi="宋体"/>
              </w:rPr>
              <w:t>接收北斗/GPS/GLONASS信号；同步模式RTK；水平精度：±lcm+lppm；垂直精度：±2cm + 1 ppm； 静态平面精度：±2. 5mm + 1 ppm；静态高程精度：±5mm + 1 ppm；初始化时间：一般＜10秒；初始 化可靠性：＞99. 9%；稳定的长距离RTK结算能力；作用距离：50公里，重新捕获时间：＜ls；通讯 方式：串口；通讯速率5HZ （1-20HZ可调）。</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是</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无线通讯系统</w:t>
            </w:r>
          </w:p>
        </w:tc>
        <w:tc>
          <w:tcPr>
            <w:tcW w:w="2320" w:type="pct"/>
            <w:gridSpan w:val="3"/>
            <w:noWrap w:val="0"/>
            <w:vAlign w:val="top"/>
          </w:tcPr>
          <w:p>
            <w:pPr>
              <w:rPr>
                <w:rFonts w:ascii="宋体" w:hAnsi="宋体"/>
              </w:rPr>
            </w:pPr>
            <w:r>
              <w:rPr>
                <w:rFonts w:hint="eastAsia" w:ascii="宋体" w:hAnsi="宋体"/>
              </w:rPr>
              <w:t>工业级双频无线设备；户外IP6以上防护等级，频率:5. 8/2. 4GHzIEEE 802. llb/g/n协议；可选POE 供电；加密方式:WEPWPA-PSKWPA-TKIPWPA2 AES802. Hi；工作温度：-30—75°C；工作湿度:5 -95%；支持无缝漫游；含立柱、机柜、馈线、基础、电源等。</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0" w:type="pct"/>
            <w:noWrap w:val="0"/>
            <w:vAlign w:val="top"/>
          </w:tcPr>
          <w:p>
            <w:pPr>
              <w:rPr>
                <w:rFonts w:ascii="宋体" w:hAnsi="宋体"/>
              </w:rPr>
            </w:pPr>
            <w:r>
              <w:rPr>
                <w:rFonts w:hint="eastAsia" w:ascii="宋体" w:hAnsi="宋体"/>
              </w:rPr>
              <w:t>15</w:t>
            </w:r>
          </w:p>
        </w:tc>
        <w:tc>
          <w:tcPr>
            <w:tcW w:w="556" w:type="pct"/>
            <w:noWrap w:val="0"/>
            <w:vAlign w:val="top"/>
          </w:tcPr>
          <w:p>
            <w:pPr>
              <w:rPr>
                <w:rFonts w:ascii="宋体" w:hAnsi="宋体"/>
              </w:rPr>
            </w:pPr>
            <w:r>
              <w:rPr>
                <w:rFonts w:hint="eastAsia" w:ascii="宋体" w:hAnsi="宋体"/>
              </w:rPr>
              <w:t>24 口交换机</w:t>
            </w:r>
          </w:p>
        </w:tc>
        <w:tc>
          <w:tcPr>
            <w:tcW w:w="2320" w:type="pct"/>
            <w:gridSpan w:val="3"/>
            <w:noWrap w:val="0"/>
            <w:vAlign w:val="top"/>
          </w:tcPr>
          <w:p>
            <w:pPr>
              <w:rPr>
                <w:rFonts w:ascii="宋体" w:hAnsi="宋体"/>
              </w:rPr>
            </w:pPr>
            <w:r>
              <w:rPr>
                <w:rFonts w:hint="eastAsia" w:ascii="宋体" w:hAnsi="宋体"/>
              </w:rPr>
              <w:t>传输速率：10/100/1000Mbps</w:t>
            </w:r>
            <w:r>
              <w:rPr>
                <w:rFonts w:hint="eastAsia" w:ascii="宋体" w:hAnsi="宋体"/>
                <w:vertAlign w:val="subscript"/>
              </w:rPr>
              <w:t>;</w:t>
            </w:r>
            <w:r>
              <w:rPr>
                <w:rFonts w:hint="eastAsia" w:ascii="宋体" w:hAnsi="宋体"/>
              </w:rPr>
              <w:t>背板带宽:256Gbps；包转发率：132Mpps； MAC地址表：16K； 24个 10/100/1000Base-T 端口，4 个 100/1000Base-X 千兆 Combo 口。</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16</w:t>
            </w:r>
          </w:p>
        </w:tc>
        <w:tc>
          <w:tcPr>
            <w:tcW w:w="556" w:type="pct"/>
            <w:noWrap w:val="0"/>
            <w:vAlign w:val="top"/>
          </w:tcPr>
          <w:p>
            <w:pPr>
              <w:rPr>
                <w:rFonts w:ascii="宋体" w:hAnsi="宋体"/>
              </w:rPr>
            </w:pPr>
            <w:r>
              <w:rPr>
                <w:rFonts w:hint="eastAsia" w:ascii="宋体" w:hAnsi="宋体"/>
              </w:rPr>
              <w:t>三层交换机</w:t>
            </w:r>
          </w:p>
        </w:tc>
        <w:tc>
          <w:tcPr>
            <w:tcW w:w="2320" w:type="pct"/>
            <w:gridSpan w:val="3"/>
            <w:noWrap w:val="0"/>
            <w:vAlign w:val="top"/>
          </w:tcPr>
          <w:p>
            <w:pPr>
              <w:rPr>
                <w:rFonts w:ascii="宋体" w:hAnsi="宋体"/>
              </w:rPr>
            </w:pPr>
            <w:r>
              <w:rPr>
                <w:rFonts w:hint="eastAsia" w:ascii="宋体" w:hAnsi="宋体"/>
              </w:rPr>
              <w:t>标准机架安装，含安装支架或导轨；端口数量：24个10/100/1000Base-T端口，应用层级：三层背板带宽:256Gbps；包转发率:72Mpps； MAC地址表：16K»</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17</w:t>
            </w:r>
          </w:p>
        </w:tc>
        <w:tc>
          <w:tcPr>
            <w:tcW w:w="556" w:type="pct"/>
            <w:noWrap w:val="0"/>
            <w:vAlign w:val="top"/>
          </w:tcPr>
          <w:p>
            <w:pPr>
              <w:rPr>
                <w:rFonts w:ascii="宋体" w:hAnsi="宋体"/>
              </w:rPr>
            </w:pPr>
            <w:r>
              <w:rPr>
                <w:rFonts w:hint="eastAsia" w:ascii="宋体" w:hAnsi="宋体"/>
              </w:rPr>
              <w:t>标准机柜</w:t>
            </w:r>
          </w:p>
        </w:tc>
        <w:tc>
          <w:tcPr>
            <w:tcW w:w="2320" w:type="pct"/>
            <w:gridSpan w:val="3"/>
            <w:noWrap w:val="0"/>
            <w:vAlign w:val="top"/>
          </w:tcPr>
          <w:p>
            <w:pPr>
              <w:rPr>
                <w:rFonts w:ascii="宋体" w:hAnsi="宋体"/>
              </w:rPr>
            </w:pPr>
            <w:r>
              <w:rPr>
                <w:rFonts w:hint="eastAsia" w:ascii="宋体" w:hAnsi="宋体"/>
              </w:rPr>
              <w:t>600*1000*2000,含配线架和理线器。</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250" w:type="pct"/>
            <w:noWrap w:val="0"/>
            <w:vAlign w:val="top"/>
          </w:tcPr>
          <w:p>
            <w:pPr>
              <w:rPr>
                <w:rFonts w:ascii="宋体" w:hAnsi="宋体"/>
              </w:rPr>
            </w:pPr>
            <w:r>
              <w:rPr>
                <w:rFonts w:hint="eastAsia" w:ascii="宋体" w:hAnsi="宋体"/>
              </w:rPr>
              <w:t>18</w:t>
            </w:r>
          </w:p>
        </w:tc>
        <w:tc>
          <w:tcPr>
            <w:tcW w:w="556" w:type="pct"/>
            <w:noWrap w:val="0"/>
            <w:vAlign w:val="top"/>
          </w:tcPr>
          <w:p>
            <w:pPr>
              <w:rPr>
                <w:rFonts w:ascii="宋体" w:hAnsi="宋体"/>
              </w:rPr>
            </w:pPr>
            <w:r>
              <w:rPr>
                <w:rFonts w:hint="eastAsia" w:ascii="宋体" w:hAnsi="宋体"/>
              </w:rPr>
              <w:t>UPS电源</w:t>
            </w:r>
          </w:p>
        </w:tc>
        <w:tc>
          <w:tcPr>
            <w:tcW w:w="2320" w:type="pct"/>
            <w:gridSpan w:val="3"/>
            <w:noWrap w:val="0"/>
            <w:vAlign w:val="top"/>
          </w:tcPr>
          <w:p>
            <w:pPr>
              <w:rPr>
                <w:rFonts w:ascii="宋体" w:hAnsi="宋体"/>
              </w:rPr>
            </w:pPr>
            <w:r>
              <w:rPr>
                <w:rFonts w:hint="eastAsia" w:ascii="宋体" w:hAnsi="宋体"/>
              </w:rPr>
              <w:t>机架式安装；10KVA/1H,含电池组12V100AH*8节，10KVA单进单出主机，满载输入电压范围：110V-300V输入频率范围：50/60 ± 10%Hz ,电池输入电压：192V ,功率因数N 0. 99 ,输出电压： 200/208/220/230/240Vac± 1%,输出频率（电池模式）:50/60±0. 1,（市电模式）:与电网同步。 波型，THD&lt;3%,转换时间（市电模式到电池模式）：0ms,过载能力：在100%-110% 30分钟，在110%-130% 维持5分钟，在130%以上维持10秒，面板显示：更强大的显示功能（LCD屏显），保护：输入过压保 护、市电欠压保护、过载保护、短路保护、过温保护。智能插槽。</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19</w:t>
            </w:r>
          </w:p>
        </w:tc>
        <w:tc>
          <w:tcPr>
            <w:tcW w:w="556" w:type="pct"/>
            <w:noWrap w:val="0"/>
            <w:vAlign w:val="top"/>
          </w:tcPr>
          <w:p>
            <w:pPr>
              <w:rPr>
                <w:rFonts w:ascii="宋体" w:hAnsi="宋体"/>
              </w:rPr>
            </w:pPr>
            <w:r>
              <w:rPr>
                <w:rFonts w:hint="eastAsia" w:ascii="宋体" w:hAnsi="宋体"/>
              </w:rPr>
              <w:t>打印机</w:t>
            </w:r>
          </w:p>
        </w:tc>
        <w:tc>
          <w:tcPr>
            <w:tcW w:w="2320" w:type="pct"/>
            <w:gridSpan w:val="3"/>
            <w:noWrap w:val="0"/>
            <w:vAlign w:val="top"/>
          </w:tcPr>
          <w:p>
            <w:pPr>
              <w:rPr>
                <w:rFonts w:ascii="宋体" w:hAnsi="宋体"/>
              </w:rPr>
            </w:pPr>
            <w:r>
              <w:rPr>
                <w:rFonts w:hint="eastAsia" w:ascii="宋体" w:hAnsi="宋体"/>
              </w:rPr>
              <w:t>彩色，打印速度：21页/分钟，打印质量600*600dpi,处理器速度800MHz,纸张处理（标配）：250 页进纸盒，100页出纸盒；工作温度15-30摄氏度，工作湿度：30%-70%相对湿度。内存：128 MB DDR128 MB NAND闪存；标配端口高速USB 2.0端口，内置快速以太网10/100Base-TX网络端 口，802. lln 2. 4/5GHz 无线；内置 802. 11 b/g/n。</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20</w:t>
            </w:r>
          </w:p>
        </w:tc>
        <w:tc>
          <w:tcPr>
            <w:tcW w:w="556" w:type="pct"/>
            <w:noWrap w:val="0"/>
            <w:vAlign w:val="top"/>
          </w:tcPr>
          <w:p>
            <w:pPr>
              <w:rPr>
                <w:rFonts w:ascii="宋体" w:hAnsi="宋体"/>
              </w:rPr>
            </w:pPr>
            <w:r>
              <w:rPr>
                <w:rFonts w:hint="eastAsia" w:ascii="宋体" w:hAnsi="宋体"/>
              </w:rPr>
              <w:t>操作台</w:t>
            </w:r>
          </w:p>
        </w:tc>
        <w:tc>
          <w:tcPr>
            <w:tcW w:w="2320" w:type="pct"/>
            <w:gridSpan w:val="3"/>
            <w:noWrap w:val="0"/>
            <w:vAlign w:val="top"/>
          </w:tcPr>
          <w:p>
            <w:pPr>
              <w:rPr>
                <w:rFonts w:ascii="宋体" w:hAnsi="宋体"/>
              </w:rPr>
            </w:pPr>
            <w:r>
              <w:rPr>
                <w:rFonts w:hint="eastAsia" w:ascii="宋体" w:hAnsi="宋体"/>
              </w:rPr>
              <w:t>定制：1800mm*1150mm*800mm/材质1.2mm钢板/颜色灰白套色。</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4</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50" w:type="pct"/>
            <w:noWrap w:val="0"/>
            <w:vAlign w:val="top"/>
          </w:tcPr>
          <w:p>
            <w:pPr>
              <w:rPr>
                <w:rFonts w:ascii="宋体" w:hAnsi="宋体"/>
              </w:rPr>
            </w:pPr>
            <w:r>
              <w:rPr>
                <w:rFonts w:hint="eastAsia" w:ascii="宋体" w:hAnsi="宋体"/>
              </w:rPr>
              <w:t>21</w:t>
            </w:r>
          </w:p>
        </w:tc>
        <w:tc>
          <w:tcPr>
            <w:tcW w:w="556" w:type="pct"/>
            <w:noWrap w:val="0"/>
            <w:vAlign w:val="top"/>
          </w:tcPr>
          <w:p>
            <w:pPr>
              <w:rPr>
                <w:rFonts w:ascii="宋体" w:hAnsi="宋体"/>
              </w:rPr>
            </w:pPr>
            <w:r>
              <w:rPr>
                <w:rFonts w:hint="eastAsia" w:ascii="宋体" w:hAnsi="宋体"/>
              </w:rPr>
              <w:t>防静电地板</w:t>
            </w:r>
          </w:p>
        </w:tc>
        <w:tc>
          <w:tcPr>
            <w:tcW w:w="2320" w:type="pct"/>
            <w:gridSpan w:val="3"/>
            <w:noWrap w:val="0"/>
            <w:vAlign w:val="top"/>
          </w:tcPr>
          <w:p>
            <w:pPr>
              <w:rPr>
                <w:rFonts w:ascii="宋体" w:hAnsi="宋体"/>
              </w:rPr>
            </w:pPr>
            <w:r>
              <w:rPr>
                <w:rFonts w:hint="eastAsia" w:ascii="宋体" w:hAnsi="宋体"/>
              </w:rPr>
              <w:t>全钢陶瓷抗静电地板600mm*600nim</w:t>
            </w:r>
            <w:r>
              <w:rPr>
                <w:rFonts w:hint="eastAsia" w:ascii="宋体" w:hAnsi="宋体"/>
                <w:vertAlign w:val="subscript"/>
              </w:rPr>
              <w:t>o</w:t>
            </w:r>
          </w:p>
        </w:tc>
        <w:tc>
          <w:tcPr>
            <w:tcW w:w="347" w:type="pct"/>
            <w:gridSpan w:val="5"/>
            <w:noWrap w:val="0"/>
            <w:vAlign w:val="top"/>
          </w:tcPr>
          <w:p>
            <w:pPr>
              <w:rPr>
                <w:rFonts w:ascii="宋体" w:hAnsi="宋体"/>
              </w:rPr>
            </w:pPr>
            <w:r>
              <w:rPr>
                <w:rFonts w:hint="eastAsia" w:ascii="宋体" w:hAnsi="宋体"/>
              </w:rPr>
              <w:t>m</w:t>
            </w:r>
            <w:r>
              <w:rPr>
                <w:rFonts w:hint="eastAsia" w:ascii="宋体" w:hAnsi="宋体"/>
                <w:vertAlign w:val="superscript"/>
              </w:rPr>
              <w:t>2</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107</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0" w:type="pct"/>
            <w:noWrap w:val="0"/>
            <w:vAlign w:val="top"/>
          </w:tcPr>
          <w:p>
            <w:pPr>
              <w:rPr>
                <w:rFonts w:ascii="宋体" w:hAnsi="宋体"/>
              </w:rPr>
            </w:pPr>
            <w:r>
              <w:rPr>
                <w:rFonts w:hint="eastAsia" w:ascii="宋体" w:hAnsi="宋体"/>
              </w:rPr>
              <w:t>22</w:t>
            </w:r>
          </w:p>
        </w:tc>
        <w:tc>
          <w:tcPr>
            <w:tcW w:w="556" w:type="pct"/>
            <w:noWrap w:val="0"/>
            <w:vAlign w:val="top"/>
          </w:tcPr>
          <w:p>
            <w:pPr>
              <w:rPr>
                <w:rFonts w:ascii="宋体" w:hAnsi="宋体"/>
              </w:rPr>
            </w:pPr>
            <w:r>
              <w:rPr>
                <w:rFonts w:hint="eastAsia" w:ascii="宋体" w:hAnsi="宋体"/>
              </w:rPr>
              <w:t>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二、科目二监控中心显示单元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监控大屏</w:t>
            </w:r>
          </w:p>
        </w:tc>
        <w:tc>
          <w:tcPr>
            <w:tcW w:w="2320" w:type="pct"/>
            <w:gridSpan w:val="3"/>
            <w:noWrap w:val="0"/>
            <w:vAlign w:val="top"/>
          </w:tcPr>
          <w:p>
            <w:pPr>
              <w:rPr>
                <w:rFonts w:ascii="宋体" w:hAnsi="宋体"/>
              </w:rPr>
            </w:pPr>
            <w:r>
              <w:rPr>
                <w:rFonts w:hint="eastAsia" w:ascii="宋体" w:hAnsi="宋体"/>
              </w:rPr>
              <w:t>LCD液晶显示单元：55英寸;分辨率：1920x1080；视角：178° （水平）/178° （垂直）；响应时间:8ms （G to G）；对比度：4000:1；亮度：500cd/m2；物理拼缝：3.5mm；输入接口： VGAX1DVIX1BNCX1HDMIX1USBX1；输出接口： VGAX1DVIX1BNCX1；可选配接口 3G SDI （输入 XI、输出 X 1）、 DP、HDbaseT、TVI （输入XI、输出XI）、网络源；功耗：W150W；电源要求：AC 90-264V；寿命：N 60000小时；工作温度和湿度：0 °C —50 °C 10%—90%（无凝露）；外形尺寸： 1213. 4mm（W）x684. 2mm（H）x70.45mm （D）；边框宽度：2. 3mm （左/上）,1.2mm （右/下）。</w:t>
            </w:r>
          </w:p>
        </w:tc>
        <w:tc>
          <w:tcPr>
            <w:tcW w:w="347" w:type="pct"/>
            <w:gridSpan w:val="5"/>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55寸模块化框架</w:t>
            </w:r>
          </w:p>
        </w:tc>
        <w:tc>
          <w:tcPr>
            <w:tcW w:w="2320" w:type="pct"/>
            <w:gridSpan w:val="3"/>
            <w:noWrap w:val="0"/>
            <w:vAlign w:val="top"/>
          </w:tcPr>
          <w:p>
            <w:pPr>
              <w:rPr>
                <w:rFonts w:ascii="宋体" w:hAnsi="宋体"/>
              </w:rPr>
            </w:pPr>
            <w:r>
              <w:rPr>
                <w:rFonts w:hint="eastAsia" w:ascii="宋体" w:hAnsi="宋体"/>
              </w:rPr>
              <w:t>55寸模块化框架。</w:t>
            </w:r>
          </w:p>
        </w:tc>
        <w:tc>
          <w:tcPr>
            <w:tcW w:w="347" w:type="pct"/>
            <w:gridSpan w:val="5"/>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55寸模块化底座</w:t>
            </w:r>
          </w:p>
        </w:tc>
        <w:tc>
          <w:tcPr>
            <w:tcW w:w="2320" w:type="pct"/>
            <w:gridSpan w:val="3"/>
            <w:noWrap w:val="0"/>
            <w:vAlign w:val="top"/>
          </w:tcPr>
          <w:p>
            <w:pPr>
              <w:rPr>
                <w:rFonts w:ascii="宋体" w:hAnsi="宋体"/>
              </w:rPr>
            </w:pPr>
            <w:r>
              <w:rPr>
                <w:rFonts w:hint="eastAsia" w:ascii="宋体" w:hAnsi="宋体"/>
              </w:rPr>
              <w:t>55寸模块化底座。</w:t>
            </w:r>
          </w:p>
        </w:tc>
        <w:tc>
          <w:tcPr>
            <w:tcW w:w="347" w:type="pct"/>
            <w:gridSpan w:val="5"/>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线缆HDMI</w:t>
            </w:r>
          </w:p>
        </w:tc>
        <w:tc>
          <w:tcPr>
            <w:tcW w:w="2320" w:type="pct"/>
            <w:gridSpan w:val="3"/>
            <w:noWrap w:val="0"/>
            <w:vAlign w:val="top"/>
          </w:tcPr>
          <w:p>
            <w:pPr>
              <w:rPr>
                <w:rFonts w:ascii="宋体" w:hAnsi="宋体"/>
              </w:rPr>
            </w:pPr>
            <w:r>
              <w:rPr>
                <w:rFonts w:hint="eastAsia" w:ascii="宋体" w:hAnsi="宋体"/>
              </w:rPr>
              <w:t>线缆HDMI （含接口）。</w:t>
            </w:r>
          </w:p>
        </w:tc>
        <w:tc>
          <w:tcPr>
            <w:tcW w:w="347" w:type="pct"/>
            <w:gridSpan w:val="5"/>
            <w:noWrap w:val="0"/>
            <w:vAlign w:val="top"/>
          </w:tcPr>
          <w:p>
            <w:pPr>
              <w:rPr>
                <w:rFonts w:ascii="宋体" w:hAnsi="宋体"/>
              </w:rPr>
            </w:pPr>
            <w:r>
              <w:rPr>
                <w:rFonts w:hint="eastAsia" w:ascii="宋体" w:hAnsi="宋体"/>
              </w:rPr>
              <w:t>条</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综合视频管理平台</w:t>
            </w:r>
          </w:p>
        </w:tc>
        <w:tc>
          <w:tcPr>
            <w:tcW w:w="2320" w:type="pct"/>
            <w:gridSpan w:val="3"/>
            <w:noWrap w:val="0"/>
            <w:vAlign w:val="top"/>
          </w:tcPr>
          <w:p>
            <w:pPr>
              <w:rPr>
                <w:rFonts w:ascii="宋体" w:hAnsi="宋体"/>
              </w:rPr>
            </w:pPr>
            <w:r>
              <w:rPr>
                <w:rFonts w:hint="eastAsia" w:ascii="宋体" w:hAnsi="宋体"/>
              </w:rPr>
              <w:t>标准机架式设计，运营级ATCA机箱系统；插拔式模块化设计，可根据需求灵活扩展；5槽位机箱双电源适配器，单主控板；业务模块支持热插拔、双电源冗余、智能风扇自动调温，确保系统稳定可 靠；双高速无阻塞背板设计，满足大容量视频数据高速交换的需求。矩阵切换控制，支持网络、数 字视频信号的接入和切换输出，支持原始视频数据无压缩直接交换输出，视频编码输入，釆用H. 264 视频压缩标准，支持DVI视频信号接入编码，支持定时录像、移动侦测录像，视频解码输出，支持 DVK HDMI输出显示，支持1/4/6/8/9/16画面分割显示，最高支持2400W高清视频解码，支持H. 265、 H.264、MPEG4、MJPEG等主流的编码格式，支持PS、TS、ES、RTP、HIK等主流封装格式，支持0NVIF 协议接入设备解码，大屏拼接，支持16个显示屏的任意大屏拼接，单屏支持16个窗口，支持开窗和 漫游功能，最多支持256个窗口，单块解码板支持16个1080P的开窗，窗口支持1/4/6/8/9/16画面 分割，最大支持64个预设场景。</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是</w:t>
            </w:r>
          </w:p>
        </w:tc>
        <w:tc>
          <w:tcPr>
            <w:tcW w:w="585" w:type="pct"/>
            <w:gridSpan w:val="2"/>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三、科目二音视频管理系统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合成视频管理平台</w:t>
            </w:r>
          </w:p>
        </w:tc>
        <w:tc>
          <w:tcPr>
            <w:tcW w:w="2320" w:type="pct"/>
            <w:gridSpan w:val="3"/>
            <w:noWrap w:val="0"/>
            <w:vAlign w:val="top"/>
          </w:tcPr>
          <w:p>
            <w:pPr>
              <w:rPr>
                <w:rFonts w:ascii="宋体" w:hAnsi="宋体"/>
              </w:rPr>
            </w:pPr>
            <w:r>
              <w:rPr>
                <w:rFonts w:hint="eastAsia" w:ascii="宋体" w:hAnsi="宋体"/>
              </w:rPr>
              <w:t>2U机架式'可接入考车24台\5块10T企业级硬盘'有效存储时长75000h\RAID5+热备'输入标准RTSP 流'输出视频分辨率1080P\输出帧率10帧'视频存储方式：文件.MP4\B/S访问'支持身份证、姓名、 日期等信息统计查询'支持视频预览、回查、下载等\550W\网络1000M （2块）'含软件。</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是</w:t>
            </w:r>
          </w:p>
        </w:tc>
        <w:tc>
          <w:tcPr>
            <w:tcW w:w="585" w:type="pct"/>
            <w:gridSpan w:val="2"/>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硬盘录像机</w:t>
            </w:r>
          </w:p>
        </w:tc>
        <w:tc>
          <w:tcPr>
            <w:tcW w:w="2320" w:type="pct"/>
            <w:gridSpan w:val="3"/>
            <w:noWrap w:val="0"/>
            <w:vAlign w:val="top"/>
          </w:tcPr>
          <w:p>
            <w:pPr>
              <w:rPr>
                <w:rFonts w:ascii="宋体" w:hAnsi="宋体"/>
              </w:rPr>
            </w:pPr>
            <w:r>
              <w:rPr>
                <w:rFonts w:hint="eastAsia" w:ascii="宋体" w:hAnsi="宋体"/>
              </w:rPr>
              <w:t>3U标准机架式，2个HDML 2个VGAHDMI+VGA组内同源，16盘位，2个千兆网口，2个USB2. 0接口、 1个USB3. 0接口，1个eSATA接口，支持RAID。、1、5、10,支持全局热备盘，输入带宽：320M64 路H. 264、H. 265混合接入,最大支持16X1080P解码，支持H. 265、H. 264解码，Smart 2. 0/整机热 备/ANR/智能检索/智能回放/车牌检索/人脸检索/热度图/客流量统计/分时段回放/超高倍速回放/双 系统备份。</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硬盘录像机</w:t>
            </w:r>
          </w:p>
        </w:tc>
        <w:tc>
          <w:tcPr>
            <w:tcW w:w="2320" w:type="pct"/>
            <w:gridSpan w:val="3"/>
            <w:noWrap w:val="0"/>
            <w:vAlign w:val="top"/>
          </w:tcPr>
          <w:p>
            <w:pPr>
              <w:rPr>
                <w:rFonts w:ascii="宋体" w:hAnsi="宋体"/>
              </w:rPr>
            </w:pPr>
            <w:r>
              <w:rPr>
                <w:rFonts w:hint="eastAsia" w:ascii="宋体" w:hAnsi="宋体"/>
              </w:rPr>
              <w:t>2U标准机架式，2个HDMI2个VGA,HDMI+VGA组内同源，8盘位，支持硬盘热插拔，2个千兆网口2个USB2. 0接口、1个USB3. 0接口，1个eSATA接口，支持RAID。、1、5、10,支持全局热备盘，报 警10： 16进4出，输入带宽：320M64路H. 265、H. 264混合接入，最大支持16X1080P解码，支 持H. 265H. 264混合解码，Smart 2. 0/整机热备/ANR/智能检索/智能回放/车牌检索/人脸检索/热度 图/客流量统计/分时段回放/超高倍速回放/双系统备份。</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硬盘</w:t>
            </w:r>
          </w:p>
        </w:tc>
        <w:tc>
          <w:tcPr>
            <w:tcW w:w="2320" w:type="pct"/>
            <w:gridSpan w:val="3"/>
            <w:noWrap w:val="0"/>
            <w:vAlign w:val="top"/>
          </w:tcPr>
          <w:p>
            <w:pPr>
              <w:rPr>
                <w:rFonts w:ascii="宋体" w:hAnsi="宋体"/>
              </w:rPr>
            </w:pPr>
            <w:r>
              <w:rPr>
                <w:rFonts w:hint="eastAsia" w:ascii="宋体" w:hAnsi="宋体"/>
              </w:rPr>
              <w:t>6TB监控级硬盘。</w:t>
            </w:r>
          </w:p>
        </w:tc>
        <w:tc>
          <w:tcPr>
            <w:tcW w:w="347" w:type="pct"/>
            <w:gridSpan w:val="5"/>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交换机</w:t>
            </w:r>
          </w:p>
        </w:tc>
        <w:tc>
          <w:tcPr>
            <w:tcW w:w="2320" w:type="pct"/>
            <w:gridSpan w:val="3"/>
            <w:noWrap w:val="0"/>
            <w:vAlign w:val="top"/>
          </w:tcPr>
          <w:p>
            <w:pPr>
              <w:rPr>
                <w:rFonts w:ascii="宋体" w:hAnsi="宋体"/>
              </w:rPr>
            </w:pPr>
            <w:r>
              <w:rPr>
                <w:rFonts w:hint="eastAsia" w:ascii="宋体" w:hAnsi="宋体"/>
              </w:rPr>
              <w:t>传输速率：10/100/1000Mbps；背板带宽：256Gbps；包转发率：132Mpps； MAC地址表：16K； 24个 10/100/1000Base-T 端口，4 个 100/1000Base-X 千兆 Combo 口.</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四、科目二考试流程设备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自助查询/签名机</w:t>
            </w:r>
          </w:p>
        </w:tc>
        <w:tc>
          <w:tcPr>
            <w:tcW w:w="2320" w:type="pct"/>
            <w:gridSpan w:val="3"/>
            <w:noWrap w:val="0"/>
            <w:vAlign w:val="top"/>
          </w:tcPr>
          <w:p>
            <w:pPr>
              <w:rPr>
                <w:rFonts w:ascii="宋体" w:hAnsi="宋体"/>
              </w:rPr>
            </w:pPr>
            <w:r>
              <w:rPr>
                <w:rFonts w:hint="eastAsia" w:ascii="宋体" w:hAnsi="宋体"/>
              </w:rPr>
              <w:t>19英寸防爆触摸LED液晶显示屏,2. OGHz及以上CPU,工业级主板，4G及以上内存，500G硬盘，工 业级稳定电源；内嵌身份证阅读器、高清摄像头，电子签名系统、连接线及附件等。</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单通道智能闸机</w:t>
            </w:r>
          </w:p>
        </w:tc>
        <w:tc>
          <w:tcPr>
            <w:tcW w:w="2320" w:type="pct"/>
            <w:gridSpan w:val="3"/>
            <w:noWrap w:val="0"/>
            <w:vAlign w:val="top"/>
          </w:tcPr>
          <w:p>
            <w:pPr>
              <w:rPr>
                <w:rFonts w:ascii="宋体" w:hAnsi="宋体"/>
              </w:rPr>
            </w:pPr>
            <w:r>
              <w:rPr>
                <w:rFonts w:hint="eastAsia" w:ascii="宋体" w:hAnsi="宋体"/>
              </w:rPr>
              <w:t>允许通行时间：2S-60S范围内可调/箱体材料：SUS304不锈钢/自检功能：设备具备控制、驱动、拦 挡和视觉/听觉指示等部分的自检功能，并有相应的动作或指示/通行速度30人/分钟，自由通行模式 40-50人/翼板：透明亚克力/通信接口： RS485/电源电压：AC187V-242V/FACE通主机：含2路以太网含摄像头、二代证阅读器/符合GA/T 1260-2016《人行出入口电控通道闸通用技术要求》相关要求。</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612" w:type="pct"/>
            <w:gridSpan w:val="2"/>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液晶电视</w:t>
            </w:r>
          </w:p>
        </w:tc>
        <w:tc>
          <w:tcPr>
            <w:tcW w:w="2320" w:type="pct"/>
            <w:gridSpan w:val="3"/>
            <w:noWrap w:val="0"/>
            <w:vAlign w:val="top"/>
          </w:tcPr>
          <w:p>
            <w:pPr>
              <w:rPr>
                <w:rFonts w:ascii="宋体" w:hAnsi="宋体"/>
              </w:rPr>
            </w:pPr>
            <w:r>
              <w:rPr>
                <w:rFonts w:hint="eastAsia" w:ascii="宋体" w:hAnsi="宋体"/>
              </w:rPr>
              <w:t>品牌液晶电视，55英寸窄边屏幕，分辨率超高清4K/HDR显示，支持屏幕比例16:9,背光源LED背光 方式直下式，亮度400流明可调，刷屏率60HZ/扫描方式逐行扫描响应时间8ms支持格式/高清） 1080p/1080i/720/含支架/HDMI/ 含挂吊装支架/HDMI/DVI。</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5</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自助语音叫号系统</w:t>
            </w:r>
          </w:p>
        </w:tc>
        <w:tc>
          <w:tcPr>
            <w:tcW w:w="2320" w:type="pct"/>
            <w:gridSpan w:val="3"/>
            <w:noWrap w:val="0"/>
            <w:vAlign w:val="top"/>
          </w:tcPr>
          <w:p>
            <w:pPr>
              <w:rPr>
                <w:rFonts w:ascii="宋体" w:hAnsi="宋体"/>
              </w:rPr>
            </w:pPr>
            <w:r>
              <w:rPr>
                <w:rFonts w:hint="eastAsia" w:ascii="宋体" w:hAnsi="宋体"/>
              </w:rPr>
              <w:t>与考试系统无缝对接，根据考试系统显示进行自动语音播报，功放:输出功率120W-350W/ 4-16欧定 阻；鹅颈话筒，50米接收，防啸叫，抗干扰，支持无线功能，吸顶扬声器（2只）：喇叭单元6.5” XI1" XI,额定功率40W,额定输入70/100V/4-16Q,灵敏度（Im1W） 91dB±2dB,最大声压级（lm） 107dB±2dB,频率响应50-20kHz,安装孔尺寸。200颇。</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VGA视频分配器</w:t>
            </w:r>
          </w:p>
        </w:tc>
        <w:tc>
          <w:tcPr>
            <w:tcW w:w="2320" w:type="pct"/>
            <w:gridSpan w:val="3"/>
            <w:noWrap w:val="0"/>
            <w:vAlign w:val="top"/>
          </w:tcPr>
          <w:p>
            <w:pPr>
              <w:rPr>
                <w:rFonts w:ascii="宋体" w:hAnsi="宋体"/>
              </w:rPr>
            </w:pPr>
            <w:r>
              <w:rPr>
                <w:rFonts w:hint="eastAsia" w:ascii="宋体" w:hAnsi="宋体"/>
              </w:rPr>
              <w:t>VGA视频一分二。</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VGA网线延长器</w:t>
            </w:r>
          </w:p>
        </w:tc>
        <w:tc>
          <w:tcPr>
            <w:tcW w:w="2320" w:type="pct"/>
            <w:gridSpan w:val="3"/>
            <w:noWrap w:val="0"/>
            <w:vAlign w:val="top"/>
          </w:tcPr>
          <w:p>
            <w:pPr>
              <w:rPr>
                <w:rFonts w:ascii="宋体" w:hAnsi="宋体"/>
              </w:rPr>
            </w:pPr>
            <w:r>
              <w:rPr>
                <w:rFonts w:hint="eastAsia" w:ascii="宋体" w:hAnsi="宋体"/>
              </w:rPr>
              <w:t>金属外壳，200米延长距离，免驱动。</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5</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室内网络半球</w:t>
            </w:r>
          </w:p>
        </w:tc>
        <w:tc>
          <w:tcPr>
            <w:tcW w:w="2320" w:type="pct"/>
            <w:gridSpan w:val="3"/>
            <w:noWrap w:val="0"/>
            <w:vAlign w:val="top"/>
          </w:tcPr>
          <w:p>
            <w:pPr>
              <w:rPr>
                <w:rFonts w:ascii="宋体" w:hAnsi="宋体"/>
              </w:rPr>
            </w:pPr>
            <w:r>
              <w:rPr>
                <w:rFonts w:hint="eastAsia" w:ascii="宋体" w:hAnsi="宋体"/>
              </w:rPr>
              <w:t>400 万 1/1. 8"CM0S 全彩半球网络摄像机:最小照度:彩色 0. 0005Lux@Fl. 0AGC 0N;0Lux with Light； 镜头:4mm,水平视场角89° ; （6mm水平视场角56°可选），景深范围：4nun:3. 6m"00 ; 6nim: 7. 8m"00； 宽动态范围：120dB,视频压缩标准:H. 265/H. 264/MJPEG,最大图像尺:2560X 1440：存储功能:支持 Micro SD（即 TF 卡）/Micro SDHC/Micro SDXC 卡（128G）断网本地存储及断网续，NAS （NFSSMB/CIFS 均 支持），通讯接口 ：1个RJ45 10M/100M自适应以太网口，音频接口 ：1对音频输入（Line in）/输出外 部接口，报警输入：1路，报警输出：1路（报警输出最大支持DC12V 30mA）,工作温度和湿度：-30°C~60°C湿度小于95%（无凝结），电源供应:DC12V±25% / PoE（802.3af）,电源接口类型：中5.5圆头电源接 口，功耗:PoE： 7. 5W Max,防护等级：IP67。</w:t>
            </w:r>
          </w:p>
        </w:tc>
        <w:tc>
          <w:tcPr>
            <w:tcW w:w="347" w:type="pct"/>
            <w:gridSpan w:val="5"/>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线材辅材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347" w:type="pct"/>
            <w:gridSpan w:val="5"/>
            <w:noWrap w:val="0"/>
            <w:vAlign w:val="top"/>
          </w:tcPr>
          <w:p>
            <w:pPr>
              <w:rPr>
                <w:rFonts w:ascii="宋体" w:hAnsi="宋体"/>
              </w:rPr>
            </w:pPr>
            <w:r>
              <w:rPr>
                <w:rFonts w:hint="eastAsia" w:ascii="宋体" w:hAnsi="宋体"/>
              </w:rPr>
              <w:t>　</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5000" w:type="pct"/>
            <w:gridSpan w:val="17"/>
            <w:noWrap w:val="0"/>
            <w:vAlign w:val="top"/>
          </w:tcPr>
          <w:p>
            <w:pPr>
              <w:rPr>
                <w:rFonts w:ascii="宋体" w:hAnsi="宋体"/>
              </w:rPr>
            </w:pPr>
            <w:r>
              <w:rPr>
                <w:rFonts w:hint="eastAsia" w:ascii="宋体" w:hAnsi="宋体"/>
              </w:rPr>
              <w:t>五、科目二电子考车设备</w:t>
            </w:r>
            <w:r>
              <w:rPr>
                <w:rFonts w:hint="eastAsia" w:ascii="宋体" w:hAnsi="宋体"/>
                <w:b/>
                <w:bCs/>
              </w:rPr>
              <w:t>（C1</w:t>
            </w:r>
            <w:r>
              <w:rPr>
                <w:rFonts w:hint="eastAsia" w:ascii="宋体" w:hAnsi="宋体"/>
              </w:rPr>
              <w:t>型</w:t>
            </w:r>
            <w:r>
              <w:rPr>
                <w:rFonts w:hint="eastAsia" w:ascii="宋体" w:hAnsi="宋体"/>
                <w:b/>
                <w:bCs/>
              </w:rPr>
              <w:t>5</w:t>
            </w:r>
            <w:r>
              <w:rPr>
                <w:rFonts w:hint="eastAsia" w:ascii="宋体" w:hAnsi="宋体"/>
              </w:rPr>
              <w:t>台</w:t>
            </w:r>
            <w:r>
              <w:rPr>
                <w:rFonts w:hint="eastAsia" w:ascii="宋体" w:hAnsi="宋体"/>
                <w:b/>
                <w:bCs/>
              </w:rPr>
              <w:t>+C2</w:t>
            </w:r>
            <w:r>
              <w:rPr>
                <w:rFonts w:hint="eastAsia" w:ascii="宋体" w:hAnsi="宋体"/>
              </w:rPr>
              <w:t>型</w:t>
            </w:r>
            <w:r>
              <w:rPr>
                <w:rFonts w:hint="eastAsia" w:ascii="宋体" w:hAnsi="宋体"/>
                <w:b/>
                <w:bCs/>
              </w:rPr>
              <w:t>4</w:t>
            </w:r>
            <w:r>
              <w:rPr>
                <w:rFonts w:hint="eastAsia" w:ascii="宋体" w:hAnsi="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车载主机</w:t>
            </w:r>
          </w:p>
        </w:tc>
        <w:tc>
          <w:tcPr>
            <w:tcW w:w="2320" w:type="pct"/>
            <w:gridSpan w:val="3"/>
            <w:noWrap w:val="0"/>
            <w:vAlign w:val="top"/>
          </w:tcPr>
          <w:p>
            <w:pPr>
              <w:rPr>
                <w:rFonts w:ascii="宋体" w:hAnsi="宋体"/>
              </w:rPr>
            </w:pPr>
            <w:r>
              <w:rPr>
                <w:rFonts w:hint="eastAsia" w:ascii="宋体" w:hAnsi="宋体"/>
              </w:rPr>
              <w:t>GNSS：三星七频，双天线，冷启动＜45S,热启动〈30S,重新捕获〈2S;水平精度：7mm,垂直精度：20mm; 输出频率：最大50HZ；供电9-18V；功耗：＜10W</w:t>
            </w:r>
            <w:r>
              <w:rPr>
                <w:rFonts w:hint="eastAsia" w:ascii="宋体" w:hAnsi="宋体"/>
                <w:vertAlign w:val="subscript"/>
              </w:rPr>
              <w:t>o</w:t>
            </w:r>
            <w:r>
              <w:rPr>
                <w:rFonts w:hint="eastAsia" w:ascii="宋体" w:hAnsi="宋体"/>
              </w:rPr>
              <w:t>无线：频率:5GHz吞吐量：150M端口： 10/100以 太网。</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制造业</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车载信号处理机</w:t>
            </w:r>
          </w:p>
        </w:tc>
        <w:tc>
          <w:tcPr>
            <w:tcW w:w="2320" w:type="pct"/>
            <w:gridSpan w:val="3"/>
            <w:noWrap w:val="0"/>
            <w:vAlign w:val="top"/>
          </w:tcPr>
          <w:p>
            <w:pPr>
              <w:rPr>
                <w:rFonts w:ascii="宋体" w:hAnsi="宋体"/>
              </w:rPr>
            </w:pPr>
            <w:r>
              <w:rPr>
                <w:rFonts w:hint="eastAsia" w:ascii="宋体" w:hAnsi="宋体"/>
              </w:rPr>
              <w:t>釆集板：釆用先进Cortex—M3芯片，釆集车辆10信号、脉冲信号，播报语音，电源：9T8V。视频 服务器：支持四路视频。</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ascii="宋体" w:hAnsi="宋体"/>
              </w:rPr>
              <w:t>是</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车载人机交互终端</w:t>
            </w:r>
          </w:p>
        </w:tc>
        <w:tc>
          <w:tcPr>
            <w:tcW w:w="2320" w:type="pct"/>
            <w:gridSpan w:val="3"/>
            <w:noWrap w:val="0"/>
            <w:vAlign w:val="top"/>
          </w:tcPr>
          <w:p>
            <w:pPr>
              <w:rPr>
                <w:rFonts w:ascii="宋体" w:hAnsi="宋体"/>
              </w:rPr>
            </w:pPr>
            <w:r>
              <w:rPr>
                <w:rFonts w:hint="eastAsia" w:ascii="宋体" w:hAnsi="宋体"/>
              </w:rPr>
              <w:t>电脑：10. 2 寸，分辨率 1024 x 600,触摸屏，亮度 400CD/m22GB SDRAM 8GB CF 卡。</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是</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车载考试软件</w:t>
            </w:r>
          </w:p>
        </w:tc>
        <w:tc>
          <w:tcPr>
            <w:tcW w:w="2320" w:type="pct"/>
            <w:gridSpan w:val="3"/>
            <w:noWrap w:val="0"/>
            <w:vAlign w:val="top"/>
          </w:tcPr>
          <w:p>
            <w:pPr>
              <w:rPr>
                <w:rFonts w:ascii="宋体" w:hAnsi="宋体"/>
              </w:rPr>
            </w:pPr>
            <w:r>
              <w:rPr>
                <w:rFonts w:hint="eastAsia" w:ascii="宋体" w:hAnsi="宋体"/>
              </w:rPr>
              <w:t>科目二车载评判软件，满足公安部162号令和行业标准要求。</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是</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车载摄像机</w:t>
            </w:r>
          </w:p>
        </w:tc>
        <w:tc>
          <w:tcPr>
            <w:tcW w:w="2320" w:type="pct"/>
            <w:gridSpan w:val="3"/>
            <w:noWrap w:val="0"/>
            <w:vAlign w:val="top"/>
          </w:tcPr>
          <w:p>
            <w:pPr>
              <w:rPr>
                <w:rFonts w:ascii="宋体" w:hAnsi="宋体"/>
              </w:rPr>
            </w:pPr>
            <w:r>
              <w:rPr>
                <w:rFonts w:hint="eastAsia" w:ascii="宋体" w:hAnsi="宋体"/>
              </w:rPr>
              <w:t>成像器件1/3英寸Sony CCD,水平清晰度540TVL,电子快门1/50 (1/60)秒至1/100000秒,信噪比 大于48dB,镜头接口类型：M12S夜转换模式：电子彩转黑，同步方式：内同步，防护等级：IP66.红 外照射距离：10-20米。</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车载人像识别系统</w:t>
            </w:r>
          </w:p>
        </w:tc>
        <w:tc>
          <w:tcPr>
            <w:tcW w:w="2320" w:type="pct"/>
            <w:gridSpan w:val="3"/>
            <w:noWrap w:val="0"/>
            <w:vAlign w:val="top"/>
          </w:tcPr>
          <w:p>
            <w:pPr>
              <w:rPr>
                <w:rFonts w:ascii="宋体" w:hAnsi="宋体"/>
              </w:rPr>
            </w:pPr>
            <w:r>
              <w:rPr>
                <w:rFonts w:hint="eastAsia" w:ascii="宋体" w:hAnsi="宋体"/>
              </w:rPr>
              <w:t>比对速度&lt;0. 1ms&gt; 支持 Unix、Linux&gt; Windows 2008 server R2 32/64 位等主流操作系统、支持 Oracle 10g/llg&gt; DB2^ Sybase、InformixMySql 等主流数据库、支持 IE、Firefox&gt; Opera 和 Safari 等主 流浏览器、数据的通讯和存储釆用加密形式能够实现人脸釆集、识别等功能、抓拍率人脸姿态偏转角 度。</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否</w:t>
            </w:r>
          </w:p>
        </w:tc>
        <w:tc>
          <w:tcPr>
            <w:tcW w:w="563" w:type="pct"/>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车载安装辅件</w:t>
            </w:r>
          </w:p>
        </w:tc>
        <w:tc>
          <w:tcPr>
            <w:tcW w:w="2320" w:type="pct"/>
            <w:gridSpan w:val="3"/>
            <w:noWrap w:val="0"/>
            <w:vAlign w:val="top"/>
          </w:tcPr>
          <w:p>
            <w:pPr>
              <w:rPr>
                <w:rFonts w:ascii="宋体" w:hAnsi="宋体"/>
              </w:rPr>
            </w:pPr>
            <w:r>
              <w:rPr>
                <w:rFonts w:hint="eastAsia" w:ascii="宋体" w:hAnsi="宋体"/>
              </w:rPr>
              <w:t>车载安装天线、支架、专用线材、辅材等。</w:t>
            </w:r>
          </w:p>
        </w:tc>
        <w:tc>
          <w:tcPr>
            <w:tcW w:w="347" w:type="pct"/>
            <w:gridSpan w:val="5"/>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634"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563" w:type="pct"/>
            <w:tcBorders>
              <w:left w:val="single" w:color="auto" w:sz="4" w:space="0"/>
            </w:tcBorders>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六、科目二场地设备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(一)项目标牌(含项目测绘+标识标线)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倒车入库</w:t>
            </w:r>
          </w:p>
        </w:tc>
        <w:tc>
          <w:tcPr>
            <w:tcW w:w="2359" w:type="pct"/>
            <w:gridSpan w:val="4"/>
            <w:noWrap w:val="0"/>
            <w:vAlign w:val="top"/>
          </w:tcPr>
          <w:p>
            <w:pPr>
              <w:rPr>
                <w:rFonts w:ascii="宋体" w:hAnsi="宋体"/>
              </w:rPr>
            </w:pPr>
            <w:r>
              <w:rPr>
                <w:rFonts w:hint="eastAsia" w:ascii="宋体" w:hAnsi="宋体"/>
              </w:rPr>
              <w:t>立柱：材质Q235、高4500mm,①114圆管、壁厚4mm；标牌：宽1300mm*高900mm、铝板厚度2mm、 工程级户外反光膜；含监控支架，项目标识标线，项目打点测绘及建模；不含基础(80*80*80)和预 埋件。</w:t>
            </w:r>
          </w:p>
        </w:tc>
        <w:tc>
          <w:tcPr>
            <w:tcW w:w="261" w:type="pct"/>
            <w:gridSpan w:val="3"/>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6</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侧方停车</w:t>
            </w:r>
          </w:p>
        </w:tc>
        <w:tc>
          <w:tcPr>
            <w:tcW w:w="2359" w:type="pct"/>
            <w:gridSpan w:val="4"/>
            <w:noWrap w:val="0"/>
            <w:vAlign w:val="top"/>
          </w:tcPr>
          <w:p>
            <w:pPr>
              <w:rPr>
                <w:rFonts w:ascii="宋体" w:hAnsi="宋体"/>
              </w:rPr>
            </w:pPr>
            <w:r>
              <w:rPr>
                <w:rFonts w:hint="eastAsia" w:ascii="宋体" w:hAnsi="宋体"/>
              </w:rPr>
              <w:t>立柱：材质Q235、高4500mm.①114圆管、壁厚4mm；标牌：宽1300mm*高900mm、铝板厚度2mm、 工程级户外反光膜；含监控支架，项目标识标线，项目打点测绘及建模；不含基础(80*80*80)和预 埋件。</w:t>
            </w:r>
          </w:p>
        </w:tc>
        <w:tc>
          <w:tcPr>
            <w:tcW w:w="261" w:type="pct"/>
            <w:gridSpan w:val="3"/>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6</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曲线行驶</w:t>
            </w:r>
          </w:p>
        </w:tc>
        <w:tc>
          <w:tcPr>
            <w:tcW w:w="2359" w:type="pct"/>
            <w:gridSpan w:val="4"/>
            <w:noWrap w:val="0"/>
            <w:vAlign w:val="top"/>
          </w:tcPr>
          <w:p>
            <w:pPr>
              <w:rPr>
                <w:rFonts w:ascii="宋体" w:hAnsi="宋体"/>
              </w:rPr>
            </w:pPr>
            <w:r>
              <w:rPr>
                <w:rFonts w:hint="eastAsia" w:ascii="宋体" w:hAnsi="宋体"/>
              </w:rPr>
              <w:t>立柱：材质Q235、高4500mm、中114圆管、壁厚4mm；标牌：宽1300mm*高900皿、铝板厚度2mm、 工程级户外反光膜；含监控支架，项目标识标线，项目打点测绘及建模；不含基础(80*80*80)和预 埋件。</w:t>
            </w:r>
          </w:p>
        </w:tc>
        <w:tc>
          <w:tcPr>
            <w:tcW w:w="261" w:type="pct"/>
            <w:gridSpan w:val="3"/>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直角转弯</w:t>
            </w:r>
          </w:p>
        </w:tc>
        <w:tc>
          <w:tcPr>
            <w:tcW w:w="2359" w:type="pct"/>
            <w:gridSpan w:val="4"/>
            <w:noWrap w:val="0"/>
            <w:vAlign w:val="top"/>
          </w:tcPr>
          <w:p>
            <w:pPr>
              <w:rPr>
                <w:rFonts w:ascii="宋体" w:hAnsi="宋体"/>
              </w:rPr>
            </w:pPr>
            <w:r>
              <w:rPr>
                <w:rFonts w:hint="eastAsia" w:ascii="宋体" w:hAnsi="宋体"/>
              </w:rPr>
              <w:t>立柱：材质Q235、高4500mm&gt;中114圆管、壁厚4mm；标牌：宽1300mm*高900mm、铝板厚度2mm、 工程级户外反光膜；含监控支架，项目标识标线，项目打点测绘及建模；不含基础(80*80*80)和预 埋件。</w:t>
            </w:r>
          </w:p>
        </w:tc>
        <w:tc>
          <w:tcPr>
            <w:tcW w:w="261" w:type="pct"/>
            <w:gridSpan w:val="3"/>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坡道定点停车和起步</w:t>
            </w:r>
          </w:p>
        </w:tc>
        <w:tc>
          <w:tcPr>
            <w:tcW w:w="2359" w:type="pct"/>
            <w:gridSpan w:val="4"/>
            <w:noWrap w:val="0"/>
            <w:vAlign w:val="top"/>
          </w:tcPr>
          <w:p>
            <w:pPr>
              <w:rPr>
                <w:rFonts w:ascii="宋体" w:hAnsi="宋体"/>
              </w:rPr>
            </w:pPr>
            <w:r>
              <w:rPr>
                <w:rFonts w:hint="eastAsia" w:ascii="宋体" w:hAnsi="宋体"/>
              </w:rPr>
              <w:t>立柱：材质Q235、高4500mm、0114圆管、壁厚4mm；标牌：宽1300mm*高900mm、铝板厚度2nun、工程级户外反光膜；含监控支架，项目标识标线，项目打点测绘及建模；不含基础(80*80*80)和预 埋件。</w:t>
            </w:r>
          </w:p>
        </w:tc>
        <w:tc>
          <w:tcPr>
            <w:tcW w:w="261" w:type="pct"/>
            <w:gridSpan w:val="3"/>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437" w:type="pct"/>
            <w:gridSpan w:val="16"/>
            <w:noWrap w:val="0"/>
            <w:vAlign w:val="top"/>
          </w:tcPr>
          <w:p>
            <w:pPr>
              <w:rPr>
                <w:rFonts w:ascii="宋体" w:hAnsi="宋体"/>
              </w:rPr>
            </w:pPr>
            <w:r>
              <w:rPr>
                <w:rFonts w:hint="eastAsia" w:ascii="宋体" w:hAnsi="宋体"/>
              </w:rPr>
              <w:t>(二)场地监控系统</w:t>
            </w:r>
          </w:p>
        </w:tc>
        <w:tc>
          <w:tcPr>
            <w:tcW w:w="563" w:type="pct"/>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室外高清网络枪式摄 像机</w:t>
            </w:r>
          </w:p>
        </w:tc>
        <w:tc>
          <w:tcPr>
            <w:tcW w:w="2320" w:type="pct"/>
            <w:gridSpan w:val="3"/>
            <w:noWrap w:val="0"/>
            <w:vAlign w:val="top"/>
          </w:tcPr>
          <w:p>
            <w:pPr>
              <w:rPr>
                <w:rFonts w:ascii="宋体" w:hAnsi="宋体"/>
              </w:rPr>
            </w:pPr>
            <w:r>
              <w:rPr>
                <w:rFonts w:hint="eastAsia" w:ascii="宋体" w:hAnsi="宋体"/>
              </w:rPr>
              <w:t>400万1/2.7"CMOS ICR智能变焦枪型网络摄像机：支持联动声音报警，内置麦克风，内置喇叭，支 持1路两线式DC12V 100mA电源输出,用于给拾音器供电，最小照度:0. 005Lux @(F1. 2AGC ON) 0 Lux with IR；镜头:2.7-12皿@ FL2~2.2,水平视场角:105~34° ;电动镜头；宽动态范围:120dB；视频 压缩标准:H. 265 / H. 264 / MJPEG；最大图像尺寸：2560 x 1440；存储功能：支持Micro SD(即TF 卡)/Micro SDHC/Micro SDXC卡(256G)断网本地存储及断网续传,NAS(NFSSMB/CIFS均支持)；通讯接 口 ：1个RJ45 10M / 100M自适应以太网口；音频接口 ：1对音频输入(Line in)/输出(Line out)外部 接口；报警输入：1路;报警输出：1路(报警输出最大支持AC24V/DC24V500inA)；工作温度和湿度：-30°C "60°C,湿度小于95% (无凝结)；电源供应:DC12V+20% / PoE(802. 3at)；电源接口类型：①5. 5mm圆头 电源接口；含支架。</w:t>
            </w:r>
          </w:p>
        </w:tc>
        <w:tc>
          <w:tcPr>
            <w:tcW w:w="300" w:type="pct"/>
            <w:gridSpan w:val="4"/>
            <w:noWrap w:val="0"/>
            <w:vAlign w:val="top"/>
          </w:tcPr>
          <w:p>
            <w:pPr>
              <w:rPr>
                <w:rFonts w:ascii="宋体" w:hAnsi="宋体"/>
              </w:rPr>
            </w:pPr>
            <w:r>
              <w:rPr>
                <w:rFonts w:hint="eastAsia" w:ascii="宋体" w:hAnsi="宋体"/>
              </w:rPr>
              <w:t>台</w:t>
            </w:r>
          </w:p>
        </w:tc>
        <w:tc>
          <w:tcPr>
            <w:tcW w:w="378" w:type="pct"/>
            <w:gridSpan w:val="4"/>
            <w:tcBorders>
              <w:right w:val="single" w:color="auto" w:sz="4" w:space="0"/>
            </w:tcBorders>
            <w:noWrap w:val="0"/>
            <w:vAlign w:val="top"/>
          </w:tcPr>
          <w:p>
            <w:pPr>
              <w:rPr>
                <w:rFonts w:ascii="宋体" w:hAnsi="宋体"/>
              </w:rPr>
            </w:pPr>
            <w:r>
              <w:rPr>
                <w:rFonts w:hint="eastAsia" w:ascii="宋体" w:hAnsi="宋体"/>
              </w:rPr>
              <w:t>40</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高清网络球型机</w:t>
            </w:r>
          </w:p>
        </w:tc>
        <w:tc>
          <w:tcPr>
            <w:tcW w:w="2320" w:type="pct"/>
            <w:gridSpan w:val="3"/>
            <w:noWrap w:val="0"/>
            <w:vAlign w:val="top"/>
          </w:tcPr>
          <w:p>
            <w:pPr>
              <w:rPr>
                <w:rFonts w:ascii="宋体" w:hAnsi="宋体"/>
              </w:rPr>
            </w:pPr>
            <w:r>
              <w:rPr>
                <w:rFonts w:hint="eastAsia" w:ascii="宋体" w:hAnsi="宋体"/>
              </w:rPr>
              <w:t>400万像素7寸混合补光网络高清智能球机：内置扬声器：功率5w； 30m不低于60dB；支持混合补光釆用高效补光阵列，低功耗，暖光补光30m、红外补光150m；最低照度：彩色：0. 005Lux @ (F1.5AGC 0N),0 Lux with IR,黑白：0. OOlLux @ (Fl. 5AGC ON)；焦距：5. 9- 135. 7 mm23 倍光学 视场角：59.8-3.3度(广角-望远)；水平范围：360° ；垂直范围：-15° -90° (自动翻转)；水平速 度：水平键控速度：0. 1° -160° /s,速度可设;水平预置点速度：240° /s；垂直速度：垂直键控速度： 0. 1° -120° /s,速度可设;垂直预置点速度：200° /s；主码流帧率分辨率：50Hz:25fps (2560X1440)； 60Hz: 30fps (2560X 1440)；视频压缩标准：H. 265H. 264MJPEG； Smart 图像增强:120dB 超宽动态透雾，强光抑制，电子防抖,Smart IR；支持萤石接入；网络接口： RJ45网口，自适应10M/100M网络数 据；SD卡扩展：内置Micro SD卡插槽，支持Micro SD(即TF卡)/Micro； SDHC/Micro SDXC卡，最大 支持256G；报警输入：2路报警输入；报警输出：1路报警输出；音频输入：1路音频输入；音频输 出：1路音频输出；白光照射距离：30米；红外照射距离：150米；电源接口类型：AC24V；电流及 功耗：42W max (其中加热10W,补光灯18W max)；工作温湿度：-30笆-650湿度小于90%；除雾：加热玻璃除雾；防护：IP66o</w:t>
            </w:r>
          </w:p>
        </w:tc>
        <w:tc>
          <w:tcPr>
            <w:tcW w:w="300" w:type="pct"/>
            <w:gridSpan w:val="4"/>
            <w:noWrap w:val="0"/>
            <w:vAlign w:val="top"/>
          </w:tcPr>
          <w:p>
            <w:pPr>
              <w:rPr>
                <w:rFonts w:ascii="宋体" w:hAnsi="宋体"/>
              </w:rPr>
            </w:pPr>
            <w:r>
              <w:rPr>
                <w:rFonts w:hint="eastAsia" w:ascii="宋体" w:hAnsi="宋体"/>
              </w:rPr>
              <w:t>台</w:t>
            </w:r>
          </w:p>
        </w:tc>
        <w:tc>
          <w:tcPr>
            <w:tcW w:w="378" w:type="pct"/>
            <w:gridSpan w:val="4"/>
            <w:tcBorders>
              <w:right w:val="single" w:color="auto" w:sz="4" w:space="0"/>
            </w:tcBorders>
            <w:noWrap w:val="0"/>
            <w:vAlign w:val="top"/>
          </w:tcPr>
          <w:p>
            <w:pPr>
              <w:rPr>
                <w:rFonts w:ascii="宋体" w:hAnsi="宋体"/>
              </w:rPr>
            </w:pPr>
            <w:r>
              <w:rPr>
                <w:rFonts w:hint="eastAsia" w:ascii="宋体" w:hAnsi="宋体"/>
              </w:rPr>
              <w:t>4</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监控机箱</w:t>
            </w:r>
          </w:p>
        </w:tc>
        <w:tc>
          <w:tcPr>
            <w:tcW w:w="2320" w:type="pct"/>
            <w:gridSpan w:val="3"/>
            <w:noWrap w:val="0"/>
            <w:vAlign w:val="top"/>
          </w:tcPr>
          <w:p>
            <w:pPr>
              <w:rPr>
                <w:rFonts w:ascii="宋体" w:hAnsi="宋体"/>
              </w:rPr>
            </w:pPr>
            <w:r>
              <w:rPr>
                <w:rFonts w:hint="eastAsia" w:ascii="宋体" w:hAnsi="宋体"/>
              </w:rPr>
              <w:t>用于安装光端机。</w:t>
            </w:r>
          </w:p>
        </w:tc>
        <w:tc>
          <w:tcPr>
            <w:tcW w:w="300" w:type="pct"/>
            <w:gridSpan w:val="4"/>
            <w:noWrap w:val="0"/>
            <w:vAlign w:val="top"/>
          </w:tcPr>
          <w:p>
            <w:pPr>
              <w:rPr>
                <w:rFonts w:ascii="宋体" w:hAnsi="宋体"/>
              </w:rPr>
            </w:pPr>
            <w:r>
              <w:rPr>
                <w:rFonts w:hint="eastAsia" w:ascii="宋体" w:hAnsi="宋体"/>
              </w:rPr>
              <w:t>个</w:t>
            </w:r>
          </w:p>
        </w:tc>
        <w:tc>
          <w:tcPr>
            <w:tcW w:w="378" w:type="pct"/>
            <w:gridSpan w:val="4"/>
            <w:tcBorders>
              <w:right w:val="single" w:color="auto" w:sz="4" w:space="0"/>
            </w:tcBorders>
            <w:noWrap w:val="0"/>
            <w:vAlign w:val="top"/>
          </w:tcPr>
          <w:p>
            <w:pPr>
              <w:rPr>
                <w:rFonts w:ascii="宋体" w:hAnsi="宋体"/>
              </w:rPr>
            </w:pPr>
            <w:r>
              <w:rPr>
                <w:rFonts w:hint="eastAsia" w:ascii="宋体" w:hAnsi="宋体"/>
              </w:rPr>
              <w:t>25</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监控立柱</w:t>
            </w:r>
          </w:p>
        </w:tc>
        <w:tc>
          <w:tcPr>
            <w:tcW w:w="2320" w:type="pct"/>
            <w:gridSpan w:val="3"/>
            <w:noWrap w:val="0"/>
            <w:vAlign w:val="top"/>
          </w:tcPr>
          <w:p>
            <w:pPr>
              <w:rPr>
                <w:rFonts w:ascii="宋体" w:hAnsi="宋体"/>
              </w:rPr>
            </w:pPr>
            <w:r>
              <w:rPr>
                <w:rFonts w:hint="eastAsia" w:ascii="宋体" w:hAnsi="宋体"/>
              </w:rPr>
              <w:t>立柱：材质Q235、高3000mm、中89圆管、壁厚3.5mm；含监控支架。不含基础(80*80*80)和预埋 件。</w:t>
            </w:r>
          </w:p>
        </w:tc>
        <w:tc>
          <w:tcPr>
            <w:tcW w:w="300" w:type="pct"/>
            <w:gridSpan w:val="4"/>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w:t>
            </w:r>
          </w:p>
        </w:tc>
        <w:tc>
          <w:tcPr>
            <w:tcW w:w="634" w:type="pct"/>
            <w:gridSpan w:val="3"/>
            <w:tcBorders>
              <w:left w:val="single" w:color="auto" w:sz="4" w:space="0"/>
            </w:tcBorders>
            <w:noWrap w:val="0"/>
            <w:vAlign w:val="top"/>
          </w:tcPr>
          <w:p>
            <w:pPr>
              <w:rPr>
                <w:rFonts w:ascii="宋体" w:hAnsi="宋体"/>
              </w:rPr>
            </w:pPr>
            <w:r>
              <w:rPr>
                <w:rFonts w:ascii="宋体" w:hAnsi="宋体"/>
              </w:rPr>
              <w:t>否</w:t>
            </w:r>
          </w:p>
        </w:tc>
        <w:tc>
          <w:tcPr>
            <w:tcW w:w="563" w:type="pct"/>
            <w:tcBorders>
              <w:top w:val="single" w:color="auto" w:sz="4" w:space="0"/>
              <w:bottom w:val="single" w:color="auto" w:sz="4" w:space="0"/>
              <w:right w:val="single" w:color="auto" w:sz="4" w:space="0"/>
            </w:tcBorders>
            <w:noWrap w:val="0"/>
            <w:vAlign w:val="top"/>
          </w:tcPr>
          <w:p>
            <w:pPr>
              <w:widowControl/>
              <w:jc w:val="left"/>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监控立柱</w:t>
            </w:r>
          </w:p>
        </w:tc>
        <w:tc>
          <w:tcPr>
            <w:tcW w:w="2320" w:type="pct"/>
            <w:gridSpan w:val="3"/>
            <w:noWrap w:val="0"/>
            <w:vAlign w:val="top"/>
          </w:tcPr>
          <w:p>
            <w:pPr>
              <w:rPr>
                <w:rFonts w:ascii="宋体" w:hAnsi="宋体"/>
              </w:rPr>
            </w:pPr>
            <w:r>
              <w:rPr>
                <w:rFonts w:hint="eastAsia" w:ascii="宋体" w:hAnsi="宋体"/>
              </w:rPr>
              <w:t>立柱：材质Q235、高4500mm、中89圆管、壁厚3. 5mni；含监控支架。不含基础(80*80*80)和预埋 件。</w:t>
            </w:r>
          </w:p>
        </w:tc>
        <w:tc>
          <w:tcPr>
            <w:tcW w:w="300" w:type="pct"/>
            <w:gridSpan w:val="4"/>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20</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监控立柱</w:t>
            </w:r>
          </w:p>
        </w:tc>
        <w:tc>
          <w:tcPr>
            <w:tcW w:w="2320" w:type="pct"/>
            <w:gridSpan w:val="3"/>
            <w:noWrap w:val="0"/>
            <w:vAlign w:val="top"/>
          </w:tcPr>
          <w:p>
            <w:pPr>
              <w:rPr>
                <w:rFonts w:ascii="宋体" w:hAnsi="宋体"/>
              </w:rPr>
            </w:pPr>
            <w:r>
              <w:rPr>
                <w:rFonts w:hint="eastAsia" w:ascii="宋体" w:hAnsi="宋体"/>
              </w:rPr>
              <w:t>立柱：材质Q235、高6000mm、中114圆管、壁厚4mm；含监控支架。不含基础和预埋件。</w:t>
            </w:r>
          </w:p>
        </w:tc>
        <w:tc>
          <w:tcPr>
            <w:tcW w:w="300" w:type="pct"/>
            <w:gridSpan w:val="4"/>
            <w:noWrap w:val="0"/>
            <w:vAlign w:val="top"/>
          </w:tcPr>
          <w:p>
            <w:pPr>
              <w:rPr>
                <w:rFonts w:ascii="宋体" w:hAnsi="宋体"/>
              </w:rPr>
            </w:pPr>
            <w:r>
              <w:rPr>
                <w:rFonts w:hint="eastAsia" w:ascii="宋体" w:hAnsi="宋体"/>
              </w:rPr>
              <w:t>　</w:t>
            </w:r>
          </w:p>
        </w:tc>
        <w:tc>
          <w:tcPr>
            <w:tcW w:w="378" w:type="pct"/>
            <w:gridSpan w:val="4"/>
            <w:tcBorders>
              <w:right w:val="single" w:color="auto" w:sz="4" w:space="0"/>
            </w:tcBorders>
            <w:noWrap w:val="0"/>
            <w:vAlign w:val="top"/>
          </w:tcPr>
          <w:p>
            <w:pPr>
              <w:rPr>
                <w:rFonts w:ascii="宋体" w:hAnsi="宋体"/>
              </w:rPr>
            </w:pPr>
            <w:r>
              <w:rPr>
                <w:rFonts w:hint="eastAsia" w:ascii="宋体" w:hAnsi="宋体"/>
              </w:rPr>
              <w:t>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网络收发器</w:t>
            </w:r>
          </w:p>
        </w:tc>
        <w:tc>
          <w:tcPr>
            <w:tcW w:w="2320" w:type="pct"/>
            <w:gridSpan w:val="3"/>
            <w:noWrap w:val="0"/>
            <w:vAlign w:val="top"/>
          </w:tcPr>
          <w:p>
            <w:pPr>
              <w:rPr>
                <w:rFonts w:ascii="宋体" w:hAnsi="宋体"/>
              </w:rPr>
            </w:pPr>
            <w:r>
              <w:rPr>
                <w:rFonts w:hint="eastAsia" w:ascii="宋体" w:hAnsi="宋体"/>
              </w:rPr>
              <w:t>一发一收，1 口百兆光纤收发器工业导轨式发送机;光口： 1个百兆光口，距离20公里，FC 口，单模 单纤；电口： 1个百兆网口；安装方式：工业导轨式。</w:t>
            </w:r>
          </w:p>
        </w:tc>
        <w:tc>
          <w:tcPr>
            <w:tcW w:w="300" w:type="pct"/>
            <w:gridSpan w:val="4"/>
            <w:noWrap w:val="0"/>
            <w:vAlign w:val="top"/>
          </w:tcPr>
          <w:p>
            <w:pPr>
              <w:rPr>
                <w:rFonts w:ascii="宋体" w:hAnsi="宋体"/>
              </w:rPr>
            </w:pPr>
            <w:r>
              <w:rPr>
                <w:rFonts w:hint="eastAsia" w:ascii="宋体" w:hAnsi="宋体"/>
              </w:rPr>
              <w:t>对</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光端机插槽</w:t>
            </w:r>
          </w:p>
        </w:tc>
        <w:tc>
          <w:tcPr>
            <w:tcW w:w="2320" w:type="pct"/>
            <w:gridSpan w:val="3"/>
            <w:noWrap w:val="0"/>
            <w:vAlign w:val="top"/>
          </w:tcPr>
          <w:p>
            <w:pPr>
              <w:rPr>
                <w:rFonts w:ascii="宋体" w:hAnsi="宋体"/>
              </w:rPr>
            </w:pPr>
            <w:r>
              <w:rPr>
                <w:rFonts w:hint="eastAsia" w:ascii="宋体" w:hAnsi="宋体"/>
              </w:rPr>
              <w:t>19英寸4U光端机箱，19插槽，单220V电源，已包括电源。</w:t>
            </w:r>
          </w:p>
        </w:tc>
        <w:tc>
          <w:tcPr>
            <w:tcW w:w="300" w:type="pct"/>
            <w:gridSpan w:val="4"/>
            <w:noWrap w:val="0"/>
            <w:vAlign w:val="top"/>
          </w:tcPr>
          <w:p>
            <w:pPr>
              <w:rPr>
                <w:rFonts w:ascii="宋体" w:hAnsi="宋体"/>
              </w:rPr>
            </w:pPr>
            <w:r>
              <w:rPr>
                <w:rFonts w:hint="eastAsia" w:ascii="宋体" w:hAnsi="宋体"/>
              </w:rPr>
              <w:t>台</w:t>
            </w:r>
          </w:p>
        </w:tc>
        <w:tc>
          <w:tcPr>
            <w:tcW w:w="378" w:type="pct"/>
            <w:gridSpan w:val="4"/>
            <w:tcBorders>
              <w:right w:val="single" w:color="auto" w:sz="4" w:space="0"/>
            </w:tcBorders>
            <w:noWrap w:val="0"/>
            <w:vAlign w:val="top"/>
          </w:tcPr>
          <w:p>
            <w:pPr>
              <w:rPr>
                <w:rFonts w:ascii="宋体" w:hAnsi="宋体"/>
              </w:rPr>
            </w:pPr>
            <w:r>
              <w:rPr>
                <w:rFonts w:hint="eastAsia" w:ascii="宋体" w:hAnsi="宋体"/>
              </w:rPr>
              <w:t>2</w:t>
            </w:r>
          </w:p>
        </w:tc>
        <w:tc>
          <w:tcPr>
            <w:tcW w:w="612" w:type="pct"/>
            <w:gridSpan w:val="2"/>
            <w:tcBorders>
              <w:left w:val="single" w:color="auto" w:sz="4" w:space="0"/>
            </w:tcBorders>
            <w:noWrap w:val="0"/>
            <w:vAlign w:val="top"/>
          </w:tcPr>
          <w:p>
            <w:pPr>
              <w:rPr>
                <w:rFonts w:ascii="宋体" w:hAnsi="宋体"/>
              </w:rPr>
            </w:pPr>
            <w:r>
              <w:rPr>
                <w:rFonts w:hint="eastAsia" w:ascii="宋体" w:hAnsi="宋体"/>
              </w:rPr>
              <w:t xml:space="preserve"> 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8 口以太网络交换机</w:t>
            </w:r>
          </w:p>
        </w:tc>
        <w:tc>
          <w:tcPr>
            <w:tcW w:w="2320" w:type="pct"/>
            <w:gridSpan w:val="3"/>
            <w:noWrap w:val="0"/>
            <w:vAlign w:val="top"/>
          </w:tcPr>
          <w:p>
            <w:pPr>
              <w:rPr>
                <w:rFonts w:ascii="宋体" w:hAnsi="宋体"/>
              </w:rPr>
            </w:pPr>
            <w:r>
              <w:rPr>
                <w:rFonts w:hint="eastAsia" w:ascii="宋体" w:hAnsi="宋体"/>
              </w:rPr>
              <w:t>工业专用/8 口/10-1000自适应。</w:t>
            </w:r>
          </w:p>
        </w:tc>
        <w:tc>
          <w:tcPr>
            <w:tcW w:w="300" w:type="pct"/>
            <w:gridSpan w:val="4"/>
            <w:noWrap w:val="0"/>
            <w:vAlign w:val="top"/>
          </w:tcPr>
          <w:p>
            <w:pPr>
              <w:rPr>
                <w:rFonts w:ascii="宋体" w:hAnsi="宋体"/>
              </w:rPr>
            </w:pPr>
            <w:r>
              <w:rPr>
                <w:rFonts w:hint="eastAsia" w:ascii="宋体" w:hAnsi="宋体"/>
              </w:rPr>
              <w:t>台</w:t>
            </w:r>
          </w:p>
        </w:tc>
        <w:tc>
          <w:tcPr>
            <w:tcW w:w="378" w:type="pct"/>
            <w:gridSpan w:val="4"/>
            <w:tcBorders>
              <w:right w:val="single" w:color="auto" w:sz="4" w:space="0"/>
            </w:tcBorders>
            <w:noWrap w:val="0"/>
            <w:vAlign w:val="top"/>
          </w:tcPr>
          <w:p>
            <w:pPr>
              <w:rPr>
                <w:rFonts w:ascii="宋体" w:hAnsi="宋体"/>
              </w:rPr>
            </w:pPr>
            <w:r>
              <w:rPr>
                <w:rFonts w:hint="eastAsia" w:ascii="宋体" w:hAnsi="宋体"/>
              </w:rPr>
              <w:t>6</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光缆</w:t>
            </w:r>
          </w:p>
        </w:tc>
        <w:tc>
          <w:tcPr>
            <w:tcW w:w="2320" w:type="pct"/>
            <w:gridSpan w:val="3"/>
            <w:noWrap w:val="0"/>
            <w:vAlign w:val="top"/>
          </w:tcPr>
          <w:p>
            <w:pPr>
              <w:rPr>
                <w:rFonts w:ascii="宋体" w:hAnsi="宋体"/>
              </w:rPr>
            </w:pPr>
            <w:r>
              <w:rPr>
                <w:rFonts w:hint="eastAsia" w:ascii="宋体" w:hAnsi="宋体"/>
              </w:rPr>
              <w:t>室外48芯地埋式光缆。</w:t>
            </w:r>
          </w:p>
        </w:tc>
        <w:tc>
          <w:tcPr>
            <w:tcW w:w="300" w:type="pct"/>
            <w:gridSpan w:val="4"/>
            <w:noWrap w:val="0"/>
            <w:vAlign w:val="top"/>
          </w:tcPr>
          <w:p>
            <w:pPr>
              <w:rPr>
                <w:rFonts w:ascii="宋体" w:hAnsi="宋体"/>
              </w:rPr>
            </w:pPr>
            <w:r>
              <w:rPr>
                <w:rFonts w:hint="eastAsia" w:ascii="宋体" w:hAnsi="宋体"/>
              </w:rPr>
              <w:t>米</w:t>
            </w:r>
          </w:p>
        </w:tc>
        <w:tc>
          <w:tcPr>
            <w:tcW w:w="378" w:type="pct"/>
            <w:gridSpan w:val="4"/>
            <w:tcBorders>
              <w:right w:val="single" w:color="auto" w:sz="4" w:space="0"/>
            </w:tcBorders>
            <w:noWrap w:val="0"/>
            <w:vAlign w:val="top"/>
          </w:tcPr>
          <w:p>
            <w:pPr>
              <w:rPr>
                <w:rFonts w:ascii="宋体" w:hAnsi="宋体"/>
              </w:rPr>
            </w:pPr>
            <w:r>
              <w:rPr>
                <w:rFonts w:hint="eastAsia" w:ascii="宋体" w:hAnsi="宋体"/>
              </w:rPr>
              <w:t>2000</w:t>
            </w:r>
          </w:p>
        </w:tc>
        <w:tc>
          <w:tcPr>
            <w:tcW w:w="612" w:type="pct"/>
            <w:gridSpan w:val="2"/>
            <w:tcBorders>
              <w:left w:val="single" w:color="auto" w:sz="4" w:space="0"/>
            </w:tcBorders>
            <w:noWrap w:val="0"/>
            <w:vAlign w:val="top"/>
          </w:tcPr>
          <w:p>
            <w:pPr>
              <w:rPr>
                <w:rFonts w:ascii="宋体" w:hAnsi="宋体"/>
              </w:rPr>
            </w:pPr>
            <w:r>
              <w:rPr>
                <w:rFonts w:hint="eastAsia" w:ascii="宋体" w:hAnsi="宋体"/>
              </w:rPr>
              <w:t xml:space="preserve"> 否</w:t>
            </w:r>
          </w:p>
        </w:tc>
        <w:tc>
          <w:tcPr>
            <w:tcW w:w="585" w:type="pct"/>
            <w:gridSpan w:val="2"/>
            <w:vMerge w:val="restar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电源线</w:t>
            </w:r>
          </w:p>
        </w:tc>
        <w:tc>
          <w:tcPr>
            <w:tcW w:w="2320" w:type="pct"/>
            <w:gridSpan w:val="3"/>
            <w:noWrap w:val="0"/>
            <w:vAlign w:val="top"/>
          </w:tcPr>
          <w:p>
            <w:pPr>
              <w:rPr>
                <w:rFonts w:ascii="宋体" w:hAnsi="宋体"/>
              </w:rPr>
            </w:pPr>
            <w:r>
              <w:rPr>
                <w:rFonts w:hint="eastAsia" w:ascii="宋体" w:hAnsi="宋体"/>
              </w:rPr>
              <w:t>RVV3*4/无氧铜芯。</w:t>
            </w:r>
          </w:p>
        </w:tc>
        <w:tc>
          <w:tcPr>
            <w:tcW w:w="300" w:type="pct"/>
            <w:gridSpan w:val="4"/>
            <w:noWrap w:val="0"/>
            <w:vAlign w:val="top"/>
          </w:tcPr>
          <w:p>
            <w:pPr>
              <w:rPr>
                <w:rFonts w:ascii="宋体" w:hAnsi="宋体"/>
              </w:rPr>
            </w:pPr>
            <w:r>
              <w:rPr>
                <w:rFonts w:hint="eastAsia" w:ascii="宋体" w:hAnsi="宋体"/>
              </w:rPr>
              <w:t>米</w:t>
            </w:r>
          </w:p>
        </w:tc>
        <w:tc>
          <w:tcPr>
            <w:tcW w:w="378" w:type="pct"/>
            <w:gridSpan w:val="4"/>
            <w:tcBorders>
              <w:right w:val="single" w:color="auto" w:sz="4" w:space="0"/>
            </w:tcBorders>
            <w:noWrap w:val="0"/>
            <w:vAlign w:val="top"/>
          </w:tcPr>
          <w:p>
            <w:pPr>
              <w:rPr>
                <w:rFonts w:ascii="宋体" w:hAnsi="宋体"/>
              </w:rPr>
            </w:pPr>
            <w:r>
              <w:rPr>
                <w:rFonts w:hint="eastAsia" w:ascii="宋体" w:hAnsi="宋体"/>
              </w:rPr>
              <w:t>2000</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网线</w:t>
            </w:r>
          </w:p>
        </w:tc>
        <w:tc>
          <w:tcPr>
            <w:tcW w:w="2320" w:type="pct"/>
            <w:gridSpan w:val="3"/>
            <w:noWrap w:val="0"/>
            <w:vAlign w:val="top"/>
          </w:tcPr>
          <w:p>
            <w:pPr>
              <w:rPr>
                <w:rFonts w:ascii="宋体" w:hAnsi="宋体"/>
              </w:rPr>
            </w:pPr>
            <w:r>
              <w:rPr>
                <w:rFonts w:hint="eastAsia" w:ascii="宋体" w:hAnsi="宋体"/>
              </w:rPr>
              <w:t>室外/超六类/带屏蔽双绞线(305米/箱)=</w:t>
            </w:r>
          </w:p>
        </w:tc>
        <w:tc>
          <w:tcPr>
            <w:tcW w:w="300" w:type="pct"/>
            <w:gridSpan w:val="4"/>
            <w:noWrap w:val="0"/>
            <w:vAlign w:val="top"/>
          </w:tcPr>
          <w:p>
            <w:pPr>
              <w:rPr>
                <w:rFonts w:ascii="宋体" w:hAnsi="宋体"/>
              </w:rPr>
            </w:pPr>
            <w:r>
              <w:rPr>
                <w:rFonts w:hint="eastAsia" w:ascii="宋体" w:hAnsi="宋体"/>
              </w:rPr>
              <w:t>箱</w:t>
            </w:r>
          </w:p>
        </w:tc>
        <w:tc>
          <w:tcPr>
            <w:tcW w:w="378" w:type="pct"/>
            <w:gridSpan w:val="4"/>
            <w:tcBorders>
              <w:right w:val="single" w:color="auto" w:sz="4" w:space="0"/>
            </w:tcBorders>
            <w:noWrap w:val="0"/>
            <w:vAlign w:val="top"/>
          </w:tcPr>
          <w:p>
            <w:pPr>
              <w:rPr>
                <w:rFonts w:ascii="宋体" w:hAnsi="宋体"/>
              </w:rPr>
            </w:pPr>
            <w:r>
              <w:rPr>
                <w:rFonts w:hint="eastAsia" w:ascii="宋体" w:hAnsi="宋体"/>
              </w:rPr>
              <w:t>6</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光纤跳线</w:t>
            </w:r>
          </w:p>
        </w:tc>
        <w:tc>
          <w:tcPr>
            <w:tcW w:w="2320" w:type="pct"/>
            <w:gridSpan w:val="3"/>
            <w:noWrap w:val="0"/>
            <w:vAlign w:val="top"/>
          </w:tcPr>
          <w:p>
            <w:pPr>
              <w:rPr>
                <w:rFonts w:ascii="宋体" w:hAnsi="宋体"/>
              </w:rPr>
            </w:pPr>
            <w:r>
              <w:rPr>
                <w:rFonts w:hint="eastAsia" w:ascii="宋体" w:hAnsi="宋体"/>
              </w:rPr>
              <w:t>FC-FC/三米。</w:t>
            </w:r>
          </w:p>
        </w:tc>
        <w:tc>
          <w:tcPr>
            <w:tcW w:w="300" w:type="pct"/>
            <w:gridSpan w:val="4"/>
            <w:noWrap w:val="0"/>
            <w:vAlign w:val="top"/>
          </w:tcPr>
          <w:p>
            <w:pPr>
              <w:rPr>
                <w:rFonts w:ascii="宋体" w:hAnsi="宋体"/>
              </w:rPr>
            </w:pPr>
            <w:r>
              <w:rPr>
                <w:rFonts w:hint="eastAsia" w:ascii="宋体" w:hAnsi="宋体"/>
              </w:rPr>
              <w:t>根</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尾纤盒</w:t>
            </w:r>
          </w:p>
        </w:tc>
        <w:tc>
          <w:tcPr>
            <w:tcW w:w="2320" w:type="pct"/>
            <w:gridSpan w:val="3"/>
            <w:noWrap w:val="0"/>
            <w:vAlign w:val="top"/>
          </w:tcPr>
          <w:p>
            <w:pPr>
              <w:rPr>
                <w:rFonts w:ascii="宋体" w:hAnsi="宋体"/>
              </w:rPr>
            </w:pPr>
            <w:r>
              <w:rPr>
                <w:rFonts w:hint="eastAsia" w:ascii="宋体" w:hAnsi="宋体"/>
              </w:rPr>
              <w:t>机架式/24 口/FC接口。</w:t>
            </w:r>
          </w:p>
        </w:tc>
        <w:tc>
          <w:tcPr>
            <w:tcW w:w="300" w:type="pct"/>
            <w:gridSpan w:val="4"/>
            <w:noWrap w:val="0"/>
            <w:vAlign w:val="top"/>
          </w:tcPr>
          <w:p>
            <w:pPr>
              <w:rPr>
                <w:rFonts w:ascii="宋体" w:hAnsi="宋体"/>
              </w:rPr>
            </w:pPr>
            <w:r>
              <w:rPr>
                <w:rFonts w:hint="eastAsia" w:ascii="宋体" w:hAnsi="宋体"/>
              </w:rPr>
              <w:t>个</w:t>
            </w:r>
          </w:p>
        </w:tc>
        <w:tc>
          <w:tcPr>
            <w:tcW w:w="378" w:type="pct"/>
            <w:gridSpan w:val="4"/>
            <w:tcBorders>
              <w:right w:val="single" w:color="auto" w:sz="4" w:space="0"/>
            </w:tcBorders>
            <w:noWrap w:val="0"/>
            <w:vAlign w:val="top"/>
          </w:tcPr>
          <w:p>
            <w:pPr>
              <w:rPr>
                <w:rFonts w:ascii="宋体" w:hAnsi="宋体"/>
              </w:rPr>
            </w:pPr>
            <w:r>
              <w:rPr>
                <w:rFonts w:hint="eastAsia" w:ascii="宋体" w:hAnsi="宋体"/>
              </w:rPr>
              <w:t>5</w:t>
            </w:r>
          </w:p>
        </w:tc>
        <w:tc>
          <w:tcPr>
            <w:tcW w:w="612" w:type="pct"/>
            <w:gridSpan w:val="2"/>
            <w:tcBorders>
              <w:left w:val="single" w:color="auto" w:sz="4" w:space="0"/>
            </w:tcBorders>
            <w:noWrap w:val="0"/>
            <w:vAlign w:val="top"/>
          </w:tcPr>
          <w:p>
            <w:pPr>
              <w:rPr>
                <w:rFonts w:ascii="宋体" w:hAnsi="宋体"/>
              </w:rPr>
            </w:pPr>
            <w:r>
              <w:rPr>
                <w:rFonts w:hint="eastAsia" w:ascii="宋体" w:hAnsi="宋体"/>
              </w:rPr>
              <w:t xml:space="preserve"> 否</w:t>
            </w:r>
          </w:p>
        </w:tc>
        <w:tc>
          <w:tcPr>
            <w:tcW w:w="585" w:type="pct"/>
            <w:gridSpan w:val="2"/>
            <w:vMerge w:val="continue"/>
            <w:tcBorders>
              <w:left w:val="single" w:color="auto" w:sz="4" w:space="0"/>
            </w:tcBorders>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15</w:t>
            </w:r>
          </w:p>
        </w:tc>
        <w:tc>
          <w:tcPr>
            <w:tcW w:w="556" w:type="pct"/>
            <w:noWrap w:val="0"/>
            <w:vAlign w:val="top"/>
          </w:tcPr>
          <w:p>
            <w:pPr>
              <w:rPr>
                <w:rFonts w:ascii="宋体" w:hAnsi="宋体"/>
              </w:rPr>
            </w:pPr>
            <w:r>
              <w:rPr>
                <w:rFonts w:hint="eastAsia" w:ascii="宋体" w:hAnsi="宋体"/>
              </w:rPr>
              <w:t>尾纤盒</w:t>
            </w:r>
          </w:p>
        </w:tc>
        <w:tc>
          <w:tcPr>
            <w:tcW w:w="2320" w:type="pct"/>
            <w:gridSpan w:val="3"/>
            <w:noWrap w:val="0"/>
            <w:vAlign w:val="top"/>
          </w:tcPr>
          <w:p>
            <w:pPr>
              <w:rPr>
                <w:rFonts w:ascii="宋体" w:hAnsi="宋体"/>
              </w:rPr>
            </w:pPr>
            <w:r>
              <w:rPr>
                <w:rFonts w:hint="eastAsia" w:ascii="宋体" w:hAnsi="宋体"/>
              </w:rPr>
              <w:t>独立式/8 口/FC接口。</w:t>
            </w:r>
          </w:p>
        </w:tc>
        <w:tc>
          <w:tcPr>
            <w:tcW w:w="300" w:type="pct"/>
            <w:gridSpan w:val="4"/>
            <w:noWrap w:val="0"/>
            <w:vAlign w:val="top"/>
          </w:tcPr>
          <w:p>
            <w:pPr>
              <w:rPr>
                <w:rFonts w:ascii="宋体" w:hAnsi="宋体"/>
              </w:rPr>
            </w:pPr>
            <w:r>
              <w:rPr>
                <w:rFonts w:hint="eastAsia" w:ascii="宋体" w:hAnsi="宋体"/>
              </w:rPr>
              <w:t>个</w:t>
            </w:r>
          </w:p>
        </w:tc>
        <w:tc>
          <w:tcPr>
            <w:tcW w:w="378" w:type="pct"/>
            <w:gridSpan w:val="4"/>
            <w:tcBorders>
              <w:right w:val="single" w:color="auto" w:sz="4" w:space="0"/>
            </w:tcBorders>
            <w:noWrap w:val="0"/>
            <w:vAlign w:val="top"/>
          </w:tcPr>
          <w:p>
            <w:pPr>
              <w:rPr>
                <w:rFonts w:ascii="宋体" w:hAnsi="宋体"/>
              </w:rPr>
            </w:pPr>
            <w:r>
              <w:rPr>
                <w:rFonts w:hint="eastAsia" w:ascii="宋体" w:hAnsi="宋体"/>
              </w:rPr>
              <w:t>10</w:t>
            </w:r>
          </w:p>
        </w:tc>
        <w:tc>
          <w:tcPr>
            <w:tcW w:w="612" w:type="pct"/>
            <w:gridSpan w:val="2"/>
            <w:tcBorders>
              <w:left w:val="single" w:color="auto" w:sz="4" w:space="0"/>
            </w:tcBorders>
            <w:noWrap w:val="0"/>
            <w:vAlign w:val="top"/>
          </w:tcPr>
          <w:p>
            <w:pPr>
              <w:rPr>
                <w:rFonts w:ascii="宋体" w:hAnsi="宋体"/>
              </w:rPr>
            </w:pPr>
            <w:r>
              <w:rPr>
                <w:rFonts w:hint="eastAsia" w:ascii="宋体" w:hAnsi="宋体"/>
              </w:rPr>
              <w:t xml:space="preserve"> 否</w:t>
            </w:r>
          </w:p>
        </w:tc>
        <w:tc>
          <w:tcPr>
            <w:tcW w:w="585" w:type="pct"/>
            <w:gridSpan w:val="2"/>
            <w:vMerge w:val="continue"/>
            <w:tcBorders>
              <w:left w:val="single" w:color="auto" w:sz="4" w:space="0"/>
            </w:tcBorders>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16</w:t>
            </w:r>
          </w:p>
        </w:tc>
        <w:tc>
          <w:tcPr>
            <w:tcW w:w="556" w:type="pct"/>
            <w:noWrap w:val="0"/>
            <w:vAlign w:val="top"/>
          </w:tcPr>
          <w:p>
            <w:pPr>
              <w:rPr>
                <w:rFonts w:ascii="宋体" w:hAnsi="宋体"/>
              </w:rPr>
            </w:pPr>
            <w:r>
              <w:rPr>
                <w:rFonts w:hint="eastAsia" w:ascii="宋体" w:hAnsi="宋体"/>
              </w:rPr>
              <w:t>光纤熔接</w:t>
            </w:r>
          </w:p>
        </w:tc>
        <w:tc>
          <w:tcPr>
            <w:tcW w:w="2320" w:type="pct"/>
            <w:gridSpan w:val="3"/>
            <w:noWrap w:val="0"/>
            <w:vAlign w:val="top"/>
          </w:tcPr>
          <w:p>
            <w:pPr>
              <w:rPr>
                <w:rFonts w:ascii="宋体" w:hAnsi="宋体"/>
              </w:rPr>
            </w:pPr>
            <w:r>
              <w:rPr>
                <w:rFonts w:hint="eastAsia" w:ascii="宋体" w:hAnsi="宋体"/>
              </w:rPr>
              <w:t>含光纤熔接盒、熔接接插件等所有配件。</w:t>
            </w:r>
          </w:p>
        </w:tc>
        <w:tc>
          <w:tcPr>
            <w:tcW w:w="300" w:type="pct"/>
            <w:gridSpan w:val="4"/>
            <w:noWrap w:val="0"/>
            <w:vAlign w:val="top"/>
          </w:tcPr>
          <w:p>
            <w:pPr>
              <w:rPr>
                <w:rFonts w:ascii="宋体" w:hAnsi="宋体"/>
              </w:rPr>
            </w:pPr>
            <w:r>
              <w:rPr>
                <w:rFonts w:hint="eastAsia" w:ascii="宋体" w:hAnsi="宋体"/>
              </w:rPr>
              <w:t>套</w:t>
            </w:r>
          </w:p>
        </w:tc>
        <w:tc>
          <w:tcPr>
            <w:tcW w:w="378" w:type="pct"/>
            <w:gridSpan w:val="4"/>
            <w:tcBorders>
              <w:right w:val="single" w:color="auto" w:sz="4" w:space="0"/>
            </w:tcBorders>
            <w:noWrap w:val="0"/>
            <w:vAlign w:val="top"/>
          </w:tcPr>
          <w:p>
            <w:pPr>
              <w:rPr>
                <w:rFonts w:ascii="宋体" w:hAnsi="宋体"/>
              </w:rPr>
            </w:pPr>
            <w:r>
              <w:rPr>
                <w:rFonts w:hint="eastAsia" w:ascii="宋体" w:hAnsi="宋体"/>
              </w:rPr>
              <w:t>34</w:t>
            </w:r>
          </w:p>
        </w:tc>
        <w:tc>
          <w:tcPr>
            <w:tcW w:w="612" w:type="pct"/>
            <w:gridSpan w:val="2"/>
            <w:tcBorders>
              <w:left w:val="single" w:color="auto" w:sz="4" w:space="0"/>
            </w:tcBorders>
            <w:noWrap w:val="0"/>
            <w:vAlign w:val="top"/>
          </w:tcPr>
          <w:p>
            <w:pPr>
              <w:rPr>
                <w:rFonts w:ascii="宋体" w:hAnsi="宋体"/>
              </w:rPr>
            </w:pPr>
            <w:r>
              <w:rPr>
                <w:rFonts w:ascii="宋体" w:hAnsi="宋体"/>
              </w:rPr>
              <w:t>否</w:t>
            </w:r>
          </w:p>
        </w:tc>
        <w:tc>
          <w:tcPr>
            <w:tcW w:w="585" w:type="pct"/>
            <w:gridSpan w:val="2"/>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50" w:type="pct"/>
            <w:noWrap w:val="0"/>
            <w:vAlign w:val="top"/>
          </w:tcPr>
          <w:p>
            <w:pPr>
              <w:rPr>
                <w:rFonts w:ascii="宋体" w:hAnsi="宋体"/>
              </w:rPr>
            </w:pPr>
            <w:r>
              <w:rPr>
                <w:rFonts w:hint="eastAsia" w:ascii="宋体" w:hAnsi="宋体"/>
              </w:rPr>
              <w:t>17</w:t>
            </w:r>
          </w:p>
        </w:tc>
        <w:tc>
          <w:tcPr>
            <w:tcW w:w="556" w:type="pct"/>
            <w:noWrap w:val="0"/>
            <w:vAlign w:val="top"/>
          </w:tcPr>
          <w:p>
            <w:pPr>
              <w:rPr>
                <w:rFonts w:ascii="宋体" w:hAnsi="宋体"/>
              </w:rPr>
            </w:pPr>
            <w:r>
              <w:rPr>
                <w:rFonts w:hint="eastAsia" w:ascii="宋体" w:hAnsi="宋体"/>
              </w:rPr>
              <w:t>其他辅材耗材</w:t>
            </w:r>
          </w:p>
        </w:tc>
        <w:tc>
          <w:tcPr>
            <w:tcW w:w="2320" w:type="pct"/>
            <w:gridSpan w:val="3"/>
            <w:noWrap w:val="0"/>
            <w:vAlign w:val="top"/>
          </w:tcPr>
          <w:p>
            <w:pPr>
              <w:rPr>
                <w:rFonts w:ascii="宋体" w:hAnsi="宋体"/>
              </w:rPr>
            </w:pPr>
            <w:r>
              <w:rPr>
                <w:rFonts w:hint="eastAsia" w:ascii="宋体" w:hAnsi="宋体"/>
              </w:rPr>
              <w:t>防水胶带、电源插座和其他耗材，符合国标。</w:t>
            </w:r>
          </w:p>
        </w:tc>
        <w:tc>
          <w:tcPr>
            <w:tcW w:w="300" w:type="pct"/>
            <w:gridSpan w:val="4"/>
            <w:noWrap w:val="0"/>
            <w:vAlign w:val="top"/>
          </w:tcPr>
          <w:p>
            <w:pPr>
              <w:rPr>
                <w:rFonts w:ascii="宋体" w:hAnsi="宋体"/>
              </w:rPr>
            </w:pPr>
            <w:r>
              <w:rPr>
                <w:rFonts w:hint="eastAsia" w:ascii="宋体" w:hAnsi="宋体"/>
              </w:rPr>
              <w:t>批</w:t>
            </w:r>
          </w:p>
        </w:tc>
        <w:tc>
          <w:tcPr>
            <w:tcW w:w="378" w:type="pct"/>
            <w:gridSpan w:val="4"/>
            <w:tcBorders>
              <w:right w:val="single" w:color="auto" w:sz="4" w:space="0"/>
            </w:tcBorders>
            <w:noWrap w:val="0"/>
            <w:vAlign w:val="top"/>
          </w:tcPr>
          <w:p>
            <w:pPr>
              <w:rPr>
                <w:rFonts w:ascii="宋体" w:hAnsi="宋体"/>
              </w:rPr>
            </w:pPr>
            <w:r>
              <w:rPr>
                <w:rFonts w:hint="eastAsia" w:ascii="宋体" w:hAnsi="宋体"/>
              </w:rPr>
              <w:t>1</w:t>
            </w:r>
          </w:p>
        </w:tc>
        <w:tc>
          <w:tcPr>
            <w:tcW w:w="612" w:type="pct"/>
            <w:gridSpan w:val="2"/>
            <w:tcBorders>
              <w:left w:val="single" w:color="auto" w:sz="4" w:space="0"/>
            </w:tcBorders>
            <w:noWrap w:val="0"/>
            <w:vAlign w:val="top"/>
          </w:tcPr>
          <w:p>
            <w:pPr>
              <w:rPr>
                <w:rFonts w:ascii="宋体" w:hAnsi="宋体"/>
              </w:rPr>
            </w:pPr>
            <w:r>
              <w:rPr>
                <w:rFonts w:hint="eastAsia" w:ascii="宋体" w:hAnsi="宋体"/>
              </w:rPr>
              <w:t xml:space="preserve"> 否</w:t>
            </w:r>
          </w:p>
        </w:tc>
        <w:tc>
          <w:tcPr>
            <w:tcW w:w="585" w:type="pct"/>
            <w:gridSpan w:val="2"/>
            <w:vMerge w:val="continue"/>
            <w:tcBorders>
              <w:left w:val="single" w:color="auto" w:sz="4" w:space="0"/>
            </w:tcBorders>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000" w:type="pct"/>
            <w:gridSpan w:val="17"/>
            <w:noWrap/>
            <w:vAlign w:val="top"/>
          </w:tcPr>
          <w:p>
            <w:pPr>
              <w:rPr>
                <w:rFonts w:hint="eastAsia" w:ascii="宋体" w:hAnsi="宋体"/>
              </w:rPr>
            </w:pPr>
            <w:r>
              <w:rPr>
                <w:rFonts w:hint="eastAsia" w:ascii="宋体" w:hAnsi="宋体"/>
              </w:rPr>
              <w:t>科目三考试系统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 号</w:t>
            </w:r>
          </w:p>
        </w:tc>
        <w:tc>
          <w:tcPr>
            <w:tcW w:w="556" w:type="pct"/>
            <w:noWrap w:val="0"/>
            <w:vAlign w:val="top"/>
          </w:tcPr>
          <w:p>
            <w:pPr>
              <w:rPr>
                <w:rFonts w:ascii="宋体" w:hAnsi="宋体"/>
              </w:rPr>
            </w:pPr>
            <w:r>
              <w:rPr>
                <w:rFonts w:hint="eastAsia" w:ascii="宋体" w:hAnsi="宋体"/>
              </w:rPr>
              <w:t>设备名称</w:t>
            </w:r>
          </w:p>
        </w:tc>
        <w:tc>
          <w:tcPr>
            <w:tcW w:w="2320" w:type="pct"/>
            <w:gridSpan w:val="3"/>
            <w:noWrap w:val="0"/>
            <w:vAlign w:val="top"/>
          </w:tcPr>
          <w:p>
            <w:pPr>
              <w:rPr>
                <w:rFonts w:ascii="宋体" w:hAnsi="宋体"/>
              </w:rPr>
            </w:pPr>
            <w:r>
              <w:rPr>
                <w:rFonts w:hint="eastAsia" w:ascii="宋体" w:hAnsi="宋体"/>
              </w:rPr>
              <w:t>技术参数</w:t>
            </w:r>
          </w:p>
        </w:tc>
        <w:tc>
          <w:tcPr>
            <w:tcW w:w="252" w:type="pct"/>
            <w:gridSpan w:val="3"/>
            <w:noWrap w:val="0"/>
            <w:vAlign w:val="top"/>
          </w:tcPr>
          <w:p>
            <w:pPr>
              <w:rPr>
                <w:rFonts w:ascii="宋体" w:hAnsi="宋体"/>
              </w:rPr>
            </w:pPr>
            <w:r>
              <w:rPr>
                <w:rFonts w:hint="eastAsia" w:ascii="宋体" w:hAnsi="宋体"/>
              </w:rPr>
              <w:t>单位</w:t>
            </w:r>
          </w:p>
        </w:tc>
        <w:tc>
          <w:tcPr>
            <w:tcW w:w="426" w:type="pct"/>
            <w:gridSpan w:val="5"/>
            <w:tcBorders>
              <w:right w:val="single" w:color="auto" w:sz="4" w:space="0"/>
            </w:tcBorders>
            <w:noWrap w:val="0"/>
            <w:vAlign w:val="top"/>
          </w:tcPr>
          <w:p>
            <w:pPr>
              <w:rPr>
                <w:rFonts w:ascii="宋体" w:hAnsi="宋体"/>
              </w:rPr>
            </w:pPr>
            <w:r>
              <w:rPr>
                <w:rFonts w:hint="eastAsia" w:ascii="宋体" w:hAnsi="宋体"/>
              </w:rPr>
              <w:t>数量</w:t>
            </w:r>
          </w:p>
        </w:tc>
        <w:tc>
          <w:tcPr>
            <w:tcW w:w="612" w:type="pct"/>
            <w:gridSpan w:val="2"/>
            <w:tcBorders>
              <w:left w:val="single" w:color="auto" w:sz="4" w:space="0"/>
            </w:tcBorders>
            <w:noWrap w:val="0"/>
            <w:vAlign w:val="top"/>
          </w:tcPr>
          <w:p>
            <w:pPr>
              <w:rPr>
                <w:rFonts w:ascii="宋体" w:hAnsi="宋体"/>
              </w:rPr>
            </w:pPr>
            <w:r>
              <w:rPr>
                <w:rFonts w:ascii="宋体" w:hAnsi="宋体"/>
              </w:rPr>
              <w:t>是否核心产品</w:t>
            </w:r>
          </w:p>
        </w:tc>
        <w:tc>
          <w:tcPr>
            <w:tcW w:w="585" w:type="pct"/>
            <w:gridSpan w:val="2"/>
            <w:tcBorders>
              <w:left w:val="single" w:color="auto" w:sz="4" w:space="0"/>
            </w:tcBorders>
            <w:noWrap w:val="0"/>
            <w:vAlign w:val="top"/>
          </w:tcPr>
          <w:p>
            <w:pPr>
              <w:rPr>
                <w:rFonts w:hint="default" w:ascii="宋体" w:hAnsi="宋体" w:eastAsia="宋体"/>
                <w:lang w:val="en-US" w:eastAsia="zh-CN"/>
              </w:rPr>
            </w:pPr>
            <w:r>
              <w:rPr>
                <w:rFonts w:hint="eastAsia" w:ascii="宋体" w:hAnsi="宋体"/>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415" w:type="pct"/>
            <w:gridSpan w:val="15"/>
            <w:noWrap w:val="0"/>
            <w:vAlign w:val="top"/>
          </w:tcPr>
          <w:p>
            <w:pPr>
              <w:rPr>
                <w:rFonts w:ascii="宋体" w:hAnsi="宋体"/>
              </w:rPr>
            </w:pPr>
            <w:r>
              <w:rPr>
                <w:rFonts w:hint="eastAsia" w:ascii="宋体" w:hAnsi="宋体"/>
              </w:rPr>
              <w:t>一、科目三监控中心设备</w:t>
            </w:r>
          </w:p>
        </w:tc>
        <w:tc>
          <w:tcPr>
            <w:tcW w:w="585" w:type="pct"/>
            <w:gridSpan w:val="2"/>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数据管理服务器</w:t>
            </w:r>
          </w:p>
        </w:tc>
        <w:tc>
          <w:tcPr>
            <w:tcW w:w="2320" w:type="pct"/>
            <w:gridSpan w:val="3"/>
            <w:noWrap w:val="0"/>
            <w:vAlign w:val="top"/>
          </w:tcPr>
          <w:p>
            <w:pPr>
              <w:rPr>
                <w:rFonts w:ascii="宋体" w:hAnsi="宋体"/>
              </w:rPr>
            </w:pPr>
            <w:r>
              <w:rPr>
                <w:rFonts w:hint="eastAsia" w:ascii="宋体" w:hAnsi="宋体"/>
              </w:rPr>
              <w:t>12*3.5（2*4110 CPU2*16G DDR4 内存,SR130 RAID 卡，2*2T SATA 3. 5 硬盘,2*GE+2*10GE2*550W电源，无DVD,滑轨）配19. 5液显；国内主流品牌，预装Oracle llg或后续版本数据库 软件、Windows Server 2008或后续版本操作系统。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监考工作站</w:t>
            </w:r>
          </w:p>
        </w:tc>
        <w:tc>
          <w:tcPr>
            <w:tcW w:w="2320" w:type="pct"/>
            <w:gridSpan w:val="3"/>
            <w:noWrap w:val="0"/>
            <w:vAlign w:val="top"/>
          </w:tcPr>
          <w:p>
            <w:pPr>
              <w:rPr>
                <w:rFonts w:ascii="宋体" w:hAnsi="宋体"/>
              </w:rPr>
            </w:pPr>
            <w:r>
              <w:rPr>
                <w:rFonts w:hint="eastAsia" w:ascii="宋体" w:hAnsi="宋体"/>
              </w:rPr>
              <w:t>Intel 酷睿 i5/4GB DDR4 2400 /500GB HD 7200RPM 3. 5" SATA3/集成显卡/集成网卡/USB 键盘 /USB黑色鼠标/21.5'液显，国内主流品牌，麦克风、音箱；预装Windowsl0操作系统。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监考软件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vMerge w:val="restart"/>
            <w:noWrap w:val="0"/>
            <w:vAlign w:val="top"/>
          </w:tcPr>
          <w:p>
            <w:pPr>
              <w:rPr>
                <w:rFonts w:ascii="宋体" w:hAnsi="宋体"/>
              </w:rPr>
            </w:pPr>
            <w:r>
              <w:rPr>
                <w:rFonts w:hint="eastAsia" w:ascii="宋体" w:hAnsi="宋体"/>
              </w:rPr>
              <w:t>4</w:t>
            </w:r>
          </w:p>
        </w:tc>
        <w:tc>
          <w:tcPr>
            <w:tcW w:w="556" w:type="pct"/>
            <w:vMerge w:val="restart"/>
            <w:noWrap w:val="0"/>
            <w:vAlign w:val="top"/>
          </w:tcPr>
          <w:p>
            <w:pPr>
              <w:rPr>
                <w:rFonts w:ascii="宋体" w:hAnsi="宋体"/>
              </w:rPr>
            </w:pPr>
            <w:r>
              <w:rPr>
                <w:rFonts w:hint="eastAsia" w:ascii="宋体" w:hAnsi="宋体"/>
              </w:rPr>
              <w:t>考试管理工作站</w:t>
            </w:r>
          </w:p>
        </w:tc>
        <w:tc>
          <w:tcPr>
            <w:tcW w:w="2320" w:type="pct"/>
            <w:gridSpan w:val="3"/>
            <w:noWrap w:val="0"/>
            <w:vAlign w:val="top"/>
          </w:tcPr>
          <w:p>
            <w:pPr>
              <w:rPr>
                <w:rFonts w:ascii="宋体" w:hAnsi="宋体"/>
              </w:rPr>
            </w:pPr>
            <w:r>
              <w:rPr>
                <w:rFonts w:hint="eastAsia" w:ascii="宋体" w:hAnsi="宋体"/>
              </w:rPr>
              <w:t>Intel 酷睿 i5/4GB DDR4 2400 /500GB HD 7200RPM 3. 5" SATA3/集成显卡/集成网卡/USB 键盘</w:t>
            </w:r>
          </w:p>
        </w:tc>
        <w:tc>
          <w:tcPr>
            <w:tcW w:w="252" w:type="pct"/>
            <w:gridSpan w:val="3"/>
            <w:vMerge w:val="restart"/>
            <w:noWrap w:val="0"/>
            <w:vAlign w:val="top"/>
          </w:tcPr>
          <w:p>
            <w:pPr>
              <w:rPr>
                <w:rFonts w:ascii="宋体" w:hAnsi="宋体"/>
              </w:rPr>
            </w:pPr>
            <w:r>
              <w:rPr>
                <w:rFonts w:hint="eastAsia" w:ascii="宋体" w:hAnsi="宋体"/>
              </w:rPr>
              <w:t>台</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vMerge w:val="restart"/>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vMerge w:val="restar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20" w:type="pct"/>
            <w:gridSpan w:val="3"/>
            <w:noWrap w:val="0"/>
            <w:vAlign w:val="top"/>
          </w:tcPr>
          <w:p>
            <w:pPr>
              <w:rPr>
                <w:rFonts w:ascii="宋体" w:hAnsi="宋体"/>
              </w:rPr>
            </w:pPr>
            <w:r>
              <w:rPr>
                <w:rFonts w:hint="eastAsia" w:ascii="宋体" w:hAnsi="宋体"/>
              </w:rPr>
              <w:t>/USB黑色鼠标/21.5'液显，国内主流品牌，预装WindowslO操作系统</w:t>
            </w:r>
          </w:p>
        </w:tc>
        <w:tc>
          <w:tcPr>
            <w:tcW w:w="252" w:type="pct"/>
            <w:gridSpan w:val="3"/>
            <w:vMerge w:val="continue"/>
            <w:noWrap w:val="0"/>
            <w:vAlign w:val="top"/>
          </w:tcPr>
          <w:p>
            <w:pPr>
              <w:rPr>
                <w:rFonts w:ascii="宋体" w:hAnsi="宋体"/>
              </w:rPr>
            </w:pPr>
          </w:p>
        </w:tc>
        <w:tc>
          <w:tcPr>
            <w:tcW w:w="331" w:type="pct"/>
            <w:gridSpan w:val="3"/>
            <w:vMerge w:val="continue"/>
            <w:tcBorders>
              <w:right w:val="single" w:color="auto" w:sz="4" w:space="0"/>
            </w:tcBorders>
            <w:noWrap w:val="0"/>
            <w:vAlign w:val="top"/>
          </w:tcPr>
          <w:p>
            <w:pPr>
              <w:rPr>
                <w:rFonts w:ascii="宋体" w:hAnsi="宋体"/>
              </w:rPr>
            </w:pPr>
          </w:p>
        </w:tc>
        <w:tc>
          <w:tcPr>
            <w:tcW w:w="707" w:type="pct"/>
            <w:gridSpan w:val="4"/>
            <w:vMerge w:val="continue"/>
            <w:tcBorders>
              <w:left w:val="single" w:color="auto" w:sz="4" w:space="0"/>
            </w:tcBorders>
            <w:noWrap w:val="0"/>
            <w:vAlign w:val="top"/>
          </w:tcPr>
          <w:p>
            <w:pPr>
              <w:rPr>
                <w:rFonts w:ascii="宋体" w:hAnsi="宋体"/>
              </w:rPr>
            </w:pPr>
          </w:p>
        </w:tc>
        <w:tc>
          <w:tcPr>
            <w:tcW w:w="585" w:type="pct"/>
            <w:gridSpan w:val="2"/>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考试管理软件</w:t>
            </w:r>
          </w:p>
        </w:tc>
        <w:tc>
          <w:tcPr>
            <w:tcW w:w="2320" w:type="pct"/>
            <w:gridSpan w:val="3"/>
            <w:noWrap w:val="0"/>
            <w:vAlign w:val="top"/>
          </w:tcPr>
          <w:p>
            <w:pPr>
              <w:rPr>
                <w:rFonts w:ascii="宋体" w:hAnsi="宋体"/>
              </w:rPr>
            </w:pPr>
            <w:r>
              <w:rPr>
                <w:rFonts w:hint="eastAsia" w:ascii="宋体" w:hAnsi="宋体"/>
              </w:rPr>
              <w:t>满足公安部162号令和行业标准要求，含参数设置管理平台，釆集评判软件。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电子地图工作站</w:t>
            </w:r>
          </w:p>
        </w:tc>
        <w:tc>
          <w:tcPr>
            <w:tcW w:w="2320" w:type="pct"/>
            <w:gridSpan w:val="3"/>
            <w:noWrap w:val="0"/>
            <w:vAlign w:val="top"/>
          </w:tcPr>
          <w:p>
            <w:pPr>
              <w:rPr>
                <w:rFonts w:ascii="宋体" w:hAnsi="宋体"/>
              </w:rPr>
            </w:pPr>
            <w:r>
              <w:rPr>
                <w:rFonts w:hint="eastAsia" w:ascii="宋体" w:hAnsi="宋体"/>
              </w:rPr>
              <w:t>15-7500/4G/1T/DVDRW/1G 独显/21.5'液显（HDMI+VGA）；国内主流品牌，预装 WindowslO 操 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电子地图管理软件</w:t>
            </w:r>
          </w:p>
        </w:tc>
        <w:tc>
          <w:tcPr>
            <w:tcW w:w="2320" w:type="pct"/>
            <w:gridSpan w:val="3"/>
            <w:noWrap w:val="0"/>
            <w:vAlign w:val="top"/>
          </w:tcPr>
          <w:p>
            <w:pPr>
              <w:rPr>
                <w:rFonts w:ascii="宋体" w:hAnsi="宋体"/>
              </w:rPr>
            </w:pPr>
            <w:r>
              <w:rPr>
                <w:rFonts w:hint="eastAsia" w:ascii="宋体" w:hAnsi="宋体"/>
              </w:rPr>
              <w:t>满足公安部162号令和行业标准要求，考试场地GIS测绘；考试区域电子地图制作；考试道路 自动评判地图定位（高精度测绘）；GIS运行环境平台（含软件狗）；电子地图系统软件,含考试 定位控制软件，高精度、高动态、高性能，考试道路自动评判地图定位（高精度测绘±lcm）。</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参数设置管理平台</w:t>
            </w:r>
          </w:p>
        </w:tc>
        <w:tc>
          <w:tcPr>
            <w:tcW w:w="2320" w:type="pct"/>
            <w:gridSpan w:val="3"/>
            <w:noWrap w:val="0"/>
            <w:vAlign w:val="top"/>
          </w:tcPr>
          <w:p>
            <w:pPr>
              <w:rPr>
                <w:rFonts w:ascii="宋体" w:hAnsi="宋体"/>
              </w:rPr>
            </w:pPr>
            <w:r>
              <w:rPr>
                <w:rFonts w:hint="eastAsia" w:ascii="宋体" w:hAnsi="宋体"/>
              </w:rPr>
              <w:t xml:space="preserve"> CPU （2*8核）/内存2*16G/系统盘：1块240G SSD/数据盘：1块2T SATA盘/千兆网 口，含参数设置管理软件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联网工作站</w:t>
            </w:r>
          </w:p>
        </w:tc>
        <w:tc>
          <w:tcPr>
            <w:tcW w:w="2320" w:type="pct"/>
            <w:gridSpan w:val="3"/>
            <w:noWrap w:val="0"/>
            <w:vAlign w:val="top"/>
          </w:tcPr>
          <w:p>
            <w:pPr>
              <w:rPr>
                <w:rFonts w:ascii="宋体" w:hAnsi="宋体"/>
              </w:rPr>
            </w:pPr>
            <w:r>
              <w:rPr>
                <w:rFonts w:hint="eastAsia" w:ascii="宋体" w:hAnsi="宋体"/>
              </w:rPr>
              <w:t>Intel 酷睿 i5/4GB DDR4 2400 /500GB HD 7200RPM 3. 5" SATA3/集成显卡/集成网卡/USB 键盘 /USB黑色鼠标/2L5'液显，国内主流品牌，预装Windows 10操作系统。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考试联网软件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hint="eastAsia" w:ascii="宋体" w:hAnsi="宋体"/>
              </w:rPr>
              <w:t>否</w:t>
            </w:r>
          </w:p>
        </w:tc>
        <w:tc>
          <w:tcPr>
            <w:tcW w:w="585" w:type="pct"/>
            <w:gridSpan w:val="2"/>
            <w:tcBorders>
              <w:left w:val="single" w:color="auto" w:sz="4" w:space="0"/>
            </w:tcBorders>
            <w:noWrap w:val="0"/>
            <w:vAlign w:val="top"/>
          </w:tcPr>
          <w:p>
            <w:pPr>
              <w:rPr>
                <w:rFonts w:hint="eastAsia"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差分基站</w:t>
            </w:r>
          </w:p>
        </w:tc>
        <w:tc>
          <w:tcPr>
            <w:tcW w:w="2320" w:type="pct"/>
            <w:gridSpan w:val="3"/>
            <w:noWrap w:val="0"/>
            <w:vAlign w:val="top"/>
          </w:tcPr>
          <w:p>
            <w:pPr>
              <w:rPr>
                <w:rFonts w:ascii="宋体" w:hAnsi="宋体"/>
              </w:rPr>
            </w:pPr>
            <w:r>
              <w:rPr>
                <w:rFonts w:hint="eastAsia" w:ascii="宋体" w:hAnsi="宋体"/>
              </w:rPr>
              <w:t>接收北斗/GPS/GLONASS信号；同步模式RTK；水平精度：±lcm + 1 ppm；垂直精度：±2cm + 1 ppm；静态平面精度：土2. 5mm + 1 ppm；静态高程精度：±5mm + 1 ppm；初始化时间：— 般＜10秒；初始化可靠性：＞99.9%；稳定的长距离RTK结算能力；作用距离：50公里，重新捕 获时间：Vis；通讯方式：串口；通讯速率5HZ （1-20HZ可调）。</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是</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科目三4G无线通讯中心网 关</w:t>
            </w:r>
          </w:p>
        </w:tc>
        <w:tc>
          <w:tcPr>
            <w:tcW w:w="2320" w:type="pct"/>
            <w:gridSpan w:val="3"/>
            <w:noWrap w:val="0"/>
            <w:vAlign w:val="top"/>
          </w:tcPr>
          <w:p>
            <w:pPr>
              <w:rPr>
                <w:rFonts w:ascii="宋体" w:hAnsi="宋体"/>
              </w:rPr>
            </w:pPr>
            <w:r>
              <w:rPr>
                <w:rFonts w:hint="eastAsia" w:ascii="宋体" w:hAnsi="宋体"/>
              </w:rPr>
              <w:t>模块化结构；固定WAN接□: 2GE以上（2光/电Combo,按需配置光口模块）；固定LAN接口： 24FE以上电口； SIC插槽4；内存512MB以上；Flash 128MB以上，配置本地日志存储；支持 TCP/IP 协议，实现了 IP、ICMP、IGMP、TCP 和 UDP 协议；支持 LLDP、802. IQ、802. IP、802. 3ad、 STP/RSTP/MSTP、DHCP Snooping、等以太网功能；支持端口镜像支持静态路由、RIPvl/v2、 0SPFv2、BGP、IS-IS、策略路由、路由策略等支持VRRP、FTP、TFTP支持静态/动态NAT、静 态/动态NAPT、VPN NAT；支持VPN；内置防火墙等。</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24 口交换机</w:t>
            </w:r>
          </w:p>
        </w:tc>
        <w:tc>
          <w:tcPr>
            <w:tcW w:w="2320" w:type="pct"/>
            <w:gridSpan w:val="3"/>
            <w:noWrap w:val="0"/>
            <w:vAlign w:val="top"/>
          </w:tcPr>
          <w:p>
            <w:pPr>
              <w:rPr>
                <w:rFonts w:ascii="宋体" w:hAnsi="宋体"/>
              </w:rPr>
            </w:pPr>
            <w:r>
              <w:rPr>
                <w:rFonts w:hint="eastAsia" w:ascii="宋体" w:hAnsi="宋体"/>
              </w:rPr>
              <w:t>传输速率：10/100/1000Mbps</w:t>
            </w:r>
            <w:r>
              <w:rPr>
                <w:rFonts w:hint="eastAsia" w:ascii="宋体" w:hAnsi="宋体"/>
                <w:vertAlign w:val="subscript"/>
              </w:rPr>
              <w:t>:</w:t>
            </w:r>
            <w:r>
              <w:rPr>
                <w:rFonts w:hint="eastAsia" w:ascii="宋体" w:hAnsi="宋体"/>
              </w:rPr>
              <w:t>背板带宽：256Gbps；包转发率：132Mpps； MAC地址表:16K；24 个 10/100/1000Base-T 端口，4 个 100/1000Base-X 千兆 Combo 口。</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三层交换机</w:t>
            </w:r>
          </w:p>
        </w:tc>
        <w:tc>
          <w:tcPr>
            <w:tcW w:w="2320" w:type="pct"/>
            <w:gridSpan w:val="3"/>
            <w:noWrap w:val="0"/>
            <w:vAlign w:val="top"/>
          </w:tcPr>
          <w:p>
            <w:pPr>
              <w:rPr>
                <w:rFonts w:ascii="宋体" w:hAnsi="宋体"/>
              </w:rPr>
            </w:pPr>
            <w:r>
              <w:rPr>
                <w:rFonts w:hint="eastAsia" w:ascii="宋体" w:hAnsi="宋体"/>
              </w:rPr>
              <w:t>标准机架安装，含安装支架或导轨；端口数量：24个10/100/1000Base-T端口，应用层级： 三层，背板带宽：256Gbps；包转发率：72Mpps； MAC地址表：16K»</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15</w:t>
            </w:r>
          </w:p>
        </w:tc>
        <w:tc>
          <w:tcPr>
            <w:tcW w:w="556" w:type="pct"/>
            <w:noWrap w:val="0"/>
            <w:vAlign w:val="top"/>
          </w:tcPr>
          <w:p>
            <w:pPr>
              <w:rPr>
                <w:rFonts w:ascii="宋体" w:hAnsi="宋体"/>
              </w:rPr>
            </w:pPr>
            <w:r>
              <w:rPr>
                <w:rFonts w:hint="eastAsia" w:ascii="宋体" w:hAnsi="宋体"/>
              </w:rPr>
              <w:t>打印机</w:t>
            </w:r>
          </w:p>
        </w:tc>
        <w:tc>
          <w:tcPr>
            <w:tcW w:w="2320" w:type="pct"/>
            <w:gridSpan w:val="3"/>
            <w:noWrap w:val="0"/>
            <w:vAlign w:val="top"/>
          </w:tcPr>
          <w:p>
            <w:pPr>
              <w:rPr>
                <w:rFonts w:ascii="宋体" w:hAnsi="宋体"/>
              </w:rPr>
            </w:pPr>
            <w:r>
              <w:rPr>
                <w:rFonts w:hint="eastAsia" w:ascii="宋体" w:hAnsi="宋体"/>
              </w:rPr>
              <w:t>彩色，打印速度：高达21页/分钟，打印质量600*600dpi,处理器速度800MHz,纸张处理（标 配）：250页进纸盒，100页出纸盒；工作温度15-30摄氏度，工作湿度：30%-70%相对湿度。 内存：128 MB DDR、128 MB NAND闪存；标配端口高速USB 2.0端口；内置快速以太网 10/100Base-TX 网络端口； 802. lln 2. 4/5GHz 无线；内置 802. 11 b/g/n.</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16</w:t>
            </w:r>
          </w:p>
        </w:tc>
        <w:tc>
          <w:tcPr>
            <w:tcW w:w="556" w:type="pct"/>
            <w:noWrap w:val="0"/>
            <w:vAlign w:val="top"/>
          </w:tcPr>
          <w:p>
            <w:pPr>
              <w:rPr>
                <w:rFonts w:ascii="宋体" w:hAnsi="宋体"/>
              </w:rPr>
            </w:pPr>
            <w:r>
              <w:rPr>
                <w:rFonts w:hint="eastAsia" w:ascii="宋体" w:hAnsi="宋体"/>
              </w:rPr>
              <w:t>标准机柜</w:t>
            </w:r>
          </w:p>
        </w:tc>
        <w:tc>
          <w:tcPr>
            <w:tcW w:w="2320" w:type="pct"/>
            <w:gridSpan w:val="3"/>
            <w:noWrap w:val="0"/>
            <w:vAlign w:val="top"/>
          </w:tcPr>
          <w:p>
            <w:pPr>
              <w:rPr>
                <w:rFonts w:ascii="宋体" w:hAnsi="宋体"/>
              </w:rPr>
            </w:pPr>
            <w:r>
              <w:rPr>
                <w:rFonts w:hint="eastAsia" w:ascii="宋体" w:hAnsi="宋体"/>
              </w:rPr>
              <w:t>600*1000*2000,含配线架和理线器。</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17</w:t>
            </w:r>
          </w:p>
        </w:tc>
        <w:tc>
          <w:tcPr>
            <w:tcW w:w="556" w:type="pct"/>
            <w:noWrap w:val="0"/>
            <w:vAlign w:val="top"/>
          </w:tcPr>
          <w:p>
            <w:pPr>
              <w:rPr>
                <w:rFonts w:ascii="宋体" w:hAnsi="宋体"/>
              </w:rPr>
            </w:pPr>
            <w:r>
              <w:rPr>
                <w:rFonts w:hint="eastAsia" w:ascii="宋体" w:hAnsi="宋体"/>
              </w:rPr>
              <w:t>操作台</w:t>
            </w:r>
          </w:p>
        </w:tc>
        <w:tc>
          <w:tcPr>
            <w:tcW w:w="2320" w:type="pct"/>
            <w:gridSpan w:val="3"/>
            <w:noWrap w:val="0"/>
            <w:vAlign w:val="top"/>
          </w:tcPr>
          <w:p>
            <w:pPr>
              <w:rPr>
                <w:rFonts w:ascii="宋体" w:hAnsi="宋体"/>
              </w:rPr>
            </w:pPr>
            <w:r>
              <w:rPr>
                <w:rFonts w:hint="eastAsia" w:ascii="宋体" w:hAnsi="宋体"/>
              </w:rPr>
              <w:t>定制：1800mm*1150mni*800mni/材质1.2皿钢板/颜色灰白套色。</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4</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18</w:t>
            </w:r>
          </w:p>
        </w:tc>
        <w:tc>
          <w:tcPr>
            <w:tcW w:w="556" w:type="pct"/>
            <w:noWrap w:val="0"/>
            <w:vAlign w:val="top"/>
          </w:tcPr>
          <w:p>
            <w:pPr>
              <w:rPr>
                <w:rFonts w:ascii="宋体" w:hAnsi="宋体"/>
              </w:rPr>
            </w:pPr>
            <w:r>
              <w:rPr>
                <w:rFonts w:hint="eastAsia" w:ascii="宋体" w:hAnsi="宋体"/>
              </w:rPr>
              <w:t>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707" w:type="pct"/>
            <w:gridSpan w:val="4"/>
            <w:tcBorders>
              <w:left w:val="single" w:color="auto" w:sz="4" w:space="0"/>
            </w:tcBorders>
            <w:noWrap w:val="0"/>
            <w:vAlign w:val="top"/>
          </w:tcPr>
          <w:p>
            <w:pPr>
              <w:rPr>
                <w:rFonts w:ascii="宋体" w:hAnsi="宋体"/>
              </w:rPr>
            </w:pPr>
            <w:r>
              <w:rPr>
                <w:rFonts w:ascii="宋体" w:hAnsi="宋体"/>
              </w:rPr>
              <w:t>否</w:t>
            </w:r>
          </w:p>
        </w:tc>
        <w:tc>
          <w:tcPr>
            <w:tcW w:w="585" w:type="pct"/>
            <w:gridSpan w:val="2"/>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二、科目三监控中心显示单元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监控大屏</w:t>
            </w:r>
          </w:p>
        </w:tc>
        <w:tc>
          <w:tcPr>
            <w:tcW w:w="2320" w:type="pct"/>
            <w:gridSpan w:val="3"/>
            <w:noWrap w:val="0"/>
            <w:vAlign w:val="top"/>
          </w:tcPr>
          <w:p>
            <w:pPr>
              <w:rPr>
                <w:rFonts w:ascii="宋体" w:hAnsi="宋体"/>
              </w:rPr>
            </w:pPr>
            <w:r>
              <w:rPr>
                <w:rFonts w:hint="eastAsia" w:ascii="宋体" w:hAnsi="宋体"/>
              </w:rPr>
              <w:t>LCD液晶显示单元：55英寸；分辨率：1920x1080；视角：178° （水平）/178° （垂直）；响应时 间：8ms（GtoG）；对比度:4000:1；亮度：500cd/m!；物理拼缝：3.5mm；输入接口： VGAX1DVIX1BNCX1HDMIX1USBX1；输出接口： VGAX1DVIX1BNCX1；可选配接口 3G SDI （输 入XI、输出XI）、DP、HDbaseT、TVI （输入XI、输出XI）、网络源；功耗：W150W；电源要 求：AC 90-264V；寿命：N60000小时；工作温度和湿度:0°C—50°C10%—90%（无凝露）； 外形尺寸：1213. 4mm（W）x684. 2nun（H）x70. 45mm（D）；边框宽度：2. 3mm （左/上），1. 2mm （右/ 下）。</w:t>
            </w:r>
          </w:p>
        </w:tc>
        <w:tc>
          <w:tcPr>
            <w:tcW w:w="252" w:type="pct"/>
            <w:gridSpan w:val="3"/>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6</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55寸模块化框架</w:t>
            </w:r>
          </w:p>
        </w:tc>
        <w:tc>
          <w:tcPr>
            <w:tcW w:w="2320" w:type="pct"/>
            <w:gridSpan w:val="3"/>
            <w:noWrap w:val="0"/>
            <w:vAlign w:val="top"/>
          </w:tcPr>
          <w:p>
            <w:pPr>
              <w:rPr>
                <w:rFonts w:ascii="宋体" w:hAnsi="宋体"/>
              </w:rPr>
            </w:pPr>
            <w:r>
              <w:rPr>
                <w:rFonts w:hint="eastAsia" w:ascii="宋体" w:hAnsi="宋体"/>
              </w:rPr>
              <w:t>55寸模块化框架。</w:t>
            </w:r>
          </w:p>
        </w:tc>
        <w:tc>
          <w:tcPr>
            <w:tcW w:w="252" w:type="pct"/>
            <w:gridSpan w:val="3"/>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6</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55寸模块化底座</w:t>
            </w:r>
          </w:p>
        </w:tc>
        <w:tc>
          <w:tcPr>
            <w:tcW w:w="2320" w:type="pct"/>
            <w:gridSpan w:val="3"/>
            <w:noWrap w:val="0"/>
            <w:vAlign w:val="top"/>
          </w:tcPr>
          <w:p>
            <w:pPr>
              <w:rPr>
                <w:rFonts w:ascii="宋体" w:hAnsi="宋体"/>
              </w:rPr>
            </w:pPr>
            <w:r>
              <w:rPr>
                <w:rFonts w:hint="eastAsia" w:ascii="宋体" w:hAnsi="宋体"/>
              </w:rPr>
              <w:t>55寸模块化底座。</w:t>
            </w:r>
          </w:p>
        </w:tc>
        <w:tc>
          <w:tcPr>
            <w:tcW w:w="252" w:type="pct"/>
            <w:gridSpan w:val="3"/>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线缆HDMI</w:t>
            </w:r>
          </w:p>
        </w:tc>
        <w:tc>
          <w:tcPr>
            <w:tcW w:w="2320" w:type="pct"/>
            <w:gridSpan w:val="3"/>
            <w:noWrap w:val="0"/>
            <w:vAlign w:val="top"/>
          </w:tcPr>
          <w:p>
            <w:pPr>
              <w:rPr>
                <w:rFonts w:ascii="宋体" w:hAnsi="宋体"/>
              </w:rPr>
            </w:pPr>
            <w:r>
              <w:rPr>
                <w:rFonts w:hint="eastAsia" w:ascii="宋体" w:hAnsi="宋体"/>
              </w:rPr>
              <w:t>线缆HDMI （含接口）。</w:t>
            </w:r>
          </w:p>
        </w:tc>
        <w:tc>
          <w:tcPr>
            <w:tcW w:w="252" w:type="pct"/>
            <w:gridSpan w:val="3"/>
            <w:noWrap w:val="0"/>
            <w:vAlign w:val="top"/>
          </w:tcPr>
          <w:p>
            <w:pPr>
              <w:rPr>
                <w:rFonts w:ascii="宋体" w:hAnsi="宋体"/>
              </w:rPr>
            </w:pPr>
            <w:r>
              <w:rPr>
                <w:rFonts w:hint="eastAsia" w:ascii="宋体" w:hAnsi="宋体"/>
              </w:rPr>
              <w:t>条</w:t>
            </w:r>
          </w:p>
        </w:tc>
        <w:tc>
          <w:tcPr>
            <w:tcW w:w="331" w:type="pct"/>
            <w:gridSpan w:val="3"/>
            <w:tcBorders>
              <w:right w:val="single" w:color="auto" w:sz="4" w:space="0"/>
            </w:tcBorders>
            <w:noWrap w:val="0"/>
            <w:vAlign w:val="top"/>
          </w:tcPr>
          <w:p>
            <w:pPr>
              <w:rPr>
                <w:rFonts w:ascii="宋体" w:hAnsi="宋体"/>
              </w:rPr>
            </w:pPr>
            <w:r>
              <w:rPr>
                <w:rFonts w:hint="eastAsia" w:ascii="宋体" w:hAnsi="宋体"/>
              </w:rPr>
              <w:t>6</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综合视频管理平台</w:t>
            </w:r>
          </w:p>
        </w:tc>
        <w:tc>
          <w:tcPr>
            <w:tcW w:w="2320" w:type="pct"/>
            <w:gridSpan w:val="3"/>
            <w:noWrap w:val="0"/>
            <w:vAlign w:val="top"/>
          </w:tcPr>
          <w:p>
            <w:pPr>
              <w:rPr>
                <w:rFonts w:ascii="宋体" w:hAnsi="宋体"/>
              </w:rPr>
            </w:pPr>
            <w:r>
              <w:rPr>
                <w:rFonts w:hint="eastAsia" w:ascii="宋体" w:hAnsi="宋体"/>
              </w:rPr>
              <w:t>8U标准机箱，标准机架式设计，运营级ATCA机箱系统；插拔式模块化设计，可根据需求灵活 扩展；5槽位机箱，双电源适配器，单主控板；业务模块支持热插拔、双电源冗余、智能风扇 自动调温，确保系统稳定可靠；双高速无阻塞背板设计，满足大容量视频数据高速交换的需求。 矩阵切换控制，支持网络、数字视频信号的接入和切换输出，支持原始视频数据无压缩直接交 换输出，视频编码输入，釆用H. 264视频压缩标准，支持DVI视频信号接入编码，支持定时录 像、移动侦测录像，视频解码输出，支持DVI、HDMI输出显示，支持1/4/6/8/9/16画面分割 显示，最高支持2400W高清视频解码，支持H.265、H. 264、MPEG4、MJPEG等主流的编码格式支持PS、TS、ES、RTP、HIK等主流封装格式，支持ONVIF协议接入设备解码，大屏拼接，支 持16个显示屏的任意大屏拼接，单屏支持16个窗口，支持开窗和漫游功能，最多支持256个 窗口，单块解码板支持16个1080P的开窗，窗口支持1/4/6/8/9/16画面分割，最大支持64个 预设场景。</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三、科目三音视频管理设备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合成视频管理平台</w:t>
            </w:r>
          </w:p>
        </w:tc>
        <w:tc>
          <w:tcPr>
            <w:tcW w:w="2320" w:type="pct"/>
            <w:gridSpan w:val="3"/>
            <w:noWrap w:val="0"/>
            <w:vAlign w:val="top"/>
          </w:tcPr>
          <w:p>
            <w:pPr>
              <w:rPr>
                <w:rFonts w:ascii="宋体" w:hAnsi="宋体"/>
              </w:rPr>
            </w:pPr>
            <w:r>
              <w:rPr>
                <w:rFonts w:hint="eastAsia" w:ascii="宋体" w:hAnsi="宋体"/>
              </w:rPr>
              <w:t>2U机架式'可接入考车24台\5块10T企业级硬盘'有效存储时长75000h\RAID5+热备'输入标 准RTSP流\输出视频分辨率1080P\输出帧率10帧'视频存储方式：文件.MP4XB/S访问'支持身 份证、姓名、日期等信息统计查询'支持视频预览、回查、下载等\550W\网络1000M （2块）\ 含软件。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vMerge w:val="restart"/>
            <w:noWrap w:val="0"/>
            <w:vAlign w:val="top"/>
          </w:tcPr>
          <w:p>
            <w:pPr>
              <w:rPr>
                <w:rFonts w:ascii="宋体" w:hAnsi="宋体"/>
              </w:rPr>
            </w:pPr>
            <w:r>
              <w:rPr>
                <w:rFonts w:hint="eastAsia" w:ascii="宋体" w:hAnsi="宋体"/>
              </w:rPr>
              <w:t>2</w:t>
            </w:r>
          </w:p>
        </w:tc>
        <w:tc>
          <w:tcPr>
            <w:tcW w:w="556" w:type="pct"/>
            <w:vMerge w:val="restart"/>
            <w:noWrap w:val="0"/>
            <w:vAlign w:val="top"/>
          </w:tcPr>
          <w:p>
            <w:pPr>
              <w:rPr>
                <w:rFonts w:ascii="宋体" w:hAnsi="宋体"/>
              </w:rPr>
            </w:pPr>
            <w:r>
              <w:rPr>
                <w:rFonts w:hint="eastAsia" w:ascii="宋体" w:hAnsi="宋体"/>
              </w:rPr>
              <w:t>硬盘录像机</w:t>
            </w:r>
          </w:p>
        </w:tc>
        <w:tc>
          <w:tcPr>
            <w:tcW w:w="2320" w:type="pct"/>
            <w:gridSpan w:val="3"/>
            <w:noWrap w:val="0"/>
            <w:vAlign w:val="top"/>
          </w:tcPr>
          <w:p>
            <w:pPr>
              <w:rPr>
                <w:rFonts w:ascii="宋体" w:hAnsi="宋体"/>
              </w:rPr>
            </w:pPr>
            <w:r>
              <w:rPr>
                <w:rFonts w:hint="eastAsia" w:ascii="宋体" w:hAnsi="宋体"/>
              </w:rPr>
              <w:t>3U标准机架式，2个HDMI2个VGA,HDMI+VGA组内同源，16盘位，2个千兆网口，2个USB2. 0 接口、1个USB3. 0接口，1个eSATA接口，支持RAID。、1、5、10,支持全局热备盘，输入带 宽：320M</w:t>
            </w:r>
          </w:p>
        </w:tc>
        <w:tc>
          <w:tcPr>
            <w:tcW w:w="252" w:type="pct"/>
            <w:gridSpan w:val="3"/>
            <w:vMerge w:val="restart"/>
            <w:noWrap w:val="0"/>
            <w:vAlign w:val="top"/>
          </w:tcPr>
          <w:p>
            <w:pPr>
              <w:rPr>
                <w:rFonts w:ascii="宋体" w:hAnsi="宋体"/>
              </w:rPr>
            </w:pPr>
            <w:r>
              <w:rPr>
                <w:rFonts w:hint="eastAsia" w:ascii="宋体" w:hAnsi="宋体"/>
              </w:rPr>
              <w:t>台</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vMerge w:val="restart"/>
            <w:tcBorders>
              <w:left w:val="single" w:color="auto" w:sz="4" w:space="0"/>
            </w:tcBorders>
            <w:noWrap w:val="0"/>
            <w:vAlign w:val="top"/>
          </w:tcPr>
          <w:p>
            <w:pPr>
              <w:rPr>
                <w:rFonts w:ascii="宋体" w:hAnsi="宋体"/>
              </w:rPr>
            </w:pPr>
            <w:r>
              <w:rPr>
                <w:rFonts w:ascii="宋体" w:hAnsi="宋体"/>
              </w:rPr>
              <w:t>否</w:t>
            </w:r>
          </w:p>
        </w:tc>
        <w:tc>
          <w:tcPr>
            <w:tcW w:w="943" w:type="pct"/>
            <w:gridSpan w:val="3"/>
            <w:vMerge w:val="restar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vMerge w:val="continue"/>
            <w:tcBorders>
              <w:bottom w:val="single" w:color="auto" w:sz="4" w:space="0"/>
            </w:tcBorders>
            <w:noWrap w:val="0"/>
            <w:vAlign w:val="top"/>
          </w:tcPr>
          <w:p>
            <w:pPr>
              <w:rPr>
                <w:rFonts w:ascii="宋体" w:hAnsi="宋体"/>
              </w:rPr>
            </w:pPr>
          </w:p>
        </w:tc>
        <w:tc>
          <w:tcPr>
            <w:tcW w:w="556" w:type="pct"/>
            <w:vMerge w:val="continue"/>
            <w:tcBorders>
              <w:bottom w:val="single" w:color="auto" w:sz="4" w:space="0"/>
            </w:tcBorders>
            <w:noWrap w:val="0"/>
            <w:vAlign w:val="top"/>
          </w:tcPr>
          <w:p>
            <w:pPr>
              <w:rPr>
                <w:rFonts w:ascii="宋体" w:hAnsi="宋体"/>
              </w:rPr>
            </w:pPr>
          </w:p>
        </w:tc>
        <w:tc>
          <w:tcPr>
            <w:tcW w:w="2320" w:type="pct"/>
            <w:gridSpan w:val="3"/>
            <w:tcBorders>
              <w:bottom w:val="single" w:color="auto" w:sz="4" w:space="0"/>
            </w:tcBorders>
            <w:noWrap w:val="0"/>
            <w:vAlign w:val="top"/>
          </w:tcPr>
          <w:p>
            <w:pPr>
              <w:rPr>
                <w:rFonts w:ascii="宋体" w:hAnsi="宋体"/>
              </w:rPr>
            </w:pPr>
            <w:r>
              <w:rPr>
                <w:rFonts w:hint="eastAsia" w:ascii="宋体" w:hAnsi="宋体"/>
              </w:rPr>
              <w:t>64路H. 264、H. 265混合接入，最大支持16X1080P解码，支持H. 265、H. 264解码，Smart 2. 0/ 整机热备/ANR/智能检索/智能回放/车牌检索/人脸检索/热度图/客流量统计/分时段回放/超 高倍速回放/双系统备份。</w:t>
            </w:r>
          </w:p>
        </w:tc>
        <w:tc>
          <w:tcPr>
            <w:tcW w:w="252" w:type="pct"/>
            <w:gridSpan w:val="3"/>
            <w:vMerge w:val="continue"/>
            <w:tcBorders>
              <w:bottom w:val="single" w:color="auto" w:sz="4" w:space="0"/>
            </w:tcBorders>
            <w:noWrap w:val="0"/>
            <w:vAlign w:val="top"/>
          </w:tcPr>
          <w:p>
            <w:pPr>
              <w:rPr>
                <w:rFonts w:ascii="宋体" w:hAnsi="宋体"/>
              </w:rPr>
            </w:pPr>
          </w:p>
        </w:tc>
        <w:tc>
          <w:tcPr>
            <w:tcW w:w="331" w:type="pct"/>
            <w:gridSpan w:val="3"/>
            <w:vMerge w:val="continue"/>
            <w:tcBorders>
              <w:bottom w:val="single" w:color="auto" w:sz="4" w:space="0"/>
              <w:right w:val="single" w:color="auto" w:sz="4" w:space="0"/>
            </w:tcBorders>
            <w:noWrap w:val="0"/>
            <w:vAlign w:val="top"/>
          </w:tcPr>
          <w:p>
            <w:pPr>
              <w:rPr>
                <w:rFonts w:ascii="宋体" w:hAnsi="宋体"/>
              </w:rPr>
            </w:pPr>
          </w:p>
        </w:tc>
        <w:tc>
          <w:tcPr>
            <w:tcW w:w="348" w:type="pct"/>
            <w:gridSpan w:val="3"/>
            <w:vMerge w:val="continue"/>
            <w:tcBorders>
              <w:left w:val="single" w:color="auto" w:sz="4" w:space="0"/>
              <w:bottom w:val="single" w:color="auto" w:sz="4" w:space="0"/>
            </w:tcBorders>
            <w:noWrap w:val="0"/>
            <w:vAlign w:val="top"/>
          </w:tcPr>
          <w:p>
            <w:pPr>
              <w:rPr>
                <w:rFonts w:ascii="宋体" w:hAnsi="宋体"/>
              </w:rPr>
            </w:pPr>
          </w:p>
        </w:tc>
        <w:tc>
          <w:tcPr>
            <w:tcW w:w="943" w:type="pct"/>
            <w:gridSpan w:val="3"/>
            <w:vMerge w:val="continue"/>
            <w:tcBorders>
              <w:left w:val="single" w:color="auto" w:sz="4" w:space="0"/>
              <w:bottom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250" w:type="pct"/>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3</w:t>
            </w:r>
          </w:p>
        </w:tc>
        <w:tc>
          <w:tcPr>
            <w:tcW w:w="556" w:type="pct"/>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硬盘录像机</w:t>
            </w:r>
          </w:p>
        </w:tc>
        <w:tc>
          <w:tcPr>
            <w:tcW w:w="2320" w:type="pct"/>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2U标准机架式，2个HDMI2个VGAHDMI+VGA组内同源，8盘位，支持硬盘热插拔，2个千兆 网口，2 个 USB2. 0 接口、1 个 USB3. 0 接口，1 个 eSATA 接口，支持 RAIDO1、5、10,支持全 局热备盘，报警10： 16进4岀，输入带宽：320M64路H.265、H. 264混合接入，最大支持 16X1080P解码，支持H.265、H. 264混合解码，Smart 2. 0/整机热备/ANR/智能检索/智能回 放/车牌检索/人脸检索/热度图/客流量统计/分时段回放/超高倍速回放/双系统备份。</w:t>
            </w:r>
          </w:p>
        </w:tc>
        <w:tc>
          <w:tcPr>
            <w:tcW w:w="252" w:type="pct"/>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台</w:t>
            </w:r>
          </w:p>
        </w:tc>
        <w:tc>
          <w:tcPr>
            <w:tcW w:w="331" w:type="pct"/>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否</w:t>
            </w:r>
          </w:p>
        </w:tc>
        <w:tc>
          <w:tcPr>
            <w:tcW w:w="943" w:type="pct"/>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tcBorders>
              <w:top w:val="single" w:color="auto" w:sz="4" w:space="0"/>
            </w:tcBorders>
            <w:noWrap w:val="0"/>
            <w:vAlign w:val="top"/>
          </w:tcPr>
          <w:p>
            <w:pPr>
              <w:rPr>
                <w:rFonts w:ascii="宋体" w:hAnsi="宋体"/>
              </w:rPr>
            </w:pPr>
            <w:r>
              <w:rPr>
                <w:rFonts w:hint="eastAsia" w:ascii="宋体" w:hAnsi="宋体"/>
              </w:rPr>
              <w:t>4</w:t>
            </w:r>
          </w:p>
        </w:tc>
        <w:tc>
          <w:tcPr>
            <w:tcW w:w="556" w:type="pct"/>
            <w:tcBorders>
              <w:top w:val="single" w:color="auto" w:sz="4" w:space="0"/>
            </w:tcBorders>
            <w:noWrap w:val="0"/>
            <w:vAlign w:val="top"/>
          </w:tcPr>
          <w:p>
            <w:pPr>
              <w:rPr>
                <w:rFonts w:ascii="宋体" w:hAnsi="宋体"/>
              </w:rPr>
            </w:pPr>
            <w:r>
              <w:rPr>
                <w:rFonts w:hint="eastAsia" w:ascii="宋体" w:hAnsi="宋体"/>
              </w:rPr>
              <w:t>硬盘</w:t>
            </w:r>
          </w:p>
        </w:tc>
        <w:tc>
          <w:tcPr>
            <w:tcW w:w="2320" w:type="pct"/>
            <w:gridSpan w:val="3"/>
            <w:tcBorders>
              <w:top w:val="single" w:color="auto" w:sz="4" w:space="0"/>
            </w:tcBorders>
            <w:noWrap w:val="0"/>
            <w:vAlign w:val="top"/>
          </w:tcPr>
          <w:p>
            <w:pPr>
              <w:rPr>
                <w:rFonts w:ascii="宋体" w:hAnsi="宋体"/>
              </w:rPr>
            </w:pPr>
            <w:r>
              <w:rPr>
                <w:rFonts w:hint="eastAsia" w:ascii="宋体" w:hAnsi="宋体"/>
              </w:rPr>
              <w:t>6TB监控级硬盘。</w:t>
            </w:r>
          </w:p>
        </w:tc>
        <w:tc>
          <w:tcPr>
            <w:tcW w:w="252" w:type="pct"/>
            <w:gridSpan w:val="3"/>
            <w:tcBorders>
              <w:top w:val="single" w:color="auto" w:sz="4" w:space="0"/>
            </w:tcBorders>
            <w:noWrap w:val="0"/>
            <w:vAlign w:val="top"/>
          </w:tcPr>
          <w:p>
            <w:pPr>
              <w:rPr>
                <w:rFonts w:ascii="宋体" w:hAnsi="宋体"/>
              </w:rPr>
            </w:pPr>
            <w:r>
              <w:rPr>
                <w:rFonts w:hint="eastAsia" w:ascii="宋体" w:hAnsi="宋体"/>
              </w:rPr>
              <w:t>块</w:t>
            </w:r>
          </w:p>
        </w:tc>
        <w:tc>
          <w:tcPr>
            <w:tcW w:w="331" w:type="pct"/>
            <w:gridSpan w:val="3"/>
            <w:tcBorders>
              <w:top w:val="single" w:color="auto" w:sz="4" w:space="0"/>
              <w:right w:val="single" w:color="auto" w:sz="4" w:space="0"/>
            </w:tcBorders>
            <w:noWrap w:val="0"/>
            <w:vAlign w:val="top"/>
          </w:tcPr>
          <w:p>
            <w:pPr>
              <w:rPr>
                <w:rFonts w:ascii="宋体" w:hAnsi="宋体"/>
              </w:rPr>
            </w:pPr>
            <w:r>
              <w:rPr>
                <w:rFonts w:hint="eastAsia" w:ascii="宋体" w:hAnsi="宋体"/>
              </w:rPr>
              <w:t>10</w:t>
            </w:r>
          </w:p>
        </w:tc>
        <w:tc>
          <w:tcPr>
            <w:tcW w:w="348" w:type="pct"/>
            <w:gridSpan w:val="3"/>
            <w:tcBorders>
              <w:top w:val="single" w:color="auto" w:sz="4" w:space="0"/>
              <w:left w:val="single" w:color="auto" w:sz="4" w:space="0"/>
            </w:tcBorders>
            <w:noWrap w:val="0"/>
            <w:vAlign w:val="top"/>
          </w:tcPr>
          <w:p>
            <w:pPr>
              <w:rPr>
                <w:rFonts w:ascii="宋体" w:hAnsi="宋体"/>
              </w:rPr>
            </w:pPr>
            <w:r>
              <w:rPr>
                <w:rFonts w:ascii="宋体" w:hAnsi="宋体"/>
              </w:rPr>
              <w:t>否</w:t>
            </w:r>
          </w:p>
        </w:tc>
        <w:tc>
          <w:tcPr>
            <w:tcW w:w="943" w:type="pct"/>
            <w:gridSpan w:val="3"/>
            <w:tcBorders>
              <w:top w:val="single" w:color="auto" w:sz="4" w:space="0"/>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交换机</w:t>
            </w:r>
          </w:p>
        </w:tc>
        <w:tc>
          <w:tcPr>
            <w:tcW w:w="2320" w:type="pct"/>
            <w:gridSpan w:val="3"/>
            <w:noWrap w:val="0"/>
            <w:vAlign w:val="top"/>
          </w:tcPr>
          <w:p>
            <w:pPr>
              <w:rPr>
                <w:rFonts w:ascii="宋体" w:hAnsi="宋体"/>
              </w:rPr>
            </w:pPr>
            <w:r>
              <w:rPr>
                <w:rFonts w:hint="eastAsia" w:ascii="宋体" w:hAnsi="宋体"/>
              </w:rPr>
              <w:t>传输速率：10/100/1000Mbps；背板带宽：256Gbps；包转发率：132Mpps； MAC地址表：16K；24 个 10/100/1000Base-T 端口，4 个 100/1000Base-X 千兆 Combo 口。</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57" w:type="pct"/>
            <w:gridSpan w:val="14"/>
            <w:noWrap w:val="0"/>
            <w:vAlign w:val="top"/>
          </w:tcPr>
          <w:p>
            <w:pPr>
              <w:rPr>
                <w:rFonts w:ascii="宋体" w:hAnsi="宋体"/>
              </w:rPr>
            </w:pPr>
            <w:r>
              <w:rPr>
                <w:rFonts w:hint="eastAsia" w:ascii="宋体" w:hAnsi="宋体"/>
              </w:rPr>
              <w:t>四、科目三考试流程设备</w:t>
            </w:r>
          </w:p>
        </w:tc>
        <w:tc>
          <w:tcPr>
            <w:tcW w:w="943" w:type="pct"/>
            <w:gridSpan w:val="3"/>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自助查询机签名机</w:t>
            </w:r>
          </w:p>
        </w:tc>
        <w:tc>
          <w:tcPr>
            <w:tcW w:w="2320" w:type="pct"/>
            <w:gridSpan w:val="3"/>
            <w:noWrap w:val="0"/>
            <w:vAlign w:val="top"/>
          </w:tcPr>
          <w:p>
            <w:pPr>
              <w:rPr>
                <w:rFonts w:ascii="宋体" w:hAnsi="宋体"/>
              </w:rPr>
            </w:pPr>
            <w:r>
              <w:rPr>
                <w:rFonts w:hint="eastAsia" w:ascii="宋体" w:hAnsi="宋体"/>
              </w:rPr>
              <w:t>19英寸防爆触摸LED液晶显示屏,2. OGHz及以上CPU,工业级主板，4G及以上内存，500G硬 盘，工业级稳定电源；内嵌身份证阅读器、高清摄像头，电子签名系统、连接线及附件等。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单通道智能闸机</w:t>
            </w:r>
          </w:p>
        </w:tc>
        <w:tc>
          <w:tcPr>
            <w:tcW w:w="2320" w:type="pct"/>
            <w:gridSpan w:val="3"/>
            <w:noWrap w:val="0"/>
            <w:vAlign w:val="top"/>
          </w:tcPr>
          <w:p>
            <w:pPr>
              <w:rPr>
                <w:rFonts w:ascii="宋体" w:hAnsi="宋体"/>
              </w:rPr>
            </w:pPr>
            <w:r>
              <w:rPr>
                <w:rFonts w:hint="eastAsia" w:ascii="宋体" w:hAnsi="宋体"/>
              </w:rPr>
              <w:t>允许通行时间：2S-60S范围内可调/箱体材料：SUS304不锈钢/自检功能：设备具备控制、驱 动、拦挡和视觉/听觉指示等部分的自检功能，并有相应的动作或指示/通行速度30人/分钟自由通行模式时40-50人/翼板：透明亚克力/通信接口： RS485/电源电压：AC187V-242V/FACE 通主机：含2路以太网，含摄像头、二代证阅读器/符合GA/T 1260-2016《人行出入口电控通 道闸通用技术要求》的相关要求。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vMerge w:val="restart"/>
            <w:noWrap w:val="0"/>
            <w:vAlign w:val="top"/>
          </w:tcPr>
          <w:p>
            <w:pPr>
              <w:rPr>
                <w:rFonts w:ascii="宋体" w:hAnsi="宋体"/>
              </w:rPr>
            </w:pPr>
            <w:r>
              <w:rPr>
                <w:rFonts w:hint="eastAsia" w:ascii="宋体" w:hAnsi="宋体"/>
              </w:rPr>
              <w:t>3</w:t>
            </w:r>
          </w:p>
        </w:tc>
        <w:tc>
          <w:tcPr>
            <w:tcW w:w="556" w:type="pct"/>
            <w:vMerge w:val="restart"/>
            <w:noWrap w:val="0"/>
            <w:vAlign w:val="top"/>
          </w:tcPr>
          <w:p>
            <w:pPr>
              <w:rPr>
                <w:rFonts w:ascii="宋体" w:hAnsi="宋体"/>
              </w:rPr>
            </w:pPr>
            <w:r>
              <w:rPr>
                <w:rFonts w:hint="eastAsia" w:ascii="宋体" w:hAnsi="宋体"/>
              </w:rPr>
              <w:t>液晶电视</w:t>
            </w:r>
          </w:p>
        </w:tc>
        <w:tc>
          <w:tcPr>
            <w:tcW w:w="2320" w:type="pct"/>
            <w:gridSpan w:val="3"/>
            <w:noWrap w:val="0"/>
            <w:vAlign w:val="top"/>
          </w:tcPr>
          <w:p>
            <w:pPr>
              <w:rPr>
                <w:rFonts w:ascii="宋体" w:hAnsi="宋体"/>
              </w:rPr>
            </w:pPr>
            <w:r>
              <w:rPr>
                <w:rFonts w:hint="eastAsia" w:ascii="宋体" w:hAnsi="宋体"/>
              </w:rPr>
              <w:t>品牌液晶电视，55英寸窄边屏幕，分辨率超高清4K/HDR显示，支持屏幕比例16:9,背光源</w:t>
            </w:r>
          </w:p>
        </w:tc>
        <w:tc>
          <w:tcPr>
            <w:tcW w:w="252" w:type="pct"/>
            <w:gridSpan w:val="3"/>
            <w:vMerge w:val="restart"/>
            <w:noWrap w:val="0"/>
            <w:vAlign w:val="top"/>
          </w:tcPr>
          <w:p>
            <w:pPr>
              <w:rPr>
                <w:rFonts w:ascii="宋体" w:hAnsi="宋体"/>
              </w:rPr>
            </w:pPr>
            <w:r>
              <w:rPr>
                <w:rFonts w:hint="eastAsia" w:ascii="宋体" w:hAnsi="宋体"/>
              </w:rPr>
              <w:t>台</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5</w:t>
            </w:r>
          </w:p>
        </w:tc>
        <w:tc>
          <w:tcPr>
            <w:tcW w:w="348" w:type="pct"/>
            <w:gridSpan w:val="3"/>
            <w:vMerge w:val="restart"/>
            <w:tcBorders>
              <w:left w:val="single" w:color="auto" w:sz="4" w:space="0"/>
            </w:tcBorders>
            <w:noWrap w:val="0"/>
            <w:vAlign w:val="top"/>
          </w:tcPr>
          <w:p>
            <w:pPr>
              <w:rPr>
                <w:rFonts w:ascii="宋体" w:hAnsi="宋体"/>
              </w:rPr>
            </w:pPr>
            <w:r>
              <w:rPr>
                <w:rFonts w:ascii="宋体" w:hAnsi="宋体"/>
              </w:rPr>
              <w:t>否</w:t>
            </w:r>
          </w:p>
        </w:tc>
        <w:tc>
          <w:tcPr>
            <w:tcW w:w="943" w:type="pct"/>
            <w:gridSpan w:val="3"/>
            <w:vMerge w:val="restar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20" w:type="pct"/>
            <w:gridSpan w:val="3"/>
            <w:noWrap w:val="0"/>
            <w:vAlign w:val="top"/>
          </w:tcPr>
          <w:p>
            <w:pPr>
              <w:rPr>
                <w:rFonts w:ascii="宋体" w:hAnsi="宋体"/>
              </w:rPr>
            </w:pPr>
            <w:r>
              <w:rPr>
                <w:rFonts w:hint="eastAsia" w:ascii="宋体" w:hAnsi="宋体"/>
              </w:rPr>
              <w:t>LED背光方式直下式，亮度400流明可调，刷屏率60HZ/扫描方式逐行扫描响应时间8ms支持 格式/高清)1080p/1080i/720/含支架/HDMI/含挂吊装支架/HDMI/DVE</w:t>
            </w:r>
          </w:p>
        </w:tc>
        <w:tc>
          <w:tcPr>
            <w:tcW w:w="252" w:type="pct"/>
            <w:gridSpan w:val="3"/>
            <w:vMerge w:val="continue"/>
            <w:noWrap w:val="0"/>
            <w:vAlign w:val="top"/>
          </w:tcPr>
          <w:p>
            <w:pPr>
              <w:rPr>
                <w:rFonts w:ascii="宋体" w:hAnsi="宋体"/>
              </w:rPr>
            </w:pPr>
          </w:p>
        </w:tc>
        <w:tc>
          <w:tcPr>
            <w:tcW w:w="331" w:type="pct"/>
            <w:gridSpan w:val="3"/>
            <w:vMerge w:val="continue"/>
            <w:tcBorders>
              <w:right w:val="single" w:color="auto" w:sz="4" w:space="0"/>
            </w:tcBorders>
            <w:noWrap w:val="0"/>
            <w:vAlign w:val="top"/>
          </w:tcPr>
          <w:p>
            <w:pPr>
              <w:rPr>
                <w:rFonts w:ascii="宋体" w:hAnsi="宋体"/>
              </w:rPr>
            </w:pPr>
          </w:p>
        </w:tc>
        <w:tc>
          <w:tcPr>
            <w:tcW w:w="348" w:type="pct"/>
            <w:gridSpan w:val="3"/>
            <w:vMerge w:val="continue"/>
            <w:tcBorders>
              <w:left w:val="single" w:color="auto" w:sz="4" w:space="0"/>
            </w:tcBorders>
            <w:noWrap w:val="0"/>
            <w:vAlign w:val="top"/>
          </w:tcPr>
          <w:p>
            <w:pPr>
              <w:rPr>
                <w:rFonts w:ascii="宋体" w:hAnsi="宋体"/>
              </w:rPr>
            </w:pPr>
          </w:p>
        </w:tc>
        <w:tc>
          <w:tcPr>
            <w:tcW w:w="943" w:type="pct"/>
            <w:gridSpan w:val="3"/>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自助语音叫号系统</w:t>
            </w:r>
          </w:p>
        </w:tc>
        <w:tc>
          <w:tcPr>
            <w:tcW w:w="2320" w:type="pct"/>
            <w:gridSpan w:val="3"/>
            <w:noWrap w:val="0"/>
            <w:vAlign w:val="top"/>
          </w:tcPr>
          <w:p>
            <w:pPr>
              <w:rPr>
                <w:rFonts w:ascii="宋体" w:hAnsi="宋体"/>
              </w:rPr>
            </w:pPr>
            <w:r>
              <w:rPr>
                <w:rFonts w:hint="eastAsia" w:ascii="宋体" w:hAnsi="宋体"/>
              </w:rPr>
              <w:t>与考试系统无缝对接，根据考试系统显示进行自动语音播报，功放：输出功率120W-350W/ 4T6欧定阻；鹅颈话筒，50米接收，防啸叫，抗干扰，支持无线功能，吸顶扬声器(2只)： 喇叭单元6.5" XI1〃 XI,额定功率40W,额定输入70/100V/4-16Q,灵敏度(Im1W) 91dB ±2dB,最大声压级(Im) 107dB±2dB,频率响应50-20kHz,安装孔尺寸0200mm。</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VGA视频分配器</w:t>
            </w:r>
          </w:p>
        </w:tc>
        <w:tc>
          <w:tcPr>
            <w:tcW w:w="2320" w:type="pct"/>
            <w:gridSpan w:val="3"/>
            <w:noWrap w:val="0"/>
            <w:vAlign w:val="top"/>
          </w:tcPr>
          <w:p>
            <w:pPr>
              <w:rPr>
                <w:rFonts w:ascii="宋体" w:hAnsi="宋体"/>
              </w:rPr>
            </w:pPr>
            <w:r>
              <w:rPr>
                <w:rFonts w:hint="eastAsia" w:ascii="宋体" w:hAnsi="宋体"/>
              </w:rPr>
              <w:t>VGA视频一分二。</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VGA网线延长器</w:t>
            </w:r>
          </w:p>
        </w:tc>
        <w:tc>
          <w:tcPr>
            <w:tcW w:w="2320" w:type="pct"/>
            <w:gridSpan w:val="3"/>
            <w:noWrap w:val="0"/>
            <w:vAlign w:val="top"/>
          </w:tcPr>
          <w:p>
            <w:pPr>
              <w:rPr>
                <w:rFonts w:ascii="宋体" w:hAnsi="宋体"/>
              </w:rPr>
            </w:pPr>
            <w:r>
              <w:rPr>
                <w:rFonts w:hint="eastAsia" w:ascii="宋体" w:hAnsi="宋体"/>
              </w:rPr>
              <w:t>金属外壳，200米延长距离，免驱动。</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5</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室内网络半球</w:t>
            </w:r>
          </w:p>
        </w:tc>
        <w:tc>
          <w:tcPr>
            <w:tcW w:w="2320" w:type="pct"/>
            <w:gridSpan w:val="3"/>
            <w:noWrap w:val="0"/>
            <w:vAlign w:val="top"/>
          </w:tcPr>
          <w:p>
            <w:pPr>
              <w:rPr>
                <w:rFonts w:ascii="宋体" w:hAnsi="宋体"/>
              </w:rPr>
            </w:pPr>
            <w:r>
              <w:rPr>
                <w:rFonts w:hint="eastAsia" w:ascii="宋体" w:hAnsi="宋体"/>
              </w:rPr>
              <w:t>400万1/1.8"CMOS全彩半球网络摄像机：最小照度:彩色0. 0005Lux@Fl. 0AGC 0N;0Lux with Light；镜头:4mm,水平视场角89° ; （6mm水平视场角56°可选），景深范围：4mm:3. 6m~8； 6mm: 7.8m~8；宽动态范围：120dB,视频压缩标准:H. 265/H. 264/MJPEG,最大图像尺寸:2560 X 1440：存储功能:支持Micro SD（即TF卡）/Micro SDHC/Micro SDXC卡（128G）断网本地存储 及断网续，NASCNFSSMB/CIFS均支持），通讯接口 ：1个RJ45 10M/100M自适应以太网口，音 频接口 ：1对音频输入（Line in）/输岀外部接口，报警输入：1路，报警输岀：1路（报警输出最 大支持DC12V 30mA）,工作温度和湿度：-30C~60°C,湿度小于95%（无凝结），电源供应:DC12V ±25% / PoE（802.3af）,电源接口类型：中5.5圆头电源接口，功耗:PoE： 7. 5W Max,防护等 级:IP67o</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8</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五、科目三电子考车设备</w:t>
            </w:r>
            <w:r>
              <w:rPr>
                <w:rFonts w:hint="eastAsia" w:ascii="宋体" w:hAnsi="宋体"/>
                <w:b/>
                <w:bCs/>
              </w:rPr>
              <w:t>（C1</w:t>
            </w:r>
            <w:r>
              <w:rPr>
                <w:rFonts w:hint="eastAsia" w:ascii="宋体" w:hAnsi="宋体"/>
              </w:rPr>
              <w:t>型</w:t>
            </w:r>
            <w:r>
              <w:rPr>
                <w:rFonts w:hint="eastAsia" w:ascii="宋体" w:hAnsi="宋体"/>
                <w:b/>
                <w:bCs/>
              </w:rPr>
              <w:t>8</w:t>
            </w:r>
            <w:r>
              <w:rPr>
                <w:rFonts w:hint="eastAsia" w:ascii="宋体" w:hAnsi="宋体"/>
              </w:rPr>
              <w:t>台</w:t>
            </w:r>
            <w:r>
              <w:rPr>
                <w:rFonts w:hint="eastAsia" w:ascii="宋体" w:hAnsi="宋体"/>
                <w:b/>
                <w:bCs/>
              </w:rPr>
              <w:t>+C2</w:t>
            </w:r>
            <w:r>
              <w:rPr>
                <w:rFonts w:hint="eastAsia" w:ascii="宋体" w:hAnsi="宋体"/>
              </w:rPr>
              <w:t>型</w:t>
            </w:r>
            <w:r>
              <w:rPr>
                <w:rFonts w:hint="eastAsia" w:ascii="宋体" w:hAnsi="宋体"/>
                <w:b/>
                <w:bCs/>
              </w:rPr>
              <w:t>4</w:t>
            </w:r>
            <w:r>
              <w:rPr>
                <w:rFonts w:hint="eastAsia" w:ascii="宋体" w:hAnsi="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vMerge w:val="restart"/>
            <w:noWrap w:val="0"/>
            <w:vAlign w:val="top"/>
          </w:tcPr>
          <w:p>
            <w:pPr>
              <w:rPr>
                <w:rFonts w:ascii="宋体" w:hAnsi="宋体"/>
              </w:rPr>
            </w:pPr>
            <w:r>
              <w:rPr>
                <w:rFonts w:hint="eastAsia" w:ascii="宋体" w:hAnsi="宋体"/>
              </w:rPr>
              <w:t>1</w:t>
            </w:r>
          </w:p>
        </w:tc>
        <w:tc>
          <w:tcPr>
            <w:tcW w:w="556" w:type="pct"/>
            <w:vMerge w:val="restart"/>
            <w:noWrap w:val="0"/>
            <w:vAlign w:val="top"/>
          </w:tcPr>
          <w:p>
            <w:pPr>
              <w:rPr>
                <w:rFonts w:ascii="宋体" w:hAnsi="宋体"/>
              </w:rPr>
            </w:pPr>
            <w:r>
              <w:rPr>
                <w:rFonts w:hint="eastAsia" w:ascii="宋体" w:hAnsi="宋体"/>
              </w:rPr>
              <w:t>科目三（室内）车载主机</w:t>
            </w:r>
          </w:p>
        </w:tc>
        <w:tc>
          <w:tcPr>
            <w:tcW w:w="2320" w:type="pct"/>
            <w:gridSpan w:val="3"/>
            <w:noWrap w:val="0"/>
            <w:vAlign w:val="top"/>
          </w:tcPr>
          <w:p>
            <w:pPr>
              <w:rPr>
                <w:rFonts w:ascii="宋体" w:hAnsi="宋体"/>
              </w:rPr>
            </w:pPr>
            <w:r>
              <w:rPr>
                <w:rFonts w:hint="eastAsia" w:ascii="宋体" w:hAnsi="宋体"/>
              </w:rPr>
              <w:t>GNSS：三星七频，双天线，冷启动〈45S,热启动〈30S,重新捕获〈2S;水平精度：7mm,垂直精度：</w:t>
            </w:r>
          </w:p>
        </w:tc>
        <w:tc>
          <w:tcPr>
            <w:tcW w:w="252" w:type="pct"/>
            <w:gridSpan w:val="3"/>
            <w:vMerge w:val="restart"/>
            <w:noWrap w:val="0"/>
            <w:vAlign w:val="top"/>
          </w:tcPr>
          <w:p>
            <w:pPr>
              <w:rPr>
                <w:rFonts w:ascii="宋体" w:hAnsi="宋体"/>
              </w:rPr>
            </w:pPr>
            <w:r>
              <w:rPr>
                <w:rFonts w:hint="eastAsia" w:ascii="宋体" w:hAnsi="宋体"/>
              </w:rPr>
              <w:t>套</w:t>
            </w:r>
          </w:p>
        </w:tc>
        <w:tc>
          <w:tcPr>
            <w:tcW w:w="331" w:type="pct"/>
            <w:gridSpan w:val="3"/>
            <w:vMerge w:val="restart"/>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vMerge w:val="restart"/>
            <w:tcBorders>
              <w:left w:val="single" w:color="auto" w:sz="4" w:space="0"/>
            </w:tcBorders>
            <w:noWrap w:val="0"/>
            <w:vAlign w:val="top"/>
          </w:tcPr>
          <w:p>
            <w:pPr>
              <w:rPr>
                <w:rFonts w:ascii="宋体" w:hAnsi="宋体"/>
              </w:rPr>
            </w:pPr>
            <w:r>
              <w:rPr>
                <w:rFonts w:ascii="宋体" w:hAnsi="宋体"/>
              </w:rPr>
              <w:t>是</w:t>
            </w:r>
          </w:p>
        </w:tc>
        <w:tc>
          <w:tcPr>
            <w:tcW w:w="943" w:type="pct"/>
            <w:gridSpan w:val="3"/>
            <w:vMerge w:val="restart"/>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20" w:type="pct"/>
            <w:gridSpan w:val="3"/>
            <w:noWrap w:val="0"/>
            <w:vAlign w:val="top"/>
          </w:tcPr>
          <w:p>
            <w:pPr>
              <w:rPr>
                <w:rFonts w:ascii="宋体" w:hAnsi="宋体"/>
              </w:rPr>
            </w:pPr>
            <w:r>
              <w:rPr>
                <w:rFonts w:hint="eastAsia" w:ascii="宋体" w:hAnsi="宋体"/>
              </w:rPr>
              <w:t>20mm;输出频率：最大50HZ；供电9-18V；功耗：＜10W»釆集板：釆用先进Soc C8051芯片采集车辆10信号、脉冲信号，播报语音等。</w:t>
            </w:r>
          </w:p>
        </w:tc>
        <w:tc>
          <w:tcPr>
            <w:tcW w:w="252" w:type="pct"/>
            <w:gridSpan w:val="3"/>
            <w:vMerge w:val="continue"/>
            <w:noWrap w:val="0"/>
            <w:vAlign w:val="top"/>
          </w:tcPr>
          <w:p>
            <w:pPr>
              <w:rPr>
                <w:rFonts w:ascii="宋体" w:hAnsi="宋体"/>
              </w:rPr>
            </w:pPr>
          </w:p>
        </w:tc>
        <w:tc>
          <w:tcPr>
            <w:tcW w:w="331" w:type="pct"/>
            <w:gridSpan w:val="3"/>
            <w:vMerge w:val="continue"/>
            <w:tcBorders>
              <w:right w:val="single" w:color="auto" w:sz="4" w:space="0"/>
            </w:tcBorders>
            <w:noWrap w:val="0"/>
            <w:vAlign w:val="top"/>
          </w:tcPr>
          <w:p>
            <w:pPr>
              <w:rPr>
                <w:rFonts w:ascii="宋体" w:hAnsi="宋体"/>
              </w:rPr>
            </w:pPr>
          </w:p>
        </w:tc>
        <w:tc>
          <w:tcPr>
            <w:tcW w:w="348" w:type="pct"/>
            <w:gridSpan w:val="3"/>
            <w:vMerge w:val="continue"/>
            <w:tcBorders>
              <w:left w:val="single" w:color="auto" w:sz="4" w:space="0"/>
            </w:tcBorders>
            <w:noWrap w:val="0"/>
            <w:vAlign w:val="top"/>
          </w:tcPr>
          <w:p>
            <w:pPr>
              <w:rPr>
                <w:rFonts w:ascii="宋体" w:hAnsi="宋体"/>
              </w:rPr>
            </w:pPr>
          </w:p>
        </w:tc>
        <w:tc>
          <w:tcPr>
            <w:tcW w:w="943" w:type="pct"/>
            <w:gridSpan w:val="3"/>
            <w:vMerge w:val="continue"/>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工控机套件</w:t>
            </w:r>
          </w:p>
        </w:tc>
        <w:tc>
          <w:tcPr>
            <w:tcW w:w="2320" w:type="pct"/>
            <w:gridSpan w:val="3"/>
            <w:noWrap w:val="0"/>
            <w:vAlign w:val="top"/>
          </w:tcPr>
          <w:p>
            <w:pPr>
              <w:rPr>
                <w:rFonts w:ascii="宋体" w:hAnsi="宋体"/>
              </w:rPr>
            </w:pPr>
            <w:r>
              <w:rPr>
                <w:rFonts w:hint="eastAsia" w:ascii="宋体" w:hAnsi="宋体"/>
              </w:rPr>
              <w:t>10. 2 寸分辨率 1024 x 600 触摸屏亮度 400CD/m2 2GB SDRAM 8GB CF 卡。</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车载音视频单元</w:t>
            </w:r>
          </w:p>
        </w:tc>
        <w:tc>
          <w:tcPr>
            <w:tcW w:w="2320" w:type="pct"/>
            <w:gridSpan w:val="3"/>
            <w:noWrap w:val="0"/>
            <w:vAlign w:val="top"/>
          </w:tcPr>
          <w:p>
            <w:pPr>
              <w:rPr>
                <w:rFonts w:ascii="宋体" w:hAnsi="宋体"/>
              </w:rPr>
            </w:pPr>
            <w:r>
              <w:rPr>
                <w:rFonts w:hint="eastAsia" w:ascii="宋体" w:hAnsi="宋体"/>
              </w:rPr>
              <w:t>1/4CM0S逐行扫描、最低照度1LUX,分辨320X240,每秒15帧以上，拾音面积15平方米（可 调），音频传输距离300米，车载音视频编码处理（考车内2路视频，车顶1路视频）。</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4G路由器</w:t>
            </w:r>
          </w:p>
        </w:tc>
        <w:tc>
          <w:tcPr>
            <w:tcW w:w="2320" w:type="pct"/>
            <w:gridSpan w:val="3"/>
            <w:noWrap w:val="0"/>
            <w:vAlign w:val="top"/>
          </w:tcPr>
          <w:p>
            <w:pPr>
              <w:rPr>
                <w:rFonts w:ascii="宋体" w:hAnsi="宋体"/>
              </w:rPr>
            </w:pPr>
            <w:r>
              <w:rPr>
                <w:rFonts w:hint="eastAsia" w:ascii="宋体" w:hAnsi="宋体"/>
              </w:rPr>
              <w:t>5个10/100/1000M以太口 1个Console/AUX端口 1个USB2. 0端口 1个SIM卡插槽2个外置 SMA天线接头1个蓝牙天线接口 1个"精灵键"按钮；支持TD-LTE制式网络支持FDD-LTE制 式网络;512MB/128MB； Bluetooth 2.0 规范。</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车载安装配件及耗材</w:t>
            </w:r>
          </w:p>
        </w:tc>
        <w:tc>
          <w:tcPr>
            <w:tcW w:w="2320" w:type="pct"/>
            <w:gridSpan w:val="3"/>
            <w:noWrap w:val="0"/>
            <w:vAlign w:val="top"/>
          </w:tcPr>
          <w:p>
            <w:pPr>
              <w:rPr>
                <w:rFonts w:ascii="宋体" w:hAnsi="宋体"/>
              </w:rPr>
            </w:pPr>
            <w:r>
              <w:rPr>
                <w:rFonts w:hint="eastAsia" w:ascii="宋体" w:hAnsi="宋体"/>
              </w:rPr>
              <w:t>车载安装配件及耗材。</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车载传感器组件</w:t>
            </w:r>
          </w:p>
        </w:tc>
        <w:tc>
          <w:tcPr>
            <w:tcW w:w="2320" w:type="pct"/>
            <w:gridSpan w:val="3"/>
            <w:noWrap w:val="0"/>
            <w:vAlign w:val="top"/>
          </w:tcPr>
          <w:p>
            <w:pPr>
              <w:rPr>
                <w:rFonts w:ascii="宋体" w:hAnsi="宋体"/>
              </w:rPr>
            </w:pPr>
            <w:r>
              <w:rPr>
                <w:rFonts w:hint="eastAsia" w:ascii="宋体" w:hAnsi="宋体"/>
              </w:rPr>
              <w:t>采集车载信号、可实现数模转换，速度、安全带、熄火等。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车载天线安装件</w:t>
            </w:r>
          </w:p>
        </w:tc>
        <w:tc>
          <w:tcPr>
            <w:tcW w:w="2320" w:type="pct"/>
            <w:gridSpan w:val="3"/>
            <w:noWrap w:val="0"/>
            <w:vAlign w:val="top"/>
          </w:tcPr>
          <w:p>
            <w:pPr>
              <w:rPr>
                <w:rFonts w:ascii="宋体" w:hAnsi="宋体"/>
              </w:rPr>
            </w:pPr>
            <w:r>
              <w:rPr>
                <w:rFonts w:hint="eastAsia" w:ascii="宋体" w:hAnsi="宋体"/>
              </w:rPr>
              <w:t>根据具体车型配发。</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车顶显示屏</w:t>
            </w:r>
          </w:p>
        </w:tc>
        <w:tc>
          <w:tcPr>
            <w:tcW w:w="2320" w:type="pct"/>
            <w:gridSpan w:val="3"/>
            <w:noWrap w:val="0"/>
            <w:vAlign w:val="top"/>
          </w:tcPr>
          <w:p>
            <w:pPr>
              <w:rPr>
                <w:rFonts w:ascii="宋体" w:hAnsi="宋体"/>
              </w:rPr>
            </w:pPr>
            <w:r>
              <w:rPr>
                <w:rFonts w:hint="eastAsia" w:ascii="宋体" w:hAnsi="宋体"/>
              </w:rPr>
              <w:t>巾5单红色、DC9-36V、刷新频率160HZ、功率〈15W、可视距离l-50m。</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蓄电池</w:t>
            </w:r>
          </w:p>
        </w:tc>
        <w:tc>
          <w:tcPr>
            <w:tcW w:w="2320" w:type="pct"/>
            <w:gridSpan w:val="3"/>
            <w:noWrap w:val="0"/>
            <w:vAlign w:val="top"/>
          </w:tcPr>
          <w:p>
            <w:pPr>
              <w:rPr>
                <w:rFonts w:ascii="宋体" w:hAnsi="宋体"/>
              </w:rPr>
            </w:pPr>
            <w:r>
              <w:rPr>
                <w:rFonts w:hint="eastAsia" w:ascii="宋体" w:hAnsi="宋体"/>
              </w:rPr>
              <w:t>12V 45AHo</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是</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车载人像识别系统</w:t>
            </w:r>
          </w:p>
        </w:tc>
        <w:tc>
          <w:tcPr>
            <w:tcW w:w="2320" w:type="pct"/>
            <w:gridSpan w:val="3"/>
            <w:noWrap w:val="0"/>
            <w:vAlign w:val="top"/>
          </w:tcPr>
          <w:p>
            <w:pPr>
              <w:rPr>
                <w:rFonts w:ascii="宋体" w:hAnsi="宋体"/>
              </w:rPr>
            </w:pPr>
            <w:r>
              <w:rPr>
                <w:rFonts w:hint="eastAsia" w:ascii="宋体" w:hAnsi="宋体"/>
              </w:rPr>
              <w:t>比对速度＜3S、支持Unix、Linux、Windows 2008 server R2 32/64位等主流操作系统、支 持 Oracle 10g/llg、DB2、Sybase、Informix、MySql 等主流数据库、支持 IE、Firefox^ Opera. 和Safari等主流浏览器、数据的通讯和存储釆用加密形式能够实现人脸采集、识别等功能、 抓拍率人脸姿态偏转角度。</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车载摄像机</w:t>
            </w:r>
          </w:p>
        </w:tc>
        <w:tc>
          <w:tcPr>
            <w:tcW w:w="2320" w:type="pct"/>
            <w:gridSpan w:val="3"/>
            <w:noWrap w:val="0"/>
            <w:vAlign w:val="top"/>
          </w:tcPr>
          <w:p>
            <w:pPr>
              <w:rPr>
                <w:rFonts w:ascii="宋体" w:hAnsi="宋体"/>
              </w:rPr>
            </w:pPr>
            <w:r>
              <w:rPr>
                <w:rFonts w:hint="eastAsia" w:ascii="宋体" w:hAnsi="宋体"/>
              </w:rPr>
              <w:t>成像器件1/3英寸Sony CCD,水平清晰度540TVL,电子快门1/50 （1/60）秒至1/100000秒信噪比大于48dB,镜头接口类型：M12,日夜转换模式：电子彩转黑，同步方式：内同步，防护 等级：IP66.红外照射距离：10-20米。</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车载考试评判软件</w:t>
            </w:r>
          </w:p>
        </w:tc>
        <w:tc>
          <w:tcPr>
            <w:tcW w:w="2320" w:type="pct"/>
            <w:gridSpan w:val="3"/>
            <w:noWrap w:val="0"/>
            <w:vAlign w:val="top"/>
          </w:tcPr>
          <w:p>
            <w:pPr>
              <w:rPr>
                <w:rFonts w:ascii="宋体" w:hAnsi="宋体"/>
              </w:rPr>
            </w:pPr>
            <w:r>
              <w:rPr>
                <w:rFonts w:hint="eastAsia" w:ascii="宋体" w:hAnsi="宋体"/>
              </w:rPr>
              <w:t>科目二车载评判软件，满足公安部162号令和行业标准要求。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57" w:type="pct"/>
            <w:gridSpan w:val="14"/>
            <w:noWrap w:val="0"/>
            <w:vAlign w:val="top"/>
          </w:tcPr>
          <w:p>
            <w:pPr>
              <w:rPr>
                <w:rFonts w:ascii="宋体" w:hAnsi="宋体"/>
              </w:rPr>
            </w:pPr>
            <w:r>
              <w:rPr>
                <w:rFonts w:hint="eastAsia" w:ascii="宋体" w:hAnsi="宋体"/>
              </w:rPr>
              <w:t>六、科目三道路设备</w:t>
            </w:r>
          </w:p>
        </w:tc>
        <w:tc>
          <w:tcPr>
            <w:tcW w:w="943" w:type="pct"/>
            <w:gridSpan w:val="3"/>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起点标牌</w:t>
            </w:r>
          </w:p>
        </w:tc>
        <w:tc>
          <w:tcPr>
            <w:tcW w:w="2320" w:type="pct"/>
            <w:gridSpan w:val="3"/>
            <w:noWrap w:val="0"/>
            <w:vAlign w:val="top"/>
          </w:tcPr>
          <w:p>
            <w:pPr>
              <w:rPr>
                <w:rFonts w:ascii="宋体" w:hAnsi="宋体"/>
              </w:rPr>
            </w:pPr>
            <w:r>
              <w:rPr>
                <w:rFonts w:hint="eastAsia" w:ascii="宋体" w:hAnsi="宋体"/>
              </w:rPr>
              <w:t>立柱：材质Q235、高5500mm、中140圆管、壁厚4mm；标牌规格：1400*900,铝板厚度2mm、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终点标牌</w:t>
            </w:r>
          </w:p>
        </w:tc>
        <w:tc>
          <w:tcPr>
            <w:tcW w:w="2320" w:type="pct"/>
            <w:gridSpan w:val="3"/>
            <w:noWrap w:val="0"/>
            <w:vAlign w:val="top"/>
          </w:tcPr>
          <w:p>
            <w:pPr>
              <w:rPr>
                <w:rFonts w:ascii="宋体" w:hAnsi="宋体"/>
              </w:rPr>
            </w:pPr>
            <w:r>
              <w:rPr>
                <w:rFonts w:hint="eastAsia" w:ascii="宋体" w:hAnsi="宋体"/>
              </w:rPr>
              <w:t>立柱：材质Q235、高5500mm、中140圆管、壁厚4mm；标牌规格：1400*900,铝板厚度2mm、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模拟学校区域标牌</w:t>
            </w:r>
          </w:p>
        </w:tc>
        <w:tc>
          <w:tcPr>
            <w:tcW w:w="2320" w:type="pct"/>
            <w:gridSpan w:val="3"/>
            <w:noWrap w:val="0"/>
            <w:vAlign w:val="top"/>
          </w:tcPr>
          <w:p>
            <w:pPr>
              <w:rPr>
                <w:rFonts w:ascii="宋体" w:hAnsi="宋体"/>
              </w:rPr>
            </w:pPr>
            <w:r>
              <w:rPr>
                <w:rFonts w:hint="eastAsia" w:ascii="宋体" w:hAnsi="宋体"/>
              </w:rPr>
              <w:t>立柱：材质Q235、高3000mm、中89圆管、壁厚4mm；标牌规格：700*700*700,铝板厚度2mm、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通过人行横道标牌</w:t>
            </w:r>
          </w:p>
        </w:tc>
        <w:tc>
          <w:tcPr>
            <w:tcW w:w="2320" w:type="pct"/>
            <w:gridSpan w:val="3"/>
            <w:noWrap w:val="0"/>
            <w:vAlign w:val="top"/>
          </w:tcPr>
          <w:p>
            <w:pPr>
              <w:rPr>
                <w:rFonts w:ascii="宋体" w:hAnsi="宋体"/>
              </w:rPr>
            </w:pPr>
            <w:r>
              <w:rPr>
                <w:rFonts w:hint="eastAsia" w:ascii="宋体" w:hAnsi="宋体"/>
              </w:rPr>
              <w:t>立柱：材质Q235、高3000mm、①89圆管、壁厚4iwn；标牌规格：700*700*700,铝板厚度2mm、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模拟公共汽车站标牌</w:t>
            </w:r>
          </w:p>
        </w:tc>
        <w:tc>
          <w:tcPr>
            <w:tcW w:w="2320" w:type="pct"/>
            <w:gridSpan w:val="3"/>
            <w:noWrap w:val="0"/>
            <w:vAlign w:val="top"/>
          </w:tcPr>
          <w:p>
            <w:pPr>
              <w:rPr>
                <w:rFonts w:ascii="宋体" w:hAnsi="宋体"/>
              </w:rPr>
            </w:pPr>
            <w:r>
              <w:rPr>
                <w:rFonts w:hint="eastAsia" w:ascii="宋体" w:hAnsi="宋体"/>
              </w:rPr>
              <w:t>立柱:材质Q235、高3000mm、中89圆管、壁厚4皿；标牌规格：700*700*700,铝板厚度2mm、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1号考试线路指示牌</w:t>
            </w:r>
          </w:p>
        </w:tc>
        <w:tc>
          <w:tcPr>
            <w:tcW w:w="2320" w:type="pct"/>
            <w:gridSpan w:val="3"/>
            <w:noWrap w:val="0"/>
            <w:vAlign w:val="top"/>
          </w:tcPr>
          <w:p>
            <w:pPr>
              <w:rPr>
                <w:rFonts w:ascii="宋体" w:hAnsi="宋体"/>
              </w:rPr>
            </w:pPr>
            <w:r>
              <w:rPr>
                <w:rFonts w:hint="eastAsia" w:ascii="宋体" w:hAnsi="宋体"/>
              </w:rPr>
              <w:t>立柱：材质Q235、高3000mm、中89圆管、壁厚4mm；标牌规格：1400*900,铝板厚度2mm、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2号考试线路指示牌</w:t>
            </w:r>
          </w:p>
        </w:tc>
        <w:tc>
          <w:tcPr>
            <w:tcW w:w="2320" w:type="pct"/>
            <w:gridSpan w:val="3"/>
            <w:noWrap w:val="0"/>
            <w:vAlign w:val="top"/>
          </w:tcPr>
          <w:p>
            <w:pPr>
              <w:rPr>
                <w:rFonts w:ascii="宋体" w:hAnsi="宋体"/>
              </w:rPr>
            </w:pPr>
            <w:r>
              <w:rPr>
                <w:rFonts w:hint="eastAsia" w:ascii="宋体" w:hAnsi="宋体"/>
              </w:rPr>
              <w:t>立柱：材质Q235、高3000mm、中89圆管、壁厚4皿；标牌规格：1400*900,铝板厚度2mm、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3号考试线路指示牌</w:t>
            </w:r>
          </w:p>
        </w:tc>
        <w:tc>
          <w:tcPr>
            <w:tcW w:w="2320" w:type="pct"/>
            <w:gridSpan w:val="3"/>
            <w:noWrap w:val="0"/>
            <w:vAlign w:val="top"/>
          </w:tcPr>
          <w:p>
            <w:pPr>
              <w:rPr>
                <w:rFonts w:ascii="宋体" w:hAnsi="宋体"/>
              </w:rPr>
            </w:pPr>
            <w:r>
              <w:rPr>
                <w:rFonts w:hint="eastAsia" w:ascii="宋体" w:hAnsi="宋体"/>
              </w:rPr>
              <w:t>立柱：材质Q235、高3000mm,①89圆管、壁厚4min；标牌规格：1400*900,铝板厚度2mm、 工程级户外反光膜。含基础（开挖60*60*60、回填、混凝土）和预埋件。不含道路标线。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道路考试项目测绘</w:t>
            </w:r>
          </w:p>
        </w:tc>
        <w:tc>
          <w:tcPr>
            <w:tcW w:w="2320" w:type="pct"/>
            <w:gridSpan w:val="3"/>
            <w:noWrap w:val="0"/>
            <w:vAlign w:val="top"/>
          </w:tcPr>
          <w:p>
            <w:pPr>
              <w:rPr>
                <w:rFonts w:ascii="宋体" w:hAnsi="宋体"/>
              </w:rPr>
            </w:pPr>
            <w:r>
              <w:rPr>
                <w:rFonts w:hint="eastAsia" w:ascii="宋体" w:hAnsi="宋体"/>
              </w:rPr>
              <w:t>打点测绘、建模，满足162号部令和行业标准要求。</w:t>
            </w:r>
          </w:p>
        </w:tc>
        <w:tc>
          <w:tcPr>
            <w:tcW w:w="252" w:type="pct"/>
            <w:gridSpan w:val="3"/>
            <w:noWrap w:val="0"/>
            <w:vAlign w:val="top"/>
          </w:tcPr>
          <w:p>
            <w:pPr>
              <w:rPr>
                <w:rFonts w:ascii="宋体" w:hAnsi="宋体"/>
              </w:rPr>
            </w:pPr>
            <w:r>
              <w:rPr>
                <w:rFonts w:hint="eastAsia" w:ascii="宋体" w:hAnsi="宋体"/>
              </w:rPr>
              <w:t>条</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057" w:type="pct"/>
            <w:gridSpan w:val="14"/>
            <w:noWrap/>
            <w:vAlign w:val="top"/>
          </w:tcPr>
          <w:p>
            <w:pPr>
              <w:rPr>
                <w:rFonts w:ascii="宋体" w:hAnsi="宋体"/>
              </w:rPr>
            </w:pPr>
            <w:r>
              <w:rPr>
                <w:rFonts w:hint="eastAsia" w:ascii="宋体" w:hAnsi="宋体"/>
              </w:rPr>
              <w:t>摩托车考试系统</w:t>
            </w:r>
          </w:p>
        </w:tc>
        <w:tc>
          <w:tcPr>
            <w:tcW w:w="943" w:type="pct"/>
            <w:gridSpan w:val="3"/>
            <w:noWrap/>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序号</w:t>
            </w:r>
          </w:p>
        </w:tc>
        <w:tc>
          <w:tcPr>
            <w:tcW w:w="556" w:type="pct"/>
            <w:noWrap w:val="0"/>
            <w:vAlign w:val="top"/>
          </w:tcPr>
          <w:p>
            <w:pPr>
              <w:rPr>
                <w:rFonts w:ascii="宋体" w:hAnsi="宋体"/>
              </w:rPr>
            </w:pPr>
            <w:r>
              <w:rPr>
                <w:rFonts w:hint="eastAsia" w:ascii="宋体" w:hAnsi="宋体"/>
              </w:rPr>
              <w:t>设备名称</w:t>
            </w:r>
          </w:p>
        </w:tc>
        <w:tc>
          <w:tcPr>
            <w:tcW w:w="2320" w:type="pct"/>
            <w:gridSpan w:val="3"/>
            <w:noWrap w:val="0"/>
            <w:vAlign w:val="top"/>
          </w:tcPr>
          <w:p>
            <w:pPr>
              <w:rPr>
                <w:rFonts w:ascii="宋体" w:hAnsi="宋体"/>
              </w:rPr>
            </w:pPr>
            <w:r>
              <w:rPr>
                <w:rFonts w:hint="eastAsia" w:ascii="宋体" w:hAnsi="宋体"/>
              </w:rPr>
              <w:t>技术参数</w:t>
            </w:r>
          </w:p>
        </w:tc>
        <w:tc>
          <w:tcPr>
            <w:tcW w:w="252" w:type="pct"/>
            <w:gridSpan w:val="3"/>
            <w:noWrap w:val="0"/>
            <w:vAlign w:val="top"/>
          </w:tcPr>
          <w:p>
            <w:pPr>
              <w:rPr>
                <w:rFonts w:ascii="宋体" w:hAnsi="宋体"/>
              </w:rPr>
            </w:pPr>
            <w:r>
              <w:rPr>
                <w:rFonts w:hint="eastAsia" w:ascii="宋体" w:hAnsi="宋体"/>
              </w:rPr>
              <w:t>单位</w:t>
            </w:r>
          </w:p>
        </w:tc>
        <w:tc>
          <w:tcPr>
            <w:tcW w:w="331"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348" w:type="pct"/>
            <w:gridSpan w:val="3"/>
            <w:tcBorders>
              <w:left w:val="single" w:color="auto" w:sz="4" w:space="0"/>
            </w:tcBorders>
            <w:noWrap w:val="0"/>
            <w:vAlign w:val="top"/>
          </w:tcPr>
          <w:p>
            <w:pPr>
              <w:rPr>
                <w:rFonts w:ascii="宋体" w:hAnsi="宋体"/>
              </w:rPr>
            </w:pPr>
            <w:r>
              <w:rPr>
                <w:rFonts w:ascii="宋体" w:hAnsi="宋体"/>
              </w:rPr>
              <w:t>是否核心产品</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57" w:type="pct"/>
            <w:gridSpan w:val="14"/>
            <w:noWrap w:val="0"/>
            <w:vAlign w:val="top"/>
          </w:tcPr>
          <w:p>
            <w:pPr>
              <w:rPr>
                <w:rFonts w:ascii="宋体" w:hAnsi="宋体"/>
              </w:rPr>
            </w:pPr>
            <w:r>
              <w:rPr>
                <w:rFonts w:hint="eastAsia" w:ascii="宋体" w:hAnsi="宋体"/>
              </w:rPr>
              <w:t>一、控制中心设备</w:t>
            </w:r>
          </w:p>
        </w:tc>
        <w:tc>
          <w:tcPr>
            <w:tcW w:w="943" w:type="pct"/>
            <w:gridSpan w:val="3"/>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数据管理工作站</w:t>
            </w:r>
          </w:p>
        </w:tc>
        <w:tc>
          <w:tcPr>
            <w:tcW w:w="2320" w:type="pct"/>
            <w:gridSpan w:val="3"/>
            <w:noWrap w:val="0"/>
            <w:vAlign w:val="top"/>
          </w:tcPr>
          <w:p>
            <w:pPr>
              <w:rPr>
                <w:rFonts w:ascii="宋体" w:hAnsi="宋体"/>
              </w:rPr>
            </w:pPr>
            <w:r>
              <w:rPr>
                <w:rFonts w:hint="eastAsia" w:ascii="宋体" w:hAnsi="宋体"/>
              </w:rPr>
              <w:t>15/4G/1T/支持USB2. 0/百兆网口/键鼠/22寸液晶显示器</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视频合成平台</w:t>
            </w:r>
          </w:p>
        </w:tc>
        <w:tc>
          <w:tcPr>
            <w:tcW w:w="2320" w:type="pct"/>
            <w:gridSpan w:val="3"/>
            <w:noWrap w:val="0"/>
            <w:vAlign w:val="top"/>
          </w:tcPr>
          <w:p>
            <w:pPr>
              <w:rPr>
                <w:rFonts w:ascii="宋体" w:hAnsi="宋体"/>
              </w:rPr>
            </w:pPr>
            <w:r>
              <w:rPr>
                <w:rFonts w:hint="eastAsia" w:ascii="宋体" w:hAnsi="宋体"/>
              </w:rPr>
              <w:t>考车接入：8台车/有效存储容量：10T/备份：RAID5+热备/输入视频流：标准RTSP流/输岀视频分 辨率：1080P/输出帧率：10帧 视频存储方式：文件.MP4/管理：B/S访问，支持身份证、姓名、 日期等信息统计查询，支持视频预览、回查、下载等功率：550W/形态：2U</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考试管理工作站</w:t>
            </w:r>
          </w:p>
        </w:tc>
        <w:tc>
          <w:tcPr>
            <w:tcW w:w="2320" w:type="pct"/>
            <w:gridSpan w:val="3"/>
            <w:noWrap w:val="0"/>
            <w:vAlign w:val="top"/>
          </w:tcPr>
          <w:p>
            <w:pPr>
              <w:rPr>
                <w:rFonts w:ascii="宋体" w:hAnsi="宋体"/>
              </w:rPr>
            </w:pPr>
            <w:r>
              <w:rPr>
                <w:rFonts w:hint="eastAsia" w:ascii="宋体" w:hAnsi="宋体"/>
              </w:rPr>
              <w:t>15/2G/500G/支持USB2. 0/百兆网口/键鼠/21. 5寸液晶显示器</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考试管理软件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参数设置管理平台</w:t>
            </w:r>
          </w:p>
        </w:tc>
        <w:tc>
          <w:tcPr>
            <w:tcW w:w="2320" w:type="pct"/>
            <w:gridSpan w:val="3"/>
            <w:noWrap w:val="0"/>
            <w:vAlign w:val="top"/>
          </w:tcPr>
          <w:p>
            <w:pPr>
              <w:rPr>
                <w:rFonts w:ascii="宋体" w:hAnsi="宋体"/>
              </w:rPr>
            </w:pPr>
            <w:r>
              <w:rPr>
                <w:rFonts w:hint="eastAsia" w:ascii="宋体" w:hAnsi="宋体"/>
              </w:rPr>
              <w:t xml:space="preserve"> CPU （2*8核）/内存2*16G/系统盘：1块240G SSD/数据盘:1块2T SATA盘/千兆网口含参数设置管理软件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评判工作站</w:t>
            </w:r>
          </w:p>
        </w:tc>
        <w:tc>
          <w:tcPr>
            <w:tcW w:w="2320" w:type="pct"/>
            <w:gridSpan w:val="3"/>
            <w:noWrap w:val="0"/>
            <w:vAlign w:val="top"/>
          </w:tcPr>
          <w:p>
            <w:pPr>
              <w:rPr>
                <w:rFonts w:ascii="宋体" w:hAnsi="宋体"/>
              </w:rPr>
            </w:pPr>
            <w:r>
              <w:rPr>
                <w:rFonts w:hint="eastAsia" w:ascii="宋体" w:hAnsi="宋体"/>
              </w:rPr>
              <w:t>i5/2G/500G/支持USB2. 0/百兆网口/键鼠/21.5寸液晶显示器</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考试监考软件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无线通讯系统</w:t>
            </w:r>
          </w:p>
        </w:tc>
        <w:tc>
          <w:tcPr>
            <w:tcW w:w="2320" w:type="pct"/>
            <w:gridSpan w:val="3"/>
            <w:noWrap w:val="0"/>
            <w:vAlign w:val="top"/>
          </w:tcPr>
          <w:p>
            <w:pPr>
              <w:rPr>
                <w:rFonts w:ascii="宋体" w:hAnsi="宋体"/>
              </w:rPr>
            </w:pPr>
            <w:r>
              <w:rPr>
                <w:rFonts w:hint="eastAsia" w:ascii="宋体" w:hAnsi="宋体"/>
              </w:rPr>
              <w:t>工业级双频无线设备；户外IP6以上防护等级，频率:5. 8/2.4GHzIEEE 802. llb/g/n协议；可选 P0E 供电；加密方式：WEPWPA-PSKWPA-TKIPWPA2 AES802. lli；工作温度：-30—75°C；工作湿 度：5-95%；支持无缝漫游；含立柱、机柜、馈线、基础、电源等。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交换机</w:t>
            </w:r>
          </w:p>
        </w:tc>
        <w:tc>
          <w:tcPr>
            <w:tcW w:w="2320" w:type="pct"/>
            <w:gridSpan w:val="3"/>
            <w:noWrap w:val="0"/>
            <w:vAlign w:val="top"/>
          </w:tcPr>
          <w:p>
            <w:pPr>
              <w:rPr>
                <w:rFonts w:ascii="宋体" w:hAnsi="宋体"/>
              </w:rPr>
            </w:pPr>
            <w:r>
              <w:rPr>
                <w:rFonts w:hint="eastAsia" w:ascii="宋体" w:hAnsi="宋体"/>
              </w:rPr>
              <w:t>传输速率：10/100/1000Mbps；背板带宽:256Gbps；包转发率：132Mpps； MAC地址表：16K； 24个 10/100/1000Base-T 端口，4 个 100/1000Base-X 千兆 Combo 口。</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标准机柜</w:t>
            </w:r>
          </w:p>
        </w:tc>
        <w:tc>
          <w:tcPr>
            <w:tcW w:w="2320" w:type="pct"/>
            <w:gridSpan w:val="3"/>
            <w:noWrap w:val="0"/>
            <w:vAlign w:val="top"/>
          </w:tcPr>
          <w:p>
            <w:pPr>
              <w:rPr>
                <w:rFonts w:ascii="宋体" w:hAnsi="宋体"/>
              </w:rPr>
            </w:pPr>
            <w:r>
              <w:rPr>
                <w:rFonts w:hint="eastAsia" w:ascii="宋体" w:hAnsi="宋体"/>
              </w:rPr>
              <w:t>600*1000*2000,含配线架和理线器。</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操作台</w:t>
            </w:r>
          </w:p>
        </w:tc>
        <w:tc>
          <w:tcPr>
            <w:tcW w:w="2320" w:type="pct"/>
            <w:gridSpan w:val="3"/>
            <w:noWrap w:val="0"/>
            <w:vAlign w:val="top"/>
          </w:tcPr>
          <w:p>
            <w:pPr>
              <w:rPr>
                <w:rFonts w:ascii="宋体" w:hAnsi="宋体"/>
              </w:rPr>
            </w:pPr>
            <w:r>
              <w:rPr>
                <w:rFonts w:hint="eastAsia" w:ascii="宋体" w:hAnsi="宋体"/>
              </w:rPr>
              <w:t>定制：1800mm* 1150mm*800mm/材质L 2mm钢板/颜色灰白套色。</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二、智能车载设备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两轮摩托车车载系统</w:t>
            </w:r>
          </w:p>
        </w:tc>
        <w:tc>
          <w:tcPr>
            <w:tcW w:w="2320" w:type="pct"/>
            <w:gridSpan w:val="3"/>
            <w:noWrap w:val="0"/>
            <w:vAlign w:val="top"/>
          </w:tcPr>
          <w:p>
            <w:pPr>
              <w:rPr>
                <w:rFonts w:ascii="宋体" w:hAnsi="宋体"/>
              </w:rPr>
            </w:pPr>
            <w:r>
              <w:rPr>
                <w:rFonts w:hint="eastAsia" w:ascii="宋体" w:hAnsi="宋体"/>
              </w:rPr>
              <w:t>车载信号满足公安部162号部令对两轮摩托车考试的信号要求，支持车载端视频釆集功能，支持车 载端头盔检测功能，支持常用GPS信号协议网络输出，支持车身六轴姿态精准输出。</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三轮摩托车车载系统</w:t>
            </w:r>
          </w:p>
        </w:tc>
        <w:tc>
          <w:tcPr>
            <w:tcW w:w="2320" w:type="pct"/>
            <w:gridSpan w:val="3"/>
            <w:noWrap w:val="0"/>
            <w:vAlign w:val="top"/>
          </w:tcPr>
          <w:p>
            <w:pPr>
              <w:rPr>
                <w:rFonts w:ascii="宋体" w:hAnsi="宋体"/>
              </w:rPr>
            </w:pPr>
            <w:r>
              <w:rPr>
                <w:rFonts w:hint="eastAsia" w:ascii="宋体" w:hAnsi="宋体"/>
              </w:rPr>
              <w:t>车载信号满足公安部162号部令对三轮摩托车考试的信号要求，支持车载端视频釆集功能，支持车 载端头盔检测功能，支持常用GPS信号协议网络输出，支持车身六轴姿态精准输出。</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三、考试项目设备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桩考（两轮）</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桩考（三轮）</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单边桥（两轮）</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单边桥（三轮）</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上坡定点与起步</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上车准备</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模拟灯光</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起步</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直线行驶</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直行通过路口</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通过人行横道</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掉头</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靠边停车</w:t>
            </w:r>
          </w:p>
        </w:tc>
        <w:tc>
          <w:tcPr>
            <w:tcW w:w="2320" w:type="pct"/>
            <w:gridSpan w:val="3"/>
            <w:noWrap w:val="0"/>
            <w:vAlign w:val="top"/>
          </w:tcPr>
          <w:p>
            <w:pPr>
              <w:rPr>
                <w:rFonts w:ascii="宋体" w:hAnsi="宋体"/>
              </w:rPr>
            </w:pPr>
            <w:r>
              <w:rPr>
                <w:rFonts w:hint="eastAsia" w:ascii="宋体" w:hAnsi="宋体"/>
              </w:rPr>
              <w:t>满足公安部162号令和行业标准要求。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57" w:type="pct"/>
            <w:gridSpan w:val="14"/>
            <w:noWrap w:val="0"/>
            <w:vAlign w:val="top"/>
          </w:tcPr>
          <w:p>
            <w:pPr>
              <w:rPr>
                <w:rFonts w:ascii="宋体" w:hAnsi="宋体"/>
              </w:rPr>
            </w:pPr>
            <w:r>
              <w:rPr>
                <w:rFonts w:hint="eastAsia" w:ascii="宋体" w:hAnsi="宋体"/>
              </w:rPr>
              <w:t>四、项目标识标牌</w:t>
            </w:r>
          </w:p>
        </w:tc>
        <w:tc>
          <w:tcPr>
            <w:tcW w:w="943" w:type="pct"/>
            <w:gridSpan w:val="3"/>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桩考（两轮）</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桩考（三轮）</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单边桥（两轮）</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单边桥（三轮）</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坡道定点停车和起步</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起点</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掉头</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终点</w:t>
            </w:r>
          </w:p>
        </w:tc>
        <w:tc>
          <w:tcPr>
            <w:tcW w:w="2320" w:type="pct"/>
            <w:gridSpan w:val="3"/>
            <w:noWrap w:val="0"/>
            <w:vAlign w:val="top"/>
          </w:tcPr>
          <w:p>
            <w:pPr>
              <w:rPr>
                <w:rFonts w:ascii="宋体" w:hAnsi="宋体"/>
              </w:rPr>
            </w:pPr>
            <w:r>
              <w:rPr>
                <w:rFonts w:hint="eastAsia" w:ascii="宋体" w:hAnsi="宋体"/>
              </w:rPr>
              <w:t>立柱高3000MM,直径76MM,不锈钢管；标牌宽600*高900MM,热镀锌和室外喷塑；含监控支架项目测绘、标识标线；不含基础(80*80*80)和预埋件。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057" w:type="pct"/>
            <w:gridSpan w:val="14"/>
            <w:noWrap w:val="0"/>
            <w:vAlign w:val="top"/>
          </w:tcPr>
          <w:p>
            <w:pPr>
              <w:rPr>
                <w:rFonts w:ascii="宋体" w:hAnsi="宋体"/>
              </w:rPr>
            </w:pPr>
            <w:r>
              <w:rPr>
                <w:rFonts w:hint="eastAsia" w:ascii="宋体" w:hAnsi="宋体"/>
              </w:rPr>
              <w:t>五、场地监控设备</w:t>
            </w:r>
          </w:p>
        </w:tc>
        <w:tc>
          <w:tcPr>
            <w:tcW w:w="943" w:type="pct"/>
            <w:gridSpan w:val="3"/>
            <w:noWrap w:val="0"/>
            <w:vAlign w:val="top"/>
          </w:tcPr>
          <w:p>
            <w:pP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0"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高清网络球型机</w:t>
            </w:r>
          </w:p>
        </w:tc>
        <w:tc>
          <w:tcPr>
            <w:tcW w:w="2320" w:type="pct"/>
            <w:gridSpan w:val="3"/>
            <w:noWrap w:val="0"/>
            <w:vAlign w:val="top"/>
          </w:tcPr>
          <w:p>
            <w:pPr>
              <w:rPr>
                <w:rFonts w:ascii="宋体" w:hAnsi="宋体"/>
              </w:rPr>
            </w:pPr>
            <w:r>
              <w:rPr>
                <w:rFonts w:hint="eastAsia" w:ascii="宋体" w:hAnsi="宋体"/>
              </w:rPr>
              <w:t>400万像素7寸混合补光网络高清智能球机：内置扬声器：功率5w； 30m不低于60dB；支持混合补 光，采用高效补光阵列，低功耗，暖光补光30m、红外补光150m；最低照度：彩色：0. 005Lux @ (F1. 5AGC 0N),0 Lux with IR,黑白：0. OOlLux @ (Fl. 5AGC ON)；焦距：5. 9- 135.7 mm23 倍光学 视场角：59.8-3.3度(广角-望远)；水平范围：360° ；垂直范围：-15° -90° (自动翻转)；水平 速度：水平键控速度：0. 1° -160° /s,速度可设;水平预置点速度：240° /s；垂直速度：垂直键控 速度：0. 1° -120° /s,速度可设;垂直预置点速度:200° /s；主码流帧率分辨率：50Hz:25fps (2560 X 1440)； 60Hz: 30fps (2560X1440)；视频压缩标准:H. 265H. 264MJPEG； Smart 图像增强：120dB 超宽动态，透雾，强光抑制，电子防抖,Smart IR；支持萤石接入；网络接口 ： RJ45网口，自适应 10M/100M网络数据;SD卡扩展：内置Micro SD卡插槽，支持Micro SD (即TF卡)/Micro； SDHC/Micro SDXC卡，最大支持256G；报警输入：2路报警输入；报警输出：1路报警输出；音频输入：1路音 频输入；音频输出：1路音频输出；白光照射距离：30米；红外照射距离：150米；电源接口类型： AC24V；电流及功耗：42W max (其中加热10W,补光灯18W max)；工作温湿度：-30C-65°C,湿度 小于90%；除雾：加热玻璃除雾；防护：IP66。</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室外高清网络枪式摄 像机</w:t>
            </w:r>
          </w:p>
        </w:tc>
        <w:tc>
          <w:tcPr>
            <w:tcW w:w="2320" w:type="pct"/>
            <w:gridSpan w:val="3"/>
            <w:noWrap w:val="0"/>
            <w:vAlign w:val="top"/>
          </w:tcPr>
          <w:p>
            <w:pPr>
              <w:rPr>
                <w:rFonts w:ascii="宋体" w:hAnsi="宋体"/>
              </w:rPr>
            </w:pPr>
            <w:r>
              <w:rPr>
                <w:rFonts w:hint="eastAsia" w:ascii="宋体" w:hAnsi="宋体"/>
              </w:rPr>
              <w:t>400万像素CMOS传感器。内置GPU芯片；具有不小 于1/1. 8 "靶面尺寸。像元尺寸不小于2. 9umX 2.9um。需具有1个RJ45网络接口、1路CVBS视频输出、1路报警 输入、1路报警输出接口、1个 音频输入、1个音频输出接口。最低照度彩色不大于0. 0002 lx,黑白不大于0. 0001 Ixo宽动态能 力不小于120dBoo设备水平中心分辨力不小于1500TVL。照度适应范围需大于120dBoo设备水平 中心分辨力不小于1500TVLo»支持H.264、H. 265、MJPEG视频编码格式，且具有HighProfile编 码能力。在分辨率2560x1440 @ 25fps,延时不大于130ms»信噪比不小于58dB。需支持四码流技 术，主码流分辨率不小于2560xl440@25fps,子码流不小于704x576@25fps,第三码流 不小于 1920xl080@25fps,第四码流不小于704x576@25fpso»需支持IP67防尘防水。需同时支持DC12V 和POE供电，且在不小于DC12V + 30%范围内变化时可以正常工作。支持对存储卡进行读写。</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监控立杆</w:t>
            </w:r>
          </w:p>
        </w:tc>
        <w:tc>
          <w:tcPr>
            <w:tcW w:w="2320" w:type="pct"/>
            <w:gridSpan w:val="3"/>
            <w:noWrap w:val="0"/>
            <w:vAlign w:val="top"/>
          </w:tcPr>
          <w:p>
            <w:pPr>
              <w:rPr>
                <w:rFonts w:ascii="宋体" w:hAnsi="宋体"/>
              </w:rPr>
            </w:pPr>
            <w:r>
              <w:rPr>
                <w:rFonts w:hint="eastAsia" w:ascii="宋体" w:hAnsi="宋体"/>
              </w:rPr>
              <w:t>立柱：材质Q235、高3000mm、①89圆管、壁厚3.5mm；含监控支架。不含基础(80*80*80)和预 埋件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监控机箱</w:t>
            </w:r>
          </w:p>
        </w:tc>
        <w:tc>
          <w:tcPr>
            <w:tcW w:w="2320" w:type="pct"/>
            <w:gridSpan w:val="3"/>
            <w:noWrap w:val="0"/>
            <w:vAlign w:val="top"/>
          </w:tcPr>
          <w:p>
            <w:pPr>
              <w:rPr>
                <w:rFonts w:ascii="宋体" w:hAnsi="宋体"/>
              </w:rPr>
            </w:pPr>
            <w:r>
              <w:rPr>
                <w:rFonts w:hint="eastAsia" w:ascii="宋体" w:hAnsi="宋体"/>
              </w:rPr>
              <w:t>300*412*167MM/热镀锌/室外喷塑处理</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5</w:t>
            </w:r>
          </w:p>
        </w:tc>
        <w:tc>
          <w:tcPr>
            <w:tcW w:w="556" w:type="pct"/>
            <w:noWrap/>
            <w:vAlign w:val="top"/>
          </w:tcPr>
          <w:p>
            <w:pPr>
              <w:rPr>
                <w:rFonts w:ascii="宋体" w:hAnsi="宋体"/>
              </w:rPr>
            </w:pPr>
            <w:r>
              <w:rPr>
                <w:rFonts w:hint="eastAsia" w:ascii="宋体" w:hAnsi="宋体"/>
              </w:rPr>
              <w:t>辅材</w:t>
            </w:r>
          </w:p>
        </w:tc>
        <w:tc>
          <w:tcPr>
            <w:tcW w:w="2320" w:type="pct"/>
            <w:gridSpan w:val="3"/>
            <w:noWrap w:val="0"/>
            <w:vAlign w:val="top"/>
          </w:tcPr>
          <w:p>
            <w:pPr>
              <w:rPr>
                <w:rFonts w:ascii="宋体" w:hAnsi="宋体"/>
              </w:rPr>
            </w:pPr>
            <w:r>
              <w:rPr>
                <w:rFonts w:hint="eastAsia" w:ascii="宋体" w:hAnsi="宋体"/>
              </w:rPr>
              <w:t>电源线、网线等</w:t>
            </w:r>
          </w:p>
        </w:tc>
        <w:tc>
          <w:tcPr>
            <w:tcW w:w="252" w:type="pct"/>
            <w:gridSpan w:val="3"/>
            <w:noWrap w:val="0"/>
            <w:vAlign w:val="top"/>
          </w:tcPr>
          <w:p>
            <w:pPr>
              <w:rPr>
                <w:rFonts w:ascii="宋体" w:hAnsi="宋体"/>
              </w:rPr>
            </w:pPr>
            <w:r>
              <w:rPr>
                <w:rFonts w:hint="eastAsia" w:ascii="宋体" w:hAnsi="宋体"/>
              </w:rPr>
              <w:t>批</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000" w:type="pct"/>
            <w:gridSpan w:val="17"/>
            <w:noWrap/>
            <w:vAlign w:val="top"/>
          </w:tcPr>
          <w:p>
            <w:pPr>
              <w:rPr>
                <w:rFonts w:hint="eastAsia" w:ascii="宋体" w:hAnsi="宋体"/>
              </w:rPr>
            </w:pPr>
            <w:r>
              <w:rPr>
                <w:rFonts w:hint="eastAsia" w:ascii="宋体" w:hAnsi="宋体"/>
              </w:rPr>
              <w:t>综合监管平台系统硬件部分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 号</w:t>
            </w:r>
          </w:p>
        </w:tc>
        <w:tc>
          <w:tcPr>
            <w:tcW w:w="556" w:type="pct"/>
            <w:noWrap w:val="0"/>
            <w:vAlign w:val="top"/>
          </w:tcPr>
          <w:p>
            <w:pPr>
              <w:rPr>
                <w:rFonts w:ascii="宋体" w:hAnsi="宋体"/>
              </w:rPr>
            </w:pPr>
            <w:r>
              <w:rPr>
                <w:rFonts w:hint="eastAsia" w:ascii="宋体" w:hAnsi="宋体"/>
              </w:rPr>
              <w:t>设备名称</w:t>
            </w:r>
          </w:p>
        </w:tc>
        <w:tc>
          <w:tcPr>
            <w:tcW w:w="2320" w:type="pct"/>
            <w:gridSpan w:val="3"/>
            <w:noWrap w:val="0"/>
            <w:vAlign w:val="top"/>
          </w:tcPr>
          <w:p>
            <w:pPr>
              <w:rPr>
                <w:rFonts w:ascii="宋体" w:hAnsi="宋体"/>
              </w:rPr>
            </w:pPr>
            <w:r>
              <w:rPr>
                <w:rFonts w:hint="eastAsia" w:ascii="宋体" w:hAnsi="宋体"/>
              </w:rPr>
              <w:t>技术参数</w:t>
            </w:r>
          </w:p>
        </w:tc>
        <w:tc>
          <w:tcPr>
            <w:tcW w:w="252" w:type="pct"/>
            <w:gridSpan w:val="3"/>
            <w:noWrap w:val="0"/>
            <w:vAlign w:val="top"/>
          </w:tcPr>
          <w:p>
            <w:pPr>
              <w:rPr>
                <w:rFonts w:ascii="宋体" w:hAnsi="宋体"/>
              </w:rPr>
            </w:pPr>
            <w:r>
              <w:rPr>
                <w:rFonts w:hint="eastAsia" w:ascii="宋体" w:hAnsi="宋体"/>
              </w:rPr>
              <w:t>单位</w:t>
            </w:r>
          </w:p>
        </w:tc>
        <w:tc>
          <w:tcPr>
            <w:tcW w:w="331"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348" w:type="pct"/>
            <w:gridSpan w:val="3"/>
            <w:tcBorders>
              <w:left w:val="single" w:color="auto" w:sz="4" w:space="0"/>
            </w:tcBorders>
            <w:noWrap w:val="0"/>
            <w:vAlign w:val="top"/>
          </w:tcPr>
          <w:p>
            <w:pPr>
              <w:rPr>
                <w:rFonts w:ascii="宋体" w:hAnsi="宋体"/>
              </w:rPr>
            </w:pPr>
            <w:r>
              <w:rPr>
                <w:rFonts w:ascii="宋体" w:hAnsi="宋体"/>
              </w:rPr>
              <w:t>是否核心产品</w:t>
            </w:r>
          </w:p>
        </w:tc>
        <w:tc>
          <w:tcPr>
            <w:tcW w:w="943" w:type="pct"/>
            <w:gridSpan w:val="3"/>
            <w:tcBorders>
              <w:left w:val="single" w:color="auto" w:sz="4" w:space="0"/>
            </w:tcBorders>
            <w:noWrap w:val="0"/>
            <w:vAlign w:val="top"/>
          </w:tcPr>
          <w:p>
            <w:pPr>
              <w:rPr>
                <w:rFonts w:hint="default" w:ascii="宋体" w:hAnsi="宋体" w:eastAsia="宋体"/>
                <w:lang w:val="en-US" w:eastAsia="zh-CN"/>
              </w:rPr>
            </w:pPr>
            <w:r>
              <w:rPr>
                <w:rFonts w:hint="eastAsia" w:ascii="宋体" w:hAnsi="宋体"/>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ascii="宋体" w:hAnsi="宋体"/>
              </w:rPr>
            </w:pPr>
            <w:r>
              <w:rPr>
                <w:rFonts w:hint="eastAsia" w:ascii="宋体" w:hAnsi="宋体"/>
              </w:rPr>
              <w:t>硬件部分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数据库服务器</w:t>
            </w:r>
          </w:p>
        </w:tc>
        <w:tc>
          <w:tcPr>
            <w:tcW w:w="2320" w:type="pct"/>
            <w:gridSpan w:val="3"/>
            <w:noWrap w:val="0"/>
            <w:vAlign w:val="top"/>
          </w:tcPr>
          <w:p>
            <w:pPr>
              <w:rPr>
                <w:rFonts w:ascii="宋体" w:hAnsi="宋体"/>
              </w:rPr>
            </w:pPr>
            <w:r>
              <w:rPr>
                <w:rFonts w:hint="eastAsia" w:ascii="宋体" w:hAnsi="宋体"/>
              </w:rPr>
              <w:t>2U机架式；2颗E5-2630V4； 64GB DDR4内存；6块4TSATA硬盘；配置RAID5； 62个千兆网口；双 电源；安装导轨；国内主流品牌，预装Oracle llg或后续版本数据库软件、Windows Server 2008 或后续版本操作系统。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WEB应用服务器</w:t>
            </w:r>
          </w:p>
        </w:tc>
        <w:tc>
          <w:tcPr>
            <w:tcW w:w="2320" w:type="pct"/>
            <w:gridSpan w:val="3"/>
            <w:noWrap w:val="0"/>
            <w:vAlign w:val="top"/>
          </w:tcPr>
          <w:p>
            <w:pPr>
              <w:rPr>
                <w:rFonts w:ascii="宋体" w:hAnsi="宋体"/>
              </w:rPr>
            </w:pPr>
            <w:r>
              <w:rPr>
                <w:rFonts w:hint="eastAsia" w:ascii="宋体" w:hAnsi="宋体"/>
              </w:rPr>
              <w:t>2U机架式；2颗E5-2630V4； 64GB DDR4内存；2块480G SSD硬盘；配置RAID5； 2个千兆网口； 双电源；安装导轨；国内主流品牌，预装Oracle llg或后续版本数据库软件.Windows Server 2008 或后续版本操作系统。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UPS电源</w:t>
            </w:r>
          </w:p>
        </w:tc>
        <w:tc>
          <w:tcPr>
            <w:tcW w:w="2320" w:type="pct"/>
            <w:gridSpan w:val="3"/>
            <w:noWrap w:val="0"/>
            <w:vAlign w:val="top"/>
          </w:tcPr>
          <w:p>
            <w:pPr>
              <w:rPr>
                <w:rFonts w:ascii="宋体" w:hAnsi="宋体"/>
              </w:rPr>
            </w:pPr>
            <w:r>
              <w:rPr>
                <w:rFonts w:hint="eastAsia" w:ascii="宋体" w:hAnsi="宋体"/>
              </w:rPr>
              <w:t>主机机架式安装；10KVA/1H,含电池组12V100AH*8节，10KVA单进单出主机，满载输入电压范围： 110V-300V,输入频率范围：50/60±10%Hz,电池输入电压：192V,功率因数N0. 99,输出电压： 200/208/220/230/240Vac± 1%,输出频率（电池模式）:50/60±0. 1,（市电模式）:与电网同 步。波型，THD&lt;3%&gt;转换时间（市电模式到电池模式）：0ms,过载能力：在100%-110% 30分钟在110%-130%维持5分钟，在130%以上维持10秒，面板显示：更强大的显示功能（LCD屏显）保护：输入过压保护、市电欠压保护、过载保护、短路保护、过温保护。智能插槽。</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核心交换机</w:t>
            </w:r>
          </w:p>
        </w:tc>
        <w:tc>
          <w:tcPr>
            <w:tcW w:w="2320" w:type="pct"/>
            <w:gridSpan w:val="3"/>
            <w:noWrap w:val="0"/>
            <w:vAlign w:val="top"/>
          </w:tcPr>
          <w:p>
            <w:pPr>
              <w:rPr>
                <w:rFonts w:ascii="宋体" w:hAnsi="宋体"/>
              </w:rPr>
            </w:pPr>
            <w:r>
              <w:rPr>
                <w:rFonts w:hint="eastAsia" w:ascii="宋体" w:hAnsi="宋体"/>
              </w:rPr>
              <w:t>三层千兆以太网交换机，企业级交换机，包转发率：216Mpps24个lO/lOO/lOOOBase-T自适应以 太网端口，4个万兆SFP+口,背板带宽598Gbps/5.98Tbps。</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对接交换机</w:t>
            </w:r>
          </w:p>
        </w:tc>
        <w:tc>
          <w:tcPr>
            <w:tcW w:w="2320" w:type="pct"/>
            <w:gridSpan w:val="3"/>
            <w:noWrap w:val="0"/>
            <w:vAlign w:val="top"/>
          </w:tcPr>
          <w:p>
            <w:pPr>
              <w:rPr>
                <w:rFonts w:ascii="宋体" w:hAnsi="宋体"/>
              </w:rPr>
            </w:pPr>
            <w:r>
              <w:rPr>
                <w:rFonts w:hint="eastAsia" w:ascii="宋体" w:hAnsi="宋体"/>
              </w:rPr>
              <w:t>二层千兆以太网交换机，网管交换机，智能交换机，包转发率96Mpps/126Mpps 24个 10/100/1000Base-T自适应以太网端口 4个万兆SFP+口，背板带宽336Gbps/3. 36Tbps。</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操作台</w:t>
            </w:r>
          </w:p>
        </w:tc>
        <w:tc>
          <w:tcPr>
            <w:tcW w:w="2320" w:type="pct"/>
            <w:gridSpan w:val="3"/>
            <w:noWrap w:val="0"/>
            <w:vAlign w:val="top"/>
          </w:tcPr>
          <w:p>
            <w:pPr>
              <w:rPr>
                <w:rFonts w:ascii="宋体" w:hAnsi="宋体"/>
              </w:rPr>
            </w:pPr>
            <w:r>
              <w:rPr>
                <w:rFonts w:hint="eastAsia" w:ascii="宋体" w:hAnsi="宋体"/>
              </w:rPr>
              <w:t>定制：1500mm*1150mm*800niro/材质1.2mm钢板/颜色灰白套色。</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4</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标准机柜</w:t>
            </w:r>
          </w:p>
        </w:tc>
        <w:tc>
          <w:tcPr>
            <w:tcW w:w="2320" w:type="pct"/>
            <w:gridSpan w:val="3"/>
            <w:noWrap w:val="0"/>
            <w:vAlign w:val="top"/>
          </w:tcPr>
          <w:p>
            <w:pPr>
              <w:rPr>
                <w:rFonts w:ascii="宋体" w:hAnsi="宋体"/>
              </w:rPr>
            </w:pPr>
            <w:r>
              <w:rPr>
                <w:rFonts w:hint="eastAsia" w:ascii="宋体" w:hAnsi="宋体"/>
              </w:rPr>
              <w:t>600*1000*2000,含配线架和理线器。</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电脑主机</w:t>
            </w:r>
          </w:p>
        </w:tc>
        <w:tc>
          <w:tcPr>
            <w:tcW w:w="2320" w:type="pct"/>
            <w:gridSpan w:val="3"/>
            <w:noWrap w:val="0"/>
            <w:vAlign w:val="top"/>
          </w:tcPr>
          <w:p>
            <w:pPr>
              <w:rPr>
                <w:rFonts w:ascii="宋体" w:hAnsi="宋体"/>
              </w:rPr>
            </w:pPr>
            <w:r>
              <w:rPr>
                <w:rFonts w:hint="eastAsia" w:ascii="宋体" w:hAnsi="宋体"/>
              </w:rPr>
              <w:t>i7及以上处理器/16G内存/1T硬盘/DVDRW/2G独显（含4个VGA输出口用于多屏显示，含多屏连 接支架），含鼠标、键盘，国内主流品牌，预装Windows 10操作系统。</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4</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显示器</w:t>
            </w:r>
          </w:p>
        </w:tc>
        <w:tc>
          <w:tcPr>
            <w:tcW w:w="2320" w:type="pct"/>
            <w:gridSpan w:val="3"/>
            <w:noWrap w:val="0"/>
            <w:vAlign w:val="top"/>
          </w:tcPr>
          <w:p>
            <w:pPr>
              <w:rPr>
                <w:rFonts w:ascii="宋体" w:hAnsi="宋体"/>
              </w:rPr>
            </w:pPr>
            <w:r>
              <w:rPr>
                <w:rFonts w:hint="eastAsia" w:ascii="宋体" w:hAnsi="宋体"/>
              </w:rPr>
              <w:t>21.5'液显（与计算机同品牌带VGA接线）。</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8</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室内网络半球</w:t>
            </w:r>
          </w:p>
        </w:tc>
        <w:tc>
          <w:tcPr>
            <w:tcW w:w="2320" w:type="pct"/>
            <w:gridSpan w:val="3"/>
            <w:noWrap w:val="0"/>
            <w:vAlign w:val="top"/>
          </w:tcPr>
          <w:p>
            <w:pPr>
              <w:rPr>
                <w:rFonts w:ascii="宋体" w:hAnsi="宋体"/>
              </w:rPr>
            </w:pPr>
            <w:r>
              <w:rPr>
                <w:rFonts w:hint="eastAsia" w:ascii="宋体" w:hAnsi="宋体"/>
              </w:rPr>
              <w:t>400万 1/1. 8"CM0S全彩半球网络摄像机:最小照度:彩色0. 0005Lux@Fl. 0AGC ON;OLuxwith Light镜头:4mm,水平视场角89° ; （6mm水平视场角56°可选），景深范围:4mm: 3. 6m"00 ; 6mm: 7. Sm"00宽动态范围:120dB,视频压缩标准:H.265 / H.264 / MJPEG,最大图像尺寸:2560 X 1440,存储 功能：支持Micro SD（即TF卡）/Micro SDHC/Micro SDXC卡（128G）断网本地存储及断网续 传,NAS（NFSSMB/CIFS均支持），通讯接口 ：1个RJ45 10M / 100M自适应以太网口，音频接口 ：1 对音频输入（Line in）/输出外部接口，报警输入：1路，报警输出：1路（报警输出最大支持DC12V 30mA）:工作温度和湿度：-3（TC~60C，湿度小于95%（无凝结），电源供应:DC12V±25% / PoE（802.3af）,电源接口类型：中5.5圆头电源接口，功耗:PoE： 7. 5W Max,防护等级：IP67。</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监控大屏</w:t>
            </w:r>
          </w:p>
        </w:tc>
        <w:tc>
          <w:tcPr>
            <w:tcW w:w="2320" w:type="pct"/>
            <w:gridSpan w:val="3"/>
            <w:noWrap w:val="0"/>
            <w:vAlign w:val="top"/>
          </w:tcPr>
          <w:p>
            <w:pPr>
              <w:rPr>
                <w:rFonts w:ascii="宋体" w:hAnsi="宋体"/>
              </w:rPr>
            </w:pPr>
            <w:r>
              <w:rPr>
                <w:rFonts w:hint="eastAsia" w:ascii="宋体" w:hAnsi="宋体"/>
              </w:rPr>
              <w:t>LCD液晶显示单元：55英寸；分辨率：1920x1080；视角：178° （水平）/178° （垂直）；响应时间： 8ms （G to G）:对比度：4000:1；亮度：500cd/m2；物理拼缝：3. 5mm；输入接口： VGAX1DVIX 1BNCX1HDMIX1USBX1；输出接口： VGAX1DVIX1BNCX1；可选配接口 3G SDI （输入 XI、输出XI）、DP、HDbaseT、TVI （输入XI、输出XI）、网络源；功耗：W150W；电源要求：AC 90-264V；寿命：360000小时；工作温度和湿度：0°C—50°C10%—90%（无凝露）；外形尺寸： 1213. 4mm（W）x684. 2nnn（H）x70.45mm（D）；边框宽度：2.3mm （左/上）,1. 2mm （右/下）.</w:t>
            </w:r>
          </w:p>
        </w:tc>
        <w:tc>
          <w:tcPr>
            <w:tcW w:w="252" w:type="pct"/>
            <w:gridSpan w:val="3"/>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24</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55寸模块化框架</w:t>
            </w:r>
          </w:p>
        </w:tc>
        <w:tc>
          <w:tcPr>
            <w:tcW w:w="2320" w:type="pct"/>
            <w:gridSpan w:val="3"/>
            <w:noWrap w:val="0"/>
            <w:vAlign w:val="top"/>
          </w:tcPr>
          <w:p>
            <w:pPr>
              <w:rPr>
                <w:rFonts w:ascii="宋体" w:hAnsi="宋体"/>
              </w:rPr>
            </w:pPr>
            <w:r>
              <w:rPr>
                <w:rFonts w:hint="eastAsia" w:ascii="宋体" w:hAnsi="宋体"/>
              </w:rPr>
              <w:t>55寸模块化框架。</w:t>
            </w:r>
          </w:p>
        </w:tc>
        <w:tc>
          <w:tcPr>
            <w:tcW w:w="252" w:type="pct"/>
            <w:gridSpan w:val="3"/>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24</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55寸模块化底座</w:t>
            </w:r>
          </w:p>
        </w:tc>
        <w:tc>
          <w:tcPr>
            <w:tcW w:w="2320" w:type="pct"/>
            <w:gridSpan w:val="3"/>
            <w:noWrap w:val="0"/>
            <w:vAlign w:val="top"/>
          </w:tcPr>
          <w:p>
            <w:pPr>
              <w:rPr>
                <w:rFonts w:ascii="宋体" w:hAnsi="宋体"/>
              </w:rPr>
            </w:pPr>
            <w:r>
              <w:rPr>
                <w:rFonts w:hint="eastAsia" w:ascii="宋体" w:hAnsi="宋体"/>
              </w:rPr>
              <w:t>55寸模块化底座。</w:t>
            </w:r>
          </w:p>
        </w:tc>
        <w:tc>
          <w:tcPr>
            <w:tcW w:w="252" w:type="pct"/>
            <w:gridSpan w:val="3"/>
            <w:noWrap w:val="0"/>
            <w:vAlign w:val="top"/>
          </w:tcPr>
          <w:p>
            <w:pPr>
              <w:rPr>
                <w:rFonts w:ascii="宋体" w:hAnsi="宋体"/>
              </w:rPr>
            </w:pPr>
            <w:r>
              <w:rPr>
                <w:rFonts w:hint="eastAsia" w:ascii="宋体" w:hAnsi="宋体"/>
              </w:rPr>
              <w:t>个</w:t>
            </w:r>
          </w:p>
        </w:tc>
        <w:tc>
          <w:tcPr>
            <w:tcW w:w="331" w:type="pct"/>
            <w:gridSpan w:val="3"/>
            <w:tcBorders>
              <w:right w:val="single" w:color="auto" w:sz="4" w:space="0"/>
            </w:tcBorders>
            <w:noWrap w:val="0"/>
            <w:vAlign w:val="top"/>
          </w:tcPr>
          <w:p>
            <w:pPr>
              <w:rPr>
                <w:rFonts w:ascii="宋体" w:hAnsi="宋体"/>
              </w:rPr>
            </w:pPr>
            <w:r>
              <w:rPr>
                <w:rFonts w:hint="eastAsia" w:ascii="宋体" w:hAnsi="宋体"/>
              </w:rPr>
              <w:t>6</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线缆HDMI</w:t>
            </w:r>
          </w:p>
        </w:tc>
        <w:tc>
          <w:tcPr>
            <w:tcW w:w="2320" w:type="pct"/>
            <w:gridSpan w:val="3"/>
            <w:noWrap w:val="0"/>
            <w:vAlign w:val="top"/>
          </w:tcPr>
          <w:p>
            <w:pPr>
              <w:rPr>
                <w:rFonts w:ascii="宋体" w:hAnsi="宋体"/>
              </w:rPr>
            </w:pPr>
            <w:r>
              <w:rPr>
                <w:rFonts w:hint="eastAsia" w:ascii="宋体" w:hAnsi="宋体"/>
              </w:rPr>
              <w:t>线缆HDMI （含接口）。</w:t>
            </w:r>
          </w:p>
        </w:tc>
        <w:tc>
          <w:tcPr>
            <w:tcW w:w="252" w:type="pct"/>
            <w:gridSpan w:val="3"/>
            <w:noWrap w:val="0"/>
            <w:vAlign w:val="top"/>
          </w:tcPr>
          <w:p>
            <w:pPr>
              <w:rPr>
                <w:rFonts w:ascii="宋体" w:hAnsi="宋体"/>
              </w:rPr>
            </w:pPr>
            <w:r>
              <w:rPr>
                <w:rFonts w:hint="eastAsia" w:ascii="宋体" w:hAnsi="宋体"/>
              </w:rPr>
              <w:t>条</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24</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15</w:t>
            </w:r>
          </w:p>
        </w:tc>
        <w:tc>
          <w:tcPr>
            <w:tcW w:w="556" w:type="pct"/>
            <w:noWrap w:val="0"/>
            <w:vAlign w:val="top"/>
          </w:tcPr>
          <w:p>
            <w:pPr>
              <w:rPr>
                <w:rFonts w:ascii="宋体" w:hAnsi="宋体"/>
              </w:rPr>
            </w:pPr>
            <w:r>
              <w:rPr>
                <w:rFonts w:hint="eastAsia" w:ascii="宋体" w:hAnsi="宋体"/>
              </w:rPr>
              <w:t>LED公告屏支架</w:t>
            </w:r>
          </w:p>
        </w:tc>
        <w:tc>
          <w:tcPr>
            <w:tcW w:w="2320" w:type="pct"/>
            <w:gridSpan w:val="3"/>
            <w:noWrap w:val="0"/>
            <w:vAlign w:val="top"/>
          </w:tcPr>
          <w:p>
            <w:pPr>
              <w:rPr>
                <w:rFonts w:ascii="宋体" w:hAnsi="宋体"/>
              </w:rPr>
            </w:pPr>
            <w:r>
              <w:rPr>
                <w:rFonts w:hint="eastAsia" w:ascii="宋体" w:hAnsi="宋体"/>
              </w:rPr>
              <w:t>定制专用支架。</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16</w:t>
            </w:r>
          </w:p>
        </w:tc>
        <w:tc>
          <w:tcPr>
            <w:tcW w:w="556" w:type="pct"/>
            <w:noWrap w:val="0"/>
            <w:vAlign w:val="top"/>
          </w:tcPr>
          <w:p>
            <w:pPr>
              <w:rPr>
                <w:rFonts w:ascii="宋体" w:hAnsi="宋体"/>
              </w:rPr>
            </w:pPr>
            <w:r>
              <w:rPr>
                <w:rFonts w:hint="eastAsia" w:ascii="宋体" w:hAnsi="宋体"/>
              </w:rPr>
              <w:t>LED公告屏</w:t>
            </w:r>
          </w:p>
        </w:tc>
        <w:tc>
          <w:tcPr>
            <w:tcW w:w="2320" w:type="pct"/>
            <w:gridSpan w:val="3"/>
            <w:noWrap w:val="0"/>
            <w:vAlign w:val="top"/>
          </w:tcPr>
          <w:p>
            <w:pPr>
              <w:rPr>
                <w:rFonts w:ascii="宋体" w:hAnsi="宋体"/>
              </w:rPr>
            </w:pPr>
            <w:r>
              <w:rPr>
                <w:rFonts w:hint="eastAsia" w:ascii="宋体" w:hAnsi="宋体"/>
              </w:rPr>
              <w:t>定制：室内双色中3. 75； LED封装：国产；像素间距：4. 75mm；像素密度：44321点/nf；亮度： N500cd/itf；视角：'120° ；峰值功耗：W500W/m。模组尺寸：304*152mm,模组个数10*4个。 显示尺寸：3. 04*0. 68m。</w:t>
            </w:r>
          </w:p>
        </w:tc>
        <w:tc>
          <w:tcPr>
            <w:tcW w:w="252" w:type="pct"/>
            <w:gridSpan w:val="3"/>
            <w:noWrap w:val="0"/>
            <w:vAlign w:val="top"/>
          </w:tcPr>
          <w:p>
            <w:pPr>
              <w:rPr>
                <w:rFonts w:ascii="宋体" w:hAnsi="宋体"/>
              </w:rPr>
            </w:pPr>
            <w:r>
              <w:rPr>
                <w:rFonts w:hint="eastAsia" w:ascii="宋体" w:hAnsi="宋体"/>
              </w:rPr>
              <w:t>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17</w:t>
            </w:r>
          </w:p>
        </w:tc>
        <w:tc>
          <w:tcPr>
            <w:tcW w:w="556" w:type="pct"/>
            <w:noWrap w:val="0"/>
            <w:vAlign w:val="top"/>
          </w:tcPr>
          <w:p>
            <w:pPr>
              <w:rPr>
                <w:rFonts w:ascii="宋体" w:hAnsi="宋体"/>
              </w:rPr>
            </w:pPr>
            <w:r>
              <w:rPr>
                <w:rFonts w:hint="eastAsia" w:ascii="宋体" w:hAnsi="宋体"/>
              </w:rPr>
              <w:t>单/双基色控制器</w:t>
            </w:r>
          </w:p>
        </w:tc>
        <w:tc>
          <w:tcPr>
            <w:tcW w:w="2320" w:type="pct"/>
            <w:gridSpan w:val="3"/>
            <w:noWrap w:val="0"/>
            <w:vAlign w:val="top"/>
          </w:tcPr>
          <w:p>
            <w:pPr>
              <w:rPr>
                <w:rFonts w:ascii="宋体" w:hAnsi="宋体"/>
              </w:rPr>
            </w:pPr>
            <w:r>
              <w:rPr>
                <w:rFonts w:hint="eastAsia" w:ascii="宋体" w:hAnsi="宋体"/>
              </w:rPr>
              <w:t>单/双基色异步接收卡；控制点数：8192*128 4096*256 2048*512；区域支持的功能:图文/字幕/ 动画/农历/时间/模拟表盘/正负计时/温度/温湿度/噪声；高度最大带载16行，超过8行时宽度 最大带载不超过32列。</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2</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vMerge w:val="restart"/>
            <w:noWrap w:val="0"/>
            <w:vAlign w:val="top"/>
          </w:tcPr>
          <w:p>
            <w:pPr>
              <w:rPr>
                <w:rFonts w:ascii="宋体" w:hAnsi="宋体"/>
              </w:rPr>
            </w:pPr>
            <w:r>
              <w:rPr>
                <w:rFonts w:hint="eastAsia" w:ascii="宋体" w:hAnsi="宋体"/>
              </w:rPr>
              <w:t>18</w:t>
            </w:r>
          </w:p>
        </w:tc>
        <w:tc>
          <w:tcPr>
            <w:tcW w:w="556" w:type="pct"/>
            <w:vMerge w:val="restart"/>
            <w:noWrap w:val="0"/>
            <w:vAlign w:val="top"/>
          </w:tcPr>
          <w:p>
            <w:pPr>
              <w:rPr>
                <w:rFonts w:ascii="宋体" w:hAnsi="宋体"/>
              </w:rPr>
            </w:pPr>
            <w:r>
              <w:rPr>
                <w:rFonts w:hint="eastAsia" w:ascii="宋体" w:hAnsi="宋体"/>
              </w:rPr>
              <w:t>综合视频管理平台</w:t>
            </w:r>
          </w:p>
        </w:tc>
        <w:tc>
          <w:tcPr>
            <w:tcW w:w="2320" w:type="pct"/>
            <w:gridSpan w:val="3"/>
            <w:noWrap w:val="0"/>
            <w:vAlign w:val="top"/>
          </w:tcPr>
          <w:p>
            <w:pPr>
              <w:rPr>
                <w:rFonts w:ascii="宋体" w:hAnsi="宋体"/>
              </w:rPr>
            </w:pPr>
            <w:r>
              <w:rPr>
                <w:rFonts w:hint="eastAsia" w:ascii="宋体" w:hAnsi="宋体"/>
              </w:rPr>
              <w:t>8U标准机箱，满足各种规模的监控需求；标准机架式设计，运营级ATCA机箱系统；插拔式模块化 设计，可根据需求灵活扩展；5槽位机箱，双电源适配器，单主控板；业务模块支持热插拔、双电 源冗余、智能风扇自动调温，确保系统稳定可靠；双高速无阻塞背板设计，满足大容量视频数据 高速交换的需求。</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20" w:type="pct"/>
            <w:gridSpan w:val="3"/>
            <w:noWrap w:val="0"/>
            <w:vAlign w:val="top"/>
          </w:tcPr>
          <w:p>
            <w:pPr>
              <w:rPr>
                <w:rFonts w:ascii="宋体" w:hAnsi="宋体"/>
              </w:rPr>
            </w:pPr>
            <w:r>
              <w:rPr>
                <w:rFonts w:hint="eastAsia" w:ascii="宋体" w:hAnsi="宋体"/>
              </w:rPr>
              <w:t>视频输入口： 4路视频输入，VGA接口；输入分辨率：1024X768@60Hz、1280X 1024@60Hz. 1280 X800@60Hz、1366X768@60Hz&gt; 1440 X 900@60Hz、1680 X 1050@60Hz、1280 X 960@60Hz、1600 X 1200@60Hz、1280X720P@50Hz、1280X720P@60Hz&gt; 1920X 1080I@50Hz. 1920X 1080I@60Hz&gt; 1920 X1080P@50Hz、 1920X1080P@60Hz。</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vMerge w:val="continue"/>
            <w:noWrap w:val="0"/>
            <w:vAlign w:val="top"/>
          </w:tcPr>
          <w:p>
            <w:pPr>
              <w:rPr>
                <w:rFonts w:ascii="宋体" w:hAnsi="宋体"/>
              </w:rPr>
            </w:pPr>
          </w:p>
        </w:tc>
        <w:tc>
          <w:tcPr>
            <w:tcW w:w="556" w:type="pct"/>
            <w:vMerge w:val="continue"/>
            <w:noWrap w:val="0"/>
            <w:vAlign w:val="top"/>
          </w:tcPr>
          <w:p>
            <w:pPr>
              <w:rPr>
                <w:rFonts w:ascii="宋体" w:hAnsi="宋体"/>
              </w:rPr>
            </w:pPr>
          </w:p>
        </w:tc>
        <w:tc>
          <w:tcPr>
            <w:tcW w:w="2320" w:type="pct"/>
            <w:gridSpan w:val="3"/>
            <w:noWrap w:val="0"/>
            <w:vAlign w:val="top"/>
          </w:tcPr>
          <w:p>
            <w:pPr>
              <w:rPr>
                <w:rFonts w:ascii="宋体" w:hAnsi="宋体"/>
              </w:rPr>
            </w:pPr>
            <w:r>
              <w:rPr>
                <w:rFonts w:hint="eastAsia" w:ascii="宋体" w:hAnsi="宋体"/>
              </w:rPr>
              <w:t>视频输出接口： 8路视频输出，DVI接口；输出分辨率：1600X1200@60Hz、1920X 1080@60Hz、1920 X1080@50Hz、1400X1050@60Hz、1680X 1050@60Hz、1280X720@60Hz、1280X 720@50Hz、1360 X 768@60Hzl280X 1024@60Hz. 1024X768@60Hz；音频输岀接口： 1 个 DB15 接口,转 8 路 BNC （线性 电平，阻抗：600Q）；解码通道数：128个；解码能力：解码32路108。</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3</w:t>
            </w:r>
          </w:p>
        </w:tc>
        <w:tc>
          <w:tcPr>
            <w:tcW w:w="348" w:type="pct"/>
            <w:gridSpan w:val="3"/>
            <w:tcBorders>
              <w:left w:val="single" w:color="auto" w:sz="4" w:space="0"/>
            </w:tcBorders>
            <w:noWrap w:val="0"/>
            <w:vAlign w:val="top"/>
          </w:tcPr>
          <w:p>
            <w:pPr>
              <w:rPr>
                <w:rFonts w:ascii="宋体" w:hAnsi="宋体"/>
              </w:rPr>
            </w:pPr>
            <w:r>
              <w:rPr>
                <w:rFonts w:ascii="宋体" w:hAnsi="宋体"/>
              </w:rPr>
              <w:t>是</w:t>
            </w:r>
          </w:p>
        </w:tc>
        <w:tc>
          <w:tcPr>
            <w:tcW w:w="943" w:type="pct"/>
            <w:gridSpan w:val="3"/>
            <w:tcBorders>
              <w:left w:val="single" w:color="auto" w:sz="4" w:space="0"/>
            </w:tcBorders>
            <w:noWrap w:val="0"/>
            <w:vAlign w:val="top"/>
          </w:tcPr>
          <w:p>
            <w:pPr>
              <w:rPr>
                <w:rFonts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19</w:t>
            </w:r>
          </w:p>
        </w:tc>
        <w:tc>
          <w:tcPr>
            <w:tcW w:w="556" w:type="pct"/>
            <w:noWrap w:val="0"/>
            <w:vAlign w:val="top"/>
          </w:tcPr>
          <w:p>
            <w:pPr>
              <w:rPr>
                <w:rFonts w:ascii="宋体" w:hAnsi="宋体"/>
              </w:rPr>
            </w:pPr>
            <w:r>
              <w:rPr>
                <w:rFonts w:hint="eastAsia" w:ascii="宋体" w:hAnsi="宋体"/>
              </w:rPr>
              <w:t>管理工作站</w:t>
            </w:r>
          </w:p>
        </w:tc>
        <w:tc>
          <w:tcPr>
            <w:tcW w:w="2320" w:type="pct"/>
            <w:gridSpan w:val="3"/>
            <w:noWrap w:val="0"/>
            <w:vAlign w:val="top"/>
          </w:tcPr>
          <w:p>
            <w:pPr>
              <w:rPr>
                <w:rFonts w:ascii="宋体" w:hAnsi="宋体"/>
              </w:rPr>
            </w:pPr>
            <w:r>
              <w:rPr>
                <w:rFonts w:hint="eastAsia" w:ascii="宋体" w:hAnsi="宋体"/>
              </w:rPr>
              <w:t>Intel 酷睿 i5 （7 代）以上 3. 4G 以上/4GB DDR4/500GB HD 7200RPM 3.5" SATA3/集成显卡/集成网 卡/USB键盘/USB Calliope鼠标/21.5'液显；国内主流品牌，预装Windows 10操作系统。</w:t>
            </w:r>
          </w:p>
        </w:tc>
        <w:tc>
          <w:tcPr>
            <w:tcW w:w="252" w:type="pct"/>
            <w:gridSpan w:val="3"/>
            <w:noWrap w:val="0"/>
            <w:vAlign w:val="top"/>
          </w:tcPr>
          <w:p>
            <w:pPr>
              <w:rPr>
                <w:rFonts w:ascii="宋体" w:hAnsi="宋体"/>
              </w:rPr>
            </w:pPr>
            <w:r>
              <w:rPr>
                <w:rFonts w:hint="eastAsia" w:ascii="宋体" w:hAnsi="宋体"/>
              </w:rPr>
              <w:t>台</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p>
          <w:p>
            <w:pPr>
              <w:rPr>
                <w:rFonts w:ascii="宋体" w:hAnsi="宋体"/>
              </w:rPr>
            </w:pP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50" w:type="pct"/>
            <w:noWrap w:val="0"/>
            <w:vAlign w:val="top"/>
          </w:tcPr>
          <w:p>
            <w:pPr>
              <w:rPr>
                <w:rFonts w:ascii="宋体" w:hAnsi="宋体"/>
              </w:rPr>
            </w:pPr>
            <w:r>
              <w:rPr>
                <w:rFonts w:hint="eastAsia" w:ascii="宋体" w:hAnsi="宋体"/>
              </w:rPr>
              <w:t>20</w:t>
            </w:r>
          </w:p>
        </w:tc>
        <w:tc>
          <w:tcPr>
            <w:tcW w:w="556" w:type="pct"/>
            <w:noWrap w:val="0"/>
            <w:vAlign w:val="top"/>
          </w:tcPr>
          <w:p>
            <w:pPr>
              <w:rPr>
                <w:rFonts w:ascii="宋体" w:hAnsi="宋体"/>
              </w:rPr>
            </w:pPr>
            <w:r>
              <w:rPr>
                <w:rFonts w:hint="eastAsia" w:ascii="宋体" w:hAnsi="宋体"/>
              </w:rPr>
              <w:t>防静电地板</w:t>
            </w:r>
          </w:p>
        </w:tc>
        <w:tc>
          <w:tcPr>
            <w:tcW w:w="2320" w:type="pct"/>
            <w:gridSpan w:val="3"/>
            <w:noWrap w:val="0"/>
            <w:vAlign w:val="top"/>
          </w:tcPr>
          <w:p>
            <w:pPr>
              <w:rPr>
                <w:rFonts w:ascii="宋体" w:hAnsi="宋体"/>
              </w:rPr>
            </w:pPr>
            <w:r>
              <w:rPr>
                <w:rFonts w:hint="eastAsia" w:ascii="宋体" w:hAnsi="宋体"/>
              </w:rPr>
              <w:t>全钢陶瓷抗静电地板600*600</w:t>
            </w:r>
          </w:p>
        </w:tc>
        <w:tc>
          <w:tcPr>
            <w:tcW w:w="252" w:type="pct"/>
            <w:gridSpan w:val="3"/>
            <w:noWrap w:val="0"/>
            <w:vAlign w:val="top"/>
          </w:tcPr>
          <w:p>
            <w:pPr>
              <w:rPr>
                <w:rFonts w:ascii="宋体" w:hAnsi="宋体"/>
              </w:rPr>
            </w:pPr>
            <w:r>
              <w:rPr>
                <w:rFonts w:hint="eastAsia" w:ascii="宋体" w:hAnsi="宋体"/>
              </w:rPr>
              <w:t>m</w:t>
            </w:r>
            <w:r>
              <w:rPr>
                <w:rFonts w:hint="eastAsia" w:ascii="宋体" w:hAnsi="宋体"/>
                <w:vertAlign w:val="superscript"/>
              </w:rPr>
              <w:t>2</w:t>
            </w:r>
          </w:p>
        </w:tc>
        <w:tc>
          <w:tcPr>
            <w:tcW w:w="331" w:type="pct"/>
            <w:gridSpan w:val="3"/>
            <w:tcBorders>
              <w:right w:val="single" w:color="auto" w:sz="4" w:space="0"/>
            </w:tcBorders>
            <w:noWrap w:val="0"/>
            <w:vAlign w:val="top"/>
          </w:tcPr>
          <w:p>
            <w:pPr>
              <w:rPr>
                <w:rFonts w:ascii="宋体" w:hAnsi="宋体"/>
              </w:rPr>
            </w:pPr>
            <w:r>
              <w:rPr>
                <w:rFonts w:hint="eastAsia" w:ascii="宋体" w:hAnsi="宋体"/>
              </w:rPr>
              <w:t>91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21</w:t>
            </w:r>
          </w:p>
        </w:tc>
        <w:tc>
          <w:tcPr>
            <w:tcW w:w="556" w:type="pct"/>
            <w:noWrap w:val="0"/>
            <w:vAlign w:val="top"/>
          </w:tcPr>
          <w:p>
            <w:pPr>
              <w:rPr>
                <w:rFonts w:ascii="宋体" w:hAnsi="宋体"/>
              </w:rPr>
            </w:pPr>
            <w:r>
              <w:rPr>
                <w:rFonts w:hint="eastAsia" w:ascii="宋体" w:hAnsi="宋体"/>
              </w:rPr>
              <w:t>中心辅材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252" w:type="pct"/>
            <w:gridSpan w:val="3"/>
            <w:noWrap w:val="0"/>
            <w:vAlign w:val="top"/>
          </w:tcPr>
          <w:p>
            <w:pPr>
              <w:rPr>
                <w:rFonts w:ascii="宋体" w:hAnsi="宋体"/>
              </w:rPr>
            </w:pPr>
            <w:r>
              <w:rPr>
                <w:rFonts w:hint="eastAsia" w:ascii="宋体" w:hAnsi="宋体"/>
              </w:rPr>
              <w:t>批</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22</w:t>
            </w:r>
          </w:p>
        </w:tc>
        <w:tc>
          <w:tcPr>
            <w:tcW w:w="556" w:type="pct"/>
            <w:noWrap w:val="0"/>
            <w:vAlign w:val="top"/>
          </w:tcPr>
          <w:p>
            <w:pPr>
              <w:rPr>
                <w:rFonts w:ascii="宋体" w:hAnsi="宋体"/>
              </w:rPr>
            </w:pPr>
            <w:r>
              <w:rPr>
                <w:rFonts w:hint="eastAsia" w:ascii="宋体" w:hAnsi="宋体"/>
              </w:rPr>
              <w:t>打印机</w:t>
            </w:r>
          </w:p>
        </w:tc>
        <w:tc>
          <w:tcPr>
            <w:tcW w:w="2320" w:type="pct"/>
            <w:gridSpan w:val="3"/>
            <w:noWrap w:val="0"/>
            <w:vAlign w:val="top"/>
          </w:tcPr>
          <w:p>
            <w:pPr>
              <w:rPr>
                <w:rFonts w:ascii="宋体" w:hAnsi="宋体"/>
              </w:rPr>
            </w:pPr>
            <w:r>
              <w:rPr>
                <w:rFonts w:hint="eastAsia" w:ascii="宋体" w:hAnsi="宋体"/>
              </w:rPr>
              <w:t>HP Laser NS 1020C</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23</w:t>
            </w:r>
          </w:p>
        </w:tc>
        <w:tc>
          <w:tcPr>
            <w:tcW w:w="556" w:type="pct"/>
            <w:noWrap w:val="0"/>
            <w:vAlign w:val="top"/>
          </w:tcPr>
          <w:p>
            <w:pPr>
              <w:rPr>
                <w:rFonts w:ascii="宋体" w:hAnsi="宋体"/>
              </w:rPr>
            </w:pPr>
            <w:r>
              <w:rPr>
                <w:rFonts w:hint="eastAsia" w:ascii="宋体" w:hAnsi="宋体"/>
              </w:rPr>
              <w:t>中心安装辅材</w:t>
            </w:r>
          </w:p>
        </w:tc>
        <w:tc>
          <w:tcPr>
            <w:tcW w:w="2320" w:type="pct"/>
            <w:gridSpan w:val="3"/>
            <w:noWrap w:val="0"/>
            <w:vAlign w:val="top"/>
          </w:tcPr>
          <w:p>
            <w:pPr>
              <w:rPr>
                <w:rFonts w:ascii="宋体" w:hAnsi="宋体"/>
              </w:rPr>
            </w:pPr>
            <w:r>
              <w:rPr>
                <w:rFonts w:hint="eastAsia" w:ascii="宋体" w:hAnsi="宋体"/>
              </w:rPr>
              <w:t>网线:知名品牌，户内/外6类蓝色/灰色屏蔽线；电源插排、各类接头等，符合国家标准。</w:t>
            </w:r>
          </w:p>
        </w:tc>
        <w:tc>
          <w:tcPr>
            <w:tcW w:w="252" w:type="pct"/>
            <w:gridSpan w:val="3"/>
            <w:noWrap w:val="0"/>
            <w:vAlign w:val="top"/>
          </w:tcPr>
          <w:p>
            <w:pPr>
              <w:rPr>
                <w:rFonts w:ascii="宋体" w:hAnsi="宋体"/>
              </w:rPr>
            </w:pPr>
            <w:r>
              <w:rPr>
                <w:rFonts w:hint="eastAsia" w:ascii="宋体" w:hAnsi="宋体"/>
              </w:rPr>
              <w:t>批</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ascii="宋体" w:hAnsi="宋体"/>
              </w:rPr>
              <w:t>否</w:t>
            </w:r>
          </w:p>
        </w:tc>
        <w:tc>
          <w:tcPr>
            <w:tcW w:w="943"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000" w:type="pct"/>
            <w:gridSpan w:val="17"/>
            <w:noWrap/>
            <w:vAlign w:val="top"/>
          </w:tcPr>
          <w:p>
            <w:pPr>
              <w:rPr>
                <w:rFonts w:hint="eastAsia" w:ascii="宋体" w:hAnsi="宋体"/>
              </w:rPr>
            </w:pPr>
            <w:r>
              <w:rPr>
                <w:rFonts w:hint="eastAsia" w:ascii="宋体" w:hAnsi="宋体"/>
              </w:rPr>
              <w:t>综合监管平台系统软件部分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序号</w:t>
            </w:r>
          </w:p>
        </w:tc>
        <w:tc>
          <w:tcPr>
            <w:tcW w:w="556" w:type="pct"/>
            <w:noWrap w:val="0"/>
            <w:vAlign w:val="top"/>
          </w:tcPr>
          <w:p>
            <w:pPr>
              <w:rPr>
                <w:rFonts w:ascii="宋体" w:hAnsi="宋体"/>
              </w:rPr>
            </w:pPr>
            <w:r>
              <w:rPr>
                <w:rFonts w:hint="eastAsia" w:ascii="宋体" w:hAnsi="宋体"/>
              </w:rPr>
              <w:t>设备名称</w:t>
            </w:r>
          </w:p>
        </w:tc>
        <w:tc>
          <w:tcPr>
            <w:tcW w:w="2320" w:type="pct"/>
            <w:gridSpan w:val="3"/>
            <w:noWrap w:val="0"/>
            <w:vAlign w:val="top"/>
          </w:tcPr>
          <w:p>
            <w:pPr>
              <w:rPr>
                <w:rFonts w:ascii="宋体" w:hAnsi="宋体"/>
              </w:rPr>
            </w:pPr>
            <w:r>
              <w:rPr>
                <w:rFonts w:hint="eastAsia" w:ascii="宋体" w:hAnsi="宋体"/>
              </w:rPr>
              <w:t>技术参数</w:t>
            </w:r>
          </w:p>
        </w:tc>
        <w:tc>
          <w:tcPr>
            <w:tcW w:w="252" w:type="pct"/>
            <w:gridSpan w:val="3"/>
            <w:noWrap w:val="0"/>
            <w:vAlign w:val="top"/>
          </w:tcPr>
          <w:p>
            <w:pPr>
              <w:rPr>
                <w:rFonts w:ascii="宋体" w:hAnsi="宋体"/>
              </w:rPr>
            </w:pPr>
            <w:r>
              <w:rPr>
                <w:rFonts w:hint="eastAsia" w:ascii="宋体" w:hAnsi="宋体"/>
              </w:rPr>
              <w:t>单位</w:t>
            </w:r>
          </w:p>
        </w:tc>
        <w:tc>
          <w:tcPr>
            <w:tcW w:w="331"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348" w:type="pct"/>
            <w:gridSpan w:val="3"/>
            <w:tcBorders>
              <w:left w:val="single" w:color="auto" w:sz="4" w:space="0"/>
            </w:tcBorders>
            <w:noWrap w:val="0"/>
            <w:vAlign w:val="top"/>
          </w:tcPr>
          <w:p>
            <w:pPr>
              <w:rPr>
                <w:rFonts w:ascii="宋体" w:hAnsi="宋体"/>
              </w:rPr>
            </w:pPr>
            <w:r>
              <w:rPr>
                <w:rFonts w:ascii="宋体" w:hAnsi="宋体"/>
              </w:rPr>
              <w:t>是否核心产品</w:t>
            </w:r>
          </w:p>
        </w:tc>
        <w:tc>
          <w:tcPr>
            <w:tcW w:w="943" w:type="pct"/>
            <w:gridSpan w:val="3"/>
            <w:tcBorders>
              <w:left w:val="single" w:color="auto" w:sz="4" w:space="0"/>
            </w:tcBorders>
            <w:noWrap w:val="0"/>
            <w:vAlign w:val="top"/>
          </w:tcPr>
          <w:p>
            <w:pPr>
              <w:rPr>
                <w:rFonts w:hint="default" w:ascii="宋体" w:hAnsi="宋体" w:eastAsia="宋体"/>
                <w:lang w:val="en-US" w:eastAsia="zh-CN"/>
              </w:rPr>
            </w:pPr>
            <w:r>
              <w:rPr>
                <w:rFonts w:hint="eastAsia" w:ascii="宋体" w:hAnsi="宋体"/>
                <w:lang w:val="en-US" w:eastAsia="zh-CN"/>
              </w:rPr>
              <w:t>采购标的对应的行业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17"/>
            <w:noWrap w:val="0"/>
            <w:vAlign w:val="top"/>
          </w:tcPr>
          <w:p>
            <w:pPr>
              <w:rPr>
                <w:rFonts w:hint="eastAsia" w:ascii="宋体" w:hAnsi="宋体"/>
              </w:rPr>
            </w:pPr>
            <w:r>
              <w:rPr>
                <w:rFonts w:hint="eastAsia" w:ascii="宋体" w:hAnsi="宋体"/>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理论考试监控软件</w:t>
            </w:r>
          </w:p>
        </w:tc>
        <w:tc>
          <w:tcPr>
            <w:tcW w:w="2320" w:type="pct"/>
            <w:gridSpan w:val="3"/>
            <w:noWrap w:val="0"/>
            <w:vAlign w:val="top"/>
          </w:tcPr>
          <w:p>
            <w:pPr>
              <w:rPr>
                <w:rFonts w:ascii="宋体" w:hAnsi="宋体"/>
              </w:rPr>
            </w:pPr>
            <w:r>
              <w:rPr>
                <w:rFonts w:hint="eastAsia" w:ascii="宋体" w:hAnsi="宋体"/>
              </w:rPr>
              <w:t>通过视频方式监控科目一和科目三安全文明驾驶常识考试待考区和考试区的全景监控；考台监控 点覆盖内容包括：考生姓名、座位号、身份证号、考试开始时间、考台状态、剩余时间、剩余题 数以及考前门禁照片等。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科目二考试监控软件</w:t>
            </w:r>
          </w:p>
        </w:tc>
        <w:tc>
          <w:tcPr>
            <w:tcW w:w="2320" w:type="pct"/>
            <w:gridSpan w:val="3"/>
            <w:noWrap w:val="0"/>
            <w:vAlign w:val="top"/>
          </w:tcPr>
          <w:p>
            <w:pPr>
              <w:rPr>
                <w:rFonts w:ascii="宋体" w:hAnsi="宋体"/>
              </w:rPr>
            </w:pPr>
            <w:r>
              <w:rPr>
                <w:rFonts w:hint="eastAsia" w:ascii="宋体" w:hAnsi="宋体"/>
              </w:rPr>
              <w:t>通过视频监控科目二考试车的考试状态，监控方式为单画面或多画面方式。监控内容应包括考生 信息、车辆传感器状态、当前项目、扣分状况等，监控管理员可根据现场情况与考生实时对讲或 终止/恢复考试；监控画面应用不同颜色显示当前考试项目：未考、在考、己考，且考试过程中项 目视频动态切换到当前在考的考试项目。监控画面应用不同颜色显示当前考试车辆传感器的信号 切换状态；实时监控能在单画面、双画面和四画面之间切换显示。</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科目三考试监控软件</w:t>
            </w:r>
          </w:p>
        </w:tc>
        <w:tc>
          <w:tcPr>
            <w:tcW w:w="2320" w:type="pct"/>
            <w:gridSpan w:val="3"/>
            <w:noWrap w:val="0"/>
            <w:vAlign w:val="top"/>
          </w:tcPr>
          <w:p>
            <w:pPr>
              <w:rPr>
                <w:rFonts w:ascii="宋体" w:hAnsi="宋体"/>
              </w:rPr>
            </w:pPr>
            <w:r>
              <w:rPr>
                <w:rFonts w:hint="eastAsia" w:ascii="宋体" w:hAnsi="宋体"/>
              </w:rPr>
              <w:t>通过视频监控科目三考试车的考试状态，监控方式为单画面或多画面方式。监控内容应包括考生 信息、车辆传感器状态、当前项目、扣分状况等，监控管理员可根据现场情况与考生实时对讲或 终止/恢复考试；监控画面应用不同颜色显示当前考试项目：未考、在考、己考，且考试过程中项 目视频动态切换到当前在考的考试项目。监控画面应用不同颜色显示当前考试车辆传感器的信号 切换状态；实时监控能在单画面、双画面和四画面之间切换页面显示；实现监管中心远程后台评 判扣分。</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报警管理软件</w:t>
            </w:r>
          </w:p>
        </w:tc>
        <w:tc>
          <w:tcPr>
            <w:tcW w:w="2320" w:type="pct"/>
            <w:gridSpan w:val="3"/>
            <w:noWrap w:val="0"/>
            <w:vAlign w:val="top"/>
          </w:tcPr>
          <w:p>
            <w:pPr>
              <w:rPr>
                <w:rFonts w:ascii="宋体" w:hAnsi="宋体"/>
              </w:rPr>
            </w:pPr>
            <w:r>
              <w:rPr>
                <w:rFonts w:hint="eastAsia" w:ascii="宋体" w:hAnsi="宋体"/>
              </w:rPr>
              <w:t>针对考试过程中可能出现的各类异常情况建立了一套完整的数据异常分析机制，可通过报警地点、 报警类型和处理状态条件进行报警信息的精确查询，并支持通过流程中转下发给响应人进行处理处理之后由领导进行审批，最后将报警处理记录归档存储。</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科目二、三考试车辆信 号自动检测软件</w:t>
            </w:r>
          </w:p>
        </w:tc>
        <w:tc>
          <w:tcPr>
            <w:tcW w:w="2320" w:type="pct"/>
            <w:gridSpan w:val="3"/>
            <w:noWrap w:val="0"/>
            <w:vAlign w:val="top"/>
          </w:tcPr>
          <w:p>
            <w:pPr>
              <w:rPr>
                <w:rFonts w:ascii="宋体" w:hAnsi="宋体"/>
              </w:rPr>
            </w:pPr>
            <w:r>
              <w:rPr>
                <w:rFonts w:hint="eastAsia" w:ascii="宋体" w:hAnsi="宋体"/>
              </w:rPr>
              <w:t>考车传感器自检分配功能，考试开始前通过平台下发的需要自检车辆的传感器列表，对科目二/三 考试车传感器信号状态平台主动进行信号检测，自检车辆传感器信号检测正常之后方可参加考试。</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科目二、三考试过程回 放软件</w:t>
            </w:r>
          </w:p>
        </w:tc>
        <w:tc>
          <w:tcPr>
            <w:tcW w:w="2320" w:type="pct"/>
            <w:gridSpan w:val="3"/>
            <w:noWrap w:val="0"/>
            <w:vAlign w:val="top"/>
          </w:tcPr>
          <w:p>
            <w:pPr>
              <w:rPr>
                <w:rFonts w:ascii="宋体" w:hAnsi="宋体"/>
              </w:rPr>
            </w:pPr>
            <w:r>
              <w:rPr>
                <w:rFonts w:hint="eastAsia" w:ascii="宋体" w:hAnsi="宋体"/>
              </w:rPr>
              <w:t>考试过程录像回放功能，通过考生的流水号、身份证号、考试时间等条件查看考生科目二/科目三 考试的考试录像、考生基本信息、考试项目列表、评判扣分的情况等。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音视频管理软件</w:t>
            </w:r>
          </w:p>
        </w:tc>
        <w:tc>
          <w:tcPr>
            <w:tcW w:w="2320" w:type="pct"/>
            <w:gridSpan w:val="3"/>
            <w:noWrap w:val="0"/>
            <w:vAlign w:val="top"/>
          </w:tcPr>
          <w:p>
            <w:pPr>
              <w:rPr>
                <w:rFonts w:ascii="宋体" w:hAnsi="宋体"/>
              </w:rPr>
            </w:pPr>
            <w:r>
              <w:rPr>
                <w:rFonts w:hint="eastAsia" w:ascii="宋体" w:hAnsi="宋体"/>
              </w:rPr>
              <w:t>分考场车载视频、场地视频监控及待考区监控图像的接入，并进行后台考试音视频录像自动查询同时提供视频录像的检索和回放功能。</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考生身份远程审核软件</w:t>
            </w:r>
          </w:p>
        </w:tc>
        <w:tc>
          <w:tcPr>
            <w:tcW w:w="2320" w:type="pct"/>
            <w:gridSpan w:val="3"/>
            <w:noWrap w:val="0"/>
            <w:vAlign w:val="top"/>
          </w:tcPr>
          <w:p>
            <w:pPr>
              <w:rPr>
                <w:rFonts w:ascii="宋体" w:hAnsi="宋体"/>
              </w:rPr>
            </w:pPr>
            <w:r>
              <w:rPr>
                <w:rFonts w:hint="eastAsia" w:ascii="宋体" w:hAnsi="宋体"/>
              </w:rPr>
              <w:t>全科目考试人脸认证服务。</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数据分析软件</w:t>
            </w:r>
          </w:p>
        </w:tc>
        <w:tc>
          <w:tcPr>
            <w:tcW w:w="2320" w:type="pct"/>
            <w:gridSpan w:val="3"/>
            <w:noWrap w:val="0"/>
            <w:vAlign w:val="top"/>
          </w:tcPr>
          <w:p>
            <w:pPr>
              <w:rPr>
                <w:rFonts w:ascii="宋体" w:hAnsi="宋体"/>
              </w:rPr>
            </w:pPr>
            <w:r>
              <w:rPr>
                <w:rFonts w:hint="eastAsia" w:ascii="宋体" w:hAnsi="宋体"/>
              </w:rPr>
              <w:t>科目二和科目三查询统计功能：考点参考人数统计；考点通过率统计；考试项目合格率统计；分 考场扣分情况分析；考点各科目考试平均用时；报警查询统计;统计分析应以列表或图形展示。</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后台管理软件</w:t>
            </w:r>
          </w:p>
        </w:tc>
        <w:tc>
          <w:tcPr>
            <w:tcW w:w="2320" w:type="pct"/>
            <w:gridSpan w:val="3"/>
            <w:noWrap w:val="0"/>
            <w:vAlign w:val="top"/>
          </w:tcPr>
          <w:p>
            <w:pPr>
              <w:rPr>
                <w:rFonts w:ascii="宋体" w:hAnsi="宋体"/>
              </w:rPr>
            </w:pPr>
            <w:r>
              <w:rPr>
                <w:rFonts w:hint="eastAsia" w:ascii="宋体" w:hAnsi="宋体"/>
              </w:rPr>
              <w:t>用户管理、角色管理、菜单管理、系统参数管理，通知公告发布，记录平台登录信息、平台操作 信息、提供数据备份还原、数据备份策略设置、数据审计查询等。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备案管理软件</w:t>
            </w:r>
          </w:p>
        </w:tc>
        <w:tc>
          <w:tcPr>
            <w:tcW w:w="2320" w:type="pct"/>
            <w:gridSpan w:val="3"/>
            <w:noWrap w:val="0"/>
            <w:vAlign w:val="top"/>
          </w:tcPr>
          <w:p>
            <w:pPr>
              <w:rPr>
                <w:rFonts w:ascii="宋体" w:hAnsi="宋体"/>
              </w:rPr>
            </w:pPr>
            <w:r>
              <w:rPr>
                <w:rFonts w:hint="eastAsia" w:ascii="宋体" w:hAnsi="宋体"/>
              </w:rPr>
              <w:t>依据提供的测绘上报协议规范，分别对分考场进行备案，备案考场信息、备案考试项目信息、备 案考试车信息、备案车型信息。</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设备管理软件</w:t>
            </w:r>
          </w:p>
        </w:tc>
        <w:tc>
          <w:tcPr>
            <w:tcW w:w="2320" w:type="pct"/>
            <w:gridSpan w:val="3"/>
            <w:noWrap w:val="0"/>
            <w:vAlign w:val="top"/>
          </w:tcPr>
          <w:p>
            <w:pPr>
              <w:rPr>
                <w:rFonts w:ascii="宋体" w:hAnsi="宋体"/>
              </w:rPr>
            </w:pPr>
            <w:r>
              <w:rPr>
                <w:rFonts w:hint="eastAsia" w:ascii="宋体" w:hAnsi="宋体"/>
              </w:rPr>
              <w:t>分考场管理的所有考试设备运维管理：服务器管理、计算机管理、大屏管理、门禁管理、车载视 频管理、监控视频管理。</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13</w:t>
            </w:r>
          </w:p>
        </w:tc>
        <w:tc>
          <w:tcPr>
            <w:tcW w:w="556" w:type="pct"/>
            <w:noWrap w:val="0"/>
            <w:vAlign w:val="top"/>
          </w:tcPr>
          <w:p>
            <w:pPr>
              <w:rPr>
                <w:rFonts w:ascii="宋体" w:hAnsi="宋体"/>
              </w:rPr>
            </w:pPr>
            <w:r>
              <w:rPr>
                <w:rFonts w:hint="eastAsia" w:ascii="宋体" w:hAnsi="宋体"/>
              </w:rPr>
              <w:t>配置管理软件</w:t>
            </w:r>
          </w:p>
        </w:tc>
        <w:tc>
          <w:tcPr>
            <w:tcW w:w="2320" w:type="pct"/>
            <w:gridSpan w:val="3"/>
            <w:noWrap w:val="0"/>
            <w:vAlign w:val="top"/>
          </w:tcPr>
          <w:p>
            <w:pPr>
              <w:rPr>
                <w:rFonts w:ascii="宋体" w:hAnsi="宋体"/>
              </w:rPr>
            </w:pPr>
            <w:r>
              <w:rPr>
                <w:rFonts w:hint="eastAsia" w:ascii="宋体" w:hAnsi="宋体"/>
              </w:rPr>
              <w:t>支队、分考场信息配置、考试时间管理、考试用户管理、驾校管理、考试员管理等。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250" w:type="pct"/>
            <w:noWrap w:val="0"/>
            <w:vAlign w:val="top"/>
          </w:tcPr>
          <w:p>
            <w:pPr>
              <w:rPr>
                <w:rFonts w:ascii="宋体" w:hAnsi="宋体"/>
              </w:rPr>
            </w:pPr>
            <w:r>
              <w:rPr>
                <w:rFonts w:hint="eastAsia" w:ascii="宋体" w:hAnsi="宋体"/>
              </w:rPr>
              <w:t>14</w:t>
            </w:r>
          </w:p>
        </w:tc>
        <w:tc>
          <w:tcPr>
            <w:tcW w:w="556" w:type="pct"/>
            <w:noWrap w:val="0"/>
            <w:vAlign w:val="top"/>
          </w:tcPr>
          <w:p>
            <w:pPr>
              <w:rPr>
                <w:rFonts w:ascii="宋体" w:hAnsi="宋体"/>
              </w:rPr>
            </w:pPr>
            <w:r>
              <w:rPr>
                <w:rFonts w:hint="eastAsia" w:ascii="宋体" w:hAnsi="宋体"/>
              </w:rPr>
              <w:t>通讯协议系统</w:t>
            </w:r>
          </w:p>
        </w:tc>
        <w:tc>
          <w:tcPr>
            <w:tcW w:w="2320" w:type="pct"/>
            <w:gridSpan w:val="3"/>
            <w:noWrap w:val="0"/>
            <w:vAlign w:val="top"/>
          </w:tcPr>
          <w:p>
            <w:pPr>
              <w:rPr>
                <w:rFonts w:ascii="宋体" w:hAnsi="宋体"/>
              </w:rPr>
            </w:pPr>
            <w:r>
              <w:rPr>
                <w:rFonts w:hint="eastAsia" w:ascii="宋体" w:hAnsi="宋体"/>
              </w:rPr>
              <w:t>提供第三方考试系统快速接入监管中心的信息交换数据接口，包括分考场约排考学员数据下载考试成绩和考试过程信息上传接口，考试实时车载传感器信号交互接口，考试过程远程控制命令 下发回调交互接口，考试过程轨迹信息组包评判设备数据上传接口等。</w:t>
            </w:r>
          </w:p>
        </w:tc>
        <w:tc>
          <w:tcPr>
            <w:tcW w:w="252" w:type="pct"/>
            <w:gridSpan w:val="3"/>
            <w:noWrap w:val="0"/>
            <w:vAlign w:val="top"/>
          </w:tcPr>
          <w:p>
            <w:pPr>
              <w:rPr>
                <w:rFonts w:ascii="宋体" w:hAnsi="宋体"/>
              </w:rPr>
            </w:pPr>
            <w:r>
              <w:rPr>
                <w:rFonts w:hint="eastAsia" w:ascii="宋体" w:hAnsi="宋体"/>
              </w:rPr>
              <w:t>套</w:t>
            </w:r>
          </w:p>
        </w:tc>
        <w:tc>
          <w:tcPr>
            <w:tcW w:w="331" w:type="pct"/>
            <w:gridSpan w:val="3"/>
            <w:tcBorders>
              <w:right w:val="single" w:color="auto" w:sz="4" w:space="0"/>
            </w:tcBorders>
            <w:noWrap w:val="0"/>
            <w:vAlign w:val="top"/>
          </w:tcPr>
          <w:p>
            <w:pPr>
              <w:rPr>
                <w:rFonts w:ascii="宋体" w:hAnsi="宋体"/>
              </w:rPr>
            </w:pPr>
            <w:r>
              <w:rPr>
                <w:rFonts w:hint="eastAsia" w:ascii="宋体" w:hAnsi="宋体"/>
              </w:rPr>
              <w:t>1</w:t>
            </w:r>
          </w:p>
        </w:tc>
        <w:tc>
          <w:tcPr>
            <w:tcW w:w="348" w:type="pct"/>
            <w:gridSpan w:val="3"/>
            <w:tcBorders>
              <w:left w:val="single" w:color="auto" w:sz="4" w:space="0"/>
            </w:tcBorders>
            <w:noWrap w:val="0"/>
            <w:vAlign w:val="top"/>
          </w:tcPr>
          <w:p>
            <w:pPr>
              <w:rPr>
                <w:rFonts w:ascii="宋体" w:hAnsi="宋体"/>
              </w:rPr>
            </w:pPr>
            <w:r>
              <w:rPr>
                <w:rFonts w:hint="eastAsia" w:ascii="宋体" w:hAnsi="宋体"/>
              </w:rPr>
              <w:t xml:space="preserve"> 否</w:t>
            </w:r>
          </w:p>
        </w:tc>
        <w:tc>
          <w:tcPr>
            <w:tcW w:w="943"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 w:type="pct"/>
            <w:gridSpan w:val="17"/>
            <w:noWrap/>
            <w:vAlign w:val="top"/>
          </w:tcPr>
          <w:p>
            <w:pPr>
              <w:rPr>
                <w:rFonts w:hint="eastAsia" w:ascii="宋体" w:hAnsi="宋体"/>
              </w:rPr>
            </w:pPr>
            <w:r>
              <w:rPr>
                <w:rFonts w:hint="eastAsia" w:ascii="宋体" w:hAnsi="宋体"/>
              </w:rPr>
              <w:t>机动车检验查验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序 号</w:t>
            </w:r>
          </w:p>
        </w:tc>
        <w:tc>
          <w:tcPr>
            <w:tcW w:w="556" w:type="pct"/>
            <w:noWrap w:val="0"/>
            <w:vAlign w:val="top"/>
          </w:tcPr>
          <w:p>
            <w:pPr>
              <w:rPr>
                <w:rFonts w:ascii="宋体" w:hAnsi="宋体"/>
              </w:rPr>
            </w:pPr>
            <w:r>
              <w:rPr>
                <w:rFonts w:hint="eastAsia" w:ascii="宋体" w:hAnsi="宋体"/>
              </w:rPr>
              <w:t>设备名称</w:t>
            </w:r>
          </w:p>
        </w:tc>
        <w:tc>
          <w:tcPr>
            <w:tcW w:w="1910" w:type="pct"/>
            <w:noWrap w:val="0"/>
            <w:vAlign w:val="top"/>
          </w:tcPr>
          <w:p>
            <w:pPr>
              <w:rPr>
                <w:rFonts w:ascii="宋体" w:hAnsi="宋体"/>
              </w:rPr>
            </w:pPr>
            <w:r>
              <w:rPr>
                <w:rFonts w:hint="eastAsia" w:ascii="宋体" w:hAnsi="宋体"/>
              </w:rPr>
              <w:t>技术参数</w:t>
            </w:r>
          </w:p>
        </w:tc>
        <w:tc>
          <w:tcPr>
            <w:tcW w:w="250" w:type="pct"/>
            <w:noWrap w:val="0"/>
            <w:vAlign w:val="top"/>
          </w:tcPr>
          <w:p>
            <w:pPr>
              <w:rPr>
                <w:rFonts w:ascii="宋体" w:hAnsi="宋体"/>
              </w:rPr>
            </w:pPr>
            <w:r>
              <w:rPr>
                <w:rFonts w:hint="eastAsia" w:ascii="宋体" w:hAnsi="宋体"/>
              </w:rPr>
              <w:t>单位</w:t>
            </w:r>
          </w:p>
        </w:tc>
        <w:tc>
          <w:tcPr>
            <w:tcW w:w="350" w:type="pct"/>
            <w:gridSpan w:val="3"/>
            <w:tcBorders>
              <w:right w:val="single" w:color="auto" w:sz="4" w:space="0"/>
            </w:tcBorders>
            <w:noWrap w:val="0"/>
            <w:vAlign w:val="top"/>
          </w:tcPr>
          <w:p>
            <w:pPr>
              <w:rPr>
                <w:rFonts w:ascii="宋体" w:hAnsi="宋体"/>
              </w:rPr>
            </w:pPr>
            <w:r>
              <w:rPr>
                <w:rFonts w:hint="eastAsia" w:ascii="宋体" w:hAnsi="宋体"/>
              </w:rPr>
              <w:t>数量</w:t>
            </w:r>
          </w:p>
        </w:tc>
        <w:tc>
          <w:tcPr>
            <w:tcW w:w="741" w:type="pct"/>
            <w:gridSpan w:val="7"/>
            <w:tcBorders>
              <w:left w:val="single" w:color="auto" w:sz="4" w:space="0"/>
            </w:tcBorders>
            <w:noWrap w:val="0"/>
            <w:vAlign w:val="top"/>
          </w:tcPr>
          <w:p>
            <w:pPr>
              <w:rPr>
                <w:rFonts w:ascii="宋体" w:hAnsi="宋体"/>
              </w:rPr>
            </w:pPr>
            <w:r>
              <w:rPr>
                <w:rFonts w:ascii="宋体" w:hAnsi="宋体"/>
              </w:rPr>
              <w:t>是否核心产品</w:t>
            </w:r>
          </w:p>
        </w:tc>
        <w:tc>
          <w:tcPr>
            <w:tcW w:w="942"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250" w:type="pct"/>
            <w:noWrap w:val="0"/>
            <w:vAlign w:val="top"/>
          </w:tcPr>
          <w:p>
            <w:pPr>
              <w:rPr>
                <w:rFonts w:ascii="宋体" w:hAnsi="宋体"/>
              </w:rPr>
            </w:pPr>
            <w:r>
              <w:rPr>
                <w:rFonts w:hint="eastAsia" w:ascii="宋体" w:hAnsi="宋体"/>
              </w:rPr>
              <w:t>1</w:t>
            </w:r>
          </w:p>
        </w:tc>
        <w:tc>
          <w:tcPr>
            <w:tcW w:w="556" w:type="pct"/>
            <w:noWrap w:val="0"/>
            <w:vAlign w:val="top"/>
          </w:tcPr>
          <w:p>
            <w:pPr>
              <w:rPr>
                <w:rFonts w:ascii="宋体" w:hAnsi="宋体"/>
              </w:rPr>
            </w:pPr>
            <w:r>
              <w:rPr>
                <w:rFonts w:hint="eastAsia" w:ascii="宋体" w:hAnsi="宋体"/>
              </w:rPr>
              <w:t>硬盘录像机</w:t>
            </w:r>
          </w:p>
        </w:tc>
        <w:tc>
          <w:tcPr>
            <w:tcW w:w="1910" w:type="pct"/>
            <w:noWrap w:val="0"/>
            <w:vAlign w:val="top"/>
          </w:tcPr>
          <w:p>
            <w:pPr>
              <w:rPr>
                <w:rFonts w:ascii="宋体" w:hAnsi="宋体"/>
              </w:rPr>
            </w:pPr>
            <w:r>
              <w:rPr>
                <w:rFonts w:hint="eastAsia" w:ascii="宋体" w:hAnsi="宋体"/>
              </w:rPr>
              <w:t>3U标准机架式，2个HDMI2个VGA,HDMI+VGA组内同源，16盘位，2个千兆网口，2个USB2. 0 接口、1个USB3. 0接口，1个eSATA接口，支持RAID。、1、5、10,支持全局热备盘，输入带 宽：320M64路H.264、H. 265混合接入，最大支持16X1080P解码，支持H. 265、H. 264解码Smart 2. 0/整机热备/ANR/智能检索/智能回放/车牌检索/人脸检索/热度图/客流量统计/分时 段回放/超高倍速回放/双系统备份。</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1</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2</w:t>
            </w:r>
          </w:p>
        </w:tc>
        <w:tc>
          <w:tcPr>
            <w:tcW w:w="556" w:type="pct"/>
            <w:noWrap w:val="0"/>
            <w:vAlign w:val="top"/>
          </w:tcPr>
          <w:p>
            <w:pPr>
              <w:rPr>
                <w:rFonts w:ascii="宋体" w:hAnsi="宋体"/>
              </w:rPr>
            </w:pPr>
            <w:r>
              <w:rPr>
                <w:rFonts w:hint="eastAsia" w:ascii="宋体" w:hAnsi="宋体"/>
              </w:rPr>
              <w:t>硬盘</w:t>
            </w:r>
          </w:p>
        </w:tc>
        <w:tc>
          <w:tcPr>
            <w:tcW w:w="1910" w:type="pct"/>
            <w:noWrap w:val="0"/>
            <w:vAlign w:val="top"/>
          </w:tcPr>
          <w:p>
            <w:pPr>
              <w:rPr>
                <w:rFonts w:ascii="宋体" w:hAnsi="宋体"/>
              </w:rPr>
            </w:pPr>
            <w:r>
              <w:rPr>
                <w:rFonts w:hint="eastAsia" w:ascii="宋体" w:hAnsi="宋体"/>
              </w:rPr>
              <w:t>6TB监控级硬盘。</w:t>
            </w:r>
          </w:p>
        </w:tc>
        <w:tc>
          <w:tcPr>
            <w:tcW w:w="250" w:type="pct"/>
            <w:noWrap w:val="0"/>
            <w:vAlign w:val="top"/>
          </w:tcPr>
          <w:p>
            <w:pPr>
              <w:rPr>
                <w:rFonts w:ascii="宋体" w:hAnsi="宋体"/>
              </w:rPr>
            </w:pPr>
            <w:r>
              <w:rPr>
                <w:rFonts w:hint="eastAsia" w:ascii="宋体" w:hAnsi="宋体"/>
              </w:rPr>
              <w:t>块</w:t>
            </w:r>
          </w:p>
        </w:tc>
        <w:tc>
          <w:tcPr>
            <w:tcW w:w="350" w:type="pct"/>
            <w:gridSpan w:val="3"/>
            <w:tcBorders>
              <w:right w:val="single" w:color="auto" w:sz="4" w:space="0"/>
            </w:tcBorders>
            <w:noWrap w:val="0"/>
            <w:vAlign w:val="top"/>
          </w:tcPr>
          <w:p>
            <w:pPr>
              <w:rPr>
                <w:rFonts w:ascii="宋体" w:hAnsi="宋体"/>
              </w:rPr>
            </w:pPr>
            <w:r>
              <w:rPr>
                <w:rFonts w:hint="eastAsia" w:ascii="宋体" w:hAnsi="宋体"/>
              </w:rPr>
              <w:t>4</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50" w:type="pct"/>
            <w:noWrap w:val="0"/>
            <w:vAlign w:val="top"/>
          </w:tcPr>
          <w:p>
            <w:pPr>
              <w:rPr>
                <w:rFonts w:ascii="宋体" w:hAnsi="宋体"/>
              </w:rPr>
            </w:pPr>
            <w:r>
              <w:rPr>
                <w:rFonts w:hint="eastAsia" w:ascii="宋体" w:hAnsi="宋体"/>
              </w:rPr>
              <w:t>3</w:t>
            </w:r>
          </w:p>
        </w:tc>
        <w:tc>
          <w:tcPr>
            <w:tcW w:w="556" w:type="pct"/>
            <w:noWrap w:val="0"/>
            <w:vAlign w:val="top"/>
          </w:tcPr>
          <w:p>
            <w:pPr>
              <w:rPr>
                <w:rFonts w:ascii="宋体" w:hAnsi="宋体"/>
              </w:rPr>
            </w:pPr>
            <w:r>
              <w:rPr>
                <w:rFonts w:hint="eastAsia" w:ascii="宋体" w:hAnsi="宋体"/>
              </w:rPr>
              <w:t>高清网络枪式摄像机</w:t>
            </w:r>
          </w:p>
        </w:tc>
        <w:tc>
          <w:tcPr>
            <w:tcW w:w="1910" w:type="pct"/>
            <w:noWrap w:val="0"/>
            <w:vAlign w:val="top"/>
          </w:tcPr>
          <w:p>
            <w:pPr>
              <w:rPr>
                <w:rFonts w:ascii="宋体" w:hAnsi="宋体"/>
              </w:rPr>
            </w:pPr>
            <w:r>
              <w:rPr>
                <w:rFonts w:hint="eastAsia" w:ascii="宋体" w:hAnsi="宋体"/>
              </w:rPr>
              <w:t>400万1/2. 7"CM0S ICR智能变焦枪型网络摄像机：支持联动声音报警，内置麦克风，内置喇叭支持1路两线式DC12V 100mA电源输出，用于给拾音器供电，最小照度：0. 005Lux @（F1. 2AGCON） 0 Lux with IR；镜头:2.7-12mm @ F1.2~2.2,水平视场角：105~34° ;电动镜头；宽动态 范围:120dB；视频压缩标准:H. 265 / H. 264 / MJPEG；最大图像尺寸:2560 x 1440；存储功能： 支持Micro SD（即TF卡）/Micro SDHC/Micro SDXC卡（256G）断网本地存储及断网续 传,NAS（NFSSMB/CIFS均支持）；通讯接口 ：1个RJ45 10M / 100M自适应以太网口；音频接口 ：1 对音频制造业输入（Line in）/输岀（Line out）外部接口；报警输入:1路；报警输出：1路（报警输出最 大支持AC24V/DC24V500mA）；工作温度和湿度：-30°C~60°C,湿度小于95%（无凝结）；电源供应:DC12V±20% / PoE（802.3at）；电源接口类型:05. 5mm圆头电源接口；含支架。</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4</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4</w:t>
            </w:r>
          </w:p>
        </w:tc>
        <w:tc>
          <w:tcPr>
            <w:tcW w:w="556" w:type="pct"/>
            <w:noWrap w:val="0"/>
            <w:vAlign w:val="top"/>
          </w:tcPr>
          <w:p>
            <w:pPr>
              <w:rPr>
                <w:rFonts w:ascii="宋体" w:hAnsi="宋体"/>
              </w:rPr>
            </w:pPr>
            <w:r>
              <w:rPr>
                <w:rFonts w:hint="eastAsia" w:ascii="宋体" w:hAnsi="宋体"/>
              </w:rPr>
              <w:t>无线AP</w:t>
            </w:r>
          </w:p>
        </w:tc>
        <w:tc>
          <w:tcPr>
            <w:tcW w:w="1910" w:type="pct"/>
            <w:noWrap w:val="0"/>
            <w:vAlign w:val="top"/>
          </w:tcPr>
          <w:p>
            <w:pPr>
              <w:rPr>
                <w:rFonts w:ascii="宋体" w:hAnsi="宋体"/>
              </w:rPr>
            </w:pPr>
            <w:r>
              <w:rPr>
                <w:rFonts w:hint="eastAsia" w:ascii="宋体" w:hAnsi="宋体"/>
              </w:rPr>
              <w:t>工业级无线AP</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1</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5</w:t>
            </w:r>
          </w:p>
        </w:tc>
        <w:tc>
          <w:tcPr>
            <w:tcW w:w="556" w:type="pct"/>
            <w:noWrap w:val="0"/>
            <w:vAlign w:val="top"/>
          </w:tcPr>
          <w:p>
            <w:pPr>
              <w:rPr>
                <w:rFonts w:ascii="宋体" w:hAnsi="宋体"/>
              </w:rPr>
            </w:pPr>
            <w:r>
              <w:rPr>
                <w:rFonts w:hint="eastAsia" w:ascii="宋体" w:hAnsi="宋体"/>
              </w:rPr>
              <w:t>智能查验终端（PDA）</w:t>
            </w:r>
          </w:p>
        </w:tc>
        <w:tc>
          <w:tcPr>
            <w:tcW w:w="1910" w:type="pct"/>
            <w:noWrap w:val="0"/>
            <w:vAlign w:val="top"/>
          </w:tcPr>
          <w:p>
            <w:pPr>
              <w:rPr>
                <w:rFonts w:ascii="宋体" w:hAnsi="宋体"/>
              </w:rPr>
            </w:pPr>
            <w:r>
              <w:rPr>
                <w:rFonts w:hint="eastAsia" w:ascii="宋体" w:hAnsi="宋体"/>
              </w:rPr>
              <w:t>满足公安部行业标准要求</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2</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6</w:t>
            </w:r>
          </w:p>
        </w:tc>
        <w:tc>
          <w:tcPr>
            <w:tcW w:w="556" w:type="pct"/>
            <w:noWrap w:val="0"/>
            <w:vAlign w:val="top"/>
          </w:tcPr>
          <w:p>
            <w:pPr>
              <w:rPr>
                <w:rFonts w:ascii="宋体" w:hAnsi="宋体"/>
              </w:rPr>
            </w:pPr>
            <w:r>
              <w:rPr>
                <w:rFonts w:hint="eastAsia" w:ascii="宋体" w:hAnsi="宋体"/>
              </w:rPr>
              <w:t>高拍仪</w:t>
            </w:r>
          </w:p>
        </w:tc>
        <w:tc>
          <w:tcPr>
            <w:tcW w:w="1910" w:type="pct"/>
            <w:noWrap w:val="0"/>
            <w:vAlign w:val="top"/>
          </w:tcPr>
          <w:p>
            <w:pPr>
              <w:rPr>
                <w:rFonts w:ascii="宋体" w:hAnsi="宋体"/>
              </w:rPr>
            </w:pPr>
            <w:r>
              <w:rPr>
                <w:rFonts w:hint="eastAsia" w:ascii="宋体" w:hAnsi="宋体"/>
              </w:rPr>
              <w:t>满足公安部行业标准要求</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2</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7</w:t>
            </w:r>
          </w:p>
        </w:tc>
        <w:tc>
          <w:tcPr>
            <w:tcW w:w="556" w:type="pct"/>
            <w:noWrap w:val="0"/>
            <w:vAlign w:val="top"/>
          </w:tcPr>
          <w:p>
            <w:pPr>
              <w:rPr>
                <w:rFonts w:ascii="宋体" w:hAnsi="宋体"/>
              </w:rPr>
            </w:pPr>
            <w:r>
              <w:rPr>
                <w:rFonts w:hint="eastAsia" w:ascii="宋体" w:hAnsi="宋体"/>
              </w:rPr>
              <w:t>二代身份证读卡器</w:t>
            </w:r>
          </w:p>
        </w:tc>
        <w:tc>
          <w:tcPr>
            <w:tcW w:w="1910" w:type="pct"/>
            <w:noWrap w:val="0"/>
            <w:vAlign w:val="top"/>
          </w:tcPr>
          <w:p>
            <w:pPr>
              <w:rPr>
                <w:rFonts w:ascii="宋体" w:hAnsi="宋体"/>
              </w:rPr>
            </w:pPr>
            <w:r>
              <w:rPr>
                <w:rFonts w:hint="eastAsia" w:ascii="宋体" w:hAnsi="宋体"/>
              </w:rPr>
              <w:t>符合IS014443 Type B标准/身份证核查系统专用模块/月的时间＜1S/读卡距离：0~50mm/工作 频率:13.56MHz ± 7kHz/</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2</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8</w:t>
            </w:r>
          </w:p>
        </w:tc>
        <w:tc>
          <w:tcPr>
            <w:tcW w:w="556" w:type="pct"/>
            <w:noWrap w:val="0"/>
            <w:vAlign w:val="top"/>
          </w:tcPr>
          <w:p>
            <w:pPr>
              <w:rPr>
                <w:rFonts w:ascii="宋体" w:hAnsi="宋体"/>
              </w:rPr>
            </w:pPr>
            <w:r>
              <w:rPr>
                <w:rFonts w:hint="eastAsia" w:ascii="宋体" w:hAnsi="宋体"/>
              </w:rPr>
              <w:t>公安专用证件打印机</w:t>
            </w:r>
          </w:p>
        </w:tc>
        <w:tc>
          <w:tcPr>
            <w:tcW w:w="1910" w:type="pct"/>
            <w:noWrap w:val="0"/>
            <w:vAlign w:val="top"/>
          </w:tcPr>
          <w:p>
            <w:pPr>
              <w:rPr>
                <w:rFonts w:ascii="宋体" w:hAnsi="宋体"/>
              </w:rPr>
            </w:pPr>
            <w:r>
              <w:rPr>
                <w:rFonts w:hint="eastAsia" w:ascii="宋体" w:hAnsi="宋体"/>
              </w:rPr>
              <w:t>满足公安部行业标准要求</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1</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9</w:t>
            </w:r>
          </w:p>
        </w:tc>
        <w:tc>
          <w:tcPr>
            <w:tcW w:w="556" w:type="pct"/>
            <w:noWrap w:val="0"/>
            <w:vAlign w:val="top"/>
          </w:tcPr>
          <w:p>
            <w:pPr>
              <w:rPr>
                <w:rFonts w:ascii="宋体" w:hAnsi="宋体"/>
              </w:rPr>
            </w:pPr>
            <w:r>
              <w:rPr>
                <w:rFonts w:hint="eastAsia" w:ascii="宋体" w:hAnsi="宋体"/>
              </w:rPr>
              <w:t>照片打印机</w:t>
            </w:r>
          </w:p>
        </w:tc>
        <w:tc>
          <w:tcPr>
            <w:tcW w:w="1910" w:type="pct"/>
            <w:noWrap w:val="0"/>
            <w:vAlign w:val="top"/>
          </w:tcPr>
          <w:p>
            <w:pPr>
              <w:rPr>
                <w:rFonts w:ascii="宋体" w:hAnsi="宋体"/>
              </w:rPr>
            </w:pPr>
            <w:r>
              <w:rPr>
                <w:rFonts w:hint="eastAsia" w:ascii="宋体" w:hAnsi="宋体"/>
              </w:rPr>
              <w:t>满足公安部行业标准要求</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2</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50" w:type="pct"/>
            <w:noWrap w:val="0"/>
            <w:vAlign w:val="top"/>
          </w:tcPr>
          <w:p>
            <w:pPr>
              <w:rPr>
                <w:rFonts w:ascii="宋体" w:hAnsi="宋体"/>
              </w:rPr>
            </w:pPr>
            <w:r>
              <w:rPr>
                <w:rFonts w:hint="eastAsia" w:ascii="宋体" w:hAnsi="宋体"/>
              </w:rPr>
              <w:t>10</w:t>
            </w:r>
          </w:p>
        </w:tc>
        <w:tc>
          <w:tcPr>
            <w:tcW w:w="556" w:type="pct"/>
            <w:noWrap w:val="0"/>
            <w:vAlign w:val="top"/>
          </w:tcPr>
          <w:p>
            <w:pPr>
              <w:rPr>
                <w:rFonts w:ascii="宋体" w:hAnsi="宋体"/>
              </w:rPr>
            </w:pPr>
            <w:r>
              <w:rPr>
                <w:rFonts w:hint="eastAsia" w:ascii="宋体" w:hAnsi="宋体"/>
              </w:rPr>
              <w:t>合格证条码枪</w:t>
            </w:r>
          </w:p>
        </w:tc>
        <w:tc>
          <w:tcPr>
            <w:tcW w:w="1910" w:type="pct"/>
            <w:noWrap w:val="0"/>
            <w:vAlign w:val="top"/>
          </w:tcPr>
          <w:p>
            <w:pPr>
              <w:rPr>
                <w:rFonts w:ascii="宋体" w:hAnsi="宋体"/>
              </w:rPr>
            </w:pPr>
            <w:r>
              <w:rPr>
                <w:rFonts w:hint="eastAsia" w:ascii="宋体" w:hAnsi="宋体"/>
              </w:rPr>
              <w:t>车管专用条码枪</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4</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11</w:t>
            </w:r>
          </w:p>
        </w:tc>
        <w:tc>
          <w:tcPr>
            <w:tcW w:w="556" w:type="pct"/>
            <w:noWrap w:val="0"/>
            <w:vAlign w:val="top"/>
          </w:tcPr>
          <w:p>
            <w:pPr>
              <w:rPr>
                <w:rFonts w:ascii="宋体" w:hAnsi="宋体"/>
              </w:rPr>
            </w:pPr>
            <w:r>
              <w:rPr>
                <w:rFonts w:hint="eastAsia" w:ascii="宋体" w:hAnsi="宋体"/>
              </w:rPr>
              <w:t>管理工作站（查验、受理）</w:t>
            </w:r>
          </w:p>
        </w:tc>
        <w:tc>
          <w:tcPr>
            <w:tcW w:w="1910" w:type="pct"/>
            <w:noWrap w:val="0"/>
            <w:vAlign w:val="top"/>
          </w:tcPr>
          <w:p>
            <w:pPr>
              <w:rPr>
                <w:rFonts w:ascii="宋体" w:hAnsi="宋体"/>
              </w:rPr>
            </w:pPr>
            <w:r>
              <w:rPr>
                <w:rFonts w:hint="eastAsia" w:ascii="宋体" w:hAnsi="宋体"/>
              </w:rPr>
              <w:t>Intel 酷睿 i5/4GB DDR4 2400 /500GB HD 7200RPM 3.5" SATA3/集成显卡/集成网卡/USB 键盘 /USB黑色鼠标/2L5'液显；国内主流品牌，预装Windows 10操作系统。</w:t>
            </w:r>
          </w:p>
        </w:tc>
        <w:tc>
          <w:tcPr>
            <w:tcW w:w="250" w:type="pct"/>
            <w:noWrap w:val="0"/>
            <w:vAlign w:val="top"/>
          </w:tcPr>
          <w:p>
            <w:pPr>
              <w:rPr>
                <w:rFonts w:ascii="宋体" w:hAnsi="宋体"/>
              </w:rPr>
            </w:pPr>
            <w:r>
              <w:rPr>
                <w:rFonts w:hint="eastAsia" w:ascii="宋体" w:hAnsi="宋体"/>
              </w:rPr>
              <w:t>台</w:t>
            </w:r>
          </w:p>
        </w:tc>
        <w:tc>
          <w:tcPr>
            <w:tcW w:w="350" w:type="pct"/>
            <w:gridSpan w:val="3"/>
            <w:tcBorders>
              <w:right w:val="single" w:color="auto" w:sz="4" w:space="0"/>
            </w:tcBorders>
            <w:noWrap w:val="0"/>
            <w:vAlign w:val="top"/>
          </w:tcPr>
          <w:p>
            <w:pPr>
              <w:rPr>
                <w:rFonts w:ascii="宋体" w:hAnsi="宋体"/>
              </w:rPr>
            </w:pPr>
            <w:r>
              <w:rPr>
                <w:rFonts w:hint="eastAsia" w:ascii="宋体" w:hAnsi="宋体"/>
              </w:rPr>
              <w:t>2</w:t>
            </w:r>
          </w:p>
        </w:tc>
        <w:tc>
          <w:tcPr>
            <w:tcW w:w="741" w:type="pct"/>
            <w:gridSpan w:val="7"/>
            <w:tcBorders>
              <w:left w:val="single" w:color="auto" w:sz="4" w:space="0"/>
            </w:tcBorders>
            <w:noWrap w:val="0"/>
            <w:vAlign w:val="top"/>
          </w:tcPr>
          <w:p>
            <w:pPr>
              <w:rPr>
                <w:rFonts w:ascii="宋体" w:hAnsi="宋体"/>
              </w:rPr>
            </w:pPr>
            <w:r>
              <w:rPr>
                <w:rFonts w:ascii="宋体" w:hAnsi="宋体"/>
              </w:rPr>
              <w:t>否</w:t>
            </w:r>
          </w:p>
        </w:tc>
        <w:tc>
          <w:tcPr>
            <w:tcW w:w="942" w:type="pct"/>
            <w:gridSpan w:val="3"/>
            <w:tcBorders>
              <w:left w:val="single" w:color="auto" w:sz="4" w:space="0"/>
            </w:tcBorders>
            <w:noWrap w:val="0"/>
            <w:vAlign w:val="top"/>
          </w:tcPr>
          <w:p>
            <w:pPr>
              <w:rPr>
                <w:rFonts w:ascii="宋体" w:hAnsi="宋体"/>
              </w:rPr>
            </w:pPr>
            <w:r>
              <w:rPr>
                <w:rFonts w:hint="eastAsia" w:ascii="宋体" w:hAnsi="宋体"/>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50" w:type="pct"/>
            <w:noWrap w:val="0"/>
            <w:vAlign w:val="top"/>
          </w:tcPr>
          <w:p>
            <w:pPr>
              <w:rPr>
                <w:rFonts w:ascii="宋体" w:hAnsi="宋体"/>
              </w:rPr>
            </w:pPr>
            <w:r>
              <w:rPr>
                <w:rFonts w:hint="eastAsia" w:ascii="宋体" w:hAnsi="宋体"/>
              </w:rPr>
              <w:t>12</w:t>
            </w:r>
          </w:p>
        </w:tc>
        <w:tc>
          <w:tcPr>
            <w:tcW w:w="556" w:type="pct"/>
            <w:noWrap w:val="0"/>
            <w:vAlign w:val="top"/>
          </w:tcPr>
          <w:p>
            <w:pPr>
              <w:rPr>
                <w:rFonts w:ascii="宋体" w:hAnsi="宋体"/>
              </w:rPr>
            </w:pPr>
            <w:r>
              <w:rPr>
                <w:rFonts w:hint="eastAsia" w:ascii="宋体" w:hAnsi="宋体"/>
              </w:rPr>
              <w:t>机动车查验视频管理系统</w:t>
            </w:r>
          </w:p>
        </w:tc>
        <w:tc>
          <w:tcPr>
            <w:tcW w:w="1910" w:type="pct"/>
            <w:noWrap w:val="0"/>
            <w:vAlign w:val="top"/>
          </w:tcPr>
          <w:p>
            <w:pPr>
              <w:rPr>
                <w:rFonts w:ascii="宋体" w:hAnsi="宋体"/>
              </w:rPr>
            </w:pPr>
            <w:r>
              <w:rPr>
                <w:rFonts w:hint="eastAsia" w:ascii="宋体" w:hAnsi="宋体"/>
              </w:rPr>
              <w:t>定制开发，自动切片接入查验监管平台。</w:t>
            </w:r>
          </w:p>
        </w:tc>
        <w:tc>
          <w:tcPr>
            <w:tcW w:w="250" w:type="pct"/>
            <w:noWrap w:val="0"/>
            <w:vAlign w:val="top"/>
          </w:tcPr>
          <w:p>
            <w:pPr>
              <w:rPr>
                <w:rFonts w:ascii="宋体" w:hAnsi="宋体"/>
              </w:rPr>
            </w:pPr>
            <w:r>
              <w:rPr>
                <w:rFonts w:hint="eastAsia" w:ascii="宋体" w:hAnsi="宋体"/>
              </w:rPr>
              <w:t>套</w:t>
            </w:r>
          </w:p>
        </w:tc>
        <w:tc>
          <w:tcPr>
            <w:tcW w:w="350" w:type="pct"/>
            <w:gridSpan w:val="3"/>
            <w:tcBorders>
              <w:right w:val="single" w:color="auto" w:sz="4" w:space="0"/>
            </w:tcBorders>
            <w:noWrap w:val="0"/>
            <w:vAlign w:val="top"/>
          </w:tcPr>
          <w:p>
            <w:pPr>
              <w:rPr>
                <w:rFonts w:ascii="宋体" w:hAnsi="宋体"/>
              </w:rPr>
            </w:pPr>
            <w:r>
              <w:rPr>
                <w:rFonts w:hint="eastAsia" w:ascii="宋体" w:hAnsi="宋体"/>
              </w:rPr>
              <w:t>1</w:t>
            </w:r>
          </w:p>
        </w:tc>
        <w:tc>
          <w:tcPr>
            <w:tcW w:w="741" w:type="pct"/>
            <w:gridSpan w:val="7"/>
            <w:tcBorders>
              <w:left w:val="single" w:color="auto" w:sz="4" w:space="0"/>
            </w:tcBorders>
            <w:noWrap w:val="0"/>
            <w:vAlign w:val="top"/>
          </w:tcPr>
          <w:p>
            <w:pPr>
              <w:rPr>
                <w:rFonts w:ascii="宋体" w:hAnsi="宋体"/>
              </w:rPr>
            </w:pPr>
            <w:r>
              <w:rPr>
                <w:rFonts w:hint="eastAsia" w:ascii="宋体" w:hAnsi="宋体"/>
              </w:rPr>
              <w:t>否</w:t>
            </w:r>
          </w:p>
        </w:tc>
        <w:tc>
          <w:tcPr>
            <w:tcW w:w="942" w:type="pct"/>
            <w:gridSpan w:val="3"/>
            <w:tcBorders>
              <w:left w:val="single" w:color="auto" w:sz="4" w:space="0"/>
            </w:tcBorders>
            <w:noWrap w:val="0"/>
            <w:vAlign w:val="top"/>
          </w:tcPr>
          <w:p>
            <w:pPr>
              <w:rPr>
                <w:rFonts w:hint="eastAsia" w:ascii="宋体" w:hAnsi="宋体"/>
              </w:rPr>
            </w:pPr>
            <w:r>
              <w:rPr>
                <w:rFonts w:hint="eastAsia" w:ascii="宋体" w:hAnsi="宋体"/>
              </w:rPr>
              <w:t>软件和信息技术服务</w:t>
            </w:r>
          </w:p>
        </w:tc>
      </w:tr>
    </w:tbl>
    <w:p>
      <w:pPr>
        <w:pStyle w:val="10"/>
        <w:rPr>
          <w:rFonts w:hint="eastAsia"/>
        </w:rPr>
      </w:pPr>
    </w:p>
    <w:p>
      <w:pPr>
        <w:spacing w:line="360" w:lineRule="auto"/>
        <w:ind w:firstLine="422" w:firstLineChars="200"/>
        <w:contextualSpacing/>
        <w:rPr>
          <w:rFonts w:cs="仿宋" w:asciiTheme="minorEastAsia" w:hAnsiTheme="minorEastAsia"/>
          <w:b/>
          <w:bCs/>
          <w:szCs w:val="21"/>
        </w:rPr>
      </w:pPr>
      <w:r>
        <w:rPr>
          <w:rFonts w:hint="eastAsia" w:cs="仿宋" w:asciiTheme="minorEastAsia" w:hAnsiTheme="minorEastAsia"/>
          <w:b/>
          <w:bCs/>
          <w:szCs w:val="21"/>
        </w:rPr>
        <w:t>（三）采购标的执行标准</w:t>
      </w:r>
    </w:p>
    <w:p>
      <w:pPr>
        <w:spacing w:line="360" w:lineRule="auto"/>
        <w:ind w:firstLine="630" w:firstLineChars="300"/>
        <w:contextualSpacing/>
        <w:rPr>
          <w:rFonts w:cs="仿宋" w:asciiTheme="minorEastAsia" w:hAnsiTheme="minorEastAsia"/>
          <w:szCs w:val="21"/>
          <w:lang w:val="zh-CN"/>
        </w:rPr>
      </w:pPr>
      <w:r>
        <w:rPr>
          <w:rFonts w:hint="eastAsia" w:cs="仿宋" w:asciiTheme="minorEastAsia" w:hAnsiTheme="minorEastAsia"/>
          <w:szCs w:val="21"/>
          <w:lang w:val="zh-CN"/>
        </w:rPr>
        <w:t>1、国家标准：</w:t>
      </w:r>
    </w:p>
    <w:p>
      <w:pPr>
        <w:spacing w:line="360" w:lineRule="auto"/>
        <w:ind w:firstLine="420" w:firstLineChars="200"/>
        <w:contextualSpacing/>
        <w:rPr>
          <w:rFonts w:cs="仿宋" w:asciiTheme="minorEastAsia" w:hAnsiTheme="minorEastAsia"/>
          <w:szCs w:val="21"/>
          <w:lang w:val="zh-CN"/>
        </w:rPr>
      </w:pPr>
      <w:r>
        <w:rPr>
          <w:rFonts w:hint="eastAsia" w:cs="仿宋" w:asciiTheme="minorEastAsia" w:hAnsiTheme="minorEastAsia"/>
          <w:szCs w:val="21"/>
          <w:lang w:val="zh-CN"/>
        </w:rPr>
        <w:t>（1）强制性产品认证</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kern w:val="0"/>
          <w:szCs w:val="21"/>
        </w:rPr>
        <w:t>（2）信息安全产品强制性认证</w:t>
      </w:r>
    </w:p>
    <w:p>
      <w:pPr>
        <w:spacing w:line="360" w:lineRule="auto"/>
        <w:ind w:firstLine="420" w:firstLineChars="200"/>
        <w:contextualSpacing/>
        <w:rPr>
          <w:rFonts w:cs="仿宋" w:asciiTheme="minorEastAsia" w:hAnsiTheme="minorEastAsia"/>
          <w:kern w:val="0"/>
          <w:szCs w:val="21"/>
        </w:rPr>
      </w:pPr>
      <w:r>
        <w:rPr>
          <w:rFonts w:hint="eastAsia" w:cs="仿宋" w:asciiTheme="minorEastAsia" w:hAnsiTheme="minorEastAsia"/>
          <w:szCs w:val="21"/>
          <w:lang w:val="zh-CN"/>
        </w:rPr>
        <w:t>如供应商所投产品</w:t>
      </w:r>
      <w:r>
        <w:rPr>
          <w:rFonts w:hint="eastAsia" w:cs="仿宋" w:asciiTheme="minorEastAsia" w:hAnsiTheme="minorEastAsia"/>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cs="仿宋" w:asciiTheme="minorEastAsia" w:hAnsiTheme="minorEastAsia"/>
          <w:szCs w:val="21"/>
        </w:rPr>
      </w:pPr>
      <w:r>
        <w:rPr>
          <w:rFonts w:hint="eastAsia" w:cs="仿宋" w:asciiTheme="minorEastAsia" w:hAnsiTheme="minorEastAsia"/>
          <w:szCs w:val="21"/>
        </w:rPr>
        <w:t>①</w:t>
      </w:r>
      <w:r>
        <w:rPr>
          <w:rFonts w:hint="eastAsia" w:cs="仿宋" w:asciiTheme="minorEastAsia" w:hAnsiTheme="minorEastAsia"/>
          <w:szCs w:val="21"/>
          <w:lang w:val="zh-CN"/>
        </w:rPr>
        <w:t>中国信息安全认证中心官网</w:t>
      </w:r>
      <w:r>
        <w:rPr>
          <w:rFonts w:hint="eastAsia" w:cs="仿宋" w:asciiTheme="minorEastAsia" w:hAnsiTheme="minorEastAsia"/>
          <w:szCs w:val="21"/>
        </w:rPr>
        <w:t>（http://www.isccc.gov.cn/index.shtml）</w:t>
      </w:r>
      <w:r>
        <w:rPr>
          <w:rFonts w:hint="eastAsia" w:cs="仿宋" w:asciiTheme="minorEastAsia" w:hAnsiTheme="minorEastAsia"/>
          <w:szCs w:val="21"/>
          <w:lang w:val="zh-CN"/>
        </w:rPr>
        <w:t>产品查询结果截图并加盖供应商公章</w:t>
      </w:r>
      <w:r>
        <w:rPr>
          <w:rFonts w:hint="eastAsia" w:cs="仿宋" w:asciiTheme="minorEastAsia" w:hAnsiTheme="minorEastAsia"/>
          <w:szCs w:val="21"/>
        </w:rPr>
        <w:t>；</w:t>
      </w:r>
    </w:p>
    <w:p>
      <w:pPr>
        <w:wordWrap w:val="0"/>
        <w:spacing w:line="360" w:lineRule="auto"/>
        <w:ind w:firstLine="420" w:firstLineChars="200"/>
        <w:contextualSpacing/>
        <w:rPr>
          <w:rFonts w:cs="仿宋" w:asciiTheme="minorEastAsia" w:hAnsiTheme="minorEastAsia"/>
          <w:szCs w:val="21"/>
          <w:lang w:val="zh-CN"/>
        </w:rPr>
      </w:pPr>
      <w:r>
        <w:rPr>
          <w:rFonts w:hint="eastAsia" w:cs="仿宋" w:asciiTheme="minorEastAsia" w:hAnsiTheme="minorEastAsia"/>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cs="仿宋" w:asciiTheme="minorEastAsia" w:hAnsiTheme="minorEastAsia"/>
          <w:szCs w:val="21"/>
          <w:lang w:val="zh-CN"/>
        </w:rPr>
        <w:t>中国国家信息安全产品认证证书</w:t>
      </w:r>
      <w:r>
        <w:rPr>
          <w:rFonts w:hint="eastAsia" w:cs="仿宋" w:asciiTheme="minorEastAsia" w:hAnsiTheme="minorEastAsia"/>
          <w:szCs w:val="21"/>
          <w:lang w:val="zh-CN"/>
        </w:rPr>
        <w:fldChar w:fldCharType="end"/>
      </w:r>
      <w:r>
        <w:rPr>
          <w:rFonts w:hint="eastAsia" w:cs="仿宋" w:asciiTheme="minorEastAsia" w:hAnsiTheme="minorEastAsia"/>
          <w:szCs w:val="21"/>
          <w:lang w:val="zh-CN"/>
        </w:rPr>
        <w:t>》的原件扫描件（或图片）并加盖供应商公章。</w:t>
      </w:r>
    </w:p>
    <w:p>
      <w:pPr>
        <w:wordWrap w:val="0"/>
        <w:spacing w:line="360" w:lineRule="auto"/>
        <w:ind w:firstLine="420" w:firstLineChars="200"/>
        <w:contextualSpacing/>
        <w:rPr>
          <w:rFonts w:cs="仿宋" w:asciiTheme="minorEastAsia" w:hAnsiTheme="minorEastAsia"/>
          <w:color w:val="000000"/>
          <w:szCs w:val="21"/>
        </w:rPr>
      </w:pPr>
      <w:r>
        <w:rPr>
          <w:rFonts w:hint="eastAsia" w:cs="仿宋" w:asciiTheme="minorEastAsia" w:hAnsiTheme="minorEastAsia"/>
          <w:szCs w:val="21"/>
          <w:lang w:val="zh-CN"/>
        </w:rPr>
        <w:t>注：仅需提供序号</w:t>
      </w:r>
      <w:r>
        <w:rPr>
          <w:rFonts w:hint="eastAsia" w:cs="仿宋" w:asciiTheme="minorEastAsia" w:hAnsiTheme="minorEastAsia"/>
          <w:color w:val="000000"/>
          <w:szCs w:val="21"/>
        </w:rPr>
        <w:t>①～②其中之一即可。</w:t>
      </w:r>
    </w:p>
    <w:p>
      <w:pPr>
        <w:numPr>
          <w:ilvl w:val="0"/>
          <w:numId w:val="19"/>
        </w:numPr>
        <w:wordWrap w:val="0"/>
        <w:spacing w:line="360" w:lineRule="auto"/>
        <w:ind w:firstLine="422" w:firstLineChars="200"/>
        <w:contextualSpacing/>
        <w:rPr>
          <w:rFonts w:hint="eastAsia" w:cs="仿宋" w:asciiTheme="minorEastAsia" w:hAnsiTheme="minorEastAsia"/>
          <w:b/>
          <w:bCs/>
          <w:color w:val="000000"/>
          <w:szCs w:val="21"/>
        </w:rPr>
      </w:pPr>
      <w:r>
        <w:rPr>
          <w:rFonts w:hint="eastAsia" w:cs="仿宋" w:asciiTheme="minorEastAsia" w:hAnsiTheme="minorEastAsia"/>
          <w:b/>
          <w:bCs/>
          <w:color w:val="000000"/>
          <w:szCs w:val="21"/>
        </w:rPr>
        <w:t>服务标准、期限、效率等要求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1、质保期为设备安装调试验收合格后2年，质保期内发生故障或质量问题，卖方在接到通知后1小时进行响应，4小时到达，24小时内处理问题，否则需提供备用机直至原设备修好为止。</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2、所投产品必须符合国家质量检测标准和本招标文件规定的全新正品现货；本项目为交钥匙工程，采购方不再承当费用。</w:t>
      </w:r>
    </w:p>
    <w:p>
      <w:pPr>
        <w:spacing w:line="360" w:lineRule="auto"/>
        <w:ind w:firstLine="420" w:firstLineChars="200"/>
        <w:rPr>
          <w:rFonts w:hint="eastAsia" w:cs="仿宋" w:asciiTheme="minorEastAsia" w:hAnsiTheme="minorEastAsia"/>
          <w:kern w:val="0"/>
          <w:szCs w:val="21"/>
          <w:lang w:val="zh-CN"/>
        </w:rPr>
      </w:pPr>
      <w:r>
        <w:rPr>
          <w:rFonts w:hint="eastAsia" w:cs="仿宋" w:asciiTheme="minorEastAsia" w:hAnsiTheme="minorEastAsia"/>
          <w:kern w:val="0"/>
          <w:szCs w:val="21"/>
        </w:rPr>
        <w:t>3、投标商所投产品须符合国家环保要求。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4、投标商应负责对买方操作人员进行使用培训，使其能够独立操作，并可以简单的维护和保养。</w:t>
      </w:r>
    </w:p>
    <w:p>
      <w:pPr>
        <w:widowControl/>
        <w:numPr>
          <w:ilvl w:val="0"/>
          <w:numId w:val="19"/>
        </w:numPr>
        <w:shd w:val="clear" w:color="auto" w:fill="FFFFFF"/>
        <w:spacing w:line="360" w:lineRule="auto"/>
        <w:ind w:left="0" w:leftChars="0" w:firstLine="0" w:firstLineChars="0"/>
        <w:contextualSpacing/>
        <w:jc w:val="left"/>
        <w:rPr>
          <w:rFonts w:hint="eastAsia" w:cs="仿宋" w:asciiTheme="minorEastAsia" w:hAnsiTheme="minorEastAsia"/>
          <w:b/>
          <w:color w:val="000000"/>
          <w:kern w:val="0"/>
          <w:szCs w:val="21"/>
          <w:lang w:val="zh-CN"/>
        </w:rPr>
      </w:pPr>
      <w:r>
        <w:rPr>
          <w:rFonts w:hint="eastAsia" w:cs="仿宋" w:asciiTheme="minorEastAsia" w:hAnsiTheme="minorEastAsia"/>
          <w:b/>
          <w:color w:val="000000"/>
          <w:kern w:val="0"/>
          <w:szCs w:val="21"/>
          <w:lang w:val="zh-CN"/>
        </w:rPr>
        <w:t>采购标的的其他技术、服务等要求</w:t>
      </w:r>
    </w:p>
    <w:p>
      <w:pPr>
        <w:spacing w:line="360" w:lineRule="auto"/>
        <w:ind w:firstLine="420" w:firstLineChars="200"/>
        <w:rPr>
          <w:rFonts w:hint="eastAsia" w:cs="仿宋" w:asciiTheme="minorEastAsia" w:hAnsiTheme="minorEastAsia"/>
          <w:kern w:val="0"/>
          <w:szCs w:val="21"/>
        </w:rPr>
      </w:pPr>
      <w:r>
        <w:rPr>
          <w:rFonts w:hint="eastAsia" w:cs="仿宋" w:asciiTheme="minorEastAsia" w:hAnsiTheme="minorEastAsia"/>
          <w:kern w:val="0"/>
          <w:szCs w:val="21"/>
        </w:rPr>
        <w:t>1、投标方须明确投标产品的厂家、产地、品牌、型号（辅材除外）等参数，否则为无效投标。</w:t>
      </w:r>
    </w:p>
    <w:p>
      <w:pPr>
        <w:spacing w:line="360" w:lineRule="auto"/>
        <w:ind w:firstLine="420" w:firstLineChars="200"/>
        <w:rPr>
          <w:rFonts w:hint="eastAsia" w:cs="仿宋" w:asciiTheme="minorEastAsia" w:hAnsiTheme="minorEastAsia"/>
          <w:kern w:val="0"/>
          <w:szCs w:val="21"/>
          <w:lang w:val="zh-CN"/>
        </w:rPr>
      </w:pPr>
      <w:r>
        <w:rPr>
          <w:rFonts w:hint="eastAsia" w:cs="仿宋" w:asciiTheme="minorEastAsia" w:hAnsiTheme="minorEastAsia"/>
          <w:kern w:val="0"/>
          <w:szCs w:val="21"/>
          <w:lang w:val="zh-CN"/>
        </w:rPr>
        <w:t>2、投标人应就本项目完整投标，报价含税费、设备、材料、元件等购置、安装调试、验收、与其它施工单位协作所产生的费用等综合费用，否则为无效投标。</w:t>
      </w:r>
    </w:p>
    <w:p>
      <w:pPr>
        <w:spacing w:line="360" w:lineRule="auto"/>
        <w:ind w:firstLine="420" w:firstLineChars="200"/>
        <w:rPr>
          <w:rFonts w:hint="eastAsia" w:cs="仿宋" w:asciiTheme="minorEastAsia" w:hAnsiTheme="minorEastAsia"/>
          <w:kern w:val="0"/>
          <w:szCs w:val="21"/>
          <w:lang w:val="zh-CN"/>
        </w:rPr>
      </w:pPr>
      <w:r>
        <w:rPr>
          <w:rFonts w:hint="eastAsia" w:cs="仿宋" w:asciiTheme="minorEastAsia" w:hAnsiTheme="minorEastAsia"/>
          <w:kern w:val="0"/>
          <w:szCs w:val="21"/>
          <w:lang w:val="zh-CN"/>
        </w:rPr>
        <w:t>3、投标人须有完整的技术方案，否则为无效投标。</w:t>
      </w:r>
    </w:p>
    <w:p>
      <w:pPr>
        <w:widowControl/>
        <w:shd w:val="clear" w:color="auto" w:fill="FFFFFF"/>
        <w:spacing w:line="360" w:lineRule="auto"/>
        <w:ind w:firstLine="482" w:firstLineChars="200"/>
        <w:contextualSpacing/>
        <w:jc w:val="left"/>
        <w:rPr>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cs="仿宋" w:asciiTheme="minorEastAsia" w:hAnsiTheme="minorEastAsia"/>
          <w:b/>
          <w:color w:val="000000"/>
          <w:kern w:val="0"/>
          <w:szCs w:val="21"/>
          <w:lang w:val="zh-CN"/>
        </w:rPr>
      </w:pPr>
      <w:r>
        <w:rPr>
          <w:rFonts w:hint="eastAsia" w:cs="仿宋" w:asciiTheme="minorEastAsia" w:hAnsiTheme="minorEastAsia"/>
          <w:b/>
          <w:color w:val="000000"/>
          <w:kern w:val="0"/>
          <w:szCs w:val="21"/>
        </w:rPr>
        <w:t>（六）</w:t>
      </w:r>
      <w:r>
        <w:rPr>
          <w:rFonts w:hint="eastAsia" w:cs="仿宋" w:asciiTheme="minorEastAsia" w:hAnsiTheme="minorEastAsia"/>
          <w:b/>
          <w:color w:val="000000"/>
          <w:kern w:val="0"/>
          <w:szCs w:val="21"/>
          <w:lang w:val="zh-CN"/>
        </w:rPr>
        <w:t>验收标准</w:t>
      </w:r>
    </w:p>
    <w:p>
      <w:pPr>
        <w:widowControl/>
        <w:shd w:val="clear" w:color="auto" w:fill="FFFFFF"/>
        <w:spacing w:line="360" w:lineRule="auto"/>
        <w:ind w:firstLine="420" w:firstLineChars="200"/>
        <w:contextualSpacing/>
        <w:jc w:val="left"/>
        <w:rPr>
          <w:rFonts w:cs="仿宋" w:asciiTheme="minorEastAsia" w:hAnsiTheme="minorEastAsia"/>
          <w:kern w:val="0"/>
          <w:szCs w:val="21"/>
        </w:rPr>
      </w:pPr>
      <w:r>
        <w:rPr>
          <w:rFonts w:hint="eastAsia" w:cs="仿宋" w:asciiTheme="minorEastAsia" w:hAnsiTheme="minor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1、项目质量按照国家相关标准、行业标准、地方标准或者其他标准、规范验收；</w:t>
      </w:r>
    </w:p>
    <w:p>
      <w:pPr>
        <w:spacing w:line="360" w:lineRule="auto"/>
        <w:ind w:firstLine="420" w:firstLineChars="200"/>
        <w:rPr>
          <w:rFonts w:cs="仿宋" w:asciiTheme="minorEastAsia" w:hAnsiTheme="minorEastAsia"/>
          <w:kern w:val="0"/>
          <w:szCs w:val="21"/>
        </w:rPr>
      </w:pPr>
      <w:r>
        <w:rPr>
          <w:rFonts w:hint="eastAsia" w:cs="仿宋" w:asciiTheme="minorEastAsia" w:hAnsiTheme="minorEastAsia"/>
          <w:kern w:val="0"/>
          <w:szCs w:val="21"/>
        </w:rPr>
        <w:t>2、按照招标文件要求、投标文件响应和承诺验收。</w:t>
      </w:r>
    </w:p>
    <w:p>
      <w:pPr>
        <w:spacing w:line="360" w:lineRule="auto"/>
        <w:rPr>
          <w:rFonts w:cs="宋体" w:asciiTheme="minorEastAsia" w:hAnsiTheme="minorEastAsia"/>
          <w:szCs w:val="21"/>
        </w:rPr>
      </w:pPr>
    </w:p>
    <w:p>
      <w:pPr>
        <w:autoSpaceDE w:val="0"/>
        <w:autoSpaceDN w:val="0"/>
        <w:adjustRightInd w:val="0"/>
        <w:spacing w:line="360" w:lineRule="auto"/>
        <w:rPr>
          <w:rFonts w:cs="宋体" w:asciiTheme="minorEastAsia" w:hAnsiTheme="minorEastAsia"/>
          <w:b/>
          <w:kern w:val="0"/>
          <w:szCs w:val="21"/>
        </w:rPr>
      </w:pPr>
    </w:p>
    <w:p>
      <w:pPr>
        <w:widowControl/>
        <w:spacing w:line="360" w:lineRule="auto"/>
        <w:jc w:val="center"/>
        <w:rPr>
          <w:rFonts w:cs="宋体" w:asciiTheme="majorEastAsia" w:hAnsiTheme="majorEastAsia" w:eastAsiaTheme="majorEastAsia"/>
          <w:b/>
          <w:kern w:val="0"/>
          <w:sz w:val="32"/>
          <w:szCs w:val="32"/>
        </w:rPr>
      </w:pPr>
      <w:r>
        <w:rPr>
          <w:rFonts w:cs="宋体" w:asciiTheme="minorEastAsia" w:hAnsiTheme="minorEastAsia"/>
          <w:b/>
          <w:kern w:val="0"/>
          <w:szCs w:val="21"/>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★（技术参数中的除外）</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wordWrap/>
              <w:overflowPunct/>
              <w:topLinePunct w:val="0"/>
              <w:bidi w:val="0"/>
              <w:spacing w:line="600" w:lineRule="exact"/>
              <w:jc w:val="left"/>
              <w:textAlignment w:val="auto"/>
              <w:rPr>
                <w:rFonts w:cs="仿宋" w:asciiTheme="minorEastAsia" w:hAnsiTheme="minorEastAsia"/>
                <w:szCs w:val="21"/>
              </w:rPr>
            </w:pPr>
            <w:r>
              <w:rPr>
                <w:rFonts w:hint="eastAsia" w:cs="仿宋_GB2312" w:asciiTheme="minorEastAsia" w:hAnsiTheme="minorEastAsia"/>
                <w:szCs w:val="21"/>
              </w:rPr>
              <w:t>项目名称：</w:t>
            </w:r>
            <w:r>
              <w:rPr>
                <w:rFonts w:hint="eastAsia" w:cs="仿宋" w:asciiTheme="minorEastAsia" w:hAnsiTheme="minorEastAsia"/>
                <w:szCs w:val="21"/>
                <w:lang w:val="en-US" w:eastAsia="zh-CN"/>
              </w:rPr>
              <w:t>禹州市公安局机动车驾驶人科目考试系统综合监管平台项目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3016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100</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公安局</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华夏</w:t>
            </w:r>
            <w:r>
              <w:rPr>
                <w:rFonts w:hint="eastAsia" w:cs="仿宋_GB2312" w:asciiTheme="minorEastAsia" w:hAnsiTheme="minorEastAsia"/>
                <w:color w:val="000000"/>
                <w:szCs w:val="21"/>
                <w:shd w:val="clear" w:color="auto" w:fill="FFFFFF"/>
              </w:rPr>
              <w:t>大道</w:t>
            </w:r>
            <w:r>
              <w:rPr>
                <w:rFonts w:hint="eastAsia" w:cs="仿宋_GB2312" w:asciiTheme="minorEastAsia" w:hAnsiTheme="minorEastAsia"/>
                <w:color w:val="000000"/>
                <w:szCs w:val="21"/>
                <w:shd w:val="clear" w:color="auto" w:fill="FFFFFF"/>
                <w:lang w:val="en-US" w:eastAsia="zh-CN"/>
              </w:rPr>
              <w:t>2号</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 xml:space="preserve">联系人： </w:t>
            </w:r>
            <w:r>
              <w:rPr>
                <w:rFonts w:hint="eastAsia" w:cs="仿宋_GB2312" w:asciiTheme="minorEastAsia" w:hAnsiTheme="minorEastAsia"/>
                <w:color w:val="000000"/>
                <w:szCs w:val="21"/>
                <w:shd w:val="clear" w:color="auto" w:fill="FFFFFF"/>
                <w:lang w:val="en-US" w:eastAsia="zh-CN"/>
              </w:rPr>
              <w:t>董先生</w:t>
            </w:r>
            <w:r>
              <w:rPr>
                <w:rFonts w:hint="eastAsia" w:cs="仿宋_GB2312" w:asciiTheme="minorEastAsia" w:hAnsiTheme="minorEastAsia"/>
                <w:color w:val="000000"/>
                <w:szCs w:val="21"/>
                <w:shd w:val="clear" w:color="auto" w:fill="FFFFFF"/>
              </w:rPr>
              <w:t>         联系电话：0374-</w:t>
            </w:r>
            <w:r>
              <w:rPr>
                <w:rFonts w:hint="eastAsia" w:cs="仿宋_GB2312" w:asciiTheme="minorEastAsia" w:hAnsiTheme="minorEastAsia"/>
                <w:color w:val="000000"/>
                <w:szCs w:val="21"/>
                <w:shd w:val="clear" w:color="auto" w:fill="FFFFFF"/>
                <w:lang w:val="en-US" w:eastAsia="zh-CN"/>
              </w:rPr>
              <w:t>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FF0000"/>
                <w:szCs w:val="21"/>
              </w:rPr>
            </w:pPr>
            <w:r>
              <w:rPr>
                <w:rFonts w:hint="eastAsia" w:cs="微软雅黑" w:asciiTheme="minorEastAsia" w:hAnsiTheme="minorEastAsia"/>
                <w:b/>
                <w:color w:val="FF0000"/>
                <w:szCs w:val="21"/>
              </w:rPr>
              <w:t>★</w:t>
            </w:r>
            <w:r>
              <w:rPr>
                <w:rFonts w:hint="eastAsia" w:cs="仿宋_GB2312" w:asciiTheme="minorEastAsia" w:hAnsiTheme="minorEastAsia"/>
                <w:color w:val="FF0000"/>
                <w:szCs w:val="21"/>
              </w:rPr>
              <w:t>投标人资格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41"/>
              <w:numPr>
                <w:ilvl w:val="0"/>
                <w:numId w:val="20"/>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41"/>
              <w:numPr>
                <w:ilvl w:val="0"/>
                <w:numId w:val="20"/>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41"/>
              <w:numPr>
                <w:ilvl w:val="0"/>
                <w:numId w:val="20"/>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5381700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日8：30（北京时间）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w:t>
            </w:r>
            <w:r>
              <w:rPr>
                <w:rFonts w:hint="eastAsia" w:cs="仿宋_GB2312" w:asciiTheme="minorEastAsia" w:hAnsiTheme="minorEastAsia"/>
                <w:szCs w:val="21"/>
                <w:lang w:val="en-US" w:eastAsia="zh-CN"/>
              </w:rPr>
              <w:t>九</w:t>
            </w:r>
            <w:r>
              <w:rPr>
                <w:rFonts w:hint="eastAsia" w:cs="仿宋_GB2312" w:asciiTheme="minorEastAsia" w:hAnsiTheme="minorEastAsia"/>
                <w:szCs w:val="21"/>
                <w:lang w:val="zh-CN"/>
              </w:rPr>
              <w:t>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w:t>
            </w:r>
            <w:r>
              <w:rPr>
                <w:rFonts w:hint="eastAsia" w:asciiTheme="minorEastAsia" w:hAnsiTheme="minorEastAsia"/>
                <w:b/>
                <w:bCs/>
                <w:szCs w:val="21"/>
                <w:lang w:val="en-US" w:eastAsia="zh-CN"/>
              </w:rPr>
              <w:t>或2022</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w:t>
            </w:r>
            <w:r>
              <w:rPr>
                <w:rFonts w:hint="eastAsia" w:asciiTheme="minorEastAsia" w:hAnsiTheme="minorEastAsia"/>
                <w:b/>
                <w:bCs/>
                <w:szCs w:val="21"/>
                <w:lang w:val="en-US" w:eastAsia="zh-CN"/>
              </w:rPr>
              <w:t>或2022</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1"/>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15" w:firstLineChars="84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政府采购进口产品管理办法</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2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1"/>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2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1"/>
        <w:numPr>
          <w:ilvl w:val="1"/>
          <w:numId w:val="31"/>
        </w:num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电子投标文件的解密。全流程电子化交易项目电子投标文件采用双重加密。解密需分标段进行两次解密。</w:t>
      </w:r>
    </w:p>
    <w:p>
      <w:pPr>
        <w:pStyle w:val="41"/>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1"/>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1"/>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1"/>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1"/>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1"/>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1"/>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1"/>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1"/>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1"/>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1"/>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1"/>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1"/>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1"/>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1"/>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1"/>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1"/>
        <w:numPr>
          <w:ilvl w:val="0"/>
          <w:numId w:val="74"/>
        </w:numPr>
        <w:autoSpaceDE w:val="0"/>
        <w:autoSpaceDN w:val="0"/>
        <w:spacing w:line="360" w:lineRule="auto"/>
        <w:ind w:left="851" w:hanging="851"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75"/>
        </w:numPr>
        <w:autoSpaceDE w:val="0"/>
        <w:autoSpaceDN w:val="0"/>
        <w:spacing w:line="360" w:lineRule="auto"/>
        <w:ind w:left="1276" w:hanging="1276"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本次评标具体评标方法、评标标准见（第六章 资格审查与评标）。</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8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8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1"/>
        <w:numPr>
          <w:ilvl w:val="0"/>
          <w:numId w:val="8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1"/>
        <w:numPr>
          <w:ilvl w:val="0"/>
          <w:numId w:val="8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8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1"/>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1"/>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1"/>
        <w:numPr>
          <w:ilvl w:val="0"/>
          <w:numId w:val="9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1"/>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9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9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1"/>
        <w:numPr>
          <w:ilvl w:val="0"/>
          <w:numId w:val="9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1"/>
        <w:numPr>
          <w:ilvl w:val="1"/>
          <w:numId w:val="9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禹州</w:t>
            </w:r>
            <w:r>
              <w:rPr>
                <w:rFonts w:cs="宋体" w:asciiTheme="minorEastAsia" w:hAnsiTheme="minorEastAsia"/>
                <w:bCs/>
                <w:szCs w:val="21"/>
                <w:lang w:val="zh-CN"/>
              </w:rPr>
              <w:t>市政府采购</w:t>
            </w:r>
          </w:p>
          <w:p>
            <w:pPr>
              <w:spacing w:line="360" w:lineRule="auto"/>
              <w:jc w:val="center"/>
              <w:rPr>
                <w:rFonts w:cs="宋体" w:asciiTheme="minorEastAsia" w:hAnsiTheme="minorEastAsia"/>
                <w:bCs/>
                <w:szCs w:val="21"/>
                <w:lang w:val="zh-CN"/>
              </w:rPr>
            </w:pPr>
            <w:r>
              <w:rPr>
                <w:rFonts w:cs="宋体" w:asciiTheme="minorEastAsia" w:hAnsiTheme="minorEastAsia"/>
                <w:bCs/>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投标报价</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投标承诺函</w:t>
            </w:r>
          </w:p>
        </w:tc>
        <w:tc>
          <w:tcPr>
            <w:tcW w:w="5954" w:type="dxa"/>
            <w:vAlign w:val="center"/>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联合体协议</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6</w:t>
            </w:r>
          </w:p>
        </w:tc>
        <w:tc>
          <w:tcPr>
            <w:tcW w:w="2410" w:type="dxa"/>
            <w:vAlign w:val="center"/>
          </w:tcPr>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投标人身份证明</w:t>
            </w:r>
          </w:p>
          <w:p>
            <w:pPr>
              <w:spacing w:line="360" w:lineRule="auto"/>
              <w:contextualSpacing/>
              <w:jc w:val="center"/>
              <w:rPr>
                <w:rFonts w:cs="宋体" w:asciiTheme="minorEastAsia" w:hAnsiTheme="minorEastAsia"/>
                <w:bCs/>
                <w:szCs w:val="21"/>
                <w:lang w:val="zh-CN"/>
              </w:rPr>
            </w:pPr>
            <w:r>
              <w:rPr>
                <w:rFonts w:hint="eastAsia" w:cs="宋体" w:asciiTheme="minorEastAsia" w:hAnsiTheme="minorEastAsia"/>
                <w:bCs/>
                <w:szCs w:val="21"/>
                <w:lang w:val="zh-CN"/>
              </w:rPr>
              <w:t>及授权</w:t>
            </w:r>
          </w:p>
        </w:tc>
        <w:tc>
          <w:tcPr>
            <w:tcW w:w="5954" w:type="dxa"/>
          </w:tcPr>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（1）法定代表人身份证明或提供法定代表人授权委托书及被授权人身份证明。（法人投标提供）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（2）单位负责人身份证明或提供单位负责人授权委托书及被授权人身份证明。（非法人投标提供）</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注：</w:t>
            </w:r>
          </w:p>
          <w:p>
            <w:pPr>
              <w:spacing w:line="360" w:lineRule="auto"/>
              <w:rPr>
                <w:rFonts w:cs="宋体" w:asciiTheme="minorEastAsia" w:hAnsiTheme="minorEastAsia"/>
                <w:bCs/>
                <w:szCs w:val="21"/>
                <w:lang w:val="zh-CN"/>
              </w:rPr>
            </w:pPr>
            <w:r>
              <w:rPr>
                <w:rFonts w:hint="eastAsia" w:cs="宋体" w:asciiTheme="minorEastAsia" w:hAnsiTheme="minorEastAsia"/>
                <w:bCs/>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hint="eastAsia" w:ascii="ˎ̥" w:hAnsi="ˎ̥"/>
          <w:color w:val="FF0000"/>
          <w:sz w:val="21"/>
          <w:szCs w:val="21"/>
        </w:rPr>
        <w:t>《关于进一步加大政府采购支持中小企业力度的通知》（财库〔2022〕19号）</w:t>
      </w:r>
      <w:r>
        <w:rPr>
          <w:rFonts w:ascii="ˎ̥" w:hAnsi="ˎ̥"/>
          <w:sz w:val="21"/>
          <w:szCs w:val="21"/>
        </w:rPr>
        <w:t>规定的小微企业报价</w:t>
      </w:r>
      <w:r>
        <w:rPr>
          <w:rFonts w:hint="eastAsia" w:ascii="ˎ̥" w:hAnsi="ˎ̥"/>
          <w:sz w:val="21"/>
          <w:szCs w:val="21"/>
        </w:rPr>
        <w:t>给予</w:t>
      </w:r>
      <w:r>
        <w:rPr>
          <w:rFonts w:hint="eastAsia" w:ascii="ˎ̥" w:hAnsi="ˎ̥"/>
          <w:color w:val="FF0000"/>
          <w:sz w:val="21"/>
          <w:szCs w:val="21"/>
        </w:rPr>
        <w:t>20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sz w:val="21"/>
          <w:szCs w:val="21"/>
        </w:rPr>
        <w:t>6</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color w:val="FF0000"/>
          <w:szCs w:val="21"/>
          <w:lang w:val="zh-CN"/>
        </w:rPr>
        <w:t>20</w:t>
      </w:r>
      <w:r>
        <w:rPr>
          <w:rFonts w:hint="eastAsia" w:cs="仿宋_GB2312" w:asciiTheme="minorEastAsia" w:hAnsiTheme="minorEastAsia" w:eastAsia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91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7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分值构成</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(总分100分)</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价格分值：30分</w:t>
            </w:r>
          </w:p>
          <w:p>
            <w:pPr>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商务部分：34分</w:t>
            </w:r>
          </w:p>
          <w:p>
            <w:pPr>
              <w:spacing w:line="360" w:lineRule="auto"/>
              <w:ind w:firstLine="420"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技术部分：36分</w:t>
            </w:r>
          </w:p>
          <w:p>
            <w:pPr>
              <w:spacing w:line="360" w:lineRule="auto"/>
              <w:ind w:firstLine="420" w:firstLineChars="200"/>
              <w:contextualSpacing/>
              <w:rPr>
                <w:rFonts w:hint="eastAsia" w:cs="仿宋_GB2312" w:asciiTheme="minorEastAsia" w:hAnsiTheme="minorEastAsia"/>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评分因素/分值</w:t>
            </w:r>
          </w:p>
        </w:tc>
        <w:tc>
          <w:tcPr>
            <w:tcW w:w="77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373" w:firstLineChars="16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3584" w:firstLineChars="1700"/>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一、价格部分（满分30分）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（30分）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报价得分=（评审基准价/投标报价）×30</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198"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3373" w:firstLineChars="1600"/>
              <w:contextualSpacing/>
              <w:rPr>
                <w:rFonts w:hint="eastAsia" w:cs="仿宋_GB2312" w:asciiTheme="minorEastAsia" w:hAnsiTheme="minorEastAsia"/>
                <w:szCs w:val="21"/>
                <w:lang w:val="zh-CN"/>
              </w:rPr>
            </w:pPr>
            <w:r>
              <w:rPr>
                <w:rFonts w:hint="eastAsia" w:cs="仿宋_GB2312" w:asciiTheme="minorEastAsia" w:hAnsiTheme="minorEastAsia"/>
                <w:b/>
                <w:bCs/>
                <w:szCs w:val="21"/>
                <w:lang w:val="zh-CN"/>
              </w:rPr>
              <w:t>二、商务部分（满分34分）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pPr>
              <w:spacing w:line="360" w:lineRule="auto"/>
              <w:ind w:firstLine="210" w:firstLineChars="1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（12分）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投标人提供2020年1月1日以来类似项目业绩，每有一份加3分，最多得12分。（须提供中标通知书及合同书扫描件，至少含合同首页、合同金额所在页、签字盖章页）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荣誉</w:t>
            </w:r>
          </w:p>
          <w:p>
            <w:pPr>
              <w:spacing w:line="360" w:lineRule="auto"/>
              <w:ind w:firstLine="420" w:firstLineChars="2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(6分)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1.投标人通过质量、环境和职业健康安全认证体系认证的得3分；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2.投标人通过电子与智能化工程专业承包壹级认证的得3分；通过电子与智能化工程专业承包贰级认证的得1分。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注：投标文件中须提供上述证明资料的扫描件，扫描件须逐页加盖投标人公章。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10" w:firstLineChars="1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检测认证</w:t>
            </w:r>
          </w:p>
          <w:p>
            <w:pPr>
              <w:spacing w:line="360" w:lineRule="auto"/>
              <w:ind w:firstLine="210" w:firstLineChars="1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及核心技术</w:t>
            </w:r>
          </w:p>
          <w:p>
            <w:pPr>
              <w:spacing w:line="360" w:lineRule="auto"/>
              <w:ind w:firstLine="420" w:firstLineChars="200"/>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（16分）</w:t>
            </w:r>
          </w:p>
        </w:tc>
        <w:tc>
          <w:tcPr>
            <w:tcW w:w="7780"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提供所投产品通过公安部公安部交通安全产品质量监督检测中心出具的驾驶人理论考试辅助系统、科目二考试系统、科目三考试系统、摩托车考试系统、接入平台软件和考试综合管理平台检测（测试）报告的每项得2分，满分共12分，未提供不得分。（投标文件中须提供上述证明资料的扫描件，扫描件须逐页加盖投标人公章）</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所投考试系统采用差分GPS定位技术，且车载RTK测量精度达到：</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车载RTK测量精度≤3.5mm，得4分；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车载RTK测量精度≤5mm，得2分；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车载RTK测量精度≤10mm，得1分；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（供应商须提供国家法定计量检定机构出具的且同时具有“CMA”、“ILAC-MRA”、“CNAS”标志的检测报告扫描件并加盖公章，否则不得分）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9198" w:type="dxa"/>
            <w:gridSpan w:val="2"/>
            <w:tcBorders>
              <w:top w:val="single" w:color="000000" w:sz="4" w:space="0"/>
              <w:left w:val="single" w:color="000000" w:sz="4" w:space="0"/>
              <w:right w:val="single" w:color="000000" w:sz="4" w:space="0"/>
            </w:tcBorders>
            <w:noWrap/>
            <w:vAlign w:val="center"/>
          </w:tcPr>
          <w:p>
            <w:pPr>
              <w:spacing w:line="360" w:lineRule="auto"/>
              <w:ind w:firstLine="422" w:firstLineChars="200"/>
              <w:contextualSpacing/>
              <w:jc w:val="center"/>
              <w:rPr>
                <w:rFonts w:hint="eastAsia" w:cs="仿宋_GB2312" w:asciiTheme="minorEastAsia" w:hAnsiTheme="minorEastAsia"/>
                <w:szCs w:val="21"/>
                <w:lang w:val="zh-CN"/>
              </w:rPr>
            </w:pPr>
            <w:r>
              <w:rPr>
                <w:rFonts w:hint="eastAsia" w:cs="仿宋_GB2312" w:asciiTheme="minorEastAsia" w:hAnsiTheme="minorEastAsia"/>
                <w:b/>
                <w:bCs/>
                <w:szCs w:val="21"/>
                <w:lang w:val="zh-CN"/>
              </w:rPr>
              <w:t>三、技术部分（满分36分）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技术性能指标</w:t>
            </w:r>
          </w:p>
          <w:p>
            <w:pPr>
              <w:spacing w:line="360" w:lineRule="auto"/>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（16分）</w:t>
            </w:r>
          </w:p>
        </w:tc>
        <w:tc>
          <w:tcPr>
            <w:tcW w:w="7780" w:type="dxa"/>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w:t>
            </w:r>
            <w:r>
              <w:rPr>
                <w:rFonts w:hint="eastAsia" w:cs="仿宋_GB2312" w:asciiTheme="minorEastAsia" w:hAnsiTheme="minorEastAsia"/>
                <w:szCs w:val="21"/>
                <w:lang w:val="en-US" w:eastAsia="zh-CN"/>
              </w:rPr>
              <w:t>招标</w:t>
            </w:r>
            <w:r>
              <w:rPr>
                <w:rFonts w:hint="eastAsia" w:cs="仿宋_GB2312" w:asciiTheme="minorEastAsia" w:hAnsiTheme="minorEastAsia"/>
                <w:szCs w:val="21"/>
                <w:lang w:val="zh-CN"/>
              </w:rPr>
              <w:t>文件参数要求的得满分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加</w:t>
            </w:r>
            <w:r>
              <w:rPr>
                <w:rFonts w:hint="eastAsia" w:cs="仿宋_GB2312" w:asciiTheme="minorEastAsia" w:hAnsiTheme="minorEastAsia"/>
                <w:szCs w:val="21"/>
                <w:lang w:val="zh-CN"/>
              </w:rPr>
              <w:t>★部分为主要技术参数，投标人所投产品主要技术参数低于文件规定的，每有一项减</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分；不加★的为一般技术参数，投标人所投产品技术参数低于文件要求的，每有一项减 1 分</w:t>
            </w:r>
            <w:r>
              <w:rPr>
                <w:rFonts w:hint="eastAsia" w:cs="仿宋_GB2312" w:asciiTheme="minorEastAsia" w:hAnsiTheme="minorEastAsia"/>
                <w:szCs w:val="21"/>
                <w:lang w:val="en-US" w:eastAsia="zh-CN"/>
              </w:rPr>
              <w:t>；</w:t>
            </w:r>
            <w:r>
              <w:rPr>
                <w:rFonts w:hint="eastAsia" w:cs="仿宋_GB2312" w:asciiTheme="minorEastAsia" w:hAnsiTheme="minorEastAsia"/>
                <w:szCs w:val="21"/>
                <w:lang w:val="zh-CN"/>
              </w:rPr>
              <w:t>在</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分的基础上扣完为止。</w:t>
            </w:r>
            <w:bookmarkStart w:id="12" w:name="_GoBack"/>
            <w:bookmarkEnd w:id="12"/>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注：加★项需提供第三方检测报告或</w:t>
            </w:r>
            <w:r>
              <w:rPr>
                <w:rFonts w:hint="eastAsia" w:cs="仿宋_GB2312" w:asciiTheme="minorEastAsia" w:hAnsiTheme="minorEastAsia"/>
                <w:szCs w:val="21"/>
                <w:lang w:val="en-US" w:eastAsia="zh-CN"/>
              </w:rPr>
              <w:t>截图</w:t>
            </w:r>
            <w:r>
              <w:rPr>
                <w:rFonts w:hint="eastAsia" w:cs="仿宋_GB2312" w:asciiTheme="minorEastAsia" w:hAnsiTheme="minorEastAsia"/>
                <w:szCs w:val="21"/>
                <w:lang w:val="zh-CN"/>
              </w:rPr>
              <w:t>等相关证明材料证明，不提供不得分。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技术实施方案</w:t>
            </w:r>
          </w:p>
          <w:p>
            <w:pPr>
              <w:spacing w:line="360" w:lineRule="auto"/>
              <w:contextualSpacing/>
              <w:jc w:val="both"/>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780" w:type="dxa"/>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深化设计方案：针对投标人就本项目提供的深化设计方案，是否根据部令要求、行业标准和技术规范的前提下，结合本项目实际现状，对考试流程、功能区域、候考待考区、考试场地和考试项目设施等做出详细、合理的深化设计，并能够提供深化设计效果图等进行综合评分，全面得4分，一般得1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2、技术方案：根据对系统介绍、技术路线、建设内容、系统架构、各子系统功能和关键技术等内容进行系统、全面和合理描述，并根据提供的关键技术证明材料和荣誉证书进行综合评分，全面得4分，一般得1分。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3、实施方案：项目施工组织计划符合项目实际需求，项目人员组成、施工准备、材料组织、项目进度计划科学、项目安全施工、文明施工、施工质量管理严格等考虑全面得2分，一般得1分。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tcBorders>
              <w:top w:val="single" w:color="000000" w:sz="4" w:space="0"/>
              <w:left w:val="single" w:color="000000" w:sz="4" w:space="0"/>
              <w:right w:val="single" w:color="000000" w:sz="4" w:space="0"/>
            </w:tcBorders>
            <w:noWrap/>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售后服务方案</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780" w:type="dxa"/>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1针对本项目实际需求，提供详细具体可行的售后服务承诺措施，并承诺在本地提供售后服务机构准确地址、联系方式、产品运行出现故障后承诺规定时间内到达现场维修并恢复正常运行，得4分。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2.投标人的响应承诺，承诺7*24小时服务、1个小时内由专业人员响应、如有需要，3小时内赶赴现场得3分。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3.投标人承诺质保年限（如质保期每增加一年）、质保范围、质保产品更换、质保期过后运行维护等内容得3分。</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hint="eastAsia" w:cs="宋体" w:asciiTheme="majorEastAsia" w:hAnsiTheme="majorEastAsia" w:eastAsiaTheme="majorEastAsia"/>
          <w:b/>
          <w:kern w:val="0"/>
          <w:sz w:val="32"/>
          <w:szCs w:val="32"/>
        </w:rPr>
      </w:pPr>
    </w:p>
    <w:p>
      <w:pPr>
        <w:widowControl/>
        <w:ind w:firstLine="2731" w:firstLineChars="850"/>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3"/>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3"/>
        <w:spacing w:line="480" w:lineRule="auto"/>
        <w:ind w:firstLine="472" w:firstLineChars="225"/>
        <w:jc w:val="left"/>
        <w:rPr>
          <w:rFonts w:asciiTheme="minorEastAsia" w:hAnsiTheme="minorEastAsia"/>
          <w:sz w:val="21"/>
          <w:szCs w:val="21"/>
        </w:rPr>
      </w:pPr>
    </w:p>
    <w:p>
      <w:pPr>
        <w:pStyle w:val="43"/>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6"/>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5"/>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DFKai-SB">
    <w:altName w:val="Microsoft JhengHei Light"/>
    <w:panose1 w:val="00000000000000000000"/>
    <w:charset w:val="88"/>
    <w:family w:val="auto"/>
    <w:pitch w:val="default"/>
    <w:sig w:usb0="00000000" w:usb1="00000000"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roman"/>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F53BE6F"/>
    <w:multiLevelType w:val="singleLevel"/>
    <w:tmpl w:val="BF53BE6F"/>
    <w:lvl w:ilvl="0" w:tentative="0">
      <w:start w:val="4"/>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0E678B"/>
    <w:multiLevelType w:val="multilevel"/>
    <w:tmpl w:val="060E678B"/>
    <w:lvl w:ilvl="0" w:tentative="0">
      <w:start w:val="32"/>
      <w:numFmt w:val="decimal"/>
      <w:lvlText w:val="%1.2.2"/>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8">
    <w:nsid w:val="090A7167"/>
    <w:multiLevelType w:val="multilevel"/>
    <w:tmpl w:val="090A7167"/>
    <w:lvl w:ilvl="0" w:tentative="0">
      <w:start w:val="32"/>
      <w:numFmt w:val="decimal"/>
      <w:lvlText w:val="%1.2.3"/>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5">
    <w:nsid w:val="0FF31DE1"/>
    <w:multiLevelType w:val="multilevel"/>
    <w:tmpl w:val="0FF31DE1"/>
    <w:lvl w:ilvl="0" w:tentative="0">
      <w:start w:val="32"/>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9">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20B32D8"/>
    <w:multiLevelType w:val="multilevel"/>
    <w:tmpl w:val="220B32D8"/>
    <w:lvl w:ilvl="0" w:tentative="0">
      <w:start w:val="32"/>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2">
    <w:nsid w:val="2428530D"/>
    <w:multiLevelType w:val="multilevel"/>
    <w:tmpl w:val="2428530D"/>
    <w:lvl w:ilvl="0" w:tentative="0">
      <w:start w:val="29"/>
      <w:numFmt w:val="decimal"/>
      <w:lvlText w:val="%1.4"/>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5D74415"/>
    <w:multiLevelType w:val="multilevel"/>
    <w:tmpl w:val="35D74415"/>
    <w:lvl w:ilvl="0" w:tentative="0">
      <w:start w:val="33"/>
      <w:numFmt w:val="decimal"/>
      <w:lvlText w:val="%1.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3C3D3B5C"/>
    <w:multiLevelType w:val="multilevel"/>
    <w:tmpl w:val="3C3D3B5C"/>
    <w:lvl w:ilvl="0" w:tentative="0">
      <w:start w:val="32"/>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1">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52">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7">
    <w:nsid w:val="59F817C2"/>
    <w:multiLevelType w:val="singleLevel"/>
    <w:tmpl w:val="59F817C2"/>
    <w:lvl w:ilvl="0" w:tentative="0">
      <w:start w:val="2"/>
      <w:numFmt w:val="chineseCounting"/>
      <w:suff w:val="space"/>
      <w:lvlText w:val="第%1章"/>
      <w:lvlJc w:val="left"/>
    </w:lvl>
  </w:abstractNum>
  <w:abstractNum w:abstractNumId="58">
    <w:nsid w:val="59F817E8"/>
    <w:multiLevelType w:val="singleLevel"/>
    <w:tmpl w:val="59F817E8"/>
    <w:lvl w:ilvl="0" w:tentative="0">
      <w:start w:val="1"/>
      <w:numFmt w:val="chineseCounting"/>
      <w:pStyle w:val="52"/>
      <w:suff w:val="nothing"/>
      <w:lvlText w:val="%1、"/>
      <w:lvlJc w:val="left"/>
    </w:lvl>
  </w:abstractNum>
  <w:abstractNum w:abstractNumId="59">
    <w:nsid w:val="5A051E9E"/>
    <w:multiLevelType w:val="singleLevel"/>
    <w:tmpl w:val="5A051E9E"/>
    <w:lvl w:ilvl="0" w:tentative="0">
      <w:start w:val="1"/>
      <w:numFmt w:val="chineseCounting"/>
      <w:suff w:val="nothing"/>
      <w:lvlText w:val="%1、"/>
      <w:lvlJc w:val="left"/>
    </w:lvl>
  </w:abstractNum>
  <w:abstractNum w:abstractNumId="6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7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6A7D1D00"/>
    <w:multiLevelType w:val="multilevel"/>
    <w:tmpl w:val="6A7D1D00"/>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3">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5">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6">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58"/>
  </w:num>
  <w:num w:numId="4">
    <w:abstractNumId w:val="51"/>
  </w:num>
  <w:num w:numId="5">
    <w:abstractNumId w:val="59"/>
  </w:num>
  <w:num w:numId="6">
    <w:abstractNumId w:val="0"/>
  </w:num>
  <w:num w:numId="7">
    <w:abstractNumId w:val="18"/>
  </w:num>
  <w:num w:numId="8">
    <w:abstractNumId w:val="12"/>
  </w:num>
  <w:num w:numId="9">
    <w:abstractNumId w:val="66"/>
  </w:num>
  <w:num w:numId="10">
    <w:abstractNumId w:val="86"/>
  </w:num>
  <w:num w:numId="11">
    <w:abstractNumId w:val="90"/>
  </w:num>
  <w:num w:numId="12">
    <w:abstractNumId w:val="49"/>
  </w:num>
  <w:num w:numId="13">
    <w:abstractNumId w:val="53"/>
  </w:num>
  <w:num w:numId="14">
    <w:abstractNumId w:val="55"/>
  </w:num>
  <w:num w:numId="15">
    <w:abstractNumId w:val="80"/>
  </w:num>
  <w:num w:numId="16">
    <w:abstractNumId w:val="42"/>
  </w:num>
  <w:num w:numId="17">
    <w:abstractNumId w:val="39"/>
  </w:num>
  <w:num w:numId="18">
    <w:abstractNumId w:val="57"/>
  </w:num>
  <w:num w:numId="19">
    <w:abstractNumId w:val="1"/>
  </w:num>
  <w:num w:numId="20">
    <w:abstractNumId w:val="91"/>
  </w:num>
  <w:num w:numId="21">
    <w:abstractNumId w:val="29"/>
  </w:num>
  <w:num w:numId="22">
    <w:abstractNumId w:val="74"/>
  </w:num>
  <w:num w:numId="23">
    <w:abstractNumId w:val="37"/>
  </w:num>
  <w:num w:numId="24">
    <w:abstractNumId w:val="40"/>
  </w:num>
  <w:num w:numId="25">
    <w:abstractNumId w:val="69"/>
  </w:num>
  <w:num w:numId="26">
    <w:abstractNumId w:val="21"/>
  </w:num>
  <w:num w:numId="27">
    <w:abstractNumId w:val="23"/>
  </w:num>
  <w:num w:numId="28">
    <w:abstractNumId w:val="89"/>
  </w:num>
  <w:num w:numId="29">
    <w:abstractNumId w:val="65"/>
  </w:num>
  <w:num w:numId="30">
    <w:abstractNumId w:val="87"/>
  </w:num>
  <w:num w:numId="31">
    <w:abstractNumId w:val="13"/>
  </w:num>
  <w:num w:numId="32">
    <w:abstractNumId w:val="16"/>
  </w:num>
  <w:num w:numId="33">
    <w:abstractNumId w:val="63"/>
  </w:num>
  <w:num w:numId="34">
    <w:abstractNumId w:val="35"/>
  </w:num>
  <w:num w:numId="35">
    <w:abstractNumId w:val="60"/>
  </w:num>
  <w:num w:numId="36">
    <w:abstractNumId w:val="73"/>
  </w:num>
  <w:num w:numId="37">
    <w:abstractNumId w:val="45"/>
  </w:num>
  <w:num w:numId="38">
    <w:abstractNumId w:val="36"/>
  </w:num>
  <w:num w:numId="39">
    <w:abstractNumId w:val="9"/>
  </w:num>
  <w:num w:numId="40">
    <w:abstractNumId w:val="26"/>
  </w:num>
  <w:num w:numId="41">
    <w:abstractNumId w:val="25"/>
  </w:num>
  <w:num w:numId="42">
    <w:abstractNumId w:val="85"/>
  </w:num>
  <w:num w:numId="43">
    <w:abstractNumId w:val="76"/>
  </w:num>
  <w:num w:numId="44">
    <w:abstractNumId w:val="68"/>
  </w:num>
  <w:num w:numId="45">
    <w:abstractNumId w:val="79"/>
  </w:num>
  <w:num w:numId="46">
    <w:abstractNumId w:val="54"/>
  </w:num>
  <w:num w:numId="47">
    <w:abstractNumId w:val="17"/>
  </w:num>
  <w:num w:numId="48">
    <w:abstractNumId w:val="28"/>
  </w:num>
  <w:num w:numId="49">
    <w:abstractNumId w:val="70"/>
  </w:num>
  <w:num w:numId="50">
    <w:abstractNumId w:val="41"/>
  </w:num>
  <w:num w:numId="51">
    <w:abstractNumId w:val="52"/>
  </w:num>
  <w:num w:numId="52">
    <w:abstractNumId w:val="77"/>
  </w:num>
  <w:num w:numId="53">
    <w:abstractNumId w:val="62"/>
  </w:num>
  <w:num w:numId="54">
    <w:abstractNumId w:val="44"/>
  </w:num>
  <w:num w:numId="55">
    <w:abstractNumId w:val="31"/>
  </w:num>
  <w:num w:numId="56">
    <w:abstractNumId w:val="33"/>
  </w:num>
  <w:num w:numId="57">
    <w:abstractNumId w:val="84"/>
  </w:num>
  <w:num w:numId="58">
    <w:abstractNumId w:val="34"/>
  </w:num>
  <w:num w:numId="59">
    <w:abstractNumId w:val="27"/>
  </w:num>
  <w:num w:numId="60">
    <w:abstractNumId w:val="14"/>
  </w:num>
  <w:num w:numId="61">
    <w:abstractNumId w:val="56"/>
  </w:num>
  <w:num w:numId="62">
    <w:abstractNumId w:val="50"/>
  </w:num>
  <w:num w:numId="63">
    <w:abstractNumId w:val="7"/>
  </w:num>
  <w:num w:numId="64">
    <w:abstractNumId w:val="32"/>
  </w:num>
  <w:num w:numId="65">
    <w:abstractNumId w:val="10"/>
  </w:num>
  <w:num w:numId="66">
    <w:abstractNumId w:val="22"/>
  </w:num>
  <w:num w:numId="67">
    <w:abstractNumId w:val="67"/>
  </w:num>
  <w:num w:numId="68">
    <w:abstractNumId w:val="83"/>
  </w:num>
  <w:num w:numId="69">
    <w:abstractNumId w:val="48"/>
  </w:num>
  <w:num w:numId="70">
    <w:abstractNumId w:val="75"/>
  </w:num>
  <w:num w:numId="71">
    <w:abstractNumId w:val="92"/>
  </w:num>
  <w:num w:numId="72">
    <w:abstractNumId w:val="24"/>
  </w:num>
  <w:num w:numId="73">
    <w:abstractNumId w:val="30"/>
  </w:num>
  <w:num w:numId="74">
    <w:abstractNumId w:val="47"/>
  </w:num>
  <w:num w:numId="75">
    <w:abstractNumId w:val="5"/>
  </w:num>
  <w:num w:numId="76">
    <w:abstractNumId w:val="8"/>
  </w:num>
  <w:num w:numId="77">
    <w:abstractNumId w:val="15"/>
  </w:num>
  <w:num w:numId="78">
    <w:abstractNumId w:val="81"/>
  </w:num>
  <w:num w:numId="79">
    <w:abstractNumId w:val="43"/>
  </w:num>
  <w:num w:numId="80">
    <w:abstractNumId w:val="78"/>
  </w:num>
  <w:num w:numId="81">
    <w:abstractNumId w:val="64"/>
  </w:num>
  <w:num w:numId="82">
    <w:abstractNumId w:val="6"/>
  </w:num>
  <w:num w:numId="83">
    <w:abstractNumId w:val="82"/>
  </w:num>
  <w:num w:numId="84">
    <w:abstractNumId w:val="20"/>
  </w:num>
  <w:num w:numId="85">
    <w:abstractNumId w:val="4"/>
  </w:num>
  <w:num w:numId="86">
    <w:abstractNumId w:val="61"/>
  </w:num>
  <w:num w:numId="87">
    <w:abstractNumId w:val="19"/>
  </w:num>
  <w:num w:numId="88">
    <w:abstractNumId w:val="72"/>
  </w:num>
  <w:num w:numId="89">
    <w:abstractNumId w:val="11"/>
  </w:num>
  <w:num w:numId="90">
    <w:abstractNumId w:val="71"/>
  </w:num>
  <w:num w:numId="91">
    <w:abstractNumId w:val="38"/>
  </w:num>
  <w:num w:numId="92">
    <w:abstractNumId w:val="46"/>
  </w:num>
  <w:num w:numId="93">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1Njc1NWY2YjMzZGU1ZjYwNGYzZmQ4YTFiYjkzNDIifQ=="/>
  </w:docVars>
  <w:rsids>
    <w:rsidRoot w:val="00A955C2"/>
    <w:rsid w:val="000019B0"/>
    <w:rsid w:val="00001B92"/>
    <w:rsid w:val="00005193"/>
    <w:rsid w:val="00005E59"/>
    <w:rsid w:val="000067F7"/>
    <w:rsid w:val="0000762E"/>
    <w:rsid w:val="0001005B"/>
    <w:rsid w:val="0001503A"/>
    <w:rsid w:val="00021B1B"/>
    <w:rsid w:val="0002390B"/>
    <w:rsid w:val="0002486A"/>
    <w:rsid w:val="00030573"/>
    <w:rsid w:val="00031724"/>
    <w:rsid w:val="00043C89"/>
    <w:rsid w:val="0004704B"/>
    <w:rsid w:val="00055F76"/>
    <w:rsid w:val="00062865"/>
    <w:rsid w:val="00066ACF"/>
    <w:rsid w:val="00072C96"/>
    <w:rsid w:val="0007780A"/>
    <w:rsid w:val="00082BFE"/>
    <w:rsid w:val="000852C0"/>
    <w:rsid w:val="00085367"/>
    <w:rsid w:val="00085B7C"/>
    <w:rsid w:val="00091AA2"/>
    <w:rsid w:val="00093DD4"/>
    <w:rsid w:val="00097B58"/>
    <w:rsid w:val="000A0F2A"/>
    <w:rsid w:val="000A655B"/>
    <w:rsid w:val="000B06C8"/>
    <w:rsid w:val="000B0B25"/>
    <w:rsid w:val="000B458E"/>
    <w:rsid w:val="000B5488"/>
    <w:rsid w:val="000C0B7C"/>
    <w:rsid w:val="000C0D09"/>
    <w:rsid w:val="000C4635"/>
    <w:rsid w:val="000C545C"/>
    <w:rsid w:val="000C6642"/>
    <w:rsid w:val="000D701D"/>
    <w:rsid w:val="000E20C1"/>
    <w:rsid w:val="000E2BB7"/>
    <w:rsid w:val="000F5F2C"/>
    <w:rsid w:val="00101197"/>
    <w:rsid w:val="00104643"/>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81F92"/>
    <w:rsid w:val="00186162"/>
    <w:rsid w:val="001877B3"/>
    <w:rsid w:val="001A6450"/>
    <w:rsid w:val="001B0ADD"/>
    <w:rsid w:val="001B0BC8"/>
    <w:rsid w:val="001B5936"/>
    <w:rsid w:val="001C04A6"/>
    <w:rsid w:val="001C5D9B"/>
    <w:rsid w:val="001D0D47"/>
    <w:rsid w:val="001D46C6"/>
    <w:rsid w:val="001D7FE9"/>
    <w:rsid w:val="001E1827"/>
    <w:rsid w:val="001E1D52"/>
    <w:rsid w:val="001E7FF7"/>
    <w:rsid w:val="001F159C"/>
    <w:rsid w:val="001F5CCE"/>
    <w:rsid w:val="001F5EC9"/>
    <w:rsid w:val="001F6B5B"/>
    <w:rsid w:val="001F6E0E"/>
    <w:rsid w:val="00200EE5"/>
    <w:rsid w:val="002018B1"/>
    <w:rsid w:val="002077DC"/>
    <w:rsid w:val="00221033"/>
    <w:rsid w:val="00225A91"/>
    <w:rsid w:val="002264C6"/>
    <w:rsid w:val="00245D09"/>
    <w:rsid w:val="00247A03"/>
    <w:rsid w:val="00250347"/>
    <w:rsid w:val="002516EB"/>
    <w:rsid w:val="0025487A"/>
    <w:rsid w:val="00262C0B"/>
    <w:rsid w:val="00266FE0"/>
    <w:rsid w:val="00271421"/>
    <w:rsid w:val="00275783"/>
    <w:rsid w:val="00284E4F"/>
    <w:rsid w:val="00291601"/>
    <w:rsid w:val="002923A5"/>
    <w:rsid w:val="00296423"/>
    <w:rsid w:val="002A5022"/>
    <w:rsid w:val="002A57A5"/>
    <w:rsid w:val="002A69C8"/>
    <w:rsid w:val="002A7047"/>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19A"/>
    <w:rsid w:val="00325FC8"/>
    <w:rsid w:val="00331A67"/>
    <w:rsid w:val="00335F02"/>
    <w:rsid w:val="00341412"/>
    <w:rsid w:val="00343DC3"/>
    <w:rsid w:val="00345077"/>
    <w:rsid w:val="003450BD"/>
    <w:rsid w:val="0035062D"/>
    <w:rsid w:val="003515AF"/>
    <w:rsid w:val="00353E56"/>
    <w:rsid w:val="00354107"/>
    <w:rsid w:val="00356F5D"/>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E5188"/>
    <w:rsid w:val="003F01D8"/>
    <w:rsid w:val="003F0DFD"/>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E71CF"/>
    <w:rsid w:val="004F4B43"/>
    <w:rsid w:val="004F5402"/>
    <w:rsid w:val="004F6C06"/>
    <w:rsid w:val="004F742E"/>
    <w:rsid w:val="00507941"/>
    <w:rsid w:val="005102AE"/>
    <w:rsid w:val="005105F5"/>
    <w:rsid w:val="00510F11"/>
    <w:rsid w:val="00511C69"/>
    <w:rsid w:val="00515ACF"/>
    <w:rsid w:val="00515DCF"/>
    <w:rsid w:val="005176DC"/>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165E"/>
    <w:rsid w:val="0056213B"/>
    <w:rsid w:val="00562851"/>
    <w:rsid w:val="00562D37"/>
    <w:rsid w:val="005645FA"/>
    <w:rsid w:val="00564C20"/>
    <w:rsid w:val="00574B52"/>
    <w:rsid w:val="00576EE5"/>
    <w:rsid w:val="005837C8"/>
    <w:rsid w:val="00584191"/>
    <w:rsid w:val="00585C77"/>
    <w:rsid w:val="00585F73"/>
    <w:rsid w:val="005872CD"/>
    <w:rsid w:val="00591FE9"/>
    <w:rsid w:val="00595024"/>
    <w:rsid w:val="005A3BD5"/>
    <w:rsid w:val="005A7DA9"/>
    <w:rsid w:val="005B0ECE"/>
    <w:rsid w:val="005B27EE"/>
    <w:rsid w:val="005B431C"/>
    <w:rsid w:val="005B5AEE"/>
    <w:rsid w:val="005B5E55"/>
    <w:rsid w:val="005B70AD"/>
    <w:rsid w:val="005C5A33"/>
    <w:rsid w:val="005D02C8"/>
    <w:rsid w:val="005E140E"/>
    <w:rsid w:val="005E2B4D"/>
    <w:rsid w:val="005F00E9"/>
    <w:rsid w:val="005F20B0"/>
    <w:rsid w:val="00600B9B"/>
    <w:rsid w:val="00607496"/>
    <w:rsid w:val="00607DE3"/>
    <w:rsid w:val="006103BD"/>
    <w:rsid w:val="006135EE"/>
    <w:rsid w:val="0061419A"/>
    <w:rsid w:val="00616F06"/>
    <w:rsid w:val="006170AE"/>
    <w:rsid w:val="0062412C"/>
    <w:rsid w:val="006307BF"/>
    <w:rsid w:val="00631508"/>
    <w:rsid w:val="006325E6"/>
    <w:rsid w:val="00636AAD"/>
    <w:rsid w:val="006377E5"/>
    <w:rsid w:val="0064000F"/>
    <w:rsid w:val="00644568"/>
    <w:rsid w:val="00644E64"/>
    <w:rsid w:val="0064732B"/>
    <w:rsid w:val="00654A73"/>
    <w:rsid w:val="00657A43"/>
    <w:rsid w:val="00660EF4"/>
    <w:rsid w:val="006705D1"/>
    <w:rsid w:val="00671B08"/>
    <w:rsid w:val="006720EC"/>
    <w:rsid w:val="00672146"/>
    <w:rsid w:val="00674A30"/>
    <w:rsid w:val="00681D6E"/>
    <w:rsid w:val="0068257C"/>
    <w:rsid w:val="00683E55"/>
    <w:rsid w:val="00686DB4"/>
    <w:rsid w:val="00690CAB"/>
    <w:rsid w:val="006A79FB"/>
    <w:rsid w:val="006B42F0"/>
    <w:rsid w:val="006B6D5A"/>
    <w:rsid w:val="006C247C"/>
    <w:rsid w:val="006C4210"/>
    <w:rsid w:val="006C690F"/>
    <w:rsid w:val="006D0CB8"/>
    <w:rsid w:val="006D513D"/>
    <w:rsid w:val="006D7D4D"/>
    <w:rsid w:val="006E005D"/>
    <w:rsid w:val="006E2152"/>
    <w:rsid w:val="006E2316"/>
    <w:rsid w:val="006E2D88"/>
    <w:rsid w:val="006E31FA"/>
    <w:rsid w:val="006F2CA9"/>
    <w:rsid w:val="006F3357"/>
    <w:rsid w:val="006F63BF"/>
    <w:rsid w:val="006F6CD9"/>
    <w:rsid w:val="006F7BEE"/>
    <w:rsid w:val="00700D60"/>
    <w:rsid w:val="0070414D"/>
    <w:rsid w:val="007060F2"/>
    <w:rsid w:val="00715FDF"/>
    <w:rsid w:val="00720A57"/>
    <w:rsid w:val="00721C78"/>
    <w:rsid w:val="00723357"/>
    <w:rsid w:val="007302C5"/>
    <w:rsid w:val="00735B1D"/>
    <w:rsid w:val="00737AFE"/>
    <w:rsid w:val="00737F38"/>
    <w:rsid w:val="0074067C"/>
    <w:rsid w:val="00746CEA"/>
    <w:rsid w:val="00750A97"/>
    <w:rsid w:val="00751E61"/>
    <w:rsid w:val="00752B8A"/>
    <w:rsid w:val="007553FB"/>
    <w:rsid w:val="00765AF2"/>
    <w:rsid w:val="00771828"/>
    <w:rsid w:val="0077284D"/>
    <w:rsid w:val="0077324A"/>
    <w:rsid w:val="007819DB"/>
    <w:rsid w:val="00786062"/>
    <w:rsid w:val="0078628A"/>
    <w:rsid w:val="00791C13"/>
    <w:rsid w:val="007944B5"/>
    <w:rsid w:val="007A14CC"/>
    <w:rsid w:val="007A4D71"/>
    <w:rsid w:val="007B1F5A"/>
    <w:rsid w:val="007B4E05"/>
    <w:rsid w:val="007C58F6"/>
    <w:rsid w:val="007C5BA1"/>
    <w:rsid w:val="007F0CCF"/>
    <w:rsid w:val="007F2012"/>
    <w:rsid w:val="007F2A1A"/>
    <w:rsid w:val="007F7E58"/>
    <w:rsid w:val="008003B1"/>
    <w:rsid w:val="00800F3D"/>
    <w:rsid w:val="00803B1A"/>
    <w:rsid w:val="00803EFE"/>
    <w:rsid w:val="0080744C"/>
    <w:rsid w:val="0081197D"/>
    <w:rsid w:val="0082078C"/>
    <w:rsid w:val="00821D24"/>
    <w:rsid w:val="00825076"/>
    <w:rsid w:val="00830B83"/>
    <w:rsid w:val="0084292F"/>
    <w:rsid w:val="008442F5"/>
    <w:rsid w:val="00844425"/>
    <w:rsid w:val="008479C6"/>
    <w:rsid w:val="00850406"/>
    <w:rsid w:val="00852B8D"/>
    <w:rsid w:val="00853F01"/>
    <w:rsid w:val="00857EF3"/>
    <w:rsid w:val="00866FFC"/>
    <w:rsid w:val="00870428"/>
    <w:rsid w:val="00874F3C"/>
    <w:rsid w:val="00876267"/>
    <w:rsid w:val="00880A98"/>
    <w:rsid w:val="008811D0"/>
    <w:rsid w:val="00886347"/>
    <w:rsid w:val="00890A1B"/>
    <w:rsid w:val="00891ADA"/>
    <w:rsid w:val="008954C1"/>
    <w:rsid w:val="00896781"/>
    <w:rsid w:val="008B4138"/>
    <w:rsid w:val="008B4873"/>
    <w:rsid w:val="008B4BBF"/>
    <w:rsid w:val="008B4FB4"/>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15D41"/>
    <w:rsid w:val="00920C17"/>
    <w:rsid w:val="00921EED"/>
    <w:rsid w:val="0092644B"/>
    <w:rsid w:val="009336FD"/>
    <w:rsid w:val="00933ECF"/>
    <w:rsid w:val="00934E0C"/>
    <w:rsid w:val="00940491"/>
    <w:rsid w:val="009420E0"/>
    <w:rsid w:val="009444BC"/>
    <w:rsid w:val="009529DE"/>
    <w:rsid w:val="0095307E"/>
    <w:rsid w:val="00954850"/>
    <w:rsid w:val="00956E92"/>
    <w:rsid w:val="00971122"/>
    <w:rsid w:val="009754D6"/>
    <w:rsid w:val="00981F2E"/>
    <w:rsid w:val="00985DC8"/>
    <w:rsid w:val="00986F47"/>
    <w:rsid w:val="0098731E"/>
    <w:rsid w:val="0099030A"/>
    <w:rsid w:val="0099651A"/>
    <w:rsid w:val="009A0911"/>
    <w:rsid w:val="009A1993"/>
    <w:rsid w:val="009B1A9B"/>
    <w:rsid w:val="009B2170"/>
    <w:rsid w:val="009B5542"/>
    <w:rsid w:val="009C12AB"/>
    <w:rsid w:val="009C4547"/>
    <w:rsid w:val="009C7334"/>
    <w:rsid w:val="009D52B9"/>
    <w:rsid w:val="009D5989"/>
    <w:rsid w:val="009D7E32"/>
    <w:rsid w:val="009E082E"/>
    <w:rsid w:val="009E3D70"/>
    <w:rsid w:val="009E3E34"/>
    <w:rsid w:val="009E5473"/>
    <w:rsid w:val="009E5DAD"/>
    <w:rsid w:val="009E66B0"/>
    <w:rsid w:val="009F285D"/>
    <w:rsid w:val="009F384B"/>
    <w:rsid w:val="00A01093"/>
    <w:rsid w:val="00A02702"/>
    <w:rsid w:val="00A05F45"/>
    <w:rsid w:val="00A06138"/>
    <w:rsid w:val="00A1315B"/>
    <w:rsid w:val="00A158BB"/>
    <w:rsid w:val="00A15E63"/>
    <w:rsid w:val="00A213C9"/>
    <w:rsid w:val="00A313C6"/>
    <w:rsid w:val="00A3153E"/>
    <w:rsid w:val="00A33115"/>
    <w:rsid w:val="00A36A7A"/>
    <w:rsid w:val="00A372D4"/>
    <w:rsid w:val="00A40BF0"/>
    <w:rsid w:val="00A46AAB"/>
    <w:rsid w:val="00A47CBC"/>
    <w:rsid w:val="00A51424"/>
    <w:rsid w:val="00A5355D"/>
    <w:rsid w:val="00A571EA"/>
    <w:rsid w:val="00A57BCC"/>
    <w:rsid w:val="00A613AB"/>
    <w:rsid w:val="00A62E96"/>
    <w:rsid w:val="00A7155C"/>
    <w:rsid w:val="00A75BE8"/>
    <w:rsid w:val="00A768D5"/>
    <w:rsid w:val="00A819A9"/>
    <w:rsid w:val="00A83657"/>
    <w:rsid w:val="00A84AFE"/>
    <w:rsid w:val="00A9198F"/>
    <w:rsid w:val="00A955C2"/>
    <w:rsid w:val="00A959A8"/>
    <w:rsid w:val="00AA18C8"/>
    <w:rsid w:val="00AA1DDA"/>
    <w:rsid w:val="00AA5D85"/>
    <w:rsid w:val="00AA6DE7"/>
    <w:rsid w:val="00AB1340"/>
    <w:rsid w:val="00AB284A"/>
    <w:rsid w:val="00AB64A7"/>
    <w:rsid w:val="00AC0EE8"/>
    <w:rsid w:val="00AC4291"/>
    <w:rsid w:val="00AC768D"/>
    <w:rsid w:val="00AD0F7D"/>
    <w:rsid w:val="00AD4B2E"/>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C6B8F"/>
    <w:rsid w:val="00BD6B08"/>
    <w:rsid w:val="00BD7DDB"/>
    <w:rsid w:val="00BE1238"/>
    <w:rsid w:val="00BE2FFA"/>
    <w:rsid w:val="00BE347F"/>
    <w:rsid w:val="00BE7BF7"/>
    <w:rsid w:val="00BF1EA5"/>
    <w:rsid w:val="00BF4170"/>
    <w:rsid w:val="00BF68B0"/>
    <w:rsid w:val="00C0331F"/>
    <w:rsid w:val="00C041E1"/>
    <w:rsid w:val="00C06F62"/>
    <w:rsid w:val="00C10587"/>
    <w:rsid w:val="00C118FD"/>
    <w:rsid w:val="00C248C6"/>
    <w:rsid w:val="00C3322C"/>
    <w:rsid w:val="00C355B6"/>
    <w:rsid w:val="00C36D8D"/>
    <w:rsid w:val="00C37638"/>
    <w:rsid w:val="00C40A71"/>
    <w:rsid w:val="00C47970"/>
    <w:rsid w:val="00C52377"/>
    <w:rsid w:val="00C53C98"/>
    <w:rsid w:val="00C60A04"/>
    <w:rsid w:val="00C656E1"/>
    <w:rsid w:val="00C67512"/>
    <w:rsid w:val="00C83E60"/>
    <w:rsid w:val="00C87C62"/>
    <w:rsid w:val="00C90864"/>
    <w:rsid w:val="00C90CE6"/>
    <w:rsid w:val="00C9179D"/>
    <w:rsid w:val="00C93FA4"/>
    <w:rsid w:val="00C9605A"/>
    <w:rsid w:val="00CA3092"/>
    <w:rsid w:val="00CA6C5D"/>
    <w:rsid w:val="00CC10CA"/>
    <w:rsid w:val="00CC65A1"/>
    <w:rsid w:val="00CD01AA"/>
    <w:rsid w:val="00CD5897"/>
    <w:rsid w:val="00CE268B"/>
    <w:rsid w:val="00CE3274"/>
    <w:rsid w:val="00CE4CAB"/>
    <w:rsid w:val="00CE6F0C"/>
    <w:rsid w:val="00CF186C"/>
    <w:rsid w:val="00D000CB"/>
    <w:rsid w:val="00D000F5"/>
    <w:rsid w:val="00D033EF"/>
    <w:rsid w:val="00D07DAD"/>
    <w:rsid w:val="00D12130"/>
    <w:rsid w:val="00D24F6E"/>
    <w:rsid w:val="00D25406"/>
    <w:rsid w:val="00D2620D"/>
    <w:rsid w:val="00D26E6C"/>
    <w:rsid w:val="00D27188"/>
    <w:rsid w:val="00D401AD"/>
    <w:rsid w:val="00D45EBD"/>
    <w:rsid w:val="00D60EA7"/>
    <w:rsid w:val="00D65A9A"/>
    <w:rsid w:val="00D77F59"/>
    <w:rsid w:val="00D82A24"/>
    <w:rsid w:val="00D837B0"/>
    <w:rsid w:val="00D849E9"/>
    <w:rsid w:val="00D90E84"/>
    <w:rsid w:val="00DA217D"/>
    <w:rsid w:val="00DA367C"/>
    <w:rsid w:val="00DA44C0"/>
    <w:rsid w:val="00DA644E"/>
    <w:rsid w:val="00DA78EE"/>
    <w:rsid w:val="00DB4E0D"/>
    <w:rsid w:val="00DB6665"/>
    <w:rsid w:val="00DB67F1"/>
    <w:rsid w:val="00DC3A48"/>
    <w:rsid w:val="00DC3AF4"/>
    <w:rsid w:val="00DC3D5A"/>
    <w:rsid w:val="00DC5952"/>
    <w:rsid w:val="00DC6E45"/>
    <w:rsid w:val="00DD16DD"/>
    <w:rsid w:val="00DD1C65"/>
    <w:rsid w:val="00DD25EC"/>
    <w:rsid w:val="00DD5DA3"/>
    <w:rsid w:val="00DD70B6"/>
    <w:rsid w:val="00DE1709"/>
    <w:rsid w:val="00DE3C44"/>
    <w:rsid w:val="00DE65AF"/>
    <w:rsid w:val="00E07B62"/>
    <w:rsid w:val="00E1037B"/>
    <w:rsid w:val="00E10B25"/>
    <w:rsid w:val="00E176CC"/>
    <w:rsid w:val="00E2064B"/>
    <w:rsid w:val="00E21222"/>
    <w:rsid w:val="00E23886"/>
    <w:rsid w:val="00E25DB6"/>
    <w:rsid w:val="00E27FD9"/>
    <w:rsid w:val="00E308FD"/>
    <w:rsid w:val="00E31971"/>
    <w:rsid w:val="00E33786"/>
    <w:rsid w:val="00E36451"/>
    <w:rsid w:val="00E367B5"/>
    <w:rsid w:val="00E40071"/>
    <w:rsid w:val="00E417EC"/>
    <w:rsid w:val="00E4251C"/>
    <w:rsid w:val="00E439B5"/>
    <w:rsid w:val="00E4440D"/>
    <w:rsid w:val="00E458EF"/>
    <w:rsid w:val="00E525DC"/>
    <w:rsid w:val="00E539D0"/>
    <w:rsid w:val="00E53F54"/>
    <w:rsid w:val="00E555C0"/>
    <w:rsid w:val="00E62E7D"/>
    <w:rsid w:val="00E6345A"/>
    <w:rsid w:val="00E654AD"/>
    <w:rsid w:val="00E6582A"/>
    <w:rsid w:val="00E73258"/>
    <w:rsid w:val="00E7574E"/>
    <w:rsid w:val="00E77BF1"/>
    <w:rsid w:val="00E77DAB"/>
    <w:rsid w:val="00E82130"/>
    <w:rsid w:val="00E832C1"/>
    <w:rsid w:val="00E84B16"/>
    <w:rsid w:val="00E85911"/>
    <w:rsid w:val="00E9016F"/>
    <w:rsid w:val="00E92193"/>
    <w:rsid w:val="00E92F97"/>
    <w:rsid w:val="00E94269"/>
    <w:rsid w:val="00E94793"/>
    <w:rsid w:val="00E96905"/>
    <w:rsid w:val="00EA0189"/>
    <w:rsid w:val="00EA2676"/>
    <w:rsid w:val="00EA37E1"/>
    <w:rsid w:val="00EA4DF9"/>
    <w:rsid w:val="00EB487B"/>
    <w:rsid w:val="00EC126D"/>
    <w:rsid w:val="00EC2705"/>
    <w:rsid w:val="00EC4A10"/>
    <w:rsid w:val="00EC57F2"/>
    <w:rsid w:val="00ED31D4"/>
    <w:rsid w:val="00ED5055"/>
    <w:rsid w:val="00ED7AA8"/>
    <w:rsid w:val="00EE05EB"/>
    <w:rsid w:val="00EE5544"/>
    <w:rsid w:val="00EE7AEA"/>
    <w:rsid w:val="00EE7FAE"/>
    <w:rsid w:val="00EF2F71"/>
    <w:rsid w:val="00EF4A1C"/>
    <w:rsid w:val="00EF4F9A"/>
    <w:rsid w:val="00EF6AD0"/>
    <w:rsid w:val="00F01A9F"/>
    <w:rsid w:val="00F05EA4"/>
    <w:rsid w:val="00F12510"/>
    <w:rsid w:val="00F14EC4"/>
    <w:rsid w:val="00F22ADA"/>
    <w:rsid w:val="00F321F5"/>
    <w:rsid w:val="00F334D5"/>
    <w:rsid w:val="00F36540"/>
    <w:rsid w:val="00F50016"/>
    <w:rsid w:val="00F50C3A"/>
    <w:rsid w:val="00F604C2"/>
    <w:rsid w:val="00F64FE5"/>
    <w:rsid w:val="00F66334"/>
    <w:rsid w:val="00F67206"/>
    <w:rsid w:val="00F857E5"/>
    <w:rsid w:val="00F870B9"/>
    <w:rsid w:val="00F90838"/>
    <w:rsid w:val="00F908A6"/>
    <w:rsid w:val="00F9257E"/>
    <w:rsid w:val="00F96AEB"/>
    <w:rsid w:val="00FA12D3"/>
    <w:rsid w:val="00FA3274"/>
    <w:rsid w:val="00FA3F32"/>
    <w:rsid w:val="00FB425F"/>
    <w:rsid w:val="00FB4737"/>
    <w:rsid w:val="00FC47DB"/>
    <w:rsid w:val="00FC75C3"/>
    <w:rsid w:val="00FC7D3C"/>
    <w:rsid w:val="00FD5735"/>
    <w:rsid w:val="00FE5508"/>
    <w:rsid w:val="00FF3801"/>
    <w:rsid w:val="00FF67E6"/>
    <w:rsid w:val="00FF761C"/>
    <w:rsid w:val="00FF7CF6"/>
    <w:rsid w:val="01AF70E0"/>
    <w:rsid w:val="04014FF8"/>
    <w:rsid w:val="0D0A071C"/>
    <w:rsid w:val="0D817E53"/>
    <w:rsid w:val="0FFB485C"/>
    <w:rsid w:val="13BA0A4B"/>
    <w:rsid w:val="1B521739"/>
    <w:rsid w:val="1F6B2440"/>
    <w:rsid w:val="1FB17A5D"/>
    <w:rsid w:val="27980351"/>
    <w:rsid w:val="32EF4A03"/>
    <w:rsid w:val="3E2D5039"/>
    <w:rsid w:val="3F4E2744"/>
    <w:rsid w:val="43100A85"/>
    <w:rsid w:val="474829AF"/>
    <w:rsid w:val="4A275032"/>
    <w:rsid w:val="53F1220D"/>
    <w:rsid w:val="557E2F9B"/>
    <w:rsid w:val="55FD213B"/>
    <w:rsid w:val="5B2335F4"/>
    <w:rsid w:val="5D4A47C3"/>
    <w:rsid w:val="63253C81"/>
    <w:rsid w:val="667429EC"/>
    <w:rsid w:val="69317154"/>
    <w:rsid w:val="69560E48"/>
    <w:rsid w:val="6A617C95"/>
    <w:rsid w:val="6FEC1DAE"/>
    <w:rsid w:val="70F614FB"/>
    <w:rsid w:val="75814D02"/>
    <w:rsid w:val="7A7266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eastAsia="仿宋"/>
      <w:sz w:val="28"/>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next w:val="11"/>
    <w:link w:val="53"/>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60"/>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link w:val="63"/>
    <w:qFormat/>
    <w:uiPriority w:val="99"/>
    <w:pPr>
      <w:tabs>
        <w:tab w:val="left" w:pos="945"/>
        <w:tab w:val="left" w:pos="1155"/>
      </w:tabs>
      <w:ind w:firstLine="420" w:firstLineChars="200"/>
    </w:pPr>
    <w:rPr>
      <w:rFonts w:eastAsia="仿宋"/>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0"/>
    <w:rPr>
      <w:color w:val="0000FF"/>
      <w:u w:val="single"/>
    </w:rPr>
  </w:style>
  <w:style w:type="character" w:customStyle="1" w:styleId="30">
    <w:name w:val="标题 1 Char"/>
    <w:basedOn w:val="26"/>
    <w:link w:val="3"/>
    <w:qFormat/>
    <w:uiPriority w:val="9"/>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sz w:val="28"/>
      <w:szCs w:val="28"/>
    </w:rPr>
  </w:style>
  <w:style w:type="character" w:customStyle="1" w:styleId="34">
    <w:name w:val="纯文本 Char"/>
    <w:basedOn w:val="26"/>
    <w:link w:val="15"/>
    <w:qFormat/>
    <w:uiPriority w:val="0"/>
    <w:rPr>
      <w:rFonts w:eastAsia="宋体"/>
      <w:sz w:val="24"/>
    </w:rPr>
  </w:style>
  <w:style w:type="character" w:customStyle="1" w:styleId="35">
    <w:name w:val="日期 Char"/>
    <w:basedOn w:val="26"/>
    <w:link w:val="16"/>
    <w:qFormat/>
    <w:uiPriority w:val="99"/>
  </w:style>
  <w:style w:type="character" w:customStyle="1" w:styleId="36">
    <w:name w:val="页脚 Char"/>
    <w:basedOn w:val="26"/>
    <w:link w:val="18"/>
    <w:qFormat/>
    <w:uiPriority w:val="99"/>
    <w:rPr>
      <w:sz w:val="18"/>
      <w:szCs w:val="18"/>
    </w:rPr>
  </w:style>
  <w:style w:type="character" w:customStyle="1" w:styleId="37">
    <w:name w:val="页眉 Char"/>
    <w:basedOn w:val="26"/>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9"/>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10"/>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semiHidden/>
    <w:qFormat/>
    <w:uiPriority w:val="99"/>
    <w:rPr>
      <w:rFonts w:ascii="宋体" w:hAnsi="宋体" w:eastAsia="宋体" w:cs="宋体"/>
      <w:kern w:val="0"/>
      <w:sz w:val="24"/>
      <w:szCs w:val="24"/>
    </w:rPr>
  </w:style>
  <w:style w:type="character" w:customStyle="1" w:styleId="56">
    <w:name w:val="HTML 预设格式 Char1"/>
    <w:basedOn w:val="26"/>
    <w:link w:val="21"/>
    <w:semiHidden/>
    <w:qFormat/>
    <w:uiPriority w:val="99"/>
    <w:rPr>
      <w:rFonts w:ascii="Courier New" w:hAnsi="Courier New" w:cs="Courier New"/>
      <w:sz w:val="20"/>
      <w:szCs w:val="20"/>
    </w:rPr>
  </w:style>
  <w:style w:type="character" w:customStyle="1" w:styleId="57">
    <w:name w:val="正文文本缩进 Char"/>
    <w:qFormat/>
    <w:uiPriority w:val="0"/>
    <w:rPr>
      <w:sz w:val="24"/>
    </w:rPr>
  </w:style>
  <w:style w:type="character" w:customStyle="1" w:styleId="58">
    <w:name w:val="正文文本缩进 Char1"/>
    <w:basedOn w:val="26"/>
    <w:link w:val="12"/>
    <w:semiHidden/>
    <w:qFormat/>
    <w:uiPriority w:val="99"/>
  </w:style>
  <w:style w:type="character" w:customStyle="1" w:styleId="59">
    <w:name w:val="批注框文本 Char"/>
    <w:basedOn w:val="26"/>
    <w:semiHidden/>
    <w:qFormat/>
    <w:uiPriority w:val="99"/>
    <w:rPr>
      <w:sz w:val="18"/>
      <w:szCs w:val="18"/>
    </w:rPr>
  </w:style>
  <w:style w:type="character" w:customStyle="1" w:styleId="60">
    <w:name w:val="批注框文本 Char1"/>
    <w:basedOn w:val="26"/>
    <w:link w:val="17"/>
    <w:semiHidden/>
    <w:qFormat/>
    <w:uiPriority w:val="99"/>
    <w:rPr>
      <w:sz w:val="18"/>
      <w:szCs w:val="18"/>
    </w:rPr>
  </w:style>
  <w:style w:type="paragraph" w:customStyle="1" w:styleId="61">
    <w:name w:val="Table Paragraph"/>
    <w:basedOn w:val="1"/>
    <w:qFormat/>
    <w:uiPriority w:val="1"/>
    <w:rPr>
      <w:rFonts w:ascii="Arial Unicode MS" w:hAnsi="Arial Unicode MS" w:eastAsia="Arial Unicode MS" w:cs="Arial Unicode MS"/>
      <w:lang w:val="zh-CN" w:bidi="zh-CN"/>
    </w:rPr>
  </w:style>
  <w:style w:type="paragraph" w:customStyle="1" w:styleId="62">
    <w:name w:val="无间隔1"/>
    <w:basedOn w:val="1"/>
    <w:qFormat/>
    <w:uiPriority w:val="0"/>
    <w:pPr>
      <w:spacing w:line="400" w:lineRule="exact"/>
    </w:pPr>
    <w:rPr>
      <w:rFonts w:eastAsia="仿宋"/>
      <w:sz w:val="24"/>
    </w:rPr>
  </w:style>
  <w:style w:type="character" w:customStyle="1" w:styleId="63">
    <w:name w:val="正文首行缩进 2 Char"/>
    <w:basedOn w:val="58"/>
    <w:link w:val="24"/>
    <w:qFormat/>
    <w:uiPriority w:val="99"/>
    <w:rPr>
      <w:rFonts w:eastAsia="仿宋"/>
      <w:kern w:val="2"/>
      <w:sz w:val="24"/>
      <w:szCs w:val="22"/>
    </w:rPr>
  </w:style>
  <w:style w:type="character" w:customStyle="1" w:styleId="64">
    <w:name w:val="font11"/>
    <w:basedOn w:val="26"/>
    <w:qFormat/>
    <w:uiPriority w:val="0"/>
    <w:rPr>
      <w:rFonts w:hint="eastAsia" w:ascii="宋体" w:hAnsi="宋体" w:eastAsia="宋体" w:cs="宋体"/>
      <w:color w:val="000000"/>
      <w:sz w:val="18"/>
      <w:szCs w:val="18"/>
      <w:u w:val="none"/>
    </w:rPr>
  </w:style>
  <w:style w:type="character" w:customStyle="1" w:styleId="65">
    <w:name w:val="font71"/>
    <w:basedOn w:val="26"/>
    <w:qFormat/>
    <w:uiPriority w:val="0"/>
    <w:rPr>
      <w:rFonts w:ascii="Calibri" w:hAnsi="Calibri" w:cs="Calibri"/>
      <w:color w:val="000000"/>
      <w:sz w:val="18"/>
      <w:szCs w:val="18"/>
      <w:u w:val="none"/>
    </w:rPr>
  </w:style>
  <w:style w:type="character" w:customStyle="1" w:styleId="66">
    <w:name w:val="font01"/>
    <w:basedOn w:val="26"/>
    <w:qFormat/>
    <w:uiPriority w:val="0"/>
    <w:rPr>
      <w:rFonts w:hint="eastAsia" w:ascii="宋体" w:hAnsi="宋体" w:eastAsia="宋体" w:cs="宋体"/>
      <w:color w:val="000000"/>
      <w:sz w:val="18"/>
      <w:szCs w:val="18"/>
      <w:u w:val="none"/>
    </w:rPr>
  </w:style>
  <w:style w:type="character" w:customStyle="1" w:styleId="67">
    <w:name w:val="font181"/>
    <w:basedOn w:val="26"/>
    <w:qFormat/>
    <w:uiPriority w:val="0"/>
    <w:rPr>
      <w:rFonts w:ascii="Arial" w:hAnsi="Arial" w:cs="Arial"/>
      <w:color w:val="000000"/>
      <w:sz w:val="18"/>
      <w:szCs w:val="18"/>
      <w:u w:val="none"/>
    </w:rPr>
  </w:style>
  <w:style w:type="character" w:customStyle="1" w:styleId="68">
    <w:name w:val="font21"/>
    <w:basedOn w:val="26"/>
    <w:qFormat/>
    <w:uiPriority w:val="0"/>
    <w:rPr>
      <w:rFonts w:hint="eastAsia" w:ascii="宋体" w:hAnsi="宋体" w:eastAsia="宋体" w:cs="宋体"/>
      <w:color w:val="000000"/>
      <w:sz w:val="24"/>
      <w:szCs w:val="24"/>
      <w:u w:val="none"/>
    </w:rPr>
  </w:style>
  <w:style w:type="character" w:customStyle="1" w:styleId="69">
    <w:name w:val="font91"/>
    <w:basedOn w:val="26"/>
    <w:qFormat/>
    <w:uiPriority w:val="0"/>
    <w:rPr>
      <w:rFonts w:hint="eastAsia" w:ascii="宋体" w:hAnsi="宋体" w:eastAsia="宋体" w:cs="宋体"/>
      <w:color w:val="FF0000"/>
      <w:sz w:val="18"/>
      <w:szCs w:val="18"/>
      <w:u w:val="none"/>
    </w:rPr>
  </w:style>
  <w:style w:type="character" w:customStyle="1" w:styleId="70">
    <w:name w:val="font31"/>
    <w:basedOn w:val="26"/>
    <w:qFormat/>
    <w:uiPriority w:val="0"/>
    <w:rPr>
      <w:rFonts w:hint="eastAsia" w:ascii="宋体" w:hAnsi="宋体" w:eastAsia="宋体" w:cs="宋体"/>
      <w:color w:val="000000"/>
      <w:sz w:val="18"/>
      <w:szCs w:val="18"/>
      <w:u w:val="none"/>
    </w:rPr>
  </w:style>
  <w:style w:type="character" w:customStyle="1" w:styleId="71">
    <w:name w:val="NormalCharacter"/>
    <w:qFormat/>
    <w:uiPriority w:val="0"/>
  </w:style>
  <w:style w:type="paragraph" w:customStyle="1" w:styleId="72">
    <w:name w:val="UserStyle_11"/>
    <w:qFormat/>
    <w:uiPriority w:val="0"/>
    <w:pPr>
      <w:spacing w:line="360" w:lineRule="auto"/>
      <w:ind w:firstLine="397"/>
      <w:jc w:val="both"/>
      <w:textAlignment w:val="baseline"/>
    </w:pPr>
    <w:rPr>
      <w:rFonts w:ascii="Times New Roman" w:hAnsi="Times New Roman" w:eastAsia="宋体" w:cstheme="minorBidi"/>
      <w:spacing w:val="20"/>
      <w:sz w:val="24"/>
      <w:szCs w:val="22"/>
      <w:lang w:val="en-US" w:eastAsia="zh-CN" w:bidi="ar-SA"/>
    </w:rPr>
  </w:style>
  <w:style w:type="paragraph" w:customStyle="1" w:styleId="73">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74">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56059</Words>
  <Characters>65970</Characters>
  <Lines>512</Lines>
  <Paragraphs>144</Paragraphs>
  <TotalTime>2</TotalTime>
  <ScaleCrop>false</ScaleCrop>
  <LinksUpToDate>false</LinksUpToDate>
  <CharactersWithSpaces>68286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lenovo</cp:lastModifiedBy>
  <cp:lastPrinted>2022-06-28T10:10:00Z</cp:lastPrinted>
  <dcterms:modified xsi:type="dcterms:W3CDTF">2023-06-01T23:54:22Z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BAB161CD39E34AF7B13EA1DAA766FC2C_12</vt:lpwstr>
  </property>
</Properties>
</file>