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D1AF9" w:rsidRDefault="004D1AF9">
      <w:pPr>
        <w:rPr>
          <w:rFonts w:ascii="黑体" w:eastAsia="黑体" w:hAnsi="黑体" w:cs="黑体"/>
          <w:sz w:val="44"/>
          <w:szCs w:val="44"/>
        </w:rPr>
      </w:pPr>
    </w:p>
    <w:p w:rsidR="004D1AF9" w:rsidRDefault="00647B3A">
      <w:pPr>
        <w:jc w:val="center"/>
        <w:rPr>
          <w:rFonts w:ascii="宋体" w:eastAsia="宋体" w:hAnsi="宋体" w:cs="宋体"/>
          <w:b/>
          <w:sz w:val="36"/>
          <w:szCs w:val="36"/>
        </w:rPr>
      </w:pPr>
      <w:r>
        <w:rPr>
          <w:rFonts w:ascii="宋体" w:eastAsia="宋体" w:hAnsi="宋体" w:cs="宋体" w:hint="eastAsia"/>
          <w:b/>
          <w:sz w:val="36"/>
          <w:szCs w:val="36"/>
        </w:rPr>
        <w:t>禹州市公路事业发展中心</w:t>
      </w:r>
      <w:r w:rsidR="00A62ECF">
        <w:rPr>
          <w:rFonts w:ascii="宋体" w:eastAsia="宋体" w:hAnsi="宋体" w:cs="宋体" w:hint="eastAsia"/>
          <w:b/>
          <w:sz w:val="36"/>
          <w:szCs w:val="36"/>
        </w:rPr>
        <w:t>2023年</w:t>
      </w:r>
      <w:r>
        <w:rPr>
          <w:rFonts w:ascii="宋体" w:eastAsia="宋体" w:hAnsi="宋体" w:cs="宋体" w:hint="eastAsia"/>
          <w:b/>
          <w:sz w:val="36"/>
          <w:szCs w:val="36"/>
        </w:rPr>
        <w:t>禹州市区段道路标线工程项目</w:t>
      </w:r>
    </w:p>
    <w:p w:rsidR="004D1AF9" w:rsidRDefault="00647B3A">
      <w:pPr>
        <w:jc w:val="center"/>
        <w:rPr>
          <w:rFonts w:ascii="宋体" w:eastAsia="宋体" w:hAnsi="宋体" w:cs="宋体"/>
          <w:b/>
          <w:sz w:val="36"/>
          <w:szCs w:val="36"/>
        </w:rPr>
      </w:pPr>
      <w:r>
        <w:rPr>
          <w:rFonts w:ascii="宋体" w:eastAsia="宋体" w:hAnsi="宋体" w:cs="宋体" w:hint="eastAsia"/>
          <w:b/>
          <w:sz w:val="36"/>
          <w:szCs w:val="36"/>
        </w:rPr>
        <w:t>（不见面开标）</w:t>
      </w:r>
    </w:p>
    <w:p w:rsidR="004D1AF9" w:rsidRDefault="004D1AF9">
      <w:pPr>
        <w:pStyle w:val="12"/>
        <w:ind w:firstLine="1725"/>
        <w:rPr>
          <w:rFonts w:ascii="宋体" w:eastAsia="宋体" w:hAnsi="宋体" w:cs="宋体"/>
          <w:bCs/>
          <w:w w:val="90"/>
          <w:sz w:val="96"/>
        </w:rPr>
      </w:pPr>
    </w:p>
    <w:p w:rsidR="004D1AF9" w:rsidRDefault="004D1AF9">
      <w:pPr>
        <w:pStyle w:val="12"/>
        <w:ind w:firstLine="1725"/>
        <w:rPr>
          <w:rFonts w:ascii="宋体" w:eastAsia="宋体" w:hAnsi="宋体" w:cs="宋体"/>
          <w:bCs/>
          <w:w w:val="90"/>
          <w:sz w:val="96"/>
        </w:rPr>
      </w:pPr>
    </w:p>
    <w:p w:rsidR="004D1AF9" w:rsidRDefault="004D1AF9">
      <w:pPr>
        <w:pStyle w:val="12"/>
        <w:ind w:firstLineChars="0" w:firstLine="0"/>
        <w:rPr>
          <w:rFonts w:ascii="宋体" w:eastAsia="宋体" w:hAnsi="宋体" w:cs="宋体"/>
          <w:bCs/>
          <w:w w:val="90"/>
          <w:sz w:val="96"/>
        </w:rPr>
      </w:pPr>
    </w:p>
    <w:p w:rsidR="004D1AF9" w:rsidRDefault="004D1AF9">
      <w:pPr>
        <w:pStyle w:val="12"/>
        <w:rPr>
          <w:rFonts w:ascii="宋体" w:eastAsia="宋体" w:hAnsi="宋体" w:cs="宋体"/>
        </w:rPr>
      </w:pPr>
    </w:p>
    <w:p w:rsidR="004D1AF9" w:rsidRDefault="00647B3A">
      <w:pPr>
        <w:jc w:val="center"/>
        <w:rPr>
          <w:rFonts w:ascii="宋体" w:eastAsia="宋体" w:hAnsi="宋体" w:cs="宋体"/>
          <w:b/>
          <w:w w:val="90"/>
          <w:sz w:val="52"/>
          <w:szCs w:val="52"/>
        </w:rPr>
      </w:pPr>
      <w:r>
        <w:rPr>
          <w:rFonts w:ascii="宋体" w:eastAsia="宋体" w:hAnsi="宋体" w:cs="宋体" w:hint="eastAsia"/>
          <w:b/>
          <w:w w:val="90"/>
          <w:sz w:val="52"/>
          <w:szCs w:val="52"/>
        </w:rPr>
        <w:t>竞争性谈判文件</w:t>
      </w:r>
    </w:p>
    <w:p w:rsidR="004D1AF9" w:rsidRDefault="004D1AF9">
      <w:pPr>
        <w:rPr>
          <w:rFonts w:ascii="宋体" w:eastAsia="宋体" w:hAnsi="宋体" w:cs="宋体"/>
        </w:rPr>
      </w:pPr>
    </w:p>
    <w:p w:rsidR="004D1AF9" w:rsidRDefault="004D1AF9">
      <w:pPr>
        <w:rPr>
          <w:rFonts w:ascii="宋体" w:eastAsia="宋体" w:hAnsi="宋体" w:cs="宋体"/>
        </w:rPr>
      </w:pPr>
    </w:p>
    <w:p w:rsidR="004D1AF9" w:rsidRDefault="004D1AF9">
      <w:pPr>
        <w:rPr>
          <w:rFonts w:ascii="宋体" w:eastAsia="宋体" w:hAnsi="宋体" w:cs="宋体"/>
        </w:rPr>
      </w:pPr>
    </w:p>
    <w:p w:rsidR="004D1AF9" w:rsidRDefault="004D1AF9">
      <w:pPr>
        <w:pStyle w:val="12"/>
        <w:rPr>
          <w:rFonts w:ascii="宋体" w:eastAsia="宋体" w:hAnsi="宋体" w:cs="宋体"/>
        </w:rPr>
      </w:pPr>
    </w:p>
    <w:p w:rsidR="004D1AF9" w:rsidRDefault="004D1AF9">
      <w:pPr>
        <w:pStyle w:val="12"/>
        <w:rPr>
          <w:rFonts w:ascii="宋体" w:eastAsia="宋体" w:hAnsi="宋体" w:cs="宋体"/>
        </w:rPr>
      </w:pPr>
    </w:p>
    <w:p w:rsidR="004D1AF9" w:rsidRDefault="004D1AF9">
      <w:pPr>
        <w:pStyle w:val="12"/>
        <w:rPr>
          <w:rFonts w:ascii="宋体" w:eastAsia="宋体" w:hAnsi="宋体" w:cs="宋体"/>
        </w:rPr>
      </w:pPr>
    </w:p>
    <w:p w:rsidR="004D1AF9" w:rsidRDefault="004D1AF9">
      <w:pPr>
        <w:pStyle w:val="12"/>
        <w:rPr>
          <w:rFonts w:ascii="宋体" w:eastAsia="宋体" w:hAnsi="宋体" w:cs="宋体"/>
        </w:rPr>
      </w:pPr>
    </w:p>
    <w:p w:rsidR="004D1AF9" w:rsidRDefault="004D1AF9">
      <w:pPr>
        <w:pStyle w:val="12"/>
        <w:rPr>
          <w:rFonts w:ascii="宋体" w:eastAsia="宋体" w:hAnsi="宋体" w:cs="宋体"/>
        </w:rPr>
      </w:pPr>
    </w:p>
    <w:p w:rsidR="004D1AF9" w:rsidRDefault="004D1AF9">
      <w:pPr>
        <w:pStyle w:val="12"/>
        <w:rPr>
          <w:rFonts w:ascii="宋体" w:eastAsia="宋体" w:hAnsi="宋体" w:cs="宋体"/>
        </w:rPr>
      </w:pPr>
    </w:p>
    <w:p w:rsidR="004D1AF9" w:rsidRDefault="004D1AF9">
      <w:pPr>
        <w:pStyle w:val="12"/>
        <w:rPr>
          <w:rFonts w:ascii="宋体" w:eastAsia="宋体" w:hAnsi="宋体" w:cs="宋体"/>
        </w:rPr>
      </w:pPr>
    </w:p>
    <w:p w:rsidR="004D1AF9" w:rsidRDefault="004D1AF9">
      <w:pPr>
        <w:rPr>
          <w:rFonts w:ascii="宋体" w:eastAsia="宋体" w:hAnsi="宋体" w:cs="宋体"/>
        </w:rPr>
      </w:pPr>
    </w:p>
    <w:p w:rsidR="004D1AF9" w:rsidRDefault="00647B3A">
      <w:pPr>
        <w:ind w:firstLineChars="694" w:firstLine="2229"/>
        <w:rPr>
          <w:rFonts w:ascii="宋体" w:eastAsia="宋体" w:hAnsi="宋体" w:cs="宋体"/>
          <w:b/>
          <w:bCs/>
          <w:sz w:val="32"/>
          <w:szCs w:val="32"/>
        </w:rPr>
      </w:pPr>
      <w:r>
        <w:rPr>
          <w:rFonts w:ascii="宋体" w:eastAsia="宋体" w:hAnsi="宋体" w:cs="宋体" w:hint="eastAsia"/>
          <w:b/>
          <w:bCs/>
          <w:sz w:val="32"/>
          <w:szCs w:val="32"/>
        </w:rPr>
        <w:t>采购编号：</w:t>
      </w:r>
      <w:r w:rsidR="0098657F">
        <w:rPr>
          <w:rFonts w:ascii="宋体" w:eastAsia="宋体" w:hAnsi="宋体" w:cs="宋体" w:hint="eastAsia"/>
          <w:b/>
          <w:bCs/>
          <w:sz w:val="32"/>
          <w:szCs w:val="32"/>
        </w:rPr>
        <w:t>YZCG-DLT2023</w:t>
      </w:r>
      <w:r w:rsidR="00EC1BD0">
        <w:rPr>
          <w:rFonts w:ascii="宋体" w:eastAsia="宋体" w:hAnsi="宋体" w:cs="宋体" w:hint="eastAsia"/>
          <w:b/>
          <w:bCs/>
          <w:sz w:val="32"/>
          <w:szCs w:val="32"/>
        </w:rPr>
        <w:t>037</w:t>
      </w:r>
    </w:p>
    <w:p w:rsidR="004D1AF9" w:rsidRDefault="00647B3A">
      <w:pPr>
        <w:ind w:firstLineChars="700" w:firstLine="2249"/>
        <w:rPr>
          <w:rFonts w:ascii="宋体" w:eastAsia="宋体" w:hAnsi="宋体" w:cs="宋体"/>
          <w:b/>
          <w:bCs/>
          <w:sz w:val="32"/>
          <w:szCs w:val="32"/>
        </w:rPr>
      </w:pPr>
      <w:r>
        <w:rPr>
          <w:rFonts w:ascii="宋体" w:eastAsia="宋体" w:hAnsi="宋体" w:cs="宋体" w:hint="eastAsia"/>
          <w:b/>
          <w:bCs/>
          <w:sz w:val="32"/>
          <w:szCs w:val="32"/>
        </w:rPr>
        <w:t>采购单位：禹州市公路事业发展中心</w:t>
      </w:r>
    </w:p>
    <w:p w:rsidR="004D1AF9" w:rsidRDefault="00647B3A">
      <w:pPr>
        <w:ind w:firstLineChars="700" w:firstLine="2249"/>
        <w:rPr>
          <w:rFonts w:ascii="宋体" w:eastAsia="宋体" w:hAnsi="宋体" w:cs="宋体"/>
          <w:b/>
          <w:bCs/>
          <w:sz w:val="32"/>
          <w:szCs w:val="32"/>
        </w:rPr>
      </w:pPr>
      <w:r>
        <w:rPr>
          <w:rFonts w:ascii="宋体" w:eastAsia="宋体" w:hAnsi="宋体" w:cs="宋体" w:hint="eastAsia"/>
          <w:b/>
          <w:bCs/>
          <w:sz w:val="32"/>
          <w:szCs w:val="32"/>
        </w:rPr>
        <w:t>代理机构：天勤工程咨询有限公司</w:t>
      </w:r>
    </w:p>
    <w:p w:rsidR="004D1AF9" w:rsidRDefault="0098657F">
      <w:pPr>
        <w:jc w:val="center"/>
        <w:rPr>
          <w:rFonts w:ascii="宋体" w:eastAsia="宋体" w:hAnsi="宋体" w:cs="宋体"/>
          <w:b/>
          <w:bCs/>
          <w:sz w:val="32"/>
          <w:szCs w:val="32"/>
        </w:rPr>
      </w:pPr>
      <w:r>
        <w:rPr>
          <w:rFonts w:ascii="宋体" w:eastAsia="宋体" w:hAnsi="宋体" w:cs="宋体" w:hint="eastAsia"/>
          <w:b/>
          <w:bCs/>
          <w:sz w:val="32"/>
          <w:szCs w:val="32"/>
        </w:rPr>
        <w:t>二〇二三年五</w:t>
      </w:r>
      <w:r w:rsidR="00647B3A">
        <w:rPr>
          <w:rFonts w:ascii="宋体" w:eastAsia="宋体" w:hAnsi="宋体" w:cs="宋体" w:hint="eastAsia"/>
          <w:b/>
          <w:bCs/>
          <w:sz w:val="32"/>
          <w:szCs w:val="32"/>
        </w:rPr>
        <w:t>月</w:t>
      </w:r>
    </w:p>
    <w:p w:rsidR="004D1AF9" w:rsidRDefault="004D1AF9">
      <w:pPr>
        <w:widowControl/>
        <w:jc w:val="center"/>
        <w:rPr>
          <w:rFonts w:asciiTheme="minorEastAsia" w:hAnsiTheme="minorEastAsia" w:cs="黑体"/>
          <w:b/>
          <w:bCs/>
          <w:sz w:val="44"/>
          <w:szCs w:val="44"/>
          <w:lang w:val="zh-CN"/>
        </w:rPr>
        <w:sectPr w:rsidR="004D1AF9">
          <w:pgSz w:w="11906" w:h="16838"/>
          <w:pgMar w:top="1270" w:right="1253" w:bottom="1270" w:left="1253" w:header="851" w:footer="765" w:gutter="0"/>
          <w:cols w:space="0"/>
          <w:docGrid w:type="lines" w:linePitch="312"/>
        </w:sectPr>
      </w:pPr>
    </w:p>
    <w:p w:rsidR="004D1AF9" w:rsidRDefault="00647B3A">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4D1AF9" w:rsidRDefault="004D1AF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D1AF9" w:rsidRDefault="00647B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4D1AF9" w:rsidRDefault="00647B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4D1AF9" w:rsidRDefault="00647B3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4D1AF9" w:rsidRDefault="00647B3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4D1AF9"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D1AF9"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4D1AF9"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4D1AF9"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4D1AF9"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4D1AF9" w:rsidRDefault="00647B3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4D1AF9" w:rsidRDefault="00647B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D1AF9" w:rsidRDefault="00647B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4D1AF9" w:rsidRDefault="00647B3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4D1AF9" w:rsidRDefault="00647B3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4D1AF9" w:rsidRDefault="004D1AF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D1AF9" w:rsidRDefault="00647B3A">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D1AF9" w:rsidRDefault="00647B3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4D1AF9" w:rsidRDefault="0098657F">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禹州市公路事业发展中心2023年禹州市区段道路标线工程项目</w:t>
      </w:r>
      <w:r w:rsidR="00647B3A">
        <w:rPr>
          <w:rFonts w:asciiTheme="majorEastAsia" w:eastAsiaTheme="majorEastAsia" w:hAnsiTheme="majorEastAsia" w:cstheme="majorEastAsia" w:hint="eastAsia"/>
          <w:szCs w:val="21"/>
        </w:rPr>
        <w:t>的潜在投标人应在谈判响应截止时间前登录《全国公共资源交易平台（河南省·许昌市）》“投标人/供应商登录”入口（http://ggzy.xuchang.</w:t>
      </w:r>
    </w:p>
    <w:p w:rsidR="004D1AF9" w:rsidRDefault="00647B3A">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gov.cn:8088/ggzy/）自行免费下载获取招标文件，并于</w:t>
      </w:r>
      <w:r w:rsidR="0098657F">
        <w:rPr>
          <w:rFonts w:asciiTheme="majorEastAsia" w:eastAsiaTheme="majorEastAsia" w:hAnsiTheme="majorEastAsia" w:cstheme="majorEastAsia" w:hint="eastAsia"/>
          <w:szCs w:val="21"/>
        </w:rPr>
        <w:t>2023</w:t>
      </w:r>
      <w:r>
        <w:rPr>
          <w:rFonts w:asciiTheme="majorEastAsia" w:eastAsiaTheme="majorEastAsia" w:hAnsiTheme="majorEastAsia" w:cstheme="majorEastAsia" w:hint="eastAsia"/>
          <w:szCs w:val="21"/>
        </w:rPr>
        <w:t xml:space="preserve"> 年</w:t>
      </w:r>
      <w:r w:rsidR="00EC1BD0">
        <w:rPr>
          <w:rFonts w:asciiTheme="majorEastAsia" w:eastAsiaTheme="majorEastAsia" w:hAnsiTheme="majorEastAsia" w:cstheme="majorEastAsia" w:hint="eastAsia"/>
          <w:szCs w:val="21"/>
        </w:rPr>
        <w:t>5</w:t>
      </w:r>
      <w:r>
        <w:rPr>
          <w:rFonts w:asciiTheme="majorEastAsia" w:eastAsiaTheme="majorEastAsia" w:hAnsiTheme="majorEastAsia" w:cstheme="majorEastAsia" w:hint="eastAsia"/>
          <w:szCs w:val="21"/>
        </w:rPr>
        <w:t>月</w:t>
      </w:r>
      <w:r w:rsidR="00EC1BD0">
        <w:rPr>
          <w:rFonts w:asciiTheme="majorEastAsia" w:eastAsiaTheme="majorEastAsia" w:hAnsiTheme="majorEastAsia" w:cstheme="majorEastAsia" w:hint="eastAsia"/>
          <w:szCs w:val="21"/>
        </w:rPr>
        <w:t>30</w:t>
      </w:r>
      <w:r>
        <w:rPr>
          <w:rFonts w:asciiTheme="majorEastAsia" w:eastAsiaTheme="majorEastAsia" w:hAnsiTheme="majorEastAsia" w:cstheme="majorEastAsia" w:hint="eastAsia"/>
          <w:szCs w:val="21"/>
        </w:rPr>
        <w:t>日</w:t>
      </w:r>
      <w:r w:rsidR="00EC1BD0">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时</w:t>
      </w:r>
      <w:r w:rsidR="00EC1BD0">
        <w:rPr>
          <w:rFonts w:asciiTheme="majorEastAsia" w:eastAsiaTheme="majorEastAsia" w:hAnsiTheme="majorEastAsia" w:cstheme="majorEastAsia" w:hint="eastAsia"/>
          <w:szCs w:val="21"/>
        </w:rPr>
        <w:t>30</w:t>
      </w:r>
      <w:r>
        <w:rPr>
          <w:rFonts w:asciiTheme="majorEastAsia" w:eastAsiaTheme="majorEastAsia" w:hAnsiTheme="majorEastAsia" w:cstheme="majorEastAsia" w:hint="eastAsia"/>
          <w:szCs w:val="21"/>
        </w:rPr>
        <w:t>分（北京时间）前递交响应文件。</w:t>
      </w:r>
    </w:p>
    <w:p w:rsidR="004D1AF9" w:rsidRDefault="00647B3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一、项目基本情况</w:t>
      </w:r>
    </w:p>
    <w:p w:rsidR="004D1AF9" w:rsidRDefault="00647B3A">
      <w:pPr>
        <w:spacing w:line="440" w:lineRule="exact"/>
        <w:ind w:firstLineChars="200" w:firstLine="420"/>
        <w:jc w:val="left"/>
      </w:pPr>
      <w:r>
        <w:rPr>
          <w:rFonts w:asciiTheme="majorEastAsia" w:eastAsiaTheme="majorEastAsia" w:hAnsiTheme="majorEastAsia" w:cstheme="majorEastAsia" w:hint="eastAsia"/>
          <w:szCs w:val="21"/>
        </w:rPr>
        <w:t>1.项目编号：YZCG-DLT202</w:t>
      </w:r>
      <w:r w:rsidR="0098657F">
        <w:rPr>
          <w:rFonts w:asciiTheme="majorEastAsia" w:eastAsiaTheme="majorEastAsia" w:hAnsiTheme="majorEastAsia" w:cstheme="majorEastAsia" w:hint="eastAsia"/>
          <w:szCs w:val="21"/>
        </w:rPr>
        <w:t>3</w:t>
      </w:r>
      <w:r w:rsidR="00EC1BD0">
        <w:rPr>
          <w:rFonts w:asciiTheme="majorEastAsia" w:eastAsiaTheme="majorEastAsia" w:hAnsiTheme="majorEastAsia" w:cstheme="majorEastAsia" w:hint="eastAsia"/>
          <w:szCs w:val="21"/>
        </w:rPr>
        <w:t>037</w:t>
      </w:r>
      <w:r>
        <w:rPr>
          <w:rFonts w:asciiTheme="majorEastAsia" w:eastAsiaTheme="majorEastAsia" w:hAnsiTheme="majorEastAsia" w:cstheme="majorEastAsia" w:hint="eastAsia"/>
          <w:szCs w:val="21"/>
        </w:rPr>
        <w:t xml:space="preserve"> </w:t>
      </w:r>
    </w:p>
    <w:p w:rsidR="004D1AF9" w:rsidRDefault="00647B3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0098657F">
        <w:rPr>
          <w:rFonts w:asciiTheme="majorEastAsia" w:eastAsiaTheme="majorEastAsia" w:hAnsiTheme="majorEastAsia" w:cstheme="majorEastAsia" w:hint="eastAsia"/>
          <w:szCs w:val="21"/>
        </w:rPr>
        <w:t>禹州市公路事业发展中心2023年禹州市区段道路标线工程项目</w:t>
      </w:r>
    </w:p>
    <w:p w:rsidR="004D1AF9" w:rsidRDefault="00647B3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3.采购方式：竞争性谈判</w:t>
      </w:r>
    </w:p>
    <w:p w:rsidR="004D1AF9" w:rsidRPr="007A2DC4" w:rsidRDefault="00647B3A">
      <w:pPr>
        <w:spacing w:line="440" w:lineRule="exact"/>
        <w:ind w:firstLineChars="200" w:firstLine="420"/>
        <w:jc w:val="left"/>
        <w:rPr>
          <w:rFonts w:asciiTheme="majorEastAsia" w:eastAsiaTheme="majorEastAsia" w:hAnsiTheme="majorEastAsia" w:cstheme="majorEastAsia"/>
          <w:szCs w:val="21"/>
        </w:rPr>
      </w:pPr>
      <w:r w:rsidRPr="007A2DC4">
        <w:rPr>
          <w:rFonts w:asciiTheme="majorEastAsia" w:eastAsiaTheme="majorEastAsia" w:hAnsiTheme="majorEastAsia" w:cstheme="majorEastAsia" w:hint="eastAsia"/>
          <w:szCs w:val="21"/>
        </w:rPr>
        <w:t>4.预算金额：</w:t>
      </w:r>
      <w:r w:rsidR="005A20DE" w:rsidRPr="007A2DC4">
        <w:rPr>
          <w:rFonts w:asciiTheme="majorEastAsia" w:eastAsiaTheme="majorEastAsia" w:hAnsiTheme="majorEastAsia" w:cstheme="majorEastAsia" w:hint="eastAsia"/>
          <w:szCs w:val="21"/>
        </w:rPr>
        <w:t>1483179.50</w:t>
      </w:r>
      <w:r w:rsidRPr="007A2DC4">
        <w:rPr>
          <w:rFonts w:asciiTheme="majorEastAsia" w:eastAsiaTheme="majorEastAsia" w:hAnsiTheme="majorEastAsia" w:cstheme="majorEastAsia" w:hint="eastAsia"/>
          <w:szCs w:val="21"/>
        </w:rPr>
        <w:t>元</w:t>
      </w:r>
    </w:p>
    <w:p w:rsidR="004D1AF9" w:rsidRPr="007A2DC4" w:rsidRDefault="00647B3A">
      <w:pPr>
        <w:spacing w:line="440" w:lineRule="exact"/>
        <w:ind w:firstLineChars="300" w:firstLine="630"/>
        <w:jc w:val="left"/>
        <w:rPr>
          <w:rFonts w:asciiTheme="majorEastAsia" w:eastAsiaTheme="majorEastAsia" w:hAnsiTheme="majorEastAsia" w:cstheme="majorEastAsia"/>
          <w:szCs w:val="21"/>
        </w:rPr>
      </w:pPr>
      <w:r w:rsidRPr="007A2DC4">
        <w:rPr>
          <w:rFonts w:asciiTheme="majorEastAsia" w:eastAsiaTheme="majorEastAsia" w:hAnsiTheme="majorEastAsia" w:cstheme="majorEastAsia" w:hint="eastAsia"/>
          <w:szCs w:val="21"/>
        </w:rPr>
        <w:t>最高限价：</w:t>
      </w:r>
      <w:r w:rsidR="005A20DE" w:rsidRPr="007A2DC4">
        <w:rPr>
          <w:rFonts w:asciiTheme="majorEastAsia" w:eastAsiaTheme="majorEastAsia" w:hAnsiTheme="majorEastAsia" w:cstheme="majorEastAsia" w:hint="eastAsia"/>
          <w:szCs w:val="21"/>
        </w:rPr>
        <w:t>1483179.50</w:t>
      </w:r>
      <w:r w:rsidRPr="007A2DC4">
        <w:rPr>
          <w:rFonts w:asciiTheme="majorEastAsia" w:eastAsiaTheme="majorEastAsia" w:hAnsiTheme="majorEastAsia" w:cstheme="majorEastAsia" w:hint="eastAsia"/>
          <w:szCs w:val="21"/>
        </w:rPr>
        <w:t xml:space="preserve">元 </w:t>
      </w:r>
    </w:p>
    <w:p w:rsidR="004D1AF9" w:rsidRPr="007A2DC4" w:rsidRDefault="00647B3A">
      <w:pPr>
        <w:spacing w:line="440" w:lineRule="exact"/>
        <w:ind w:firstLineChars="200" w:firstLine="420"/>
        <w:jc w:val="left"/>
        <w:rPr>
          <w:rFonts w:asciiTheme="majorEastAsia" w:eastAsiaTheme="majorEastAsia" w:hAnsiTheme="majorEastAsia" w:cstheme="majorEastAsia"/>
          <w:szCs w:val="21"/>
        </w:rPr>
      </w:pPr>
      <w:r w:rsidRPr="007A2DC4">
        <w:rPr>
          <w:rFonts w:asciiTheme="majorEastAsia" w:eastAsiaTheme="majorEastAsia" w:hAnsiTheme="majorEastAsia" w:cstheme="majorEastAsia" w:hint="eastAsia"/>
          <w:szCs w:val="21"/>
        </w:rPr>
        <w:t>5.采购需求：</w:t>
      </w:r>
      <w:r w:rsidR="0098657F" w:rsidRPr="007A2DC4">
        <w:rPr>
          <w:rFonts w:asciiTheme="majorEastAsia" w:eastAsiaTheme="majorEastAsia" w:hAnsiTheme="majorEastAsia" w:cstheme="majorEastAsia" w:hint="eastAsia"/>
          <w:szCs w:val="21"/>
        </w:rPr>
        <w:t>禹州市公路事业发展中心2023年禹州市区段道路标线工程项目</w:t>
      </w:r>
      <w:r w:rsidRPr="007A2DC4">
        <w:rPr>
          <w:rFonts w:asciiTheme="majorEastAsia" w:eastAsiaTheme="majorEastAsia" w:hAnsiTheme="majorEastAsia" w:cstheme="majorEastAsia" w:hint="eastAsia"/>
          <w:szCs w:val="21"/>
        </w:rPr>
        <w:t>（详见谈判文件 ）</w:t>
      </w:r>
    </w:p>
    <w:p w:rsidR="004D1AF9" w:rsidRDefault="00647B3A">
      <w:pPr>
        <w:spacing w:line="440" w:lineRule="exact"/>
        <w:ind w:firstLineChars="200" w:firstLine="420"/>
        <w:jc w:val="left"/>
        <w:rPr>
          <w:rFonts w:asciiTheme="majorEastAsia" w:eastAsiaTheme="majorEastAsia" w:hAnsiTheme="majorEastAsia" w:cstheme="majorEastAsia"/>
          <w:szCs w:val="21"/>
        </w:rPr>
      </w:pPr>
      <w:r w:rsidRPr="007A2DC4">
        <w:rPr>
          <w:rFonts w:asciiTheme="majorEastAsia" w:eastAsiaTheme="majorEastAsia" w:hAnsiTheme="majorEastAsia" w:cstheme="majorEastAsia" w:hint="eastAsia"/>
          <w:szCs w:val="21"/>
        </w:rPr>
        <w:t>6.合同履行期限：签订合同后60日内完</w:t>
      </w:r>
      <w:r>
        <w:rPr>
          <w:rFonts w:asciiTheme="majorEastAsia" w:eastAsiaTheme="majorEastAsia" w:hAnsiTheme="majorEastAsia" w:cstheme="majorEastAsia" w:hint="eastAsia"/>
          <w:szCs w:val="21"/>
        </w:rPr>
        <w:t>成</w:t>
      </w:r>
    </w:p>
    <w:p w:rsidR="004D1AF9" w:rsidRDefault="00647B3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7.本项目是否接受联合体投标：否</w:t>
      </w:r>
    </w:p>
    <w:p w:rsidR="004D1AF9" w:rsidRDefault="00647B3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8.是否接受进口产品：否</w:t>
      </w:r>
    </w:p>
    <w:p w:rsidR="004D1AF9" w:rsidRDefault="00647B3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二、申请人资格要求：</w:t>
      </w:r>
    </w:p>
    <w:p w:rsidR="004D1AF9" w:rsidRDefault="00647B3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1.满足《中华人民共和国政府采购法》第二十二条规定；</w:t>
      </w:r>
    </w:p>
    <w:p w:rsidR="004D1AF9" w:rsidRDefault="00647B3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2.落实政府采购政策满足的资格要求：</w:t>
      </w:r>
    </w:p>
    <w:p w:rsidR="004D1AF9" w:rsidRPr="007A2DC4" w:rsidRDefault="00647B3A">
      <w:pPr>
        <w:spacing w:line="440" w:lineRule="exact"/>
        <w:ind w:firstLineChars="200" w:firstLine="420"/>
        <w:jc w:val="left"/>
        <w:rPr>
          <w:rFonts w:asciiTheme="majorEastAsia" w:eastAsiaTheme="majorEastAsia" w:hAnsiTheme="majorEastAsia" w:cstheme="majorEastAsia"/>
          <w:szCs w:val="21"/>
        </w:rPr>
      </w:pPr>
      <w:r w:rsidRPr="007A2DC4">
        <w:rPr>
          <w:rFonts w:asciiTheme="majorEastAsia" w:eastAsiaTheme="majorEastAsia" w:hAnsiTheme="majorEastAsia" w:cstheme="majorEastAsia" w:hint="eastAsia"/>
          <w:szCs w:val="21"/>
        </w:rPr>
        <w:t>本项目专门面向小</w:t>
      </w:r>
      <w:r w:rsidR="00F55D23" w:rsidRPr="007A2DC4">
        <w:rPr>
          <w:rFonts w:asciiTheme="majorEastAsia" w:eastAsiaTheme="majorEastAsia" w:hAnsiTheme="majorEastAsia" w:cstheme="majorEastAsia" w:hint="eastAsia"/>
          <w:szCs w:val="21"/>
        </w:rPr>
        <w:t>微</w:t>
      </w:r>
      <w:r w:rsidRPr="007A2DC4">
        <w:rPr>
          <w:rFonts w:asciiTheme="majorEastAsia" w:eastAsiaTheme="majorEastAsia" w:hAnsiTheme="majorEastAsia" w:cstheme="majorEastAsia" w:hint="eastAsia"/>
          <w:szCs w:val="21"/>
        </w:rPr>
        <w:t>企业采购。</w:t>
      </w:r>
    </w:p>
    <w:p w:rsidR="004D1AF9" w:rsidRDefault="00647B3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3.本项目的特定资格要求</w:t>
      </w:r>
      <w:r w:rsidR="0047091E">
        <w:rPr>
          <w:rFonts w:asciiTheme="majorEastAsia" w:eastAsiaTheme="majorEastAsia" w:hAnsiTheme="majorEastAsia" w:cstheme="majorEastAsia" w:hint="eastAsia"/>
          <w:szCs w:val="21"/>
        </w:rPr>
        <w:t xml:space="preserve"> </w:t>
      </w:r>
    </w:p>
    <w:p w:rsidR="004D1AF9" w:rsidRDefault="00647B3A" w:rsidP="0047091E">
      <w:pPr>
        <w:tabs>
          <w:tab w:val="left" w:pos="7095"/>
        </w:tabs>
        <w:spacing w:line="360" w:lineRule="auto"/>
        <w:ind w:firstLineChars="184" w:firstLine="386"/>
        <w:contextualSpacing/>
        <w:rPr>
          <w:rFonts w:hAnsi="宋体"/>
          <w:szCs w:val="21"/>
        </w:rPr>
      </w:pPr>
      <w:r>
        <w:rPr>
          <w:rFonts w:hAnsi="宋体" w:hint="eastAsia"/>
          <w:szCs w:val="21"/>
        </w:rPr>
        <w:t xml:space="preserve">1) </w:t>
      </w:r>
      <w:r>
        <w:rPr>
          <w:rFonts w:hAnsi="宋体" w:hint="eastAsia"/>
          <w:szCs w:val="21"/>
        </w:rPr>
        <w:t>具有交通部门核发的公路养护工程二类乙级及以上</w:t>
      </w:r>
      <w:r w:rsidR="0047091E">
        <w:rPr>
          <w:rFonts w:hAnsi="宋体" w:hint="eastAsia"/>
          <w:szCs w:val="21"/>
        </w:rPr>
        <w:t>或公路工程施工总承包叁级及以上</w:t>
      </w:r>
      <w:r>
        <w:rPr>
          <w:rFonts w:hAnsi="宋体" w:hint="eastAsia"/>
          <w:szCs w:val="21"/>
        </w:rPr>
        <w:t>的施工企业。</w:t>
      </w:r>
    </w:p>
    <w:p w:rsidR="004D1AF9" w:rsidRDefault="00647B3A">
      <w:pPr>
        <w:tabs>
          <w:tab w:val="left" w:pos="7095"/>
        </w:tabs>
        <w:spacing w:line="360" w:lineRule="auto"/>
        <w:ind w:firstLineChars="200" w:firstLine="420"/>
        <w:contextualSpacing/>
        <w:rPr>
          <w:rFonts w:hAnsi="宋体"/>
          <w:szCs w:val="21"/>
        </w:rPr>
      </w:pPr>
      <w:r>
        <w:rPr>
          <w:rFonts w:hAnsi="宋体" w:hint="eastAsia"/>
          <w:szCs w:val="21"/>
        </w:rPr>
        <w:t>2</w:t>
      </w:r>
      <w:r>
        <w:rPr>
          <w:rFonts w:hAnsi="宋体" w:hint="eastAsia"/>
          <w:szCs w:val="21"/>
        </w:rPr>
        <w:t>）项目负责人须具有中级及以上职称。</w:t>
      </w:r>
    </w:p>
    <w:p w:rsidR="004D1AF9" w:rsidRDefault="00647B3A">
      <w:pPr>
        <w:tabs>
          <w:tab w:val="left" w:pos="7095"/>
        </w:tabs>
        <w:spacing w:line="360" w:lineRule="auto"/>
        <w:ind w:firstLineChars="200" w:firstLine="422"/>
        <w:contextualSpacing/>
        <w:rPr>
          <w:rFonts w:hAnsi="宋体"/>
          <w:b/>
          <w:bCs/>
          <w:szCs w:val="21"/>
        </w:rPr>
      </w:pPr>
      <w:r>
        <w:rPr>
          <w:rFonts w:hAnsi="宋体" w:hint="eastAsia"/>
          <w:b/>
          <w:bCs/>
          <w:szCs w:val="21"/>
        </w:rPr>
        <w:t>三、获取谈判文件</w:t>
      </w:r>
    </w:p>
    <w:p w:rsidR="004D1AF9" w:rsidRDefault="00647B3A">
      <w:pPr>
        <w:tabs>
          <w:tab w:val="left" w:pos="7095"/>
        </w:tabs>
        <w:spacing w:line="360" w:lineRule="auto"/>
        <w:ind w:firstLineChars="200" w:firstLine="420"/>
        <w:contextualSpacing/>
        <w:rPr>
          <w:rFonts w:hAnsi="宋体"/>
          <w:szCs w:val="21"/>
        </w:rPr>
      </w:pPr>
      <w:r>
        <w:rPr>
          <w:rFonts w:hAnsi="宋体" w:hint="eastAsia"/>
          <w:szCs w:val="21"/>
        </w:rPr>
        <w:t>即日起至投标截止时间，登录《全国公共资源交易平台（河南省·许昌市）》“投标人</w:t>
      </w:r>
      <w:r>
        <w:rPr>
          <w:rFonts w:hAnsi="宋体" w:hint="eastAsia"/>
          <w:szCs w:val="21"/>
        </w:rPr>
        <w:t>/</w:t>
      </w:r>
      <w:r>
        <w:rPr>
          <w:rFonts w:hAnsi="宋体" w:hint="eastAsia"/>
          <w:szCs w:val="21"/>
        </w:rPr>
        <w:t>供应商登录”入口（</w:t>
      </w:r>
      <w:r>
        <w:rPr>
          <w:rFonts w:hAnsi="宋体" w:hint="eastAsia"/>
          <w:szCs w:val="21"/>
        </w:rPr>
        <w:t>http://ggzy.xuchang.gov.cn:8088/ggzy/</w:t>
      </w:r>
      <w:r>
        <w:rPr>
          <w:rFonts w:hAnsi="宋体" w:hint="eastAsia"/>
          <w:szCs w:val="21"/>
        </w:rPr>
        <w:t>）自行免费下载竞争性谈判文件。</w:t>
      </w:r>
    </w:p>
    <w:p w:rsidR="004D1AF9" w:rsidRDefault="00647B3A">
      <w:pPr>
        <w:tabs>
          <w:tab w:val="left" w:pos="7095"/>
        </w:tabs>
        <w:spacing w:line="360" w:lineRule="auto"/>
        <w:ind w:firstLineChars="200" w:firstLine="422"/>
        <w:contextualSpacing/>
        <w:rPr>
          <w:rFonts w:hAnsi="宋体"/>
          <w:b/>
          <w:bCs/>
          <w:szCs w:val="21"/>
        </w:rPr>
      </w:pPr>
      <w:r>
        <w:rPr>
          <w:rFonts w:hAnsi="宋体" w:hint="eastAsia"/>
          <w:b/>
          <w:bCs/>
          <w:szCs w:val="21"/>
        </w:rPr>
        <w:t>四、响应文件的提交方式及注意事项</w:t>
      </w:r>
      <w:r>
        <w:rPr>
          <w:rFonts w:hAnsi="宋体" w:hint="eastAsia"/>
          <w:b/>
          <w:bCs/>
          <w:szCs w:val="21"/>
        </w:rPr>
        <w:t xml:space="preserve"> </w:t>
      </w:r>
    </w:p>
    <w:p w:rsidR="004D1AF9" w:rsidRDefault="00647B3A">
      <w:pPr>
        <w:tabs>
          <w:tab w:val="left" w:pos="7095"/>
        </w:tabs>
        <w:spacing w:line="360" w:lineRule="auto"/>
        <w:ind w:firstLineChars="200" w:firstLine="420"/>
        <w:contextualSpacing/>
        <w:rPr>
          <w:rFonts w:hAnsi="宋体"/>
          <w:szCs w:val="21"/>
        </w:rPr>
      </w:pPr>
      <w:r>
        <w:rPr>
          <w:rFonts w:hAnsi="宋体" w:hint="eastAsia"/>
          <w:szCs w:val="21"/>
        </w:rPr>
        <w:t>本项目为全流程电子化交易项目，供应商必须通过许昌公共资源交易系统下载“许昌投标文件制作系统</w:t>
      </w:r>
      <w:r>
        <w:rPr>
          <w:rFonts w:hAnsi="宋体" w:hint="eastAsia"/>
          <w:szCs w:val="21"/>
        </w:rPr>
        <w:t xml:space="preserve"> SEARUN </w:t>
      </w:r>
      <w:r>
        <w:rPr>
          <w:rFonts w:hAnsi="宋体" w:hint="eastAsia"/>
          <w:szCs w:val="21"/>
        </w:rPr>
        <w:t>最新版本”制作并上传加密电子响应文件。截至投标截止时间，交易系统投标通道将关闭，供应商未完成电子投标文</w:t>
      </w:r>
      <w:bookmarkStart w:id="0" w:name="_GoBack"/>
      <w:bookmarkEnd w:id="0"/>
      <w:r>
        <w:rPr>
          <w:rFonts w:hAnsi="宋体" w:hint="eastAsia"/>
          <w:szCs w:val="21"/>
        </w:rPr>
        <w:t>件上传的，投标将被拒绝。</w:t>
      </w:r>
    </w:p>
    <w:p w:rsidR="004D1AF9" w:rsidRDefault="00647B3A">
      <w:pPr>
        <w:tabs>
          <w:tab w:val="left" w:pos="7095"/>
        </w:tabs>
        <w:spacing w:line="360" w:lineRule="auto"/>
        <w:ind w:firstLineChars="200" w:firstLine="422"/>
        <w:contextualSpacing/>
        <w:rPr>
          <w:rFonts w:hAnsi="宋体"/>
          <w:b/>
          <w:bCs/>
          <w:szCs w:val="21"/>
        </w:rPr>
      </w:pPr>
      <w:r>
        <w:rPr>
          <w:rFonts w:hAnsi="宋体" w:hint="eastAsia"/>
          <w:b/>
          <w:bCs/>
          <w:szCs w:val="21"/>
        </w:rPr>
        <w:t>五、谈判截止时间、谈判时间及地点</w:t>
      </w:r>
    </w:p>
    <w:p w:rsidR="004D1AF9" w:rsidRDefault="00647B3A">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lastRenderedPageBreak/>
        <w:t>1、响应文件提交截止时间及谈判响应截止时间、谈判时间</w:t>
      </w:r>
      <w:r w:rsidRPr="007A2DC4">
        <w:rPr>
          <w:rFonts w:ascii="宋体" w:eastAsia="宋体" w:hAnsi="宋体" w:cs="宋体" w:hint="eastAsia"/>
          <w:szCs w:val="21"/>
          <w:shd w:val="clear" w:color="auto" w:fill="FFFFFF"/>
        </w:rPr>
        <w:t>：202</w:t>
      </w:r>
      <w:r w:rsidR="00C641B3" w:rsidRPr="007A2DC4">
        <w:rPr>
          <w:rFonts w:ascii="宋体" w:eastAsia="宋体" w:hAnsi="宋体" w:cs="宋体" w:hint="eastAsia"/>
          <w:szCs w:val="21"/>
          <w:shd w:val="clear" w:color="auto" w:fill="FFFFFF"/>
        </w:rPr>
        <w:t>3</w:t>
      </w:r>
      <w:r w:rsidRPr="007A2DC4">
        <w:rPr>
          <w:rFonts w:ascii="宋体" w:eastAsia="宋体" w:hAnsi="宋体" w:cs="宋体" w:hint="eastAsia"/>
          <w:szCs w:val="21"/>
          <w:shd w:val="clear" w:color="auto" w:fill="FFFFFF"/>
        </w:rPr>
        <w:t>年</w:t>
      </w:r>
      <w:r w:rsidR="00EC1BD0">
        <w:rPr>
          <w:rFonts w:ascii="宋体" w:eastAsia="宋体" w:hAnsi="宋体" w:cs="宋体" w:hint="eastAsia"/>
          <w:szCs w:val="21"/>
          <w:shd w:val="clear" w:color="auto" w:fill="FFFFFF"/>
        </w:rPr>
        <w:t>5</w:t>
      </w:r>
      <w:r w:rsidRPr="007A2DC4">
        <w:rPr>
          <w:rFonts w:ascii="宋体" w:eastAsia="宋体" w:hAnsi="宋体" w:cs="宋体" w:hint="eastAsia"/>
          <w:szCs w:val="21"/>
          <w:shd w:val="clear" w:color="auto" w:fill="FFFFFF"/>
        </w:rPr>
        <w:t>月</w:t>
      </w:r>
      <w:r w:rsidR="00EC1BD0">
        <w:rPr>
          <w:rFonts w:ascii="宋体" w:eastAsia="宋体" w:hAnsi="宋体" w:cs="宋体" w:hint="eastAsia"/>
          <w:szCs w:val="21"/>
          <w:shd w:val="clear" w:color="auto" w:fill="FFFFFF"/>
        </w:rPr>
        <w:t>30</w:t>
      </w:r>
      <w:r w:rsidRPr="007A2DC4">
        <w:rPr>
          <w:rFonts w:ascii="宋体" w:eastAsia="宋体" w:hAnsi="宋体" w:cs="宋体" w:hint="eastAsia"/>
          <w:szCs w:val="21"/>
          <w:shd w:val="clear" w:color="auto" w:fill="FFFFFF"/>
        </w:rPr>
        <w:t>日08:30（北京时间），</w:t>
      </w:r>
      <w:r>
        <w:rPr>
          <w:rFonts w:ascii="宋体" w:eastAsia="宋体" w:hAnsi="宋体" w:cs="宋体" w:hint="eastAsia"/>
          <w:szCs w:val="21"/>
          <w:shd w:val="clear" w:color="auto" w:fill="FFFFFF"/>
        </w:rPr>
        <w:t>逾期提交或不符合规定的响应文件恕不接受。</w:t>
      </w:r>
    </w:p>
    <w:p w:rsidR="004D1AF9" w:rsidRDefault="00647B3A">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2、响应文件开启时间：同响应文件提交截止时间。</w:t>
      </w:r>
    </w:p>
    <w:p w:rsidR="004D1AF9" w:rsidRDefault="00647B3A">
      <w:pPr>
        <w:spacing w:line="440" w:lineRule="exact"/>
        <w:ind w:firstLineChars="200" w:firstLine="420"/>
      </w:pPr>
      <w:r>
        <w:rPr>
          <w:rFonts w:ascii="宋体" w:eastAsia="宋体" w:hAnsi="宋体" w:cs="宋体" w:hint="eastAsia"/>
          <w:szCs w:val="21"/>
          <w:shd w:val="clear" w:color="auto" w:fill="FFFFFF"/>
        </w:rPr>
        <w:t>3、谈判响应文件开启地点：禹州市公共资源交易中心九楼</w:t>
      </w:r>
      <w:r w:rsidRPr="007A2DC4">
        <w:rPr>
          <w:rFonts w:ascii="宋体" w:eastAsia="宋体" w:hAnsi="宋体" w:cs="宋体" w:hint="eastAsia"/>
          <w:szCs w:val="21"/>
          <w:shd w:val="clear" w:color="auto" w:fill="FFFFFF"/>
        </w:rPr>
        <w:t>第</w:t>
      </w:r>
      <w:r w:rsidR="00EC1BD0">
        <w:rPr>
          <w:rFonts w:ascii="宋体" w:eastAsia="宋体" w:hAnsi="宋体" w:cs="宋体" w:hint="eastAsia"/>
          <w:szCs w:val="21"/>
          <w:shd w:val="clear" w:color="auto" w:fill="FFFFFF"/>
        </w:rPr>
        <w:t>1</w:t>
      </w:r>
      <w:r w:rsidRPr="007A2DC4">
        <w:rPr>
          <w:rFonts w:ascii="宋体" w:eastAsia="宋体" w:hAnsi="宋体" w:cs="宋体" w:hint="eastAsia"/>
          <w:szCs w:val="21"/>
          <w:shd w:val="clear" w:color="auto" w:fill="FFFFFF"/>
        </w:rPr>
        <w:t>开</w:t>
      </w:r>
      <w:r>
        <w:rPr>
          <w:rFonts w:ascii="宋体" w:eastAsia="宋体" w:hAnsi="宋体" w:cs="宋体" w:hint="eastAsia"/>
          <w:szCs w:val="21"/>
          <w:shd w:val="clear" w:color="auto" w:fill="FFFFFF"/>
        </w:rPr>
        <w:t>标室。（本项目采用远程不见面谈判，供应商无须到达现场）。</w:t>
      </w:r>
    </w:p>
    <w:p w:rsidR="004D1AF9" w:rsidRDefault="00647B3A">
      <w:pPr>
        <w:tabs>
          <w:tab w:val="left" w:pos="7095"/>
        </w:tabs>
        <w:spacing w:line="360" w:lineRule="auto"/>
        <w:ind w:firstLineChars="200" w:firstLine="422"/>
        <w:contextualSpacing/>
        <w:rPr>
          <w:rFonts w:hAnsi="宋体"/>
          <w:b/>
          <w:bCs/>
          <w:szCs w:val="21"/>
        </w:rPr>
      </w:pPr>
      <w:r>
        <w:rPr>
          <w:rFonts w:hAnsi="宋体" w:hint="eastAsia"/>
          <w:b/>
          <w:bCs/>
          <w:szCs w:val="21"/>
        </w:rPr>
        <w:t>六、开标注意事项</w:t>
      </w:r>
    </w:p>
    <w:p w:rsidR="004D1AF9" w:rsidRDefault="00647B3A">
      <w:pPr>
        <w:tabs>
          <w:tab w:val="left" w:pos="7095"/>
        </w:tabs>
        <w:spacing w:line="360" w:lineRule="auto"/>
        <w:ind w:firstLineChars="200" w:firstLine="420"/>
        <w:contextualSpacing/>
        <w:rPr>
          <w:rFonts w:hAnsi="宋体"/>
          <w:szCs w:val="21"/>
        </w:rPr>
      </w:pPr>
      <w:r>
        <w:rPr>
          <w:rFonts w:hAnsi="宋体" w:hint="eastAsia"/>
          <w:szCs w:val="21"/>
        </w:rPr>
        <w:t>本项目采用“不见面”网上开启方式，请响应供应商使用</w:t>
      </w:r>
      <w:r>
        <w:rPr>
          <w:rFonts w:hAnsi="宋体" w:hint="eastAsia"/>
          <w:szCs w:val="21"/>
        </w:rPr>
        <w:t>CA</w:t>
      </w:r>
      <w:r>
        <w:rPr>
          <w:rFonts w:hAnsi="宋体" w:hint="eastAsia"/>
          <w:szCs w:val="21"/>
        </w:rPr>
        <w:t>数字证书登录全国公共资源交易平台（河南省</w:t>
      </w:r>
      <w:r>
        <w:rPr>
          <w:rFonts w:hAnsi="宋体" w:hint="eastAsia"/>
          <w:szCs w:val="21"/>
        </w:rPr>
        <w:t>.</w:t>
      </w:r>
      <w:r>
        <w:rPr>
          <w:rFonts w:hAnsi="宋体" w:hint="eastAsia"/>
          <w:szCs w:val="21"/>
        </w:rPr>
        <w:t>许昌市）——进入公共资源交易系统（</w:t>
      </w:r>
      <w:r>
        <w:rPr>
          <w:rFonts w:hAnsi="宋体" w:hint="eastAsia"/>
          <w:szCs w:val="21"/>
        </w:rPr>
        <w:t>http://ggzy.xuchang.gov.cn:8088/ggzy/</w:t>
      </w:r>
      <w:r>
        <w:rPr>
          <w:rFonts w:hAnsi="宋体" w:hint="eastAsia"/>
          <w:szCs w:val="21"/>
        </w:rPr>
        <w:t>）——点击“项目信息——项目名称”——在系统操作导航栏点击“开标——不见面开标大厅”，</w:t>
      </w:r>
      <w:r>
        <w:rPr>
          <w:rFonts w:hAnsi="宋体" w:hint="eastAsia"/>
          <w:szCs w:val="21"/>
        </w:rPr>
        <w:t xml:space="preserve"> </w:t>
      </w:r>
      <w:r>
        <w:rPr>
          <w:rFonts w:hAnsi="宋体" w:hint="eastAsia"/>
          <w:szCs w:val="21"/>
        </w:rPr>
        <w:t>在规定的开启时间内进行解密开启。</w:t>
      </w:r>
    </w:p>
    <w:p w:rsidR="004D1AF9" w:rsidRDefault="00647B3A">
      <w:pPr>
        <w:tabs>
          <w:tab w:val="left" w:pos="7095"/>
        </w:tabs>
        <w:spacing w:line="360" w:lineRule="auto"/>
        <w:ind w:firstLineChars="200" w:firstLine="422"/>
        <w:contextualSpacing/>
        <w:rPr>
          <w:rFonts w:hAnsi="宋体"/>
          <w:b/>
          <w:bCs/>
          <w:szCs w:val="21"/>
        </w:rPr>
      </w:pPr>
      <w:r>
        <w:rPr>
          <w:rFonts w:hAnsi="宋体" w:hint="eastAsia"/>
          <w:b/>
          <w:bCs/>
          <w:szCs w:val="21"/>
        </w:rPr>
        <w:t>七、发布公告的媒介</w:t>
      </w:r>
    </w:p>
    <w:p w:rsidR="004D1AF9" w:rsidRDefault="00647B3A">
      <w:pPr>
        <w:tabs>
          <w:tab w:val="left" w:pos="7095"/>
        </w:tabs>
        <w:spacing w:line="360" w:lineRule="auto"/>
        <w:ind w:firstLineChars="200" w:firstLine="420"/>
        <w:contextualSpacing/>
        <w:rPr>
          <w:rFonts w:hAnsi="宋体"/>
          <w:szCs w:val="21"/>
        </w:rPr>
      </w:pPr>
      <w:r>
        <w:rPr>
          <w:rFonts w:hAnsi="宋体" w:hint="eastAsia"/>
          <w:szCs w:val="21"/>
        </w:rPr>
        <w:t>本次谈判公告同时在《河南省政府采购网》《全国公共资源交易平台（河南省·许昌市）》上发布。</w:t>
      </w:r>
      <w:r>
        <w:rPr>
          <w:rFonts w:hAnsi="宋体" w:hint="eastAsia"/>
          <w:szCs w:val="21"/>
        </w:rPr>
        <w:t xml:space="preserve"> </w:t>
      </w:r>
    </w:p>
    <w:p w:rsidR="004D1AF9" w:rsidRDefault="00647B3A">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八、联系方式</w:t>
      </w:r>
    </w:p>
    <w:p w:rsidR="004D1AF9" w:rsidRDefault="00F55D2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招标人</w:t>
      </w:r>
      <w:r w:rsidR="00647B3A">
        <w:rPr>
          <w:rFonts w:asciiTheme="majorEastAsia" w:eastAsiaTheme="majorEastAsia" w:hAnsiTheme="majorEastAsia" w:cstheme="majorEastAsia" w:hint="eastAsia"/>
          <w:szCs w:val="21"/>
        </w:rPr>
        <w:t>：禹州市公路事业发展中心</w:t>
      </w:r>
    </w:p>
    <w:p w:rsidR="004D1AF9" w:rsidRDefault="00647B3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地址：禹王大道东段15号</w:t>
      </w:r>
    </w:p>
    <w:p w:rsidR="004D1AF9" w:rsidRDefault="00647B3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联系人：郑伟峰</w:t>
      </w:r>
    </w:p>
    <w:p w:rsidR="004D1AF9" w:rsidRDefault="00647B3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联系电话：0374-8288617</w:t>
      </w:r>
    </w:p>
    <w:p w:rsidR="004D1AF9" w:rsidRDefault="00F55D23">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招标代理机构</w:t>
      </w:r>
      <w:r w:rsidR="00647B3A">
        <w:rPr>
          <w:rFonts w:asciiTheme="majorEastAsia" w:eastAsiaTheme="majorEastAsia" w:hAnsiTheme="majorEastAsia" w:cstheme="majorEastAsia" w:hint="eastAsia"/>
          <w:bCs/>
          <w:szCs w:val="21"/>
        </w:rPr>
        <w:t>：天勤工程咨询有限公司</w:t>
      </w:r>
    </w:p>
    <w:p w:rsidR="004D1AF9" w:rsidRDefault="00647B3A">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 xml:space="preserve">联系人：刘军政  </w:t>
      </w:r>
    </w:p>
    <w:p w:rsidR="004D1AF9" w:rsidRDefault="00647B3A">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联系电话：0374-8351168</w:t>
      </w:r>
    </w:p>
    <w:p w:rsidR="004D1AF9" w:rsidRDefault="00647B3A">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监督单位：禹州市政府采购监督管理办公室</w:t>
      </w:r>
    </w:p>
    <w:p w:rsidR="004D1AF9" w:rsidRDefault="004D1AF9">
      <w:pPr>
        <w:spacing w:line="440" w:lineRule="exact"/>
        <w:jc w:val="left"/>
        <w:rPr>
          <w:rFonts w:asciiTheme="majorEastAsia" w:eastAsiaTheme="majorEastAsia" w:hAnsiTheme="majorEastAsia" w:cstheme="majorEastAsia"/>
          <w:b/>
          <w:szCs w:val="21"/>
        </w:rPr>
      </w:pPr>
    </w:p>
    <w:p w:rsidR="00F55D23" w:rsidRPr="00F55D23" w:rsidRDefault="00F55D23" w:rsidP="00F55D23">
      <w:pPr>
        <w:pStyle w:val="12"/>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hint="eastAsia"/>
          <w:b/>
          <w:bCs/>
          <w:szCs w:val="21"/>
        </w:rPr>
        <w:t>温馨提示：</w:t>
      </w:r>
    </w:p>
    <w:p w:rsidR="00F55D23" w:rsidRPr="00F55D23" w:rsidRDefault="00F55D23" w:rsidP="00F55D23">
      <w:pPr>
        <w:pStyle w:val="12"/>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hint="eastAsia"/>
          <w:b/>
          <w:bCs/>
          <w:szCs w:val="21"/>
        </w:rPr>
        <w:t>本项目为全流程电子化交易项目，请注意以下事项。</w:t>
      </w:r>
    </w:p>
    <w:p w:rsidR="00F55D23" w:rsidRPr="00F55D23" w:rsidRDefault="00F55D23" w:rsidP="00F55D23">
      <w:pPr>
        <w:pStyle w:val="12"/>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b/>
          <w:bCs/>
          <w:szCs w:val="21"/>
        </w:rPr>
        <w:t>1.</w:t>
      </w:r>
      <w:r w:rsidRPr="00F55D23">
        <w:rPr>
          <w:rFonts w:asciiTheme="majorEastAsia" w:eastAsiaTheme="majorEastAsia" w:hAnsiTheme="majorEastAsia" w:cstheme="majorEastAsia" w:hint="eastAsia"/>
          <w:b/>
          <w:bCs/>
          <w:szCs w:val="21"/>
        </w:rPr>
        <w:t>供应商参加本项目投标，需提前自行联系</w:t>
      </w:r>
      <w:r w:rsidRPr="00F55D23">
        <w:rPr>
          <w:rFonts w:asciiTheme="majorEastAsia" w:eastAsiaTheme="majorEastAsia" w:hAnsiTheme="majorEastAsia" w:cstheme="majorEastAsia"/>
          <w:b/>
          <w:bCs/>
          <w:szCs w:val="21"/>
        </w:rPr>
        <w:t>CA</w:t>
      </w:r>
      <w:r w:rsidRPr="00F55D23">
        <w:rPr>
          <w:rFonts w:asciiTheme="majorEastAsia" w:eastAsiaTheme="majorEastAsia" w:hAnsiTheme="majorEastAsia" w:cstheme="majorEastAsia" w:hint="eastAsia"/>
          <w:b/>
          <w:bCs/>
          <w:szCs w:val="21"/>
        </w:rPr>
        <w:t>服务机构办理数字认证证书并进行电子签章。</w:t>
      </w:r>
    </w:p>
    <w:p w:rsidR="00F55D23" w:rsidRPr="00F55D23" w:rsidRDefault="00F55D23" w:rsidP="00F55D23">
      <w:pPr>
        <w:pStyle w:val="12"/>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b/>
          <w:bCs/>
          <w:szCs w:val="21"/>
        </w:rPr>
        <w:t>2.</w:t>
      </w:r>
      <w:r w:rsidRPr="00F55D23">
        <w:rPr>
          <w:rFonts w:asciiTheme="majorEastAsia" w:eastAsiaTheme="majorEastAsia" w:hAnsiTheme="majorEastAsia" w:cstheme="majorEastAsia" w:hint="eastAsia"/>
          <w:b/>
          <w:bCs/>
          <w:szCs w:val="21"/>
        </w:rPr>
        <w:t>采购文件下载、响应文件制作、提交、远程不见面开标（电子投标文件的解密）环节，供应商须使用同一个</w:t>
      </w:r>
      <w:r w:rsidRPr="00F55D23">
        <w:rPr>
          <w:rFonts w:asciiTheme="majorEastAsia" w:eastAsiaTheme="majorEastAsia" w:hAnsiTheme="majorEastAsia" w:cstheme="majorEastAsia"/>
          <w:b/>
          <w:bCs/>
          <w:szCs w:val="21"/>
        </w:rPr>
        <w:t>CA</w:t>
      </w:r>
      <w:r w:rsidRPr="00F55D23">
        <w:rPr>
          <w:rFonts w:asciiTheme="majorEastAsia" w:eastAsiaTheme="majorEastAsia" w:hAnsiTheme="majorEastAsia" w:cstheme="majorEastAsia" w:hint="eastAsia"/>
          <w:b/>
          <w:bCs/>
          <w:szCs w:val="21"/>
        </w:rPr>
        <w:t>数字证书（证书须在有效期内并可正常使用）。</w:t>
      </w:r>
    </w:p>
    <w:p w:rsidR="00F55D23" w:rsidRPr="00F55D23" w:rsidRDefault="00F55D23" w:rsidP="00F55D23">
      <w:pPr>
        <w:pStyle w:val="12"/>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b/>
          <w:bCs/>
          <w:szCs w:val="21"/>
        </w:rPr>
        <w:t>3.</w:t>
      </w:r>
      <w:r w:rsidRPr="00F55D23">
        <w:rPr>
          <w:rFonts w:asciiTheme="majorEastAsia" w:eastAsiaTheme="majorEastAsia" w:hAnsiTheme="majorEastAsia" w:cstheme="majorEastAsia" w:hint="eastAsia"/>
          <w:b/>
          <w:bCs/>
          <w:szCs w:val="21"/>
        </w:rPr>
        <w:t>电子响应文件的制作</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3.1</w:t>
      </w:r>
      <w:r w:rsidRPr="00F55D23">
        <w:rPr>
          <w:rFonts w:asciiTheme="majorEastAsia" w:eastAsiaTheme="majorEastAsia" w:hAnsiTheme="majorEastAsia" w:cstheme="majorEastAsia" w:hint="eastAsia"/>
          <w:szCs w:val="21"/>
        </w:rPr>
        <w:t>供应商登录《全国公共资源交易平台</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河南省</w:t>
      </w:r>
      <w:r w:rsidRPr="00F55D23">
        <w:rPr>
          <w:rFonts w:ascii="MS Mincho" w:eastAsia="MS Mincho" w:hAnsi="MS Mincho" w:cs="MS Mincho" w:hint="eastAsia"/>
          <w:szCs w:val="21"/>
        </w:rPr>
        <w:t>▪</w:t>
      </w:r>
      <w:r w:rsidRPr="00F55D23">
        <w:rPr>
          <w:rFonts w:asciiTheme="majorEastAsia" w:eastAsiaTheme="majorEastAsia" w:hAnsiTheme="majorEastAsia" w:cstheme="majorEastAsia" w:hint="eastAsia"/>
          <w:szCs w:val="21"/>
        </w:rPr>
        <w:t>许昌市</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》公共资源交易系统（</w:t>
      </w:r>
      <w:r w:rsidRPr="00F55D23">
        <w:rPr>
          <w:rFonts w:asciiTheme="majorEastAsia" w:eastAsiaTheme="majorEastAsia" w:hAnsiTheme="majorEastAsia" w:cstheme="majorEastAsia"/>
          <w:szCs w:val="21"/>
        </w:rPr>
        <w:t>http://ggzy.xuchang.gov.cn/</w:t>
      </w:r>
      <w:r w:rsidRPr="00F55D23">
        <w:rPr>
          <w:rFonts w:asciiTheme="majorEastAsia" w:eastAsiaTheme="majorEastAsia" w:hAnsiTheme="majorEastAsia" w:cstheme="majorEastAsia" w:hint="eastAsia"/>
          <w:szCs w:val="21"/>
        </w:rPr>
        <w:t>）下载“许昌投标文件制作系统</w:t>
      </w:r>
      <w:r w:rsidRPr="00F55D23">
        <w:rPr>
          <w:rFonts w:asciiTheme="majorEastAsia" w:eastAsiaTheme="majorEastAsia" w:hAnsiTheme="majorEastAsia" w:cstheme="majorEastAsia"/>
          <w:szCs w:val="21"/>
        </w:rPr>
        <w:t xml:space="preserve">SEARUN </w:t>
      </w:r>
      <w:r w:rsidRPr="00F55D23">
        <w:rPr>
          <w:rFonts w:asciiTheme="majorEastAsia" w:eastAsiaTheme="majorEastAsia" w:hAnsiTheme="majorEastAsia" w:cstheme="majorEastAsia" w:hint="eastAsia"/>
          <w:szCs w:val="21"/>
        </w:rPr>
        <w:t>最新版本”，按谈判文件要求制作电子响应文件。</w:t>
      </w:r>
    </w:p>
    <w:p w:rsidR="00F55D23" w:rsidRPr="00F55D23" w:rsidRDefault="00F55D23" w:rsidP="00F55D23">
      <w:pPr>
        <w:pStyle w:val="12"/>
        <w:rPr>
          <w:rFonts w:asciiTheme="majorEastAsia" w:eastAsiaTheme="majorEastAsia" w:hAnsiTheme="majorEastAsia" w:cstheme="majorEastAsia"/>
          <w:b/>
          <w:szCs w:val="21"/>
        </w:rPr>
      </w:pPr>
      <w:r w:rsidRPr="00F55D23">
        <w:rPr>
          <w:rFonts w:asciiTheme="majorEastAsia" w:eastAsiaTheme="majorEastAsia" w:hAnsiTheme="majorEastAsia" w:cstheme="majorEastAsia"/>
          <w:szCs w:val="21"/>
        </w:rPr>
        <w:t>3.2</w:t>
      </w:r>
      <w:r w:rsidRPr="00F55D23">
        <w:rPr>
          <w:rFonts w:asciiTheme="majorEastAsia" w:eastAsiaTheme="majorEastAsia" w:hAnsiTheme="majorEastAsia" w:cstheme="majorEastAsia" w:hint="eastAsia"/>
          <w:szCs w:val="21"/>
        </w:rPr>
        <w:t>供应商对同一项目多个标段进行响应的，应分别下载所投标段的谈判文件，按标段制作响应文件。一个标段对应生成一个文件夹（</w:t>
      </w:r>
      <w:r w:rsidRPr="00F55D23">
        <w:rPr>
          <w:rFonts w:asciiTheme="majorEastAsia" w:eastAsiaTheme="majorEastAsia" w:hAnsiTheme="majorEastAsia" w:cstheme="majorEastAsia"/>
          <w:szCs w:val="21"/>
        </w:rPr>
        <w:t>xxxx</w:t>
      </w:r>
      <w:r w:rsidRPr="00F55D23">
        <w:rPr>
          <w:rFonts w:asciiTheme="majorEastAsia" w:eastAsiaTheme="majorEastAsia" w:hAnsiTheme="majorEastAsia" w:cstheme="majorEastAsia" w:hint="eastAsia"/>
          <w:szCs w:val="21"/>
        </w:rPr>
        <w:t>项目</w:t>
      </w:r>
      <w:r w:rsidRPr="00F55D23">
        <w:rPr>
          <w:rFonts w:asciiTheme="majorEastAsia" w:eastAsiaTheme="majorEastAsia" w:hAnsiTheme="majorEastAsia" w:cstheme="majorEastAsia"/>
          <w:szCs w:val="21"/>
        </w:rPr>
        <w:t>xx</w:t>
      </w:r>
      <w:r w:rsidRPr="00F55D23">
        <w:rPr>
          <w:rFonts w:asciiTheme="majorEastAsia" w:eastAsiaTheme="majorEastAsia" w:hAnsiTheme="majorEastAsia" w:cstheme="majorEastAsia" w:hint="eastAsia"/>
          <w:b/>
          <w:szCs w:val="21"/>
        </w:rPr>
        <w:t>标段）</w:t>
      </w:r>
      <w:r w:rsidRPr="00F55D23">
        <w:rPr>
          <w:rFonts w:asciiTheme="majorEastAsia" w:eastAsiaTheme="majorEastAsia" w:hAnsiTheme="majorEastAsia" w:cstheme="majorEastAsia"/>
          <w:b/>
          <w:szCs w:val="21"/>
        </w:rPr>
        <w:t>,</w:t>
      </w:r>
      <w:r w:rsidRPr="00F55D23">
        <w:rPr>
          <w:rFonts w:asciiTheme="majorEastAsia" w:eastAsiaTheme="majorEastAsia" w:hAnsiTheme="majorEastAsia" w:cstheme="majorEastAsia" w:hint="eastAsia"/>
          <w:b/>
          <w:szCs w:val="21"/>
        </w:rPr>
        <w:t>其中后缀名为“</w:t>
      </w:r>
      <w:r w:rsidRPr="00F55D23">
        <w:rPr>
          <w:rFonts w:asciiTheme="majorEastAsia" w:eastAsiaTheme="majorEastAsia" w:hAnsiTheme="majorEastAsia" w:cstheme="majorEastAsia"/>
          <w:b/>
          <w:szCs w:val="21"/>
        </w:rPr>
        <w:t>.file</w:t>
      </w:r>
      <w:r w:rsidRPr="00F55D23">
        <w:rPr>
          <w:rFonts w:asciiTheme="majorEastAsia" w:eastAsiaTheme="majorEastAsia" w:hAnsiTheme="majorEastAsia" w:cstheme="majorEastAsia" w:hint="eastAsia"/>
          <w:b/>
          <w:szCs w:val="21"/>
        </w:rPr>
        <w:t>”的文件用于投标。</w:t>
      </w:r>
    </w:p>
    <w:p w:rsidR="00F55D23" w:rsidRPr="00F55D23" w:rsidRDefault="00F55D23" w:rsidP="00F55D23">
      <w:pPr>
        <w:pStyle w:val="12"/>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b/>
          <w:bCs/>
          <w:szCs w:val="21"/>
        </w:rPr>
        <w:t>4.</w:t>
      </w:r>
      <w:r w:rsidRPr="00F55D23">
        <w:rPr>
          <w:rFonts w:asciiTheme="majorEastAsia" w:eastAsiaTheme="majorEastAsia" w:hAnsiTheme="majorEastAsia" w:cstheme="majorEastAsia" w:hint="eastAsia"/>
          <w:b/>
          <w:bCs/>
          <w:szCs w:val="21"/>
        </w:rPr>
        <w:t>加密电子响应文件的提交</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4.1</w:t>
      </w:r>
      <w:r w:rsidRPr="00F55D23">
        <w:rPr>
          <w:rFonts w:asciiTheme="majorEastAsia" w:eastAsiaTheme="majorEastAsia" w:hAnsiTheme="majorEastAsia" w:cstheme="majorEastAsia" w:hint="eastAsia"/>
          <w:szCs w:val="21"/>
        </w:rPr>
        <w:t>加密电子响应文件应按规定在谈判响应截止时间（谈判时间）之前成功提交至《全国公共资源交易平台</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河南省</w:t>
      </w:r>
      <w:r w:rsidRPr="00F55D23">
        <w:rPr>
          <w:rFonts w:ascii="MS Mincho" w:eastAsia="MS Mincho" w:hAnsi="MS Mincho" w:cs="MS Mincho" w:hint="eastAsia"/>
          <w:szCs w:val="21"/>
        </w:rPr>
        <w:t>▪</w:t>
      </w:r>
      <w:r w:rsidRPr="00F55D23">
        <w:rPr>
          <w:rFonts w:asciiTheme="majorEastAsia" w:eastAsiaTheme="majorEastAsia" w:hAnsiTheme="majorEastAsia" w:cstheme="majorEastAsia" w:hint="eastAsia"/>
          <w:szCs w:val="21"/>
        </w:rPr>
        <w:t>许昌市</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》公共资源交易系统（</w:t>
      </w:r>
      <w:r w:rsidRPr="00F55D23">
        <w:rPr>
          <w:rFonts w:asciiTheme="majorEastAsia" w:eastAsiaTheme="majorEastAsia" w:hAnsiTheme="majorEastAsia" w:cstheme="majorEastAsia"/>
          <w:szCs w:val="21"/>
        </w:rPr>
        <w:t>http://ggzy.xuchang.gov.cn/</w:t>
      </w:r>
      <w:r w:rsidRPr="00F55D23">
        <w:rPr>
          <w:rFonts w:asciiTheme="majorEastAsia" w:eastAsiaTheme="majorEastAsia" w:hAnsiTheme="majorEastAsia" w:cstheme="majorEastAsia" w:hint="eastAsia"/>
          <w:szCs w:val="21"/>
        </w:rPr>
        <w:t>）。</w:t>
      </w:r>
    </w:p>
    <w:p w:rsidR="00F55D23" w:rsidRPr="00F55D23" w:rsidRDefault="00F55D23" w:rsidP="00F55D23">
      <w:pPr>
        <w:pStyle w:val="12"/>
        <w:rPr>
          <w:rFonts w:asciiTheme="majorEastAsia" w:eastAsiaTheme="majorEastAsia" w:hAnsiTheme="majorEastAsia" w:cstheme="majorEastAsia"/>
          <w:b/>
          <w:szCs w:val="21"/>
        </w:rPr>
      </w:pPr>
      <w:r w:rsidRPr="00F55D23">
        <w:rPr>
          <w:rFonts w:asciiTheme="majorEastAsia" w:eastAsiaTheme="majorEastAsia" w:hAnsiTheme="majorEastAsia" w:cstheme="majorEastAsia" w:hint="eastAsia"/>
          <w:szCs w:val="21"/>
        </w:rPr>
        <w:lastRenderedPageBreak/>
        <w:t>供应商应充分考虑并预留技术处理和上传数据所需时间。</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 xml:space="preserve">4.2 </w:t>
      </w:r>
      <w:r w:rsidRPr="00F55D23">
        <w:rPr>
          <w:rFonts w:asciiTheme="majorEastAsia" w:eastAsiaTheme="majorEastAsia" w:hAnsiTheme="majorEastAsia" w:cstheme="majorEastAsia" w:hint="eastAsia"/>
          <w:szCs w:val="21"/>
        </w:rPr>
        <w:t>供应商对同一项目多个标段进行响应的，加密电子响应文件应按标段分别提交。</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 xml:space="preserve">4.3 </w:t>
      </w:r>
      <w:r w:rsidRPr="00F55D23">
        <w:rPr>
          <w:rFonts w:asciiTheme="majorEastAsia" w:eastAsiaTheme="majorEastAsia" w:hAnsiTheme="majorEastAsia" w:cstheme="majorEastAsia" w:hint="eastAsia"/>
          <w:szCs w:val="21"/>
        </w:rPr>
        <w:t>加密电子响应文件成功提交后，《全国公共资源交易平台</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河南省</w:t>
      </w:r>
      <w:r w:rsidRPr="00F55D23">
        <w:rPr>
          <w:rFonts w:ascii="MS Mincho" w:eastAsia="MS Mincho" w:hAnsi="MS Mincho" w:cs="MS Mincho" w:hint="eastAsia"/>
          <w:szCs w:val="21"/>
        </w:rPr>
        <w:t>▪</w:t>
      </w:r>
      <w:r w:rsidRPr="00F55D23">
        <w:rPr>
          <w:rFonts w:asciiTheme="majorEastAsia" w:eastAsiaTheme="majorEastAsia" w:hAnsiTheme="majorEastAsia" w:cstheme="majorEastAsia" w:hint="eastAsia"/>
          <w:szCs w:val="21"/>
        </w:rPr>
        <w:t>许昌市</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》公共资源交易系统（</w:t>
      </w:r>
      <w:r w:rsidRPr="00F55D23">
        <w:rPr>
          <w:rFonts w:asciiTheme="majorEastAsia" w:eastAsiaTheme="majorEastAsia" w:hAnsiTheme="majorEastAsia" w:cstheme="majorEastAsia"/>
          <w:szCs w:val="21"/>
        </w:rPr>
        <w:t>http://ggzy.xuchang.gov.cn/</w:t>
      </w:r>
      <w:r w:rsidRPr="00F55D23">
        <w:rPr>
          <w:rFonts w:asciiTheme="majorEastAsia" w:eastAsiaTheme="majorEastAsia" w:hAnsiTheme="majorEastAsia" w:cstheme="majorEastAsia" w:hint="eastAsia"/>
          <w:szCs w:val="21"/>
        </w:rPr>
        <w:t>）生成“投标文件提交回执单”。</w:t>
      </w:r>
    </w:p>
    <w:p w:rsidR="00F55D23" w:rsidRPr="00F55D23" w:rsidRDefault="00F55D23" w:rsidP="00F55D23">
      <w:pPr>
        <w:pStyle w:val="12"/>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b/>
          <w:bCs/>
          <w:szCs w:val="21"/>
        </w:rPr>
        <w:t>5.</w:t>
      </w:r>
      <w:r w:rsidRPr="00F55D23">
        <w:rPr>
          <w:rFonts w:asciiTheme="majorEastAsia" w:eastAsiaTheme="majorEastAsia" w:hAnsiTheme="majorEastAsia" w:cstheme="majorEastAsia" w:hint="eastAsia"/>
          <w:b/>
          <w:bCs/>
          <w:szCs w:val="21"/>
        </w:rPr>
        <w:t>远程不见面谈判（电子响应文件的解密）</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5.1</w:t>
      </w:r>
      <w:r w:rsidRPr="00F55D23">
        <w:rPr>
          <w:rFonts w:asciiTheme="majorEastAsia" w:eastAsiaTheme="majorEastAsia" w:hAnsiTheme="majorEastAsia" w:cstheme="majorEastAsia" w:hint="eastAsia"/>
          <w:szCs w:val="21"/>
        </w:rPr>
        <w:t>本项目采用远程“不见面”开标方式，投标前请详细阅读全国公共资源交易平台（河南省·许昌市）首页“资料下载”栏目的《许昌市不见面操作手册（代理机构</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投标人）》。</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5.2</w:t>
      </w:r>
      <w:r w:rsidRPr="00F55D23">
        <w:rPr>
          <w:rFonts w:asciiTheme="majorEastAsia" w:eastAsiaTheme="majorEastAsia" w:hAnsiTheme="majorEastAsia" w:cstheme="majorEastAsia" w:hint="eastAsia"/>
          <w:szCs w:val="21"/>
        </w:rPr>
        <w:t>供应商提前设置不见面开标浏览器，并于开标时间前登录本项目不见面开标大厅，按照规定的开标时间准时参加网上开标。</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5.3</w:t>
      </w:r>
      <w:r w:rsidRPr="00F55D23">
        <w:rPr>
          <w:rFonts w:asciiTheme="majorEastAsia" w:eastAsiaTheme="majorEastAsia" w:hAnsiTheme="majorEastAsia" w:cstheme="majorEastAsia" w:hint="eastAsia"/>
          <w:szCs w:val="21"/>
        </w:rPr>
        <w:t>根据采购代理机构在“文字互动”对话框的通知，投标人选择功能栏“解密环节”按钮进行电子响应文件解密（投标人解密应自采购代理机构点击“开标开始”按钮后</w:t>
      </w:r>
      <w:r w:rsidRPr="00F55D23">
        <w:rPr>
          <w:rFonts w:asciiTheme="majorEastAsia" w:eastAsiaTheme="majorEastAsia" w:hAnsiTheme="majorEastAsia" w:cstheme="majorEastAsia"/>
          <w:szCs w:val="21"/>
        </w:rPr>
        <w:t>120</w:t>
      </w:r>
      <w:r w:rsidRPr="00F55D23">
        <w:rPr>
          <w:rFonts w:asciiTheme="majorEastAsia" w:eastAsiaTheme="majorEastAsia" w:hAnsiTheme="majorEastAsia" w:cstheme="majorEastAsia" w:hint="eastAsia"/>
          <w:szCs w:val="21"/>
        </w:rPr>
        <w:t>分钟内完成）。供应商未解密或因供应商原因解密失败的，其响应文件将被拒绝。</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5.4</w:t>
      </w:r>
      <w:r w:rsidRPr="00F55D23">
        <w:rPr>
          <w:rFonts w:asciiTheme="majorEastAsia" w:eastAsiaTheme="majorEastAsia" w:hAnsiTheme="majorEastAsia" w:cstheme="majorEastAsia" w:hint="eastAsia"/>
          <w:szCs w:val="21"/>
        </w:rPr>
        <w:t>开标活动结束时，供应商应在《开标记录表》上进行电子签章。供应商未签章的，视同认可开标结果。</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5.5</w:t>
      </w:r>
      <w:r w:rsidRPr="00F55D23">
        <w:rPr>
          <w:rFonts w:asciiTheme="majorEastAsia" w:eastAsiaTheme="majorEastAsia" w:hAnsiTheme="majorEastAsia" w:cstheme="majorEastAsia" w:hint="eastAsia"/>
          <w:szCs w:val="21"/>
        </w:rPr>
        <w:t>供应商对开标过程和开标记录如有疑义，可在本项目不见面开标大厅“文字互动”对话框或“新增质疑”处在线提出询问。</w:t>
      </w:r>
    </w:p>
    <w:p w:rsidR="00F55D23" w:rsidRPr="00F55D23" w:rsidRDefault="00F55D23" w:rsidP="00F55D23">
      <w:pPr>
        <w:pStyle w:val="12"/>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b/>
          <w:bCs/>
          <w:szCs w:val="21"/>
        </w:rPr>
        <w:t>6.</w:t>
      </w:r>
      <w:r w:rsidRPr="00F55D23">
        <w:rPr>
          <w:rFonts w:asciiTheme="majorEastAsia" w:eastAsiaTheme="majorEastAsia" w:hAnsiTheme="majorEastAsia" w:cstheme="majorEastAsia" w:hint="eastAsia"/>
          <w:b/>
          <w:bCs/>
          <w:szCs w:val="21"/>
        </w:rPr>
        <w:t>评审依据</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6.1</w:t>
      </w:r>
      <w:r w:rsidRPr="00F55D23">
        <w:rPr>
          <w:rFonts w:asciiTheme="majorEastAsia" w:eastAsiaTheme="majorEastAsia" w:hAnsiTheme="majorEastAsia" w:cstheme="majorEastAsia" w:hint="eastAsia"/>
          <w:szCs w:val="21"/>
        </w:rPr>
        <w:t>全流程电子化交易（不见面谈判）项目，谈判小组以成功上传、解密的电子响应文件为依据评审。</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6.2</w:t>
      </w:r>
      <w:r w:rsidRPr="00F55D23">
        <w:rPr>
          <w:rFonts w:asciiTheme="majorEastAsia" w:eastAsiaTheme="majorEastAsia" w:hAnsiTheme="majorEastAsia" w:cstheme="majorEastAsia" w:hint="eastAsia"/>
          <w:szCs w:val="21"/>
        </w:rPr>
        <w:t>评审期间，供应商（参加谈判的法定代表人或其授权代表）应保持通讯手机畅通，并根据谈判小组要求在规定时间内提供：</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hint="eastAsia"/>
          <w:szCs w:val="21"/>
        </w:rPr>
        <w:t>（</w:t>
      </w:r>
      <w:r w:rsidRPr="00F55D23">
        <w:rPr>
          <w:rFonts w:asciiTheme="majorEastAsia" w:eastAsiaTheme="majorEastAsia" w:hAnsiTheme="majorEastAsia" w:cstheme="majorEastAsia"/>
          <w:szCs w:val="21"/>
        </w:rPr>
        <w:t>1</w:t>
      </w:r>
      <w:r w:rsidRPr="00F55D23">
        <w:rPr>
          <w:rFonts w:asciiTheme="majorEastAsia" w:eastAsiaTheme="majorEastAsia" w:hAnsiTheme="majorEastAsia" w:cstheme="majorEastAsia" w:hint="eastAsia"/>
          <w:szCs w:val="21"/>
        </w:rPr>
        <w:t>）最后报价（加盖公章，或者由法定代表人或其授权的代表签字）；</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hint="eastAsia"/>
          <w:szCs w:val="21"/>
        </w:rPr>
        <w:t>提交方式：供应商须使用</w:t>
      </w:r>
      <w:r w:rsidRPr="00F55D23">
        <w:rPr>
          <w:rFonts w:asciiTheme="majorEastAsia" w:eastAsiaTheme="majorEastAsia" w:hAnsiTheme="majorEastAsia" w:cstheme="majorEastAsia"/>
          <w:szCs w:val="21"/>
        </w:rPr>
        <w:t>CA</w:t>
      </w:r>
      <w:r w:rsidRPr="00F55D23">
        <w:rPr>
          <w:rFonts w:asciiTheme="majorEastAsia" w:eastAsiaTheme="majorEastAsia" w:hAnsiTheme="majorEastAsia" w:cstheme="majorEastAsia" w:hint="eastAsia"/>
          <w:szCs w:val="21"/>
        </w:rPr>
        <w:t>数字证书登录《全国公共资源交易平台</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河南省</w:t>
      </w:r>
      <w:r w:rsidRPr="00F55D23">
        <w:rPr>
          <w:rFonts w:ascii="MS Mincho" w:eastAsia="MS Mincho" w:hAnsi="MS Mincho" w:cs="MS Mincho" w:hint="eastAsia"/>
          <w:szCs w:val="21"/>
        </w:rPr>
        <w:t>▪</w:t>
      </w:r>
      <w:r w:rsidRPr="00F55D23">
        <w:rPr>
          <w:rFonts w:asciiTheme="majorEastAsia" w:eastAsiaTheme="majorEastAsia" w:hAnsiTheme="majorEastAsia" w:cstheme="majorEastAsia" w:hint="eastAsia"/>
          <w:szCs w:val="21"/>
        </w:rPr>
        <w:t>许昌市</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》公共资源交易系统（</w:t>
      </w:r>
      <w:r w:rsidRPr="00F55D23">
        <w:rPr>
          <w:rFonts w:asciiTheme="majorEastAsia" w:eastAsiaTheme="majorEastAsia" w:hAnsiTheme="majorEastAsia" w:cstheme="majorEastAsia"/>
          <w:szCs w:val="21"/>
        </w:rPr>
        <w:t>http://ggzy.xuchang.gov.cn:8088/ggzy/</w:t>
      </w:r>
      <w:r w:rsidRPr="00F55D23">
        <w:rPr>
          <w:rFonts w:asciiTheme="majorEastAsia" w:eastAsiaTheme="majorEastAsia" w:hAnsiTheme="majorEastAsia" w:cstheme="majorEastAsia" w:hint="eastAsia"/>
          <w:szCs w:val="21"/>
        </w:rPr>
        <w:t>）进行最后报价，最后报价应包括：①总报价②分项报价。</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hint="eastAsia"/>
          <w:szCs w:val="21"/>
        </w:rPr>
        <w:t>注：①谈判小组要求供应商提交最后报价时，在谈判小组规定时间内，供应商未提交最后报价则以其初次提交响应文件报价为最后报价。</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hint="eastAsia"/>
          <w:szCs w:val="21"/>
        </w:rPr>
        <w:t>②谈判文件第二章“采购需求”中“采购清单”以工程量清单提供的，供应商应以工程量清单方式提交最后报价。</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hint="eastAsia"/>
          <w:szCs w:val="21"/>
        </w:rPr>
        <w:t>③请供应商根据项目情况，可提前准备分项报价。</w:t>
      </w:r>
    </w:p>
    <w:p w:rsidR="00F55D23" w:rsidRPr="00F55D23" w:rsidRDefault="00F55D23" w:rsidP="00F55D23">
      <w:pPr>
        <w:pStyle w:val="12"/>
        <w:rPr>
          <w:rFonts w:asciiTheme="majorEastAsia" w:eastAsiaTheme="majorEastAsia" w:hAnsiTheme="majorEastAsia" w:cstheme="majorEastAsia"/>
          <w:b/>
          <w:szCs w:val="21"/>
        </w:rPr>
      </w:pPr>
      <w:r w:rsidRPr="00F55D23">
        <w:rPr>
          <w:rFonts w:asciiTheme="majorEastAsia" w:eastAsiaTheme="majorEastAsia" w:hAnsiTheme="majorEastAsia" w:cstheme="majorEastAsia" w:hint="eastAsia"/>
          <w:szCs w:val="21"/>
        </w:rPr>
        <w:t>（</w:t>
      </w:r>
      <w:r w:rsidRPr="00F55D23">
        <w:rPr>
          <w:rFonts w:asciiTheme="majorEastAsia" w:eastAsiaTheme="majorEastAsia" w:hAnsiTheme="majorEastAsia" w:cstheme="majorEastAsia"/>
          <w:szCs w:val="21"/>
        </w:rPr>
        <w:t>2</w:t>
      </w:r>
      <w:r w:rsidRPr="00F55D23">
        <w:rPr>
          <w:rFonts w:asciiTheme="majorEastAsia" w:eastAsiaTheme="majorEastAsia" w:hAnsiTheme="majorEastAsia" w:cstheme="majorEastAsia" w:hint="eastAsia"/>
          <w:szCs w:val="21"/>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F55D23" w:rsidRPr="00F55D23" w:rsidRDefault="00F55D23" w:rsidP="00F55D23">
      <w:pPr>
        <w:pStyle w:val="12"/>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 xml:space="preserve">6.3 </w:t>
      </w:r>
      <w:r w:rsidRPr="00F55D23">
        <w:rPr>
          <w:rFonts w:asciiTheme="majorEastAsia" w:eastAsiaTheme="majorEastAsia" w:hAnsiTheme="majorEastAsia" w:cstheme="majorEastAsia" w:hint="eastAsia"/>
          <w:szCs w:val="21"/>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4D1AF9" w:rsidRDefault="00647B3A">
      <w:pPr>
        <w:pStyle w:val="12"/>
      </w:pPr>
      <w:r>
        <w:br w:type="page"/>
      </w:r>
    </w:p>
    <w:p w:rsidR="004D1AF9" w:rsidRDefault="00647B3A">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4D1AF9" w:rsidRDefault="00647B3A">
      <w:pPr>
        <w:widowControl/>
        <w:numPr>
          <w:ilvl w:val="0"/>
          <w:numId w:val="5"/>
        </w:numPr>
        <w:spacing w:line="360" w:lineRule="auto"/>
        <w:ind w:firstLineChars="200" w:firstLine="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本项目需实现的功能或者目标</w:t>
      </w:r>
    </w:p>
    <w:p w:rsidR="004D1AF9" w:rsidRDefault="0098657F">
      <w:pPr>
        <w:widowControl/>
        <w:spacing w:line="360" w:lineRule="auto"/>
        <w:ind w:firstLineChars="200" w:firstLine="420"/>
        <w:contextualSpacing/>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禹州市公路事业发展中心2023年禹州市区段道路标线工程项目</w:t>
      </w:r>
      <w:r w:rsidR="00647B3A">
        <w:rPr>
          <w:rFonts w:asciiTheme="majorEastAsia" w:eastAsiaTheme="majorEastAsia" w:hAnsiTheme="majorEastAsia" w:cstheme="majorEastAsia" w:hint="eastAsia"/>
          <w:szCs w:val="21"/>
        </w:rPr>
        <w:t>。</w:t>
      </w:r>
    </w:p>
    <w:p w:rsidR="00EF75DA" w:rsidRDefault="00647B3A" w:rsidP="00EF75DA">
      <w:pPr>
        <w:spacing w:line="360" w:lineRule="auto"/>
        <w:ind w:firstLineChars="200" w:firstLine="422"/>
        <w:contextualSpacing/>
        <w:rPr>
          <w:rFonts w:hAnsi="宋体"/>
          <w:b/>
          <w:bCs/>
          <w:sz w:val="24"/>
          <w:szCs w:val="24"/>
          <w:shd w:val="clear" w:color="auto" w:fill="FFFFFF"/>
        </w:rPr>
      </w:pPr>
      <w:r>
        <w:rPr>
          <w:rFonts w:asciiTheme="minorEastAsia" w:hAnsiTheme="minorEastAsia" w:cs="宋体" w:hint="eastAsia"/>
          <w:b/>
          <w:kern w:val="0"/>
          <w:szCs w:val="21"/>
          <w:lang w:val="zh-CN"/>
        </w:rPr>
        <w:t>二、</w:t>
      </w:r>
      <w:r w:rsidR="00EF75DA">
        <w:rPr>
          <w:rFonts w:hAnsi="宋体" w:hint="eastAsia"/>
          <w:b/>
          <w:bCs/>
          <w:sz w:val="24"/>
          <w:szCs w:val="24"/>
          <w:shd w:val="clear" w:color="auto" w:fill="FFFFFF"/>
        </w:rPr>
        <w:t>工程量清单：（详见附件电子版）</w:t>
      </w:r>
    </w:p>
    <w:p w:rsidR="004D1AF9" w:rsidRDefault="00647B3A" w:rsidP="00EF75DA">
      <w:pPr>
        <w:spacing w:line="360" w:lineRule="auto"/>
        <w:ind w:firstLineChars="200" w:firstLine="422"/>
        <w:contextualSpacing/>
        <w:rPr>
          <w:rFonts w:ascii="楷体" w:eastAsia="楷体" w:hAnsi="楷体" w:cs="宋体"/>
          <w:kern w:val="0"/>
          <w:szCs w:val="21"/>
          <w:lang w:val="zh-CN"/>
        </w:rPr>
      </w:pPr>
      <w:r>
        <w:rPr>
          <w:rFonts w:asciiTheme="minorEastAsia" w:hAnsiTheme="minorEastAsia" w:cs="宋体" w:hint="eastAsia"/>
          <w:b/>
          <w:kern w:val="0"/>
          <w:szCs w:val="21"/>
          <w:lang w:val="zh-CN"/>
        </w:rPr>
        <w:t>三、采购标的执行标准</w:t>
      </w:r>
    </w:p>
    <w:p w:rsidR="004D1AF9" w:rsidRDefault="00647B3A">
      <w:pPr>
        <w:wordWrap w:val="0"/>
        <w:topLinePunct/>
        <w:spacing w:line="360" w:lineRule="auto"/>
        <w:ind w:firstLineChars="200" w:firstLine="420"/>
        <w:rPr>
          <w:rFonts w:ascii="宋体" w:cs="宋体"/>
          <w:szCs w:val="21"/>
          <w:lang w:val="zh-CN"/>
        </w:rPr>
      </w:pPr>
      <w:r>
        <w:rPr>
          <w:rFonts w:ascii="宋体" w:cs="宋体" w:hint="eastAsia"/>
          <w:szCs w:val="21"/>
          <w:lang w:val="zh-CN"/>
        </w:rPr>
        <w:t>按照国家相关标准执行。</w:t>
      </w:r>
    </w:p>
    <w:p w:rsidR="004D1AF9" w:rsidRDefault="00647B3A">
      <w:pPr>
        <w:wordWrap w:val="0"/>
        <w:topLinePunct/>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lang w:val="zh-CN"/>
        </w:rPr>
        <w:t>四、服务标准、期限、</w:t>
      </w:r>
      <w:r>
        <w:rPr>
          <w:rFonts w:asciiTheme="minorEastAsia" w:hAnsiTheme="minorEastAsia" w:cs="宋体" w:hint="eastAsia"/>
          <w:b/>
          <w:kern w:val="0"/>
          <w:szCs w:val="21"/>
        </w:rPr>
        <w:t>技术、</w:t>
      </w:r>
      <w:r>
        <w:rPr>
          <w:rFonts w:asciiTheme="minorEastAsia" w:hAnsiTheme="minorEastAsia" w:cs="宋体" w:hint="eastAsia"/>
          <w:b/>
          <w:kern w:val="0"/>
          <w:szCs w:val="21"/>
          <w:lang w:val="zh-CN"/>
        </w:rPr>
        <w:t>效率等要求</w:t>
      </w:r>
    </w:p>
    <w:p w:rsidR="004D1AF9" w:rsidRDefault="00647B3A">
      <w:pPr>
        <w:wordWrap w:val="0"/>
        <w:topLinePunct/>
        <w:spacing w:line="360" w:lineRule="auto"/>
        <w:ind w:firstLineChars="200" w:firstLine="420"/>
        <w:rPr>
          <w:rFonts w:ascii="宋体" w:cs="宋体"/>
          <w:szCs w:val="21"/>
          <w:lang w:val="zh-CN"/>
        </w:rPr>
      </w:pPr>
      <w:r>
        <w:rPr>
          <w:rFonts w:ascii="宋体" w:cs="宋体" w:hint="eastAsia"/>
          <w:szCs w:val="21"/>
          <w:lang w:val="zh-CN"/>
        </w:rPr>
        <w:t>质量要求：合格</w:t>
      </w:r>
      <w:r>
        <w:rPr>
          <w:rFonts w:ascii="宋体" w:cs="宋体" w:hint="eastAsia"/>
          <w:szCs w:val="21"/>
        </w:rPr>
        <w:t>。</w:t>
      </w:r>
    </w:p>
    <w:p w:rsidR="004D1AF9" w:rsidRDefault="00647B3A">
      <w:pPr>
        <w:wordWrap w:val="0"/>
        <w:topLinePunct/>
        <w:spacing w:line="360" w:lineRule="auto"/>
        <w:ind w:firstLineChars="200" w:firstLine="420"/>
        <w:rPr>
          <w:rFonts w:ascii="宋体" w:cs="宋体"/>
          <w:szCs w:val="21"/>
          <w:lang w:val="zh-CN"/>
        </w:rPr>
      </w:pPr>
      <w:r>
        <w:rPr>
          <w:rFonts w:asciiTheme="majorEastAsia" w:eastAsiaTheme="majorEastAsia" w:hAnsiTheme="majorEastAsia" w:cstheme="majorEastAsia" w:hint="eastAsia"/>
          <w:szCs w:val="21"/>
        </w:rPr>
        <w:t>合同履行期限：签订合同后60日内完成</w:t>
      </w:r>
      <w:r>
        <w:rPr>
          <w:rFonts w:ascii="宋体" w:cs="宋体" w:hint="eastAsia"/>
          <w:szCs w:val="21"/>
          <w:lang w:val="zh-CN"/>
        </w:rPr>
        <w:t>。</w:t>
      </w:r>
    </w:p>
    <w:p w:rsidR="004D1AF9" w:rsidRPr="00EF75DA" w:rsidRDefault="00647B3A" w:rsidP="00EF75DA">
      <w:pPr>
        <w:wordWrap w:val="0"/>
        <w:topLinePunct/>
        <w:spacing w:line="360" w:lineRule="auto"/>
        <w:ind w:firstLineChars="200" w:firstLine="420"/>
        <w:rPr>
          <w:rFonts w:ascii="宋体" w:cs="宋体"/>
          <w:szCs w:val="21"/>
        </w:rPr>
      </w:pPr>
      <w:r>
        <w:rPr>
          <w:rFonts w:ascii="宋体" w:cs="宋体" w:hint="eastAsia"/>
          <w:szCs w:val="21"/>
          <w:lang w:val="zh-CN"/>
        </w:rPr>
        <w:t>谈判响应供应商在成交后未经业主允许，不得更换项目负责人及主要技术负责人；</w:t>
      </w:r>
      <w:r>
        <w:rPr>
          <w:rFonts w:ascii="宋体" w:cs="宋体" w:hint="eastAsia"/>
          <w:szCs w:val="21"/>
        </w:rPr>
        <w:t>如果合同执行期间，现场技术人员不能胜任本职工作的，业主有权要求其更换，</w:t>
      </w:r>
      <w:r>
        <w:rPr>
          <w:rFonts w:ascii="宋体" w:cs="宋体" w:hint="eastAsia"/>
          <w:szCs w:val="21"/>
          <w:lang w:val="zh-CN"/>
        </w:rPr>
        <w:t>更换的人员水平不低于被替换人员水平，且不得影响工程进展。</w:t>
      </w:r>
      <w:r>
        <w:rPr>
          <w:rFonts w:ascii="宋体" w:cs="宋体" w:hint="eastAsia"/>
          <w:szCs w:val="21"/>
        </w:rPr>
        <w:t>投标供应商需要响应此要求。</w:t>
      </w:r>
    </w:p>
    <w:p w:rsidR="004D1AF9" w:rsidRDefault="00647B3A">
      <w:pPr>
        <w:wordWrap w:val="0"/>
        <w:topLinePunct/>
        <w:spacing w:line="360" w:lineRule="auto"/>
        <w:ind w:firstLineChars="200" w:firstLine="422"/>
        <w:rPr>
          <w:rFonts w:ascii="楷体" w:eastAsia="楷体" w:hAnsi="楷体" w:cs="宋体"/>
          <w:kern w:val="0"/>
          <w:szCs w:val="21"/>
          <w:lang w:val="zh-CN"/>
        </w:rPr>
      </w:pPr>
      <w:r>
        <w:rPr>
          <w:rFonts w:asciiTheme="minorEastAsia" w:hAnsiTheme="minorEastAsia" w:cs="宋体" w:hint="eastAsia"/>
          <w:b/>
          <w:kern w:val="0"/>
          <w:szCs w:val="21"/>
          <w:lang w:val="zh-CN"/>
        </w:rPr>
        <w:t>五、验收标准</w:t>
      </w:r>
    </w:p>
    <w:p w:rsidR="004D1AF9" w:rsidRDefault="00647B3A">
      <w:pPr>
        <w:wordWrap w:val="0"/>
        <w:topLinePunct/>
        <w:spacing w:line="360" w:lineRule="auto"/>
        <w:ind w:firstLineChars="200" w:firstLine="420"/>
        <w:rPr>
          <w:rFonts w:ascii="宋体" w:cs="宋体"/>
          <w:szCs w:val="21"/>
          <w:lang w:val="zh-CN"/>
        </w:rPr>
      </w:pPr>
      <w:r>
        <w:rPr>
          <w:rFonts w:ascii="宋体" w:cs="宋体" w:hint="eastAsia"/>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4D1AF9" w:rsidRDefault="00647B3A">
      <w:pPr>
        <w:wordWrap w:val="0"/>
        <w:topLinePunct/>
        <w:spacing w:line="360" w:lineRule="auto"/>
        <w:ind w:firstLineChars="200" w:firstLine="420"/>
        <w:rPr>
          <w:rFonts w:ascii="宋体" w:cs="宋体"/>
          <w:szCs w:val="21"/>
          <w:lang w:val="zh-CN"/>
        </w:rPr>
      </w:pPr>
      <w:r>
        <w:rPr>
          <w:rFonts w:ascii="宋体" w:cs="宋体" w:hint="eastAsia"/>
          <w:szCs w:val="21"/>
          <w:lang w:val="zh-CN"/>
        </w:rPr>
        <w:t>1、按照采购标的相关国家标准规范验收；</w:t>
      </w:r>
    </w:p>
    <w:p w:rsidR="004D1AF9" w:rsidRDefault="00647B3A">
      <w:pPr>
        <w:wordWrap w:val="0"/>
        <w:topLinePunct/>
        <w:spacing w:line="360" w:lineRule="auto"/>
        <w:ind w:firstLineChars="200" w:firstLine="420"/>
        <w:rPr>
          <w:rFonts w:ascii="宋体" w:cs="宋体"/>
          <w:szCs w:val="21"/>
          <w:lang w:val="zh-CN"/>
        </w:rPr>
      </w:pPr>
      <w:r>
        <w:rPr>
          <w:rFonts w:ascii="宋体" w:cs="宋体" w:hint="eastAsia"/>
          <w:szCs w:val="21"/>
          <w:lang w:val="zh-CN"/>
        </w:rPr>
        <w:t>2、按照谈判文件要求、投标文件响应和承诺验收。</w:t>
      </w:r>
    </w:p>
    <w:p w:rsidR="004D1AF9" w:rsidRDefault="00647B3A">
      <w:pPr>
        <w:widowControl/>
        <w:spacing w:line="360" w:lineRule="auto"/>
        <w:ind w:firstLineChars="200" w:firstLine="422"/>
        <w:contextualSpacing/>
        <w:jc w:val="left"/>
        <w:rPr>
          <w:rFonts w:asciiTheme="minorEastAsia" w:hAnsiTheme="minorEastAsia" w:cs="宋体"/>
          <w:b/>
          <w:kern w:val="0"/>
          <w:szCs w:val="21"/>
          <w:lang w:val="zh-CN"/>
        </w:rPr>
      </w:pPr>
      <w:r>
        <w:rPr>
          <w:rFonts w:asciiTheme="minorEastAsia" w:hAnsiTheme="minorEastAsia" w:cs="宋体" w:hint="eastAsia"/>
          <w:b/>
          <w:kern w:val="0"/>
          <w:szCs w:val="21"/>
        </w:rPr>
        <w:t>六</w:t>
      </w:r>
      <w:r>
        <w:rPr>
          <w:rFonts w:asciiTheme="minorEastAsia" w:hAnsiTheme="minorEastAsia" w:cs="宋体" w:hint="eastAsia"/>
          <w:b/>
          <w:kern w:val="0"/>
          <w:szCs w:val="21"/>
          <w:lang w:val="zh-CN"/>
        </w:rPr>
        <w:t>、特别提示：</w:t>
      </w:r>
    </w:p>
    <w:p w:rsidR="004D1AF9" w:rsidRDefault="00647B3A">
      <w:pPr>
        <w:wordWrap w:val="0"/>
        <w:topLinePunct/>
        <w:spacing w:line="360" w:lineRule="auto"/>
        <w:ind w:firstLineChars="200" w:firstLine="420"/>
        <w:rPr>
          <w:rFonts w:ascii="宋体" w:cs="宋体"/>
          <w:szCs w:val="21"/>
          <w:lang w:val="zh-CN"/>
        </w:rPr>
      </w:pPr>
      <w:r>
        <w:rPr>
          <w:rFonts w:ascii="宋体" w:cs="宋体" w:hint="eastAsia"/>
          <w:szCs w:val="21"/>
        </w:rPr>
        <w:t>1</w:t>
      </w:r>
      <w:r>
        <w:rPr>
          <w:rFonts w:ascii="宋体" w:cs="宋体" w:hint="eastAsia"/>
          <w:szCs w:val="21"/>
          <w:lang w:val="zh-CN"/>
        </w:rPr>
        <w:t>、投标人应就该项目完整投标（报价含运输费、税费等综合费用），否则为无效响应文件。</w:t>
      </w:r>
    </w:p>
    <w:p w:rsidR="004D1AF9" w:rsidRDefault="00647B3A">
      <w:pPr>
        <w:wordWrap w:val="0"/>
        <w:topLinePunct/>
        <w:spacing w:line="360" w:lineRule="auto"/>
        <w:ind w:firstLineChars="200" w:firstLine="420"/>
        <w:rPr>
          <w:rFonts w:ascii="宋体" w:cs="宋体"/>
          <w:szCs w:val="21"/>
          <w:lang w:val="zh-CN"/>
        </w:rPr>
      </w:pPr>
      <w:r>
        <w:rPr>
          <w:rFonts w:ascii="宋体" w:cs="宋体" w:hint="eastAsia"/>
          <w:szCs w:val="21"/>
        </w:rPr>
        <w:t>2</w:t>
      </w:r>
      <w:r>
        <w:rPr>
          <w:rFonts w:ascii="宋体" w:cs="宋体" w:hint="eastAsia"/>
          <w:szCs w:val="21"/>
          <w:lang w:val="zh-CN"/>
        </w:rPr>
        <w:t>、投标商必须由法定代表人或其授权代表在网络端参加开标会议，随时接受谈判小组询问，并予作出相应解答。</w:t>
      </w:r>
    </w:p>
    <w:p w:rsidR="004D1AF9" w:rsidRDefault="00647B3A">
      <w:pPr>
        <w:wordWrap w:val="0"/>
        <w:topLinePunct/>
        <w:spacing w:line="360" w:lineRule="auto"/>
        <w:ind w:firstLineChars="200" w:firstLine="420"/>
        <w:rPr>
          <w:rFonts w:ascii="宋体" w:cs="宋体"/>
          <w:szCs w:val="21"/>
          <w:lang w:val="zh-CN"/>
        </w:rPr>
      </w:pPr>
      <w:r>
        <w:rPr>
          <w:rFonts w:ascii="宋体" w:cs="宋体" w:hint="eastAsia"/>
          <w:szCs w:val="21"/>
        </w:rPr>
        <w:t>3</w:t>
      </w:r>
      <w:r>
        <w:rPr>
          <w:rFonts w:ascii="宋体" w:cs="宋体" w:hint="eastAsia"/>
          <w:szCs w:val="21"/>
          <w:lang w:val="zh-CN"/>
        </w:rPr>
        <w:t>、采购人确定成交人后，中标人须向代理机构发送投标报价及分项报价一览表电子档，并同时通知代理机构。</w:t>
      </w:r>
    </w:p>
    <w:p w:rsidR="004D1AF9" w:rsidRDefault="00647B3A">
      <w:pPr>
        <w:wordWrap w:val="0"/>
        <w:topLinePunct/>
        <w:spacing w:line="360" w:lineRule="auto"/>
        <w:ind w:firstLineChars="200" w:firstLine="420"/>
        <w:rPr>
          <w:rFonts w:ascii="宋体" w:cs="宋体"/>
          <w:szCs w:val="21"/>
        </w:rPr>
      </w:pPr>
      <w:r>
        <w:rPr>
          <w:rFonts w:ascii="宋体" w:cs="宋体" w:hint="eastAsia"/>
          <w:szCs w:val="21"/>
        </w:rPr>
        <w:t>4、付款方式 ：以签订合同内容为准。</w:t>
      </w:r>
    </w:p>
    <w:p w:rsidR="004D1AF9" w:rsidRDefault="00647B3A">
      <w:pPr>
        <w:pStyle w:val="12"/>
      </w:pPr>
      <w:r>
        <w:br w:type="page"/>
      </w:r>
    </w:p>
    <w:p w:rsidR="004D1AF9" w:rsidRDefault="00647B3A">
      <w:pPr>
        <w:topLinePunct/>
        <w:spacing w:line="360" w:lineRule="auto"/>
        <w:ind w:firstLineChars="200" w:firstLine="643"/>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4D1AF9" w:rsidRDefault="00647B3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D1AF9">
        <w:trPr>
          <w:trHeight w:val="636"/>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4D1AF9" w:rsidRDefault="00647B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4D1AF9">
        <w:trPr>
          <w:trHeight w:val="562"/>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4D1AF9" w:rsidRDefault="00647B3A">
            <w:pPr>
              <w:spacing w:line="440" w:lineRule="exact"/>
              <w:jc w:val="left"/>
            </w:pPr>
            <w:r>
              <w:rPr>
                <w:rFonts w:hint="eastAsia"/>
              </w:rPr>
              <w:t>项目名称：</w:t>
            </w:r>
            <w:r w:rsidR="0098657F">
              <w:rPr>
                <w:rFonts w:asciiTheme="majorEastAsia" w:eastAsiaTheme="majorEastAsia" w:hAnsiTheme="majorEastAsia" w:cstheme="majorEastAsia" w:hint="eastAsia"/>
                <w:szCs w:val="21"/>
              </w:rPr>
              <w:t>禹州市公路事业发展中心2023年禹州市区段道路标线工程项目</w:t>
            </w:r>
          </w:p>
        </w:tc>
      </w:tr>
      <w:tr w:rsidR="004D1AF9">
        <w:trPr>
          <w:trHeight w:val="1421"/>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4D1AF9" w:rsidRDefault="00647B3A">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名称：禹州市公路事业发展中心</w:t>
            </w:r>
          </w:p>
          <w:p w:rsidR="004D1AF9" w:rsidRDefault="00647B3A">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地址：禹王大道东段15号</w:t>
            </w:r>
          </w:p>
          <w:p w:rsidR="004D1AF9" w:rsidRDefault="00647B3A">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联系人：郑伟峰</w:t>
            </w:r>
          </w:p>
          <w:p w:rsidR="004D1AF9" w:rsidRDefault="00647B3A">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联系电话：0374-8288617</w:t>
            </w:r>
          </w:p>
        </w:tc>
      </w:tr>
      <w:tr w:rsidR="004D1AF9">
        <w:trPr>
          <w:trHeight w:val="323"/>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4D1AF9" w:rsidRDefault="00647B3A">
            <w:pPr>
              <w:spacing w:line="440" w:lineRule="exact"/>
              <w:jc w:val="left"/>
              <w:rPr>
                <w:rFonts w:asciiTheme="minorEastAsia" w:eastAsiaTheme="majorEastAsia" w:hAnsiTheme="minorEastAsia" w:cs="仿宋_GB2312"/>
                <w:szCs w:val="21"/>
              </w:rPr>
            </w:pPr>
            <w:r>
              <w:rPr>
                <w:rFonts w:asciiTheme="minorEastAsia" w:eastAsiaTheme="majorEastAsia" w:hAnsiTheme="minorEastAsia" w:cs="仿宋_GB2312" w:hint="eastAsia"/>
                <w:szCs w:val="21"/>
              </w:rPr>
              <w:t>名称：天勤工程咨询有限公司</w:t>
            </w:r>
          </w:p>
          <w:p w:rsidR="004D1AF9" w:rsidRDefault="00647B3A">
            <w:pPr>
              <w:spacing w:line="440" w:lineRule="exact"/>
              <w:jc w:val="left"/>
              <w:rPr>
                <w:rFonts w:asciiTheme="minorEastAsia" w:eastAsiaTheme="majorEastAsia" w:hAnsiTheme="minorEastAsia" w:cs="仿宋_GB2312"/>
                <w:szCs w:val="21"/>
              </w:rPr>
            </w:pPr>
            <w:r>
              <w:rPr>
                <w:rFonts w:asciiTheme="minorEastAsia" w:eastAsiaTheme="majorEastAsia" w:hAnsiTheme="minorEastAsia" w:cs="仿宋_GB2312" w:hint="eastAsia"/>
                <w:szCs w:val="21"/>
              </w:rPr>
              <w:t xml:space="preserve">联系人：刘军政  </w:t>
            </w:r>
          </w:p>
          <w:p w:rsidR="004D1AF9" w:rsidRDefault="00647B3A">
            <w:pPr>
              <w:spacing w:line="440" w:lineRule="exact"/>
              <w:jc w:val="left"/>
              <w:rPr>
                <w:rFonts w:asciiTheme="minorEastAsia" w:eastAsiaTheme="majorEastAsia" w:hAnsiTheme="minorEastAsia" w:cs="仿宋_GB2312"/>
                <w:szCs w:val="21"/>
              </w:rPr>
            </w:pPr>
            <w:r>
              <w:rPr>
                <w:rFonts w:asciiTheme="minorEastAsia" w:eastAsiaTheme="majorEastAsia" w:hAnsiTheme="minorEastAsia" w:cs="仿宋_GB2312" w:hint="eastAsia"/>
                <w:szCs w:val="21"/>
              </w:rPr>
              <w:t>联系电话：0374-8351168</w:t>
            </w:r>
          </w:p>
        </w:tc>
      </w:tr>
      <w:tr w:rsidR="004D1AF9">
        <w:trPr>
          <w:trHeight w:val="9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4D1AF9" w:rsidRDefault="00647B3A">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4D1AF9" w:rsidRDefault="00647B3A">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4D1AF9" w:rsidRDefault="00647B3A">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4D1AF9" w:rsidRDefault="00647B3A">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4D1AF9" w:rsidRDefault="00647B3A">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4D1AF9" w:rsidRDefault="00647B3A">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4D1AF9" w:rsidRDefault="00647B3A">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4D1AF9" w:rsidRDefault="00647B3A">
            <w:pPr>
              <w:autoSpaceDE w:val="0"/>
              <w:autoSpaceDN w:val="0"/>
              <w:adjustRightInd w:val="0"/>
              <w:spacing w:line="360" w:lineRule="auto"/>
              <w:jc w:val="left"/>
            </w:pPr>
            <w:r>
              <w:rPr>
                <w:rFonts w:hint="eastAsia"/>
              </w:rPr>
              <w:t>二、财务状况报告相关材料</w:t>
            </w:r>
          </w:p>
          <w:p w:rsidR="004D1AF9" w:rsidRDefault="00647B3A">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4D1AF9" w:rsidRDefault="00647B3A">
            <w:pPr>
              <w:spacing w:line="360" w:lineRule="auto"/>
            </w:pPr>
            <w:r>
              <w:rPr>
                <w:rFonts w:hint="eastAsia"/>
              </w:rPr>
              <w:t>①</w:t>
            </w:r>
            <w:r>
              <w:rPr>
                <w:rFonts w:hint="eastAsia"/>
              </w:rPr>
              <w:t>2021</w:t>
            </w:r>
            <w:r>
              <w:rPr>
                <w:rFonts w:hint="eastAsia"/>
              </w:rPr>
              <w:t>年度经审计的财务报告；</w:t>
            </w:r>
          </w:p>
          <w:p w:rsidR="004D1AF9" w:rsidRDefault="00647B3A">
            <w:pPr>
              <w:spacing w:line="360" w:lineRule="auto"/>
            </w:pPr>
            <w:r>
              <w:rPr>
                <w:rFonts w:hint="eastAsia"/>
              </w:rPr>
              <w:t>②基本开户银行出具的资信证明；</w:t>
            </w:r>
          </w:p>
          <w:p w:rsidR="004D1AF9" w:rsidRDefault="00647B3A">
            <w:pPr>
              <w:spacing w:line="360" w:lineRule="auto"/>
            </w:pPr>
            <w:r>
              <w:rPr>
                <w:rFonts w:hint="eastAsia"/>
              </w:rPr>
              <w:t>③财政部门认可的政府采购专业担保机构的证明文件和担保机构出具的投标担保函。</w:t>
            </w:r>
          </w:p>
          <w:p w:rsidR="004D1AF9" w:rsidRDefault="00647B3A">
            <w:pPr>
              <w:spacing w:line="360" w:lineRule="auto"/>
            </w:pPr>
            <w:r>
              <w:rPr>
                <w:rFonts w:hint="eastAsia"/>
                <w:lang w:val="zh-CN"/>
              </w:rPr>
              <w:t>注：仅需提供序号</w:t>
            </w:r>
            <w:r>
              <w:rPr>
                <w:rFonts w:hint="eastAsia"/>
              </w:rPr>
              <w:t>①～③其中之一即可。</w:t>
            </w:r>
          </w:p>
          <w:p w:rsidR="004D1AF9" w:rsidRDefault="00647B3A">
            <w:pPr>
              <w:spacing w:line="360" w:lineRule="auto"/>
            </w:pPr>
            <w:r>
              <w:rPr>
                <w:rFonts w:hint="eastAsia"/>
              </w:rPr>
              <w:t>（</w:t>
            </w:r>
            <w:r>
              <w:rPr>
                <w:rFonts w:hint="eastAsia"/>
              </w:rPr>
              <w:t>2</w:t>
            </w:r>
            <w:r>
              <w:rPr>
                <w:rFonts w:hint="eastAsia"/>
              </w:rPr>
              <w:t>）供应商（其他组织和自然人）提供本单位：</w:t>
            </w:r>
          </w:p>
          <w:p w:rsidR="004D1AF9" w:rsidRDefault="00647B3A">
            <w:pPr>
              <w:spacing w:line="360" w:lineRule="auto"/>
            </w:pPr>
            <w:r>
              <w:rPr>
                <w:rFonts w:hint="eastAsia"/>
              </w:rPr>
              <w:t>①</w:t>
            </w:r>
            <w:r>
              <w:rPr>
                <w:rFonts w:hint="eastAsia"/>
              </w:rPr>
              <w:t>2021</w:t>
            </w:r>
            <w:r>
              <w:rPr>
                <w:rFonts w:hint="eastAsia"/>
              </w:rPr>
              <w:t>年度经审计的财务报告；</w:t>
            </w:r>
          </w:p>
          <w:p w:rsidR="004D1AF9" w:rsidRDefault="00647B3A">
            <w:pPr>
              <w:spacing w:line="360" w:lineRule="auto"/>
            </w:pPr>
            <w:r>
              <w:rPr>
                <w:rFonts w:hint="eastAsia"/>
              </w:rPr>
              <w:t>②银行出具的资信证明；</w:t>
            </w:r>
          </w:p>
          <w:p w:rsidR="004D1AF9" w:rsidRDefault="00647B3A">
            <w:pPr>
              <w:spacing w:line="360" w:lineRule="auto"/>
            </w:pPr>
            <w:r>
              <w:rPr>
                <w:rFonts w:hint="eastAsia"/>
              </w:rPr>
              <w:lastRenderedPageBreak/>
              <w:t>③财政部门认可的政府采购专业担保机构的证明文件和担保机构出具的投标担保函。</w:t>
            </w:r>
          </w:p>
          <w:p w:rsidR="004D1AF9" w:rsidRDefault="00647B3A">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4D1AF9" w:rsidRDefault="00647B3A">
            <w:pPr>
              <w:autoSpaceDE w:val="0"/>
              <w:autoSpaceDN w:val="0"/>
              <w:adjustRightInd w:val="0"/>
              <w:spacing w:line="360" w:lineRule="auto"/>
              <w:ind w:right="-11"/>
              <w:rPr>
                <w:lang w:val="zh-CN"/>
              </w:rPr>
            </w:pPr>
            <w:r>
              <w:rPr>
                <w:rFonts w:hint="eastAsia"/>
              </w:rPr>
              <w:t>三、依法缴纳税收相关材料</w:t>
            </w:r>
          </w:p>
          <w:p w:rsidR="004D1AF9" w:rsidRDefault="00647B3A">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4D1AF9" w:rsidRDefault="00647B3A">
            <w:pPr>
              <w:spacing w:line="360" w:lineRule="auto"/>
            </w:pPr>
            <w:r>
              <w:rPr>
                <w:rFonts w:hint="eastAsia"/>
              </w:rPr>
              <w:t>四、依法缴纳社会保障资金的证明材料</w:t>
            </w:r>
          </w:p>
          <w:p w:rsidR="004D1AF9" w:rsidRDefault="00647B3A">
            <w:pPr>
              <w:spacing w:line="360" w:lineRule="auto"/>
              <w:rPr>
                <w:lang w:val="zh-CN"/>
              </w:rPr>
            </w:pPr>
            <w:r>
              <w:rPr>
                <w:rFonts w:hint="eastAsia"/>
              </w:rPr>
              <w:t>投标人提供参加本次政府采购项目投标截止时间前六个月内任意一个月缴纳社会保险凭据。（依法不需要缴纳社会保障资金的投标人，应提供相应文件证明依法不需要缴纳社会保障资金）</w:t>
            </w:r>
          </w:p>
          <w:p w:rsidR="004D1AF9" w:rsidRDefault="00647B3A">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4D1AF9" w:rsidRDefault="00647B3A">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4D1AF9" w:rsidRDefault="00647B3A">
            <w:pPr>
              <w:spacing w:line="360" w:lineRule="auto"/>
            </w:pPr>
            <w:r>
              <w:rPr>
                <w:rFonts w:hint="eastAsia"/>
              </w:rPr>
              <w:t>②供应商具备履行合同所必须的设备和专业技术能力承诺函或声明（承诺函或声明格式自拟）。</w:t>
            </w:r>
          </w:p>
          <w:p w:rsidR="004D1AF9" w:rsidRDefault="00647B3A">
            <w:pPr>
              <w:autoSpaceDE w:val="0"/>
              <w:autoSpaceDN w:val="0"/>
              <w:adjustRightInd w:val="0"/>
              <w:spacing w:line="360" w:lineRule="auto"/>
              <w:ind w:right="-11"/>
            </w:pPr>
            <w:r>
              <w:rPr>
                <w:rFonts w:hint="eastAsia"/>
                <w:lang w:val="zh-CN"/>
              </w:rPr>
              <w:t>注：仅需提供序号</w:t>
            </w:r>
            <w:r>
              <w:rPr>
                <w:rFonts w:hint="eastAsia"/>
              </w:rPr>
              <w:t>①～②其中之一即可。</w:t>
            </w:r>
          </w:p>
          <w:p w:rsidR="004D1AF9" w:rsidRDefault="00647B3A">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4D1AF9" w:rsidRDefault="00647B3A">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rsidR="004D1AF9" w:rsidRDefault="00647B3A">
            <w:pPr>
              <w:autoSpaceDE w:val="0"/>
              <w:autoSpaceDN w:val="0"/>
              <w:spacing w:line="360" w:lineRule="auto"/>
              <w:contextualSpacing/>
              <w:jc w:val="left"/>
            </w:pPr>
            <w:r>
              <w:rPr>
                <w:rFonts w:hint="eastAsia"/>
                <w:lang w:val="zh-CN"/>
              </w:rPr>
              <w:t>七、</w:t>
            </w:r>
            <w:r>
              <w:rPr>
                <w:rFonts w:hint="eastAsia"/>
              </w:rPr>
              <w:t>未被列入“信用中国”网站</w:t>
            </w:r>
            <w:r>
              <w:rPr>
                <w:rFonts w:hint="eastAsia"/>
              </w:rPr>
              <w:t>(www.creditchina.gov.cn)</w:t>
            </w:r>
            <w:r>
              <w:rPr>
                <w:rFonts w:hint="eastAsia"/>
              </w:rPr>
              <w:t>失信被执行人、税收违法黑名单、政府采购严重违法失信名单的供应商；“中国政府采购网”</w:t>
            </w:r>
            <w:r>
              <w:rPr>
                <w:rFonts w:hint="eastAsia"/>
              </w:rPr>
              <w:t xml:space="preserve"> (www.ccgp.gov.cn)</w:t>
            </w:r>
            <w:r>
              <w:rPr>
                <w:rFonts w:hint="eastAsia"/>
              </w:rPr>
              <w:t>政府采购严重违法失信行为记录名单的供应商；“国家企业信用公示系统”网站（</w:t>
            </w:r>
            <w:r>
              <w:rPr>
                <w:rFonts w:hint="eastAsia"/>
              </w:rPr>
              <w:t>www.gsxt.gov.cn</w:t>
            </w:r>
            <w:r>
              <w:rPr>
                <w:rFonts w:hint="eastAsia"/>
              </w:rPr>
              <w:t>）严重违法失信企业名单（黑名单）的供应商；“中国社会组织政务服务平台”网站（</w:t>
            </w:r>
            <w:r>
              <w:rPr>
                <w:rFonts w:asciiTheme="minorEastAsia" w:hAnsiTheme="minorEastAsia" w:cs="宋体"/>
                <w:kern w:val="0"/>
                <w:szCs w:val="21"/>
              </w:rPr>
              <w:t>https://chinanpo.mca.gov.cn</w:t>
            </w:r>
            <w:r>
              <w:rPr>
                <w:rFonts w:hint="eastAsia"/>
              </w:rPr>
              <w:t>）严重违法失信社会组织名单的供应商（联合体形式响应的，联合体成员存在不良信用记录，视同联合体存在不良信用记录）。</w:t>
            </w:r>
          </w:p>
          <w:p w:rsidR="004D1AF9" w:rsidRDefault="00647B3A">
            <w:pPr>
              <w:spacing w:line="360" w:lineRule="auto"/>
            </w:pPr>
            <w:r>
              <w:rPr>
                <w:rFonts w:hint="eastAsia"/>
              </w:rPr>
              <w:t>1</w:t>
            </w:r>
            <w:r>
              <w:rPr>
                <w:rFonts w:hint="eastAsia"/>
              </w:rPr>
              <w:t>、查询渠道：</w:t>
            </w:r>
          </w:p>
          <w:p w:rsidR="004D1AF9" w:rsidRDefault="00647B3A">
            <w:pPr>
              <w:spacing w:line="360" w:lineRule="auto"/>
            </w:pPr>
            <w:r>
              <w:rPr>
                <w:rFonts w:hint="eastAsia"/>
              </w:rPr>
              <w:t>①“信用中国”网站（</w:t>
            </w:r>
            <w:hyperlink r:id="rId9" w:history="1">
              <w:r>
                <w:rPr>
                  <w:rFonts w:hint="eastAsia"/>
                </w:rPr>
                <w:t>www.creditchina.gov.cn</w:t>
              </w:r>
            </w:hyperlink>
            <w:r>
              <w:rPr>
                <w:rFonts w:hint="eastAsia"/>
              </w:rPr>
              <w:t>）</w:t>
            </w:r>
          </w:p>
          <w:p w:rsidR="004D1AF9" w:rsidRDefault="00647B3A">
            <w:pPr>
              <w:spacing w:line="360" w:lineRule="auto"/>
            </w:pPr>
            <w:r>
              <w:rPr>
                <w:rFonts w:hint="eastAsia"/>
              </w:rPr>
              <w:t>②“中国政府采购网”（</w:t>
            </w:r>
            <w:r>
              <w:rPr>
                <w:rFonts w:hint="eastAsia"/>
              </w:rPr>
              <w:t>www.ccgp.gov.cn</w:t>
            </w:r>
            <w:r>
              <w:rPr>
                <w:rFonts w:hint="eastAsia"/>
              </w:rPr>
              <w:t>）</w:t>
            </w:r>
          </w:p>
          <w:p w:rsidR="004D1AF9" w:rsidRDefault="00647B3A">
            <w:pPr>
              <w:spacing w:line="360" w:lineRule="auto"/>
            </w:pPr>
            <w:r>
              <w:rPr>
                <w:rFonts w:hint="eastAsia"/>
              </w:rPr>
              <w:lastRenderedPageBreak/>
              <w:t>③“国家企业信用公示系统”网站（</w:t>
            </w:r>
            <w:hyperlink r:id="rId10" w:history="1">
              <w:r>
                <w:rPr>
                  <w:rFonts w:hint="eastAsia"/>
                </w:rPr>
                <w:t>www.gsxt.gov.cn</w:t>
              </w:r>
            </w:hyperlink>
            <w:r>
              <w:rPr>
                <w:rFonts w:hint="eastAsia"/>
              </w:rPr>
              <w:t>）</w:t>
            </w:r>
          </w:p>
          <w:p w:rsidR="004D1AF9" w:rsidRDefault="00647B3A">
            <w:pPr>
              <w:spacing w:line="360" w:lineRule="auto"/>
            </w:pPr>
            <w:r>
              <w:rPr>
                <w:rFonts w:hint="eastAsia"/>
              </w:rPr>
              <w:t>④“中国社会组织政务服务平台”网站（</w:t>
            </w:r>
            <w:r>
              <w:rPr>
                <w:rFonts w:asciiTheme="minorEastAsia" w:hAnsiTheme="minorEastAsia" w:cs="宋体"/>
                <w:kern w:val="0"/>
                <w:szCs w:val="21"/>
              </w:rPr>
              <w:t>https://chinanpo.mca.gov.cn</w:t>
            </w:r>
            <w:r>
              <w:rPr>
                <w:rFonts w:hint="eastAsia"/>
              </w:rPr>
              <w:t>）（仅查询社会组织）；</w:t>
            </w:r>
          </w:p>
          <w:p w:rsidR="004D1AF9" w:rsidRDefault="00647B3A">
            <w:pPr>
              <w:autoSpaceDE w:val="0"/>
              <w:autoSpaceDN w:val="0"/>
              <w:spacing w:line="360" w:lineRule="auto"/>
              <w:contextualSpacing/>
            </w:pPr>
            <w:r>
              <w:rPr>
                <w:rFonts w:hint="eastAsia"/>
              </w:rPr>
              <w:t>2</w:t>
            </w:r>
            <w:r>
              <w:rPr>
                <w:rFonts w:hint="eastAsia"/>
              </w:rPr>
              <w:t>、截止时间：同投标截止时间；</w:t>
            </w:r>
          </w:p>
          <w:p w:rsidR="004D1AF9" w:rsidRDefault="00647B3A">
            <w:pPr>
              <w:autoSpaceDE w:val="0"/>
              <w:autoSpaceDN w:val="0"/>
              <w:spacing w:line="360" w:lineRule="auto"/>
              <w:contextualSpacing/>
            </w:pPr>
            <w:r>
              <w:rPr>
                <w:rFonts w:hint="eastAsia"/>
              </w:rPr>
              <w:t>3</w:t>
            </w:r>
            <w:r>
              <w:rPr>
                <w:rFonts w:hint="eastAsia"/>
              </w:rPr>
              <w:t>、信用信息的使用原则：经采购人认定的被列入失信被执行人、税收违法黑名单、政府采购严重违法失信名单、政府采购严重违法失信行为记录名单、严重违法失信企业名单（黑名单）、严重违法失信社会组织名单的投标人，将拒绝其参与本次政府采购活动。</w:t>
            </w:r>
          </w:p>
          <w:p w:rsidR="004D1AF9" w:rsidRDefault="00647B3A">
            <w:pPr>
              <w:autoSpaceDE w:val="0"/>
              <w:autoSpaceDN w:val="0"/>
              <w:spacing w:line="360" w:lineRule="auto"/>
              <w:ind w:firstLineChars="200" w:firstLine="422"/>
              <w:contextualSpacing/>
            </w:pPr>
            <w:r>
              <w:rPr>
                <w:rFonts w:hint="eastAsia"/>
                <w:b/>
                <w:bCs/>
              </w:rPr>
              <w:t>注：第一至七项可用禹州市政府采购供应商信用承诺函代替（格式详见附件），采购人有权在签订合同前要求中标供应商提供相关证明材料以核实中标供应商承诺事项的真实性。供应商在中标</w:t>
            </w:r>
            <w:r>
              <w:rPr>
                <w:rFonts w:hint="eastAsia"/>
                <w:b/>
                <w:bCs/>
              </w:rPr>
              <w:t>(</w:t>
            </w:r>
            <w:r>
              <w:rPr>
                <w:rFonts w:hint="eastAsia"/>
                <w:b/>
                <w:bCs/>
              </w:rPr>
              <w:t>成交</w:t>
            </w:r>
            <w:r>
              <w:rPr>
                <w:rFonts w:hint="eastAsia"/>
                <w:b/>
                <w:bCs/>
              </w:rPr>
              <w:t>)</w:t>
            </w:r>
            <w:r>
              <w:rPr>
                <w:rFonts w:hint="eastAsia"/>
                <w:b/>
                <w:bCs/>
              </w:rPr>
              <w:t>后</w:t>
            </w:r>
            <w:r>
              <w:rPr>
                <w:rFonts w:hint="eastAsia"/>
                <w:b/>
                <w:bCs/>
              </w:rPr>
              <w:t>,</w:t>
            </w:r>
            <w:r>
              <w:rPr>
                <w:rFonts w:hint="eastAsia"/>
                <w:b/>
                <w:bCs/>
              </w:rPr>
              <w:t>应将上述要求由信用承诺书替代的证明材料提交采购人核验。经核验无误后</w:t>
            </w:r>
            <w:r>
              <w:rPr>
                <w:rFonts w:hint="eastAsia"/>
                <w:b/>
                <w:bCs/>
              </w:rPr>
              <w:t>,</w:t>
            </w:r>
            <w:r>
              <w:rPr>
                <w:rFonts w:hint="eastAsia"/>
                <w:b/>
                <w:bCs/>
              </w:rPr>
              <w:t>由采购人、代理机构发出中标</w:t>
            </w:r>
            <w:r>
              <w:rPr>
                <w:rFonts w:hint="eastAsia"/>
                <w:b/>
                <w:bCs/>
              </w:rPr>
              <w:t>(</w:t>
            </w:r>
            <w:r>
              <w:rPr>
                <w:rFonts w:hint="eastAsia"/>
                <w:b/>
                <w:bCs/>
              </w:rPr>
              <w:t>成交</w:t>
            </w:r>
            <w:r>
              <w:rPr>
                <w:rFonts w:hint="eastAsia"/>
                <w:b/>
                <w:bCs/>
              </w:rPr>
              <w:t>)</w:t>
            </w:r>
            <w:r>
              <w:rPr>
                <w:rFonts w:hint="eastAsia"/>
                <w:b/>
                <w:bCs/>
              </w:rPr>
              <w:t>通知书。供应商对信用承诺内容的真实性、合法性、有效性负责。如作出虚假信用承诺，视同为“提供虚假材料谋取中标”的违法行为。</w:t>
            </w:r>
          </w:p>
        </w:tc>
      </w:tr>
      <w:tr w:rsidR="004D1AF9">
        <w:trPr>
          <w:trHeight w:val="504"/>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4D1AF9" w:rsidRDefault="00647B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55B86">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C55B86">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4D1AF9">
        <w:trPr>
          <w:trHeight w:val="504"/>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宋体"/>
                <w:bCs/>
                <w:szCs w:val="21"/>
              </w:rPr>
            </w:pPr>
            <w:r>
              <w:rPr>
                <w:rFonts w:asciiTheme="minorEastAsia" w:hAnsiTheme="minorEastAsia" w:cs="微软雅黑" w:hint="eastAsia"/>
                <w:b/>
                <w:szCs w:val="21"/>
              </w:rPr>
              <w:t>★</w:t>
            </w:r>
            <w:r>
              <w:rPr>
                <w:rFonts w:asciiTheme="minorEastAsia" w:hAnsiTheme="minorEastAsia" w:cs="宋体" w:hint="eastAsia"/>
                <w:bCs/>
                <w:szCs w:val="21"/>
              </w:rPr>
              <w:t>预算金额</w:t>
            </w:r>
          </w:p>
        </w:tc>
        <w:tc>
          <w:tcPr>
            <w:tcW w:w="6813" w:type="dxa"/>
            <w:vAlign w:val="center"/>
          </w:tcPr>
          <w:p w:rsidR="004D1AF9" w:rsidRDefault="005A20DE">
            <w:pPr>
              <w:autoSpaceDE w:val="0"/>
              <w:autoSpaceDN w:val="0"/>
              <w:adjustRightInd w:val="0"/>
              <w:spacing w:line="276" w:lineRule="auto"/>
              <w:rPr>
                <w:rFonts w:asciiTheme="minorEastAsia" w:hAnsiTheme="minorEastAsia" w:cs="宋体"/>
                <w:bCs/>
                <w:szCs w:val="21"/>
                <w:lang w:val="zh-CN"/>
              </w:rPr>
            </w:pPr>
            <w:r>
              <w:rPr>
                <w:rFonts w:asciiTheme="majorEastAsia" w:eastAsiaTheme="majorEastAsia" w:hAnsiTheme="majorEastAsia" w:cstheme="majorEastAsia" w:hint="eastAsia"/>
                <w:color w:val="FF0000"/>
                <w:szCs w:val="21"/>
              </w:rPr>
              <w:t>1483179.50</w:t>
            </w:r>
            <w:r w:rsidR="00647B3A" w:rsidRPr="0098657F">
              <w:rPr>
                <w:rFonts w:asciiTheme="minorEastAsia" w:hAnsiTheme="minorEastAsia" w:cs="宋体" w:hint="eastAsia"/>
                <w:bCs/>
                <w:color w:val="FF0000"/>
                <w:szCs w:val="21"/>
                <w:lang w:val="zh-CN"/>
              </w:rPr>
              <w:t>元</w:t>
            </w:r>
            <w:r w:rsidR="00647B3A">
              <w:rPr>
                <w:rFonts w:asciiTheme="minorEastAsia" w:hAnsiTheme="minorEastAsia" w:cs="宋体" w:hint="eastAsia"/>
                <w:bCs/>
                <w:szCs w:val="21"/>
                <w:lang w:val="zh-CN"/>
              </w:rPr>
              <w:t>，超出</w:t>
            </w:r>
            <w:r w:rsidR="00647B3A">
              <w:rPr>
                <w:rFonts w:asciiTheme="minorEastAsia" w:hAnsiTheme="minorEastAsia" w:cs="宋体" w:hint="eastAsia"/>
                <w:bCs/>
                <w:szCs w:val="21"/>
              </w:rPr>
              <w:t>预算金额</w:t>
            </w:r>
            <w:r w:rsidR="00647B3A">
              <w:rPr>
                <w:rFonts w:asciiTheme="minorEastAsia" w:hAnsiTheme="minorEastAsia" w:cs="宋体" w:hint="eastAsia"/>
                <w:bCs/>
                <w:szCs w:val="21"/>
                <w:lang w:val="zh-CN"/>
              </w:rPr>
              <w:t>的响应无效。</w:t>
            </w:r>
          </w:p>
        </w:tc>
      </w:tr>
      <w:tr w:rsidR="004D1AF9">
        <w:trPr>
          <w:trHeight w:val="907"/>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4D1AF9" w:rsidRDefault="00C55B86">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647B3A">
              <w:rPr>
                <w:rFonts w:asciiTheme="minorEastAsia" w:hAnsiTheme="minorEastAsia" w:cs="宋体" w:hint="eastAsia"/>
                <w:b/>
                <w:kern w:val="0"/>
                <w:szCs w:val="21"/>
                <w:lang w:val="zh-CN"/>
              </w:rPr>
              <w:instrText>eq \o\ac(□,</w:instrText>
            </w:r>
            <w:r w:rsidR="00647B3A">
              <w:rPr>
                <w:rFonts w:asciiTheme="minorEastAsia" w:hAnsiTheme="minorEastAsia" w:cs="宋体" w:hint="eastAsia"/>
                <w:b/>
                <w:kern w:val="0"/>
                <w:position w:val="2"/>
                <w:szCs w:val="21"/>
                <w:lang w:val="zh-CN"/>
              </w:rPr>
              <w:instrText>√</w:instrText>
            </w:r>
            <w:r w:rsidR="00647B3A">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47B3A">
              <w:rPr>
                <w:rFonts w:asciiTheme="minorEastAsia" w:hAnsiTheme="minorEastAsia" w:cs="宋体" w:hint="eastAsia"/>
                <w:bCs/>
                <w:szCs w:val="21"/>
                <w:lang w:val="zh-CN"/>
              </w:rPr>
              <w:t>不组织</w:t>
            </w:r>
          </w:p>
          <w:p w:rsidR="004D1AF9" w:rsidRDefault="00647B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4D1AF9">
        <w:trPr>
          <w:trHeight w:val="907"/>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4D1AF9" w:rsidRDefault="00C55B86">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647B3A">
              <w:rPr>
                <w:rFonts w:asciiTheme="minorEastAsia" w:hAnsiTheme="minorEastAsia" w:cs="宋体" w:hint="eastAsia"/>
                <w:b/>
                <w:kern w:val="0"/>
                <w:szCs w:val="21"/>
                <w:lang w:val="zh-CN"/>
              </w:rPr>
              <w:instrText>eq \o\ac(□,</w:instrText>
            </w:r>
            <w:r w:rsidR="00647B3A">
              <w:rPr>
                <w:rFonts w:asciiTheme="minorEastAsia" w:hAnsiTheme="minorEastAsia" w:cs="宋体" w:hint="eastAsia"/>
                <w:b/>
                <w:kern w:val="0"/>
                <w:position w:val="2"/>
                <w:szCs w:val="21"/>
                <w:lang w:val="zh-CN"/>
              </w:rPr>
              <w:instrText>√</w:instrText>
            </w:r>
            <w:r w:rsidR="00647B3A">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47B3A">
              <w:rPr>
                <w:rFonts w:asciiTheme="minorEastAsia" w:hAnsiTheme="minorEastAsia" w:cs="宋体" w:hint="eastAsia"/>
                <w:bCs/>
                <w:szCs w:val="21"/>
                <w:lang w:val="zh-CN"/>
              </w:rPr>
              <w:t>不召开</w:t>
            </w:r>
          </w:p>
          <w:p w:rsidR="004D1AF9" w:rsidRDefault="00647B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4D1AF9">
        <w:trPr>
          <w:trHeight w:val="504"/>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4D1AF9" w:rsidRDefault="00C55B86">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647B3A">
              <w:rPr>
                <w:rFonts w:asciiTheme="minorEastAsia" w:hAnsiTheme="minorEastAsia" w:cs="宋体" w:hint="eastAsia"/>
                <w:b/>
                <w:kern w:val="0"/>
                <w:szCs w:val="21"/>
                <w:lang w:val="zh-CN"/>
              </w:rPr>
              <w:instrText>eq \o\ac(□,</w:instrText>
            </w:r>
            <w:r w:rsidR="00647B3A">
              <w:rPr>
                <w:rFonts w:asciiTheme="minorEastAsia" w:hAnsiTheme="minorEastAsia" w:cs="宋体" w:hint="eastAsia"/>
                <w:b/>
                <w:kern w:val="0"/>
                <w:position w:val="2"/>
                <w:szCs w:val="21"/>
                <w:lang w:val="zh-CN"/>
              </w:rPr>
              <w:instrText>√</w:instrText>
            </w:r>
            <w:r w:rsidR="00647B3A">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47B3A">
              <w:rPr>
                <w:rFonts w:asciiTheme="minorEastAsia" w:hAnsiTheme="minorEastAsia" w:cs="宋体" w:hint="eastAsia"/>
                <w:bCs/>
                <w:szCs w:val="21"/>
                <w:lang w:val="zh-CN"/>
              </w:rPr>
              <w:t xml:space="preserve">不允许    </w:t>
            </w:r>
            <w:r w:rsidR="00647B3A">
              <w:rPr>
                <w:rFonts w:asciiTheme="minorEastAsia" w:hAnsiTheme="minorEastAsia" w:cs="宋体" w:hint="eastAsia"/>
                <w:b/>
                <w:bCs/>
                <w:szCs w:val="21"/>
                <w:lang w:val="zh-CN"/>
              </w:rPr>
              <w:t>□</w:t>
            </w:r>
            <w:r w:rsidR="00647B3A">
              <w:rPr>
                <w:rFonts w:asciiTheme="minorEastAsia" w:hAnsiTheme="minorEastAsia" w:hint="eastAsia"/>
                <w:szCs w:val="21"/>
              </w:rPr>
              <w:t>允许</w:t>
            </w:r>
          </w:p>
        </w:tc>
      </w:tr>
      <w:tr w:rsidR="004D1AF9">
        <w:trPr>
          <w:trHeight w:val="504"/>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rsidR="004D1AF9" w:rsidRDefault="00647B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4D1AF9" w:rsidRDefault="00647B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4D1AF9">
        <w:trPr>
          <w:trHeight w:val="504"/>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4D1AF9" w:rsidRDefault="00647B3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4D1AF9" w:rsidRDefault="00C55B86">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647B3A">
              <w:rPr>
                <w:rFonts w:asciiTheme="minorEastAsia" w:hAnsiTheme="minorEastAsia" w:cs="宋体" w:hint="eastAsia"/>
                <w:b/>
                <w:kern w:val="0"/>
                <w:szCs w:val="21"/>
                <w:lang w:val="zh-CN"/>
              </w:rPr>
              <w:instrText>eq \o\ac(□,</w:instrText>
            </w:r>
            <w:r w:rsidR="00647B3A">
              <w:rPr>
                <w:rFonts w:asciiTheme="minorEastAsia" w:hAnsiTheme="minorEastAsia" w:cs="宋体" w:hint="eastAsia"/>
                <w:b/>
                <w:kern w:val="0"/>
                <w:position w:val="2"/>
                <w:szCs w:val="21"/>
                <w:lang w:val="zh-CN"/>
              </w:rPr>
              <w:instrText>√</w:instrText>
            </w:r>
            <w:r w:rsidR="00647B3A">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47B3A">
              <w:rPr>
                <w:rFonts w:asciiTheme="minorEastAsia" w:hAnsiTheme="minorEastAsia" w:cs="宋体" w:hint="eastAsia"/>
                <w:bCs/>
                <w:szCs w:val="21"/>
                <w:lang w:val="zh-CN"/>
              </w:rPr>
              <w:t xml:space="preserve">不允许   </w:t>
            </w:r>
            <w:r w:rsidR="00647B3A">
              <w:rPr>
                <w:rFonts w:asciiTheme="minorEastAsia" w:hAnsiTheme="minorEastAsia" w:cs="宋体" w:hint="eastAsia"/>
                <w:b/>
                <w:bCs/>
                <w:szCs w:val="21"/>
                <w:lang w:val="zh-CN"/>
              </w:rPr>
              <w:t>□</w:t>
            </w:r>
            <w:r w:rsidR="00647B3A">
              <w:rPr>
                <w:rFonts w:asciiTheme="minorEastAsia" w:hAnsiTheme="minorEastAsia" w:cs="仿宋_GB2312" w:hint="eastAsia"/>
                <w:szCs w:val="21"/>
              </w:rPr>
              <w:t>允许</w:t>
            </w:r>
          </w:p>
        </w:tc>
      </w:tr>
      <w:tr w:rsidR="004D1AF9">
        <w:trPr>
          <w:trHeight w:val="504"/>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w:t>
            </w:r>
            <w:r>
              <w:rPr>
                <w:rFonts w:asciiTheme="minorEastAsia" w:hAnsiTheme="minorEastAsia" w:cs="宋体" w:hint="eastAsia"/>
                <w:bCs/>
                <w:szCs w:val="21"/>
                <w:lang w:val="zh-CN"/>
              </w:rPr>
              <w:lastRenderedPageBreak/>
              <w:t>间</w:t>
            </w:r>
          </w:p>
        </w:tc>
        <w:tc>
          <w:tcPr>
            <w:tcW w:w="6813" w:type="dxa"/>
            <w:vAlign w:val="center"/>
          </w:tcPr>
          <w:p w:rsidR="004D1AF9" w:rsidRDefault="00647B3A" w:rsidP="00EC1BD0">
            <w:pPr>
              <w:autoSpaceDE w:val="0"/>
              <w:autoSpaceDN w:val="0"/>
              <w:adjustRightInd w:val="0"/>
              <w:spacing w:line="360" w:lineRule="auto"/>
              <w:rPr>
                <w:rFonts w:asciiTheme="minorEastAsia" w:hAnsiTheme="minorEastAsia" w:cs="宋体"/>
                <w:bCs/>
                <w:szCs w:val="21"/>
                <w:lang w:val="zh-CN"/>
              </w:rPr>
            </w:pPr>
            <w:r>
              <w:rPr>
                <w:rFonts w:asciiTheme="majorEastAsia" w:eastAsiaTheme="majorEastAsia" w:hAnsiTheme="majorEastAsia" w:cstheme="majorEastAsia" w:hint="eastAsia"/>
                <w:szCs w:val="21"/>
              </w:rPr>
              <w:lastRenderedPageBreak/>
              <w:t>2</w:t>
            </w:r>
            <w:r w:rsidRPr="0098657F">
              <w:rPr>
                <w:rFonts w:asciiTheme="majorEastAsia" w:eastAsiaTheme="majorEastAsia" w:hAnsiTheme="majorEastAsia" w:cstheme="majorEastAsia" w:hint="eastAsia"/>
                <w:color w:val="FF0000"/>
                <w:szCs w:val="21"/>
              </w:rPr>
              <w:t>02</w:t>
            </w:r>
            <w:r w:rsidR="00C641B3">
              <w:rPr>
                <w:rFonts w:asciiTheme="majorEastAsia" w:eastAsiaTheme="majorEastAsia" w:hAnsiTheme="majorEastAsia" w:cstheme="majorEastAsia" w:hint="eastAsia"/>
                <w:color w:val="FF0000"/>
                <w:szCs w:val="21"/>
              </w:rPr>
              <w:t>3</w:t>
            </w:r>
            <w:r w:rsidRPr="0098657F">
              <w:rPr>
                <w:rFonts w:asciiTheme="majorEastAsia" w:eastAsiaTheme="majorEastAsia" w:hAnsiTheme="majorEastAsia" w:cstheme="majorEastAsia" w:hint="eastAsia"/>
                <w:color w:val="FF0000"/>
                <w:szCs w:val="21"/>
              </w:rPr>
              <w:t>年</w:t>
            </w:r>
            <w:r w:rsidR="00EC1BD0">
              <w:rPr>
                <w:rFonts w:asciiTheme="majorEastAsia" w:eastAsiaTheme="majorEastAsia" w:hAnsiTheme="majorEastAsia" w:cstheme="majorEastAsia" w:hint="eastAsia"/>
                <w:color w:val="FF0000"/>
                <w:szCs w:val="21"/>
              </w:rPr>
              <w:t>5</w:t>
            </w:r>
            <w:r w:rsidRPr="0098657F">
              <w:rPr>
                <w:rFonts w:asciiTheme="majorEastAsia" w:eastAsiaTheme="majorEastAsia" w:hAnsiTheme="majorEastAsia" w:cstheme="majorEastAsia" w:hint="eastAsia"/>
                <w:color w:val="FF0000"/>
                <w:szCs w:val="21"/>
              </w:rPr>
              <w:t>月</w:t>
            </w:r>
            <w:r w:rsidR="00EC1BD0">
              <w:rPr>
                <w:rFonts w:asciiTheme="majorEastAsia" w:eastAsiaTheme="majorEastAsia" w:hAnsiTheme="majorEastAsia" w:cstheme="majorEastAsia" w:hint="eastAsia"/>
                <w:color w:val="FF0000"/>
                <w:szCs w:val="21"/>
              </w:rPr>
              <w:t>30</w:t>
            </w:r>
            <w:r w:rsidRPr="0098657F">
              <w:rPr>
                <w:rFonts w:asciiTheme="majorEastAsia" w:eastAsiaTheme="majorEastAsia" w:hAnsiTheme="majorEastAsia" w:cstheme="majorEastAsia" w:hint="eastAsia"/>
                <w:color w:val="FF0000"/>
                <w:szCs w:val="21"/>
              </w:rPr>
              <w:t>日08时3</w:t>
            </w:r>
            <w:r>
              <w:rPr>
                <w:rFonts w:asciiTheme="majorEastAsia" w:eastAsiaTheme="majorEastAsia" w:hAnsiTheme="majorEastAsia" w:cstheme="majorEastAsia" w:hint="eastAsia"/>
                <w:szCs w:val="21"/>
              </w:rPr>
              <w:t>0分</w:t>
            </w:r>
            <w:r>
              <w:rPr>
                <w:rFonts w:asciiTheme="minorEastAsia" w:hAnsiTheme="minorEastAsia" w:cs="宋体" w:hint="eastAsia"/>
                <w:bCs/>
                <w:szCs w:val="21"/>
                <w:lang w:val="zh-CN"/>
              </w:rPr>
              <w:t>（北京时间）</w:t>
            </w:r>
          </w:p>
        </w:tc>
      </w:tr>
      <w:tr w:rsidR="004D1AF9">
        <w:trPr>
          <w:trHeight w:val="504"/>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13</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4D1AF9" w:rsidRDefault="00647B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4D1AF9" w:rsidRDefault="00647B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rPr>
              <w:t>禹州市公共资源交易中心</w:t>
            </w:r>
            <w:r w:rsidRPr="0098657F">
              <w:rPr>
                <w:rFonts w:asciiTheme="minorEastAsia" w:hAnsiTheme="minorEastAsia" w:cs="仿宋_GB2312" w:hint="eastAsia"/>
                <w:color w:val="FF0000"/>
                <w:szCs w:val="21"/>
              </w:rPr>
              <w:t>开标1室</w:t>
            </w:r>
            <w:r>
              <w:rPr>
                <w:rFonts w:asciiTheme="minorEastAsia" w:hAnsiTheme="minorEastAsia" w:cs="仿宋_GB2312" w:hint="eastAsia"/>
                <w:szCs w:val="21"/>
              </w:rPr>
              <w:t>（地址：禹州市行政服务中心楼九楼）（</w:t>
            </w:r>
            <w:r>
              <w:rPr>
                <w:rFonts w:asciiTheme="minorEastAsia" w:hAnsiTheme="minorEastAsia" w:cs="Arial" w:hint="eastAsia"/>
                <w:b/>
                <w:szCs w:val="21"/>
              </w:rPr>
              <w:t>本项目采用远程不见面谈判，供应商无须到达现场</w:t>
            </w:r>
            <w:r>
              <w:rPr>
                <w:rFonts w:asciiTheme="minorEastAsia" w:hAnsiTheme="minorEastAsia" w:cs="Arial" w:hint="eastAsia"/>
                <w:szCs w:val="21"/>
              </w:rPr>
              <w:t>）</w:t>
            </w:r>
          </w:p>
        </w:tc>
      </w:tr>
      <w:tr w:rsidR="004D1AF9">
        <w:trPr>
          <w:trHeight w:val="504"/>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4D1AF9" w:rsidRDefault="00647B3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4D1AF9" w:rsidRDefault="00647B3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4D1AF9">
        <w:trPr>
          <w:trHeight w:val="92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tc>
        <w:tc>
          <w:tcPr>
            <w:tcW w:w="6813" w:type="dxa"/>
            <w:tcBorders>
              <w:top w:val="single" w:sz="4" w:space="0" w:color="auto"/>
            </w:tcBorders>
            <w:vAlign w:val="center"/>
          </w:tcPr>
          <w:p w:rsidR="004D1AF9" w:rsidRDefault="00647B3A">
            <w:pPr>
              <w:pStyle w:val="a4"/>
              <w:spacing w:line="360" w:lineRule="auto"/>
            </w:pPr>
            <w:r>
              <w:rPr>
                <w:rFonts w:hint="eastAsia"/>
              </w:rPr>
              <w:t>谈</w:t>
            </w:r>
            <w:r>
              <w:rPr>
                <w:rFonts w:asciiTheme="minorEastAsia" w:hAnsiTheme="minorEastAsia" w:cs="宋体" w:hint="eastAsia"/>
                <w:szCs w:val="21"/>
              </w:rPr>
              <w:t>判文件每份售价人民币0元。</w:t>
            </w:r>
          </w:p>
        </w:tc>
      </w:tr>
      <w:tr w:rsidR="004D1AF9">
        <w:trPr>
          <w:trHeight w:val="156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4D1AF9" w:rsidRDefault="00647B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4D1AF9" w:rsidRDefault="00647B3A" w:rsidP="0098657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w:t>
            </w:r>
            <w:r>
              <w:rPr>
                <w:rFonts w:asciiTheme="majorEastAsia" w:eastAsiaTheme="majorEastAsia" w:hAnsiTheme="majorEastAsia" w:cstheme="majorEastAsia" w:hint="eastAsia"/>
                <w:szCs w:val="21"/>
              </w:rPr>
              <w:t>《河南省政府采购网》、《全国公共资源交易平台（河南省·许昌市）》</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4D1AF9" w:rsidRDefault="00647B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4D1AF9" w:rsidRDefault="00647B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4D1AF9" w:rsidRDefault="00647B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4D1AF9" w:rsidRDefault="00647B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w:t>
            </w:r>
            <w:r>
              <w:rPr>
                <w:rFonts w:asciiTheme="minorEastAsia" w:hAnsiTheme="minorEastAsia" w:cs="宋体" w:hint="eastAsia"/>
                <w:bCs/>
                <w:szCs w:val="21"/>
              </w:rPr>
              <w:t>7</w:t>
            </w:r>
            <w:r>
              <w:rPr>
                <w:rFonts w:asciiTheme="minorEastAsia" w:hAnsiTheme="minorEastAsia" w:cs="宋体" w:hint="eastAsia"/>
                <w:bCs/>
                <w:szCs w:val="21"/>
                <w:lang w:val="zh-CN"/>
              </w:rPr>
              <w:t>个工作日</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4D1AF9" w:rsidRDefault="00C55B86">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647B3A">
              <w:rPr>
                <w:rFonts w:ascii="新宋体" w:eastAsia="新宋体" w:hAnsi="新宋体" w:hint="eastAsia"/>
                <w:b/>
                <w:szCs w:val="21"/>
              </w:rPr>
              <w:instrText>eq \o\ac(□,√)</w:instrText>
            </w:r>
            <w:r>
              <w:rPr>
                <w:rFonts w:ascii="新宋体" w:eastAsia="新宋体" w:hAnsi="新宋体"/>
                <w:b/>
                <w:szCs w:val="21"/>
              </w:rPr>
              <w:fldChar w:fldCharType="end"/>
            </w:r>
            <w:r w:rsidR="00647B3A">
              <w:rPr>
                <w:rFonts w:ascii="新宋体" w:eastAsia="新宋体" w:hAnsi="新宋体" w:hint="eastAsia"/>
                <w:szCs w:val="21"/>
              </w:rPr>
              <w:t>电子响应文件：成功上传至《全国公共资源交易平台（河南省·许昌市）》公共资源交易系统加密电子响应文件1份</w:t>
            </w:r>
            <w:r w:rsidR="00647B3A">
              <w:rPr>
                <w:rFonts w:hAnsi="宋体" w:cs="宋体" w:hint="eastAsia"/>
                <w:szCs w:val="21"/>
                <w:lang w:val="zh-CN"/>
              </w:rPr>
              <w:t>（文件格式为：</w:t>
            </w:r>
            <w:r w:rsidR="00647B3A">
              <w:rPr>
                <w:rFonts w:hAnsi="宋体" w:cs="宋体" w:hint="eastAsia"/>
                <w:szCs w:val="21"/>
                <w:lang w:val="zh-CN"/>
              </w:rPr>
              <w:t xml:space="preserve"> XXX</w:t>
            </w:r>
            <w:r w:rsidR="00647B3A">
              <w:rPr>
                <w:rFonts w:hAnsi="宋体" w:cs="宋体" w:hint="eastAsia"/>
                <w:szCs w:val="21"/>
                <w:lang w:val="zh-CN"/>
              </w:rPr>
              <w:t>公司</w:t>
            </w:r>
            <w:r w:rsidR="00647B3A">
              <w:rPr>
                <w:rFonts w:hAnsi="宋体" w:cs="宋体" w:hint="eastAsia"/>
                <w:szCs w:val="21"/>
                <w:lang w:val="zh-CN"/>
              </w:rPr>
              <w:t>XXX</w:t>
            </w:r>
            <w:r w:rsidR="00647B3A">
              <w:rPr>
                <w:rFonts w:hAnsi="宋体" w:cs="宋体" w:hint="eastAsia"/>
                <w:szCs w:val="21"/>
                <w:lang w:val="zh-CN"/>
              </w:rPr>
              <w:t>项目编号</w:t>
            </w:r>
            <w:r w:rsidR="00647B3A">
              <w:rPr>
                <w:rFonts w:hAnsi="宋体" w:cs="宋体" w:hint="eastAsia"/>
                <w:szCs w:val="21"/>
                <w:lang w:val="zh-CN"/>
              </w:rPr>
              <w:t>.file</w:t>
            </w:r>
            <w:r w:rsidR="00647B3A">
              <w:rPr>
                <w:rFonts w:hAnsi="宋体" w:cs="宋体" w:hint="eastAsia"/>
                <w:szCs w:val="21"/>
                <w:lang w:val="zh-CN"/>
              </w:rPr>
              <w:t>）。</w:t>
            </w:r>
          </w:p>
          <w:p w:rsidR="004D1AF9" w:rsidRDefault="00647B3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4D1AF9" w:rsidRDefault="00647B3A">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电子响应文件和纸质响应文件的内容、格式、水印码、签章应一致。</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4D1AF9" w:rsidRDefault="00647B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4D1AF9" w:rsidRDefault="00C55B86">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47B3A">
              <w:rPr>
                <w:rFonts w:ascii="新宋体" w:eastAsia="新宋体" w:hAnsi="新宋体" w:hint="eastAsia"/>
                <w:b/>
                <w:szCs w:val="21"/>
              </w:rPr>
              <w:instrText>eq \o\ac(□,√)</w:instrText>
            </w:r>
            <w:r>
              <w:rPr>
                <w:rFonts w:ascii="新宋体" w:eastAsia="新宋体" w:hAnsi="新宋体"/>
                <w:b/>
                <w:szCs w:val="21"/>
              </w:rPr>
              <w:fldChar w:fldCharType="end"/>
            </w:r>
            <w:r w:rsidR="00647B3A">
              <w:rPr>
                <w:rFonts w:ascii="新宋体" w:eastAsia="新宋体" w:hAnsi="新宋体" w:hint="eastAsia"/>
                <w:szCs w:val="21"/>
              </w:rPr>
              <w:t>电子响应文件：按谈判文件要求加盖供应商电子印章和法人电子印章。</w:t>
            </w:r>
          </w:p>
          <w:p w:rsidR="004D1AF9" w:rsidRDefault="00647B3A">
            <w:pPr>
              <w:autoSpaceDE w:val="0"/>
              <w:autoSpaceDN w:val="0"/>
              <w:adjustRightInd w:val="0"/>
              <w:spacing w:line="420" w:lineRule="exact"/>
              <w:rPr>
                <w:rFonts w:asciiTheme="minorEastAsia" w:hAnsiTheme="minorEastAsia" w:cs="仿宋_GB2312"/>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4D1AF9" w:rsidRDefault="00C55B86">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647B3A">
              <w:rPr>
                <w:rFonts w:ascii="新宋体" w:eastAsia="新宋体" w:hAnsi="新宋体" w:hint="eastAsia"/>
                <w:b/>
                <w:szCs w:val="21"/>
              </w:rPr>
              <w:instrText>eq \o\ac(□,√)</w:instrText>
            </w:r>
            <w:r>
              <w:rPr>
                <w:rFonts w:ascii="新宋体" w:eastAsia="新宋体" w:hAnsi="新宋体"/>
                <w:b/>
                <w:szCs w:val="21"/>
              </w:rPr>
              <w:fldChar w:fldCharType="end"/>
            </w:r>
            <w:r w:rsidR="00647B3A">
              <w:rPr>
                <w:rFonts w:ascii="新宋体" w:eastAsia="新宋体" w:hAnsi="新宋体" w:hint="eastAsia"/>
                <w:bCs/>
                <w:szCs w:val="21"/>
              </w:rPr>
              <w:t>谈</w:t>
            </w:r>
            <w:r w:rsidR="00647B3A">
              <w:rPr>
                <w:rFonts w:ascii="宋体" w:hAnsi="宋体" w:cs="仿宋_GB2312" w:hint="eastAsia"/>
                <w:szCs w:val="21"/>
                <w:lang w:val="zh-CN"/>
              </w:rPr>
              <w:t>判小组 共3人（其中采购人代表1人，评审专家2人），评审专家从政府采购评审专家库中随机抽取。</w:t>
            </w:r>
          </w:p>
          <w:p w:rsidR="004D1AF9" w:rsidRDefault="00647B3A">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szCs w:val="21"/>
                <w:lang w:val="zh-CN"/>
              </w:rPr>
              <w:t>□由评审专家组成。评审专家从政府采购评审专家库中随机抽取。</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4D1AF9" w:rsidRDefault="00647B3A">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4D1AF9">
        <w:trPr>
          <w:trHeight w:val="699"/>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4D1AF9" w:rsidRDefault="00647B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4D1AF9" w:rsidRDefault="00C55B86">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647B3A">
              <w:rPr>
                <w:rFonts w:asciiTheme="minorEastAsia" w:hAnsiTheme="minorEastAsia" w:cs="宋体" w:hint="eastAsia"/>
                <w:b/>
                <w:kern w:val="0"/>
                <w:szCs w:val="21"/>
                <w:lang w:val="zh-CN"/>
              </w:rPr>
              <w:instrText>eq \o\ac(□,</w:instrText>
            </w:r>
            <w:r w:rsidR="00647B3A">
              <w:rPr>
                <w:rFonts w:asciiTheme="minorEastAsia" w:hAnsiTheme="minorEastAsia" w:cs="宋体" w:hint="eastAsia"/>
                <w:b/>
                <w:kern w:val="0"/>
                <w:position w:val="2"/>
                <w:szCs w:val="21"/>
                <w:lang w:val="zh-CN"/>
              </w:rPr>
              <w:instrText>√</w:instrText>
            </w:r>
            <w:r w:rsidR="00647B3A">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47B3A">
              <w:rPr>
                <w:rFonts w:asciiTheme="minorEastAsia" w:hAnsiTheme="minorEastAsia" w:cs="宋体" w:hint="eastAsia"/>
                <w:bCs/>
                <w:szCs w:val="21"/>
                <w:lang w:val="zh-CN"/>
              </w:rPr>
              <w:t>无要求</w:t>
            </w:r>
          </w:p>
          <w:p w:rsidR="004D1AF9" w:rsidRDefault="00647B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Theme="minorEastAsia" w:hAnsiTheme="minorEastAsia" w:cs="宋体" w:hint="eastAsia"/>
                <w:szCs w:val="21"/>
              </w:rPr>
              <w:t>。成交供应商以支票、汇票、本票或者金融机构、担保机构出具的保函等非现金形式向采购人提交。</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365459" w:rsidRDefault="00365459" w:rsidP="00365459">
            <w:pPr>
              <w:autoSpaceDE w:val="0"/>
              <w:autoSpaceDN w:val="0"/>
              <w:adjustRightInd w:val="0"/>
              <w:spacing w:line="360" w:lineRule="auto"/>
              <w:contextualSpacing/>
              <w:rPr>
                <w:rFonts w:ascii="ˎ̥" w:hAnsi="ˎ̥"/>
              </w:rPr>
            </w:pPr>
            <w:r>
              <w:rPr>
                <w:rFonts w:ascii="ˎ̥" w:hAnsi="ˎ̥" w:hint="eastAsia"/>
              </w:rPr>
              <w:t>1</w:t>
            </w:r>
            <w:r>
              <w:rPr>
                <w:rFonts w:ascii="ˎ̥" w:hAnsi="ˎ̥" w:hint="eastAsia"/>
              </w:rPr>
              <w:t>、根据工信部等部委发布的《关于印发中小企业划型标准规定的通知》（工信部联企业〔</w:t>
            </w:r>
            <w:r>
              <w:rPr>
                <w:rFonts w:ascii="ˎ̥" w:hAnsi="ˎ̥" w:hint="eastAsia"/>
              </w:rPr>
              <w:t>2011</w:t>
            </w:r>
            <w:r>
              <w:rPr>
                <w:rFonts w:ascii="ˎ̥" w:hAnsi="ˎ̥" w:hint="eastAsia"/>
              </w:rPr>
              <w:t>〕</w:t>
            </w:r>
            <w:r>
              <w:rPr>
                <w:rFonts w:ascii="ˎ̥" w:hAnsi="ˎ̥" w:hint="eastAsia"/>
              </w:rPr>
              <w:t>300</w:t>
            </w:r>
            <w:r>
              <w:rPr>
                <w:rFonts w:ascii="ˎ̥" w:hAnsi="ˎ̥" w:hint="eastAsia"/>
              </w:rPr>
              <w:t>号），按照本次采购标的所属行业的划型标准，符合条件的中小企业应按照招标文件格式要求提供《中小企业声明函》，</w:t>
            </w:r>
            <w:r>
              <w:rPr>
                <w:rFonts w:ascii="ˎ̥" w:hAnsi="ˎ̥"/>
              </w:rPr>
              <w:t>否则不得享受相关中小企业扶持政策。</w:t>
            </w:r>
          </w:p>
          <w:p w:rsidR="00365459" w:rsidRDefault="00365459" w:rsidP="00365459">
            <w:pPr>
              <w:autoSpaceDE w:val="0"/>
              <w:autoSpaceDN w:val="0"/>
              <w:adjustRightInd w:val="0"/>
              <w:spacing w:line="360" w:lineRule="auto"/>
              <w:contextualSpacing/>
              <w:rPr>
                <w:rFonts w:ascii="ˎ̥" w:hAnsi="ˎ̥"/>
              </w:rPr>
            </w:pPr>
            <w:r>
              <w:rPr>
                <w:rFonts w:ascii="ˎ̥" w:hAnsi="ˎ̥" w:hint="eastAsia"/>
              </w:rPr>
              <w:t>2</w:t>
            </w:r>
            <w:r>
              <w:rPr>
                <w:rFonts w:ascii="ˎ̥" w:hAnsi="ˎ̥" w:hint="eastAsia"/>
              </w:rPr>
              <w:t>、根据财政部、工业和信息化部发布的《政府采购促进中小企业发展管理办法》（财库〔</w:t>
            </w:r>
            <w:r>
              <w:rPr>
                <w:rFonts w:ascii="ˎ̥" w:hAnsi="ˎ̥" w:hint="eastAsia"/>
              </w:rPr>
              <w:t>2020</w:t>
            </w:r>
            <w:r>
              <w:rPr>
                <w:rFonts w:ascii="ˎ̥" w:hAnsi="ˎ̥" w:hint="eastAsia"/>
              </w:rPr>
              <w:t>〕</w:t>
            </w:r>
            <w:r>
              <w:rPr>
                <w:rFonts w:ascii="ˎ̥" w:hAnsi="ˎ̥" w:hint="eastAsia"/>
              </w:rPr>
              <w:t>46</w:t>
            </w:r>
            <w:r>
              <w:rPr>
                <w:rFonts w:ascii="ˎ̥" w:hAnsi="ˎ̥" w:hint="eastAsia"/>
              </w:rPr>
              <w:t>号）、</w:t>
            </w:r>
            <w:r>
              <w:rPr>
                <w:rFonts w:ascii="ˎ̥" w:hAnsi="ˎ̥" w:hint="eastAsia"/>
                <w:color w:val="FF0000"/>
              </w:rPr>
              <w:t>《关于进一步加大政府采购支持中小企业力度的通知》（财库〔</w:t>
            </w:r>
            <w:r>
              <w:rPr>
                <w:rFonts w:ascii="ˎ̥" w:hAnsi="ˎ̥" w:hint="eastAsia"/>
                <w:color w:val="FF0000"/>
              </w:rPr>
              <w:t>2022</w:t>
            </w:r>
            <w:r>
              <w:rPr>
                <w:rFonts w:ascii="ˎ̥" w:hAnsi="ˎ̥" w:hint="eastAsia"/>
                <w:color w:val="FF0000"/>
              </w:rPr>
              <w:t>〕</w:t>
            </w:r>
            <w:r>
              <w:rPr>
                <w:rFonts w:ascii="ˎ̥" w:hAnsi="ˎ̥" w:hint="eastAsia"/>
                <w:color w:val="FF0000"/>
              </w:rPr>
              <w:t>19</w:t>
            </w:r>
            <w:r>
              <w:rPr>
                <w:rFonts w:ascii="ˎ̥" w:hAnsi="ˎ̥" w:hint="eastAsia"/>
                <w:color w:val="FF0000"/>
              </w:rPr>
              <w:t>号）规定，对小型和微型企业投标价格给予</w:t>
            </w:r>
            <w:r>
              <w:rPr>
                <w:rFonts w:ascii="ˎ̥" w:hAnsi="ˎ̥" w:hint="eastAsia"/>
                <w:color w:val="FF0000"/>
              </w:rPr>
              <w:t>20%</w:t>
            </w:r>
            <w:r>
              <w:rPr>
                <w:rFonts w:ascii="ˎ̥" w:hAnsi="ˎ̥" w:hint="eastAsia"/>
                <w:color w:val="FF0000"/>
              </w:rPr>
              <w:t>（</w:t>
            </w:r>
            <w:r>
              <w:rPr>
                <w:rFonts w:ascii="ˎ̥" w:hAnsi="ˎ̥" w:hint="eastAsia"/>
                <w:color w:val="FF0000"/>
              </w:rPr>
              <w:t>10%-20%</w:t>
            </w:r>
            <w:r>
              <w:rPr>
                <w:rFonts w:ascii="ˎ̥" w:hAnsi="ˎ̥" w:hint="eastAsia"/>
                <w:color w:val="FF0000"/>
              </w:rPr>
              <w:t>）</w:t>
            </w:r>
            <w:r>
              <w:rPr>
                <w:rFonts w:ascii="ˎ̥" w:hAnsi="ˎ̥" w:hint="eastAsia"/>
              </w:rPr>
              <w:t>的扣除，用扣除后的价格参与评审。</w:t>
            </w:r>
          </w:p>
          <w:p w:rsidR="00365459" w:rsidRDefault="00365459" w:rsidP="00365459">
            <w:pPr>
              <w:spacing w:line="360" w:lineRule="auto"/>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365459" w:rsidRDefault="00365459" w:rsidP="00365459">
            <w:pPr>
              <w:autoSpaceDE w:val="0"/>
              <w:autoSpaceDN w:val="0"/>
              <w:adjustRightInd w:val="0"/>
              <w:spacing w:line="360" w:lineRule="auto"/>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 xml:space="preserve"> 30%</w:t>
            </w:r>
            <w:r>
              <w:rPr>
                <w:rFonts w:ascii="ˎ̥" w:hAnsi="ˎ̥"/>
              </w:rPr>
              <w:t>以上的，采购人、采购代理机构应当对联合体或者大中型企业的报价给予</w:t>
            </w:r>
            <w:r>
              <w:rPr>
                <w:rFonts w:ascii="ˎ̥" w:hAnsi="ˎ̥" w:hint="eastAsia"/>
              </w:rPr>
              <w:t>6</w:t>
            </w:r>
            <w:r>
              <w:rPr>
                <w:rFonts w:ascii="ˎ̥" w:hAnsi="ˎ̥"/>
                <w:color w:val="FF0000"/>
              </w:rPr>
              <w:t>%</w:t>
            </w:r>
            <w:r>
              <w:rPr>
                <w:rFonts w:ascii="ˎ̥" w:hAnsi="ˎ̥"/>
                <w:color w:val="FF0000"/>
              </w:rPr>
              <w:t>（</w:t>
            </w:r>
            <w:r>
              <w:rPr>
                <w:rFonts w:ascii="ˎ̥" w:hAnsi="ˎ̥" w:hint="eastAsia"/>
                <w:color w:val="FF0000"/>
              </w:rPr>
              <w:t>4</w:t>
            </w:r>
            <w:r>
              <w:rPr>
                <w:rFonts w:ascii="ˎ̥" w:hAnsi="ˎ̥"/>
                <w:color w:val="FF0000"/>
              </w:rPr>
              <w:t>—</w:t>
            </w:r>
            <w:r>
              <w:rPr>
                <w:rFonts w:ascii="ˎ̥" w:hAnsi="ˎ̥" w:hint="eastAsia"/>
                <w:color w:val="FF0000"/>
              </w:rPr>
              <w:t>6</w:t>
            </w:r>
            <w:r>
              <w:rPr>
                <w:rFonts w:ascii="ˎ̥" w:hAnsi="ˎ̥"/>
                <w:color w:val="FF0000"/>
              </w:rPr>
              <w:t>%</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rsidR="00365459" w:rsidRDefault="00365459" w:rsidP="00365459">
            <w:pPr>
              <w:autoSpaceDE w:val="0"/>
              <w:autoSpaceDN w:val="0"/>
              <w:adjustRightInd w:val="0"/>
              <w:spacing w:line="360" w:lineRule="auto"/>
              <w:contextualSpacing/>
              <w:rPr>
                <w:rFonts w:ascii="ˎ̥" w:hAnsi="ˎ̥"/>
              </w:rPr>
            </w:pPr>
            <w:r>
              <w:rPr>
                <w:rFonts w:ascii="ˎ̥" w:hAnsi="ˎ̥" w:hint="eastAsia"/>
              </w:rPr>
              <w:t>5</w:t>
            </w:r>
            <w:r>
              <w:rPr>
                <w:rFonts w:ascii="ˎ̥" w:hAnsi="ˎ̥" w:hint="eastAsia"/>
              </w:rPr>
              <w:t>、提供由省级以上监狱管理局、戒毒管理局（含新疆生产建设兵团）出具的属于监狱企业证明文件的，视同为小型和微型企业。</w:t>
            </w:r>
          </w:p>
          <w:p w:rsidR="004D1AF9" w:rsidRDefault="00365459" w:rsidP="00365459">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6</w:t>
            </w:r>
            <w:r>
              <w:rPr>
                <w:rFonts w:ascii="ˎ̥" w:hAnsi="ˎ̥" w:hint="eastAsia"/>
              </w:rPr>
              <w:t>、符合享受政府采购支持政策的残疾人福利性单位条件且提供《残疾人福利性单位声明函》的，视同为小型和微型企业。</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4D1AF9" w:rsidRDefault="00647B3A">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4D1AF9" w:rsidRDefault="00647B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 xml:space="preserve">政府采购合同融资 </w:t>
            </w:r>
          </w:p>
          <w:p w:rsidR="004D1AF9" w:rsidRDefault="00647B3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政策告知函</w:t>
            </w:r>
          </w:p>
        </w:tc>
        <w:tc>
          <w:tcPr>
            <w:tcW w:w="6813" w:type="dxa"/>
            <w:vAlign w:val="center"/>
          </w:tcPr>
          <w:p w:rsidR="004D1AF9" w:rsidRDefault="00647B3A">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代理服务费</w:t>
            </w:r>
          </w:p>
        </w:tc>
        <w:tc>
          <w:tcPr>
            <w:tcW w:w="6813" w:type="dxa"/>
            <w:vAlign w:val="center"/>
          </w:tcPr>
          <w:p w:rsidR="005A20DE" w:rsidRPr="00D22DDA" w:rsidRDefault="005A20DE" w:rsidP="005A20DE">
            <w:pPr>
              <w:spacing w:line="420" w:lineRule="exact"/>
              <w:ind w:firstLineChars="200" w:firstLine="420"/>
              <w:rPr>
                <w:rFonts w:ascii="宋体" w:hAnsi="宋体" w:cs="宋体"/>
              </w:rPr>
            </w:pPr>
            <w:r w:rsidRPr="00D22DDA">
              <w:rPr>
                <w:rFonts w:ascii="宋体" w:hAnsi="宋体" w:cs="宋体" w:hint="eastAsia"/>
              </w:rPr>
              <w:t>招标代理服务费由中标人支付，按照豫招协【2023】002 《河南省招标代理服务收费指导意见》收取，由中标单位在领取中标通知书时一次性支付给代理机构。</w:t>
            </w:r>
          </w:p>
          <w:p w:rsidR="005A20DE" w:rsidRPr="00D22DDA" w:rsidRDefault="005A20DE" w:rsidP="005A20DE">
            <w:pPr>
              <w:spacing w:line="420" w:lineRule="exact"/>
              <w:rPr>
                <w:rFonts w:ascii="宋体" w:hAnsi="宋体" w:cs="宋体"/>
              </w:rPr>
            </w:pPr>
            <w:r w:rsidRPr="00D22DDA">
              <w:rPr>
                <w:rFonts w:ascii="宋体" w:hAnsi="宋体" w:cs="宋体" w:hint="eastAsia"/>
              </w:rPr>
              <w:t xml:space="preserve">   招标代理服务收费按差额定率累进法计算：</w:t>
            </w:r>
          </w:p>
          <w:tbl>
            <w:tblPr>
              <w:tblW w:w="6461" w:type="dxa"/>
              <w:shd w:val="clear" w:color="auto" w:fill="FFFFFF"/>
              <w:tblLayout w:type="fixed"/>
              <w:tblCellMar>
                <w:left w:w="0" w:type="dxa"/>
                <w:right w:w="0" w:type="dxa"/>
              </w:tblCellMar>
              <w:tblLook w:val="0000"/>
            </w:tblPr>
            <w:tblGrid>
              <w:gridCol w:w="3227"/>
              <w:gridCol w:w="992"/>
              <w:gridCol w:w="993"/>
              <w:gridCol w:w="1249"/>
            </w:tblGrid>
            <w:tr w:rsidR="005A20DE" w:rsidRPr="00D22DDA" w:rsidTr="006C3E11">
              <w:trPr>
                <w:trHeight w:val="721"/>
              </w:trPr>
              <w:tc>
                <w:tcPr>
                  <w:tcW w:w="32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spacing w:line="383" w:lineRule="atLeast"/>
                    <w:rPr>
                      <w:sz w:val="21"/>
                      <w:szCs w:val="21"/>
                    </w:rPr>
                  </w:pPr>
                  <w:r w:rsidRPr="00D22DDA">
                    <w:rPr>
                      <w:rFonts w:hint="eastAsia"/>
                      <w:spacing w:val="8"/>
                      <w:sz w:val="21"/>
                      <w:szCs w:val="21"/>
                    </w:rPr>
                    <w:t>费率</w:t>
                  </w:r>
                  <w:r w:rsidRPr="00D22DDA">
                    <w:rPr>
                      <w:rFonts w:hint="eastAsia"/>
                      <w:spacing w:val="8"/>
                      <w:sz w:val="21"/>
                      <w:szCs w:val="21"/>
                    </w:rPr>
                    <w:t>      </w:t>
                  </w:r>
                  <w:r w:rsidRPr="00D22DDA">
                    <w:rPr>
                      <w:rFonts w:hint="eastAsia"/>
                      <w:spacing w:val="8"/>
                      <w:sz w:val="21"/>
                      <w:szCs w:val="21"/>
                    </w:rPr>
                    <w:t>项目类型</w:t>
                  </w:r>
                </w:p>
                <w:p w:rsidR="005A20DE" w:rsidRPr="00D22DDA" w:rsidRDefault="005A20DE" w:rsidP="006C3E11">
                  <w:pPr>
                    <w:pStyle w:val="ad"/>
                    <w:wordWrap w:val="0"/>
                    <w:spacing w:line="383" w:lineRule="atLeast"/>
                    <w:rPr>
                      <w:sz w:val="21"/>
                      <w:szCs w:val="21"/>
                    </w:rPr>
                  </w:pPr>
                  <w:r w:rsidRPr="00D22DDA">
                    <w:rPr>
                      <w:rFonts w:hint="eastAsia"/>
                      <w:spacing w:val="8"/>
                      <w:sz w:val="21"/>
                      <w:szCs w:val="21"/>
                    </w:rPr>
                    <w:t>预算金额（万元）</w:t>
                  </w:r>
                </w:p>
              </w:tc>
              <w:tc>
                <w:tcPr>
                  <w:tcW w:w="99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工程</w:t>
                  </w:r>
                </w:p>
              </w:tc>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货物</w:t>
                  </w:r>
                </w:p>
              </w:tc>
              <w:tc>
                <w:tcPr>
                  <w:tcW w:w="124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jc w:val="center"/>
                    <w:rPr>
                      <w:sz w:val="21"/>
                      <w:szCs w:val="21"/>
                    </w:rPr>
                  </w:pPr>
                  <w:r w:rsidRPr="00D22DDA">
                    <w:rPr>
                      <w:rFonts w:hint="eastAsia"/>
                      <w:spacing w:val="8"/>
                      <w:sz w:val="21"/>
                      <w:szCs w:val="21"/>
                    </w:rPr>
                    <w:t>服务</w:t>
                  </w:r>
                </w:p>
              </w:tc>
            </w:tr>
            <w:tr w:rsidR="005A20DE" w:rsidRPr="00D22DDA" w:rsidTr="006C3E11">
              <w:trPr>
                <w:trHeight w:val="474"/>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jc w:val="center"/>
                    <w:textAlignment w:val="center"/>
                    <w:rPr>
                      <w:sz w:val="21"/>
                      <w:szCs w:val="21"/>
                    </w:rPr>
                  </w:pPr>
                  <w:r w:rsidRPr="00D22DDA">
                    <w:rPr>
                      <w:rFonts w:hint="eastAsia"/>
                      <w:spacing w:val="8"/>
                      <w:sz w:val="21"/>
                      <w:szCs w:val="21"/>
                    </w:rPr>
                    <w:t>100</w:t>
                  </w:r>
                  <w:r w:rsidRPr="00D22DDA">
                    <w:rPr>
                      <w:rFonts w:hint="eastAsia"/>
                      <w:spacing w:val="8"/>
                      <w:sz w:val="21"/>
                      <w:szCs w:val="21"/>
                    </w:rPr>
                    <w:t>万元以下（含</w:t>
                  </w:r>
                  <w:r w:rsidRPr="00D22DDA">
                    <w:rPr>
                      <w:rFonts w:hint="eastAsia"/>
                      <w:spacing w:val="8"/>
                      <w:sz w:val="21"/>
                      <w:szCs w:val="21"/>
                    </w:rPr>
                    <w:t>100</w:t>
                  </w:r>
                  <w:r w:rsidRPr="00D22DDA">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1.2%</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1.7%</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1.7%</w:t>
                  </w:r>
                </w:p>
              </w:tc>
            </w:tr>
            <w:tr w:rsidR="005A20DE" w:rsidRPr="00D22DDA" w:rsidTr="006C3E11">
              <w:trPr>
                <w:trHeight w:val="474"/>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jc w:val="center"/>
                    <w:textAlignment w:val="center"/>
                    <w:rPr>
                      <w:sz w:val="21"/>
                      <w:szCs w:val="21"/>
                    </w:rPr>
                  </w:pPr>
                  <w:r w:rsidRPr="00D22DDA">
                    <w:rPr>
                      <w:rFonts w:hint="eastAsia"/>
                      <w:spacing w:val="8"/>
                      <w:sz w:val="21"/>
                      <w:szCs w:val="21"/>
                    </w:rPr>
                    <w:t>100-500</w:t>
                  </w:r>
                  <w:r w:rsidRPr="00D22DDA">
                    <w:rPr>
                      <w:rFonts w:hint="eastAsia"/>
                      <w:spacing w:val="8"/>
                      <w:sz w:val="21"/>
                      <w:szCs w:val="21"/>
                    </w:rPr>
                    <w:t>万元（含</w:t>
                  </w:r>
                  <w:r w:rsidRPr="00D22DDA">
                    <w:rPr>
                      <w:rFonts w:hint="eastAsia"/>
                      <w:spacing w:val="8"/>
                      <w:sz w:val="21"/>
                      <w:szCs w:val="21"/>
                    </w:rPr>
                    <w:t>500</w:t>
                  </w:r>
                  <w:r w:rsidRPr="00D22DDA">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1.2%</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1.2%</w:t>
                  </w:r>
                </w:p>
              </w:tc>
            </w:tr>
            <w:tr w:rsidR="005A20DE" w:rsidRPr="00D22DDA" w:rsidTr="006C3E11">
              <w:trPr>
                <w:trHeight w:val="408"/>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jc w:val="center"/>
                    <w:textAlignment w:val="center"/>
                    <w:rPr>
                      <w:sz w:val="21"/>
                      <w:szCs w:val="21"/>
                    </w:rPr>
                  </w:pPr>
                  <w:r w:rsidRPr="00D22DDA">
                    <w:rPr>
                      <w:rFonts w:hint="eastAsia"/>
                      <w:spacing w:val="8"/>
                      <w:sz w:val="21"/>
                      <w:szCs w:val="21"/>
                    </w:rPr>
                    <w:lastRenderedPageBreak/>
                    <w:t>500-1000</w:t>
                  </w:r>
                  <w:r w:rsidRPr="00D22DDA">
                    <w:rPr>
                      <w:rFonts w:hint="eastAsia"/>
                      <w:spacing w:val="8"/>
                      <w:sz w:val="21"/>
                      <w:szCs w:val="21"/>
                    </w:rPr>
                    <w:t>万元（含</w:t>
                  </w:r>
                  <w:r w:rsidRPr="00D22DDA">
                    <w:rPr>
                      <w:rFonts w:hint="eastAsia"/>
                      <w:spacing w:val="8"/>
                      <w:sz w:val="21"/>
                      <w:szCs w:val="21"/>
                    </w:rPr>
                    <w:t>1000</w:t>
                  </w:r>
                  <w:r w:rsidRPr="00D22DDA">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0.7%</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0.8%</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0.7%</w:t>
                  </w:r>
                </w:p>
              </w:tc>
            </w:tr>
            <w:tr w:rsidR="005A20DE" w:rsidRPr="00D22DDA"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textAlignment w:val="center"/>
                    <w:rPr>
                      <w:sz w:val="21"/>
                      <w:szCs w:val="21"/>
                    </w:rPr>
                  </w:pPr>
                  <w:r w:rsidRPr="00D22DDA">
                    <w:rPr>
                      <w:rFonts w:hint="eastAsia"/>
                      <w:spacing w:val="8"/>
                      <w:sz w:val="21"/>
                      <w:szCs w:val="21"/>
                    </w:rPr>
                    <w:t>1000-5000</w:t>
                  </w:r>
                  <w:r w:rsidRPr="00D22DDA">
                    <w:rPr>
                      <w:rFonts w:hint="eastAsia"/>
                      <w:spacing w:val="8"/>
                      <w:sz w:val="21"/>
                      <w:szCs w:val="21"/>
                    </w:rPr>
                    <w:t>万元（含</w:t>
                  </w:r>
                  <w:r w:rsidRPr="00D22DDA">
                    <w:rPr>
                      <w:rFonts w:hint="eastAsia"/>
                      <w:spacing w:val="8"/>
                      <w:sz w:val="21"/>
                      <w:szCs w:val="21"/>
                    </w:rPr>
                    <w:t>5000</w:t>
                  </w:r>
                  <w:r w:rsidRPr="00D22DDA">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0.4%</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0.5%</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0.4%</w:t>
                  </w:r>
                </w:p>
              </w:tc>
            </w:tr>
            <w:tr w:rsidR="005A20DE" w:rsidRPr="00D22DDA"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jc w:val="center"/>
                    <w:textAlignment w:val="center"/>
                    <w:rPr>
                      <w:sz w:val="21"/>
                      <w:szCs w:val="21"/>
                    </w:rPr>
                  </w:pPr>
                  <w:r w:rsidRPr="00D22DDA">
                    <w:rPr>
                      <w:rFonts w:hint="eastAsia"/>
                      <w:spacing w:val="8"/>
                      <w:sz w:val="21"/>
                      <w:szCs w:val="21"/>
                    </w:rPr>
                    <w:t>5000</w:t>
                  </w:r>
                  <w:r w:rsidRPr="00D22DDA">
                    <w:rPr>
                      <w:rFonts w:hint="eastAsia"/>
                      <w:spacing w:val="8"/>
                      <w:sz w:val="21"/>
                      <w:szCs w:val="21"/>
                    </w:rPr>
                    <w:t>万元</w:t>
                  </w:r>
                  <w:r w:rsidRPr="00D22DDA">
                    <w:rPr>
                      <w:rFonts w:hint="eastAsia"/>
                      <w:spacing w:val="8"/>
                      <w:sz w:val="21"/>
                      <w:szCs w:val="21"/>
                    </w:rPr>
                    <w:t>-1</w:t>
                  </w:r>
                  <w:r w:rsidRPr="00D22DDA">
                    <w:rPr>
                      <w:rFonts w:hint="eastAsia"/>
                      <w:spacing w:val="8"/>
                      <w:sz w:val="21"/>
                      <w:szCs w:val="21"/>
                    </w:rPr>
                    <w:t>亿元（含</w:t>
                  </w:r>
                  <w:r w:rsidRPr="00D22DDA">
                    <w:rPr>
                      <w:rFonts w:hint="eastAsia"/>
                      <w:spacing w:val="8"/>
                      <w:sz w:val="21"/>
                      <w:szCs w:val="21"/>
                    </w:rPr>
                    <w:t>1</w:t>
                  </w:r>
                  <w:r w:rsidRPr="00D22DDA">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0.25%</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0.30%</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0.250%</w:t>
                  </w:r>
                </w:p>
              </w:tc>
            </w:tr>
            <w:tr w:rsidR="005A20DE" w:rsidRPr="00D22DDA"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jc w:val="center"/>
                    <w:textAlignment w:val="center"/>
                    <w:rPr>
                      <w:sz w:val="21"/>
                      <w:szCs w:val="21"/>
                    </w:rPr>
                  </w:pPr>
                  <w:r w:rsidRPr="00D22DDA">
                    <w:rPr>
                      <w:rFonts w:hint="eastAsia"/>
                      <w:spacing w:val="8"/>
                      <w:sz w:val="21"/>
                      <w:szCs w:val="21"/>
                    </w:rPr>
                    <w:t>1-5</w:t>
                  </w:r>
                  <w:r w:rsidRPr="00D22DDA">
                    <w:rPr>
                      <w:rFonts w:hint="eastAsia"/>
                      <w:spacing w:val="8"/>
                      <w:sz w:val="21"/>
                      <w:szCs w:val="21"/>
                    </w:rPr>
                    <w:t>亿元（含</w:t>
                  </w:r>
                  <w:r w:rsidRPr="00D22DDA">
                    <w:rPr>
                      <w:rFonts w:hint="eastAsia"/>
                      <w:spacing w:val="8"/>
                      <w:sz w:val="21"/>
                      <w:szCs w:val="21"/>
                    </w:rPr>
                    <w:t>5</w:t>
                  </w:r>
                  <w:r w:rsidRPr="00D22DDA">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0.10%</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0.10%</w:t>
                  </w:r>
                </w:p>
              </w:tc>
            </w:tr>
            <w:tr w:rsidR="005A20DE" w:rsidRPr="00D22DDA"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jc w:val="center"/>
                    <w:textAlignment w:val="center"/>
                    <w:rPr>
                      <w:sz w:val="21"/>
                      <w:szCs w:val="21"/>
                    </w:rPr>
                  </w:pPr>
                  <w:r w:rsidRPr="00D22DDA">
                    <w:rPr>
                      <w:rFonts w:hint="eastAsia"/>
                      <w:spacing w:val="8"/>
                      <w:sz w:val="21"/>
                      <w:szCs w:val="21"/>
                    </w:rPr>
                    <w:t>5-10</w:t>
                  </w:r>
                  <w:r w:rsidRPr="00D22DDA">
                    <w:rPr>
                      <w:rFonts w:hint="eastAsia"/>
                      <w:spacing w:val="8"/>
                      <w:sz w:val="21"/>
                      <w:szCs w:val="21"/>
                    </w:rPr>
                    <w:t>亿元（含</w:t>
                  </w:r>
                  <w:r w:rsidRPr="00D22DDA">
                    <w:rPr>
                      <w:rFonts w:hint="eastAsia"/>
                      <w:spacing w:val="8"/>
                      <w:sz w:val="21"/>
                      <w:szCs w:val="21"/>
                    </w:rPr>
                    <w:t>10</w:t>
                  </w:r>
                  <w:r w:rsidRPr="00D22DDA">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0.045%</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0.045%</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0.045%</w:t>
                  </w:r>
                </w:p>
              </w:tc>
            </w:tr>
            <w:tr w:rsidR="005A20DE" w:rsidRPr="00D22DDA"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jc w:val="center"/>
                    <w:textAlignment w:val="center"/>
                    <w:rPr>
                      <w:sz w:val="21"/>
                      <w:szCs w:val="21"/>
                    </w:rPr>
                  </w:pPr>
                  <w:r w:rsidRPr="00D22DDA">
                    <w:rPr>
                      <w:rFonts w:hint="eastAsia"/>
                      <w:spacing w:val="8"/>
                      <w:sz w:val="21"/>
                      <w:szCs w:val="21"/>
                    </w:rPr>
                    <w:t>10-50</w:t>
                  </w:r>
                  <w:r w:rsidRPr="00D22DDA">
                    <w:rPr>
                      <w:rFonts w:hint="eastAsia"/>
                      <w:spacing w:val="8"/>
                      <w:sz w:val="21"/>
                      <w:szCs w:val="21"/>
                    </w:rPr>
                    <w:t>亿元（含</w:t>
                  </w:r>
                  <w:r w:rsidRPr="00D22DDA">
                    <w:rPr>
                      <w:rFonts w:hint="eastAsia"/>
                      <w:spacing w:val="8"/>
                      <w:sz w:val="21"/>
                      <w:szCs w:val="21"/>
                    </w:rPr>
                    <w:t>50</w:t>
                  </w:r>
                  <w:r w:rsidRPr="00D22DDA">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0.010%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0.01%</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0.010%</w:t>
                  </w:r>
                </w:p>
              </w:tc>
            </w:tr>
            <w:tr w:rsidR="005A20DE" w:rsidRPr="00D22DDA"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jc w:val="center"/>
                    <w:textAlignment w:val="center"/>
                    <w:rPr>
                      <w:sz w:val="21"/>
                      <w:szCs w:val="21"/>
                    </w:rPr>
                  </w:pPr>
                  <w:r w:rsidRPr="00D22DDA">
                    <w:rPr>
                      <w:rFonts w:hint="eastAsia"/>
                      <w:spacing w:val="8"/>
                      <w:sz w:val="21"/>
                      <w:szCs w:val="21"/>
                    </w:rPr>
                    <w:t>50-100</w:t>
                  </w:r>
                  <w:r w:rsidRPr="00D22DDA">
                    <w:rPr>
                      <w:rFonts w:hint="eastAsia"/>
                      <w:spacing w:val="8"/>
                      <w:sz w:val="21"/>
                      <w:szCs w:val="21"/>
                    </w:rPr>
                    <w:t>亿元（含</w:t>
                  </w:r>
                  <w:r w:rsidRPr="00D22DDA">
                    <w:rPr>
                      <w:rFonts w:hint="eastAsia"/>
                      <w:spacing w:val="8"/>
                      <w:sz w:val="21"/>
                      <w:szCs w:val="21"/>
                    </w:rPr>
                    <w:t>100</w:t>
                  </w:r>
                  <w:r w:rsidRPr="00D22DDA">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0.008%</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0.008%</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0.008%</w:t>
                  </w:r>
                </w:p>
              </w:tc>
            </w:tr>
            <w:tr w:rsidR="005A20DE" w:rsidRPr="00D22DDA"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jc w:val="center"/>
                    <w:textAlignment w:val="center"/>
                    <w:rPr>
                      <w:sz w:val="21"/>
                      <w:szCs w:val="21"/>
                    </w:rPr>
                  </w:pPr>
                  <w:r w:rsidRPr="00D22DDA">
                    <w:rPr>
                      <w:rFonts w:hint="eastAsia"/>
                      <w:spacing w:val="8"/>
                      <w:sz w:val="21"/>
                      <w:szCs w:val="21"/>
                    </w:rPr>
                    <w:t>100</w:t>
                  </w:r>
                  <w:r w:rsidRPr="00D22DDA">
                    <w:rPr>
                      <w:rFonts w:hint="eastAsia"/>
                      <w:spacing w:val="8"/>
                      <w:sz w:val="21"/>
                      <w:szCs w:val="21"/>
                    </w:rPr>
                    <w:t>亿元以上</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D22DDA" w:rsidRDefault="005A20DE" w:rsidP="006C3E11">
                  <w:pPr>
                    <w:pStyle w:val="ad"/>
                    <w:wordWrap w:val="0"/>
                    <w:spacing w:line="383" w:lineRule="atLeast"/>
                    <w:jc w:val="center"/>
                    <w:textAlignment w:val="center"/>
                    <w:rPr>
                      <w:sz w:val="21"/>
                      <w:szCs w:val="21"/>
                    </w:rPr>
                  </w:pPr>
                  <w:r w:rsidRPr="00D22DDA">
                    <w:rPr>
                      <w:rFonts w:hint="eastAsia"/>
                      <w:spacing w:val="8"/>
                      <w:sz w:val="21"/>
                      <w:szCs w:val="21"/>
                    </w:rPr>
                    <w:t>0.004%</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0.004%</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D22DDA" w:rsidRDefault="005A20DE" w:rsidP="006C3E11">
                  <w:pPr>
                    <w:pStyle w:val="ad"/>
                    <w:wordWrap w:val="0"/>
                    <w:spacing w:line="383" w:lineRule="atLeast"/>
                    <w:jc w:val="center"/>
                    <w:textAlignment w:val="top"/>
                    <w:rPr>
                      <w:sz w:val="21"/>
                      <w:szCs w:val="21"/>
                    </w:rPr>
                  </w:pPr>
                  <w:r w:rsidRPr="00D22DDA">
                    <w:rPr>
                      <w:rFonts w:hint="eastAsia"/>
                      <w:spacing w:val="8"/>
                      <w:sz w:val="21"/>
                      <w:szCs w:val="21"/>
                    </w:rPr>
                    <w:t>0.004%</w:t>
                  </w:r>
                </w:p>
              </w:tc>
            </w:tr>
          </w:tbl>
          <w:p w:rsidR="005A20DE" w:rsidRPr="005A20DE" w:rsidRDefault="005A20DE" w:rsidP="005A20DE">
            <w:pPr>
              <w:pStyle w:val="a0"/>
              <w:ind w:firstLine="340"/>
            </w:pP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4D1AF9" w:rsidRDefault="00647B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4D1AF9" w:rsidRDefault="00647B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lang w:val="zh-CN"/>
              </w:rPr>
              <w:t>中标人在接到中标通知时，须向代理机构发送投标报价及分项报价一览表（包含主要中标标的的名称、规格型号、数量、单价、服务要求等）电子文档。电话：</w:t>
            </w:r>
            <w:r>
              <w:rPr>
                <w:rFonts w:asciiTheme="minorEastAsia" w:hAnsiTheme="minorEastAsia" w:cstheme="majorEastAsia" w:hint="eastAsia"/>
                <w:kern w:val="0"/>
                <w:szCs w:val="21"/>
              </w:rPr>
              <w:t>0374-8351168</w:t>
            </w:r>
            <w:r>
              <w:rPr>
                <w:rFonts w:ascii="宋体" w:eastAsia="宋体" w:hAnsi="宋体" w:cs="宋体" w:hint="eastAsia"/>
                <w:bCs/>
                <w:szCs w:val="21"/>
                <w:lang w:val="zh-CN"/>
              </w:rPr>
              <w:t>，</w:t>
            </w:r>
            <w:r>
              <w:rPr>
                <w:rFonts w:asciiTheme="minorEastAsia" w:hAnsiTheme="minorEastAsia" w:cs="宋体" w:hint="eastAsia"/>
                <w:szCs w:val="21"/>
                <w:lang w:val="zh-CN"/>
              </w:rPr>
              <w:t>邮箱：</w:t>
            </w:r>
            <w:r>
              <w:rPr>
                <w:rFonts w:asciiTheme="minorEastAsia" w:hAnsiTheme="minorEastAsia" w:cs="宋体" w:hint="eastAsia"/>
                <w:szCs w:val="21"/>
              </w:rPr>
              <w:t>921364740@qq.com</w:t>
            </w:r>
            <w:r>
              <w:rPr>
                <w:rFonts w:asciiTheme="minorEastAsia" w:hAnsiTheme="minorEastAsia" w:cs="宋体" w:hint="eastAsia"/>
                <w:szCs w:val="21"/>
                <w:lang w:val="zh-CN"/>
              </w:rPr>
              <w:t>。</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4D1AF9" w:rsidRDefault="00C55B86">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647B3A">
              <w:rPr>
                <w:rFonts w:asciiTheme="minorEastAsia" w:hAnsiTheme="minorEastAsia" w:cs="宋体" w:hint="eastAsia"/>
                <w:b/>
                <w:kern w:val="0"/>
                <w:szCs w:val="21"/>
                <w:lang w:val="zh-CN"/>
              </w:rPr>
              <w:instrText>eq \o\ac(□,</w:instrText>
            </w:r>
            <w:r w:rsidR="00647B3A">
              <w:rPr>
                <w:rFonts w:asciiTheme="minorEastAsia" w:hAnsiTheme="minorEastAsia" w:cs="宋体" w:hint="eastAsia"/>
                <w:b/>
                <w:kern w:val="0"/>
                <w:position w:val="2"/>
                <w:szCs w:val="21"/>
                <w:lang w:val="zh-CN"/>
              </w:rPr>
              <w:instrText>√</w:instrText>
            </w:r>
            <w:r w:rsidR="00647B3A">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47B3A">
              <w:rPr>
                <w:rFonts w:asciiTheme="minorEastAsia" w:hAnsiTheme="minorEastAsia" w:cs="宋体" w:hint="eastAsia"/>
                <w:bCs/>
                <w:szCs w:val="21"/>
                <w:lang w:val="zh-CN"/>
              </w:rPr>
              <w:t>是。</w:t>
            </w:r>
            <w:r w:rsidR="00647B3A">
              <w:rPr>
                <w:rFonts w:hAnsi="宋体" w:cs="宋体" w:hint="eastAsia"/>
                <w:szCs w:val="21"/>
                <w:lang w:val="zh-CN"/>
              </w:rPr>
              <w:t>供应商响应时须成功上传、加密电子响应文件。供应商资质、业绩、荣誉及相关人员证明材料等资料原件谈判现场不再提供。</w:t>
            </w:r>
          </w:p>
          <w:p w:rsidR="004D1AF9" w:rsidRDefault="00647B3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32</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4D1AF9" w:rsidRDefault="00647B3A">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4D1AF9" w:rsidRDefault="00647B3A">
            <w:pPr>
              <w:autoSpaceDE w:val="0"/>
              <w:autoSpaceDN w:val="0"/>
              <w:adjustRightInd w:val="0"/>
              <w:spacing w:line="360" w:lineRule="auto"/>
              <w:ind w:right="-11"/>
              <w:rPr>
                <w:rFonts w:ascii="ˎ̥" w:hAnsi="ˎ̥"/>
              </w:rPr>
            </w:pPr>
            <w:r>
              <w:rPr>
                <w:rFonts w:ascii="ˎ̥" w:hAnsi="ˎ̥" w:hint="eastAsia"/>
              </w:rPr>
              <w:t>注：</w:t>
            </w:r>
          </w:p>
          <w:p w:rsidR="004D1AF9" w:rsidRDefault="00647B3A">
            <w:pPr>
              <w:autoSpaceDE w:val="0"/>
              <w:autoSpaceDN w:val="0"/>
              <w:adjustRightInd w:val="0"/>
              <w:spacing w:line="360" w:lineRule="auto"/>
              <w:ind w:right="-11"/>
              <w:rPr>
                <w:rFonts w:ascii="ˎ̥" w:hAnsi="ˎ̥"/>
              </w:rPr>
            </w:pPr>
            <w:r>
              <w:rPr>
                <w:rFonts w:ascii="ˎ̥" w:hAnsi="ˎ̥" w:hint="eastAsia"/>
              </w:rPr>
              <w:t>①谈判小组要求供应商提交最后报价时，在谈判小组规定时间内，供应商未提交最后报价则以其初次提交响应文件报价为最后报价。</w:t>
            </w:r>
          </w:p>
          <w:p w:rsidR="004D1AF9" w:rsidRDefault="00647B3A">
            <w:pPr>
              <w:autoSpaceDE w:val="0"/>
              <w:autoSpaceDN w:val="0"/>
              <w:adjustRightInd w:val="0"/>
              <w:spacing w:line="360" w:lineRule="auto"/>
              <w:ind w:right="-11"/>
              <w:rPr>
                <w:rFonts w:ascii="ˎ̥" w:hAnsi="ˎ̥"/>
              </w:rPr>
            </w:pPr>
            <w:r>
              <w:rPr>
                <w:rFonts w:ascii="ˎ̥" w:hAnsi="ˎ̥" w:hint="eastAsia"/>
              </w:rPr>
              <w:t>②采购文件第二章“采购需求”中“采购清单”以工程量清单提供的，供应商应以工程量清单方式提交最后报价。</w:t>
            </w:r>
          </w:p>
          <w:p w:rsidR="004D1AF9" w:rsidRDefault="00647B3A">
            <w:pPr>
              <w:autoSpaceDE w:val="0"/>
              <w:autoSpaceDN w:val="0"/>
              <w:adjustRightInd w:val="0"/>
              <w:spacing w:line="360" w:lineRule="auto"/>
              <w:ind w:right="-11"/>
              <w:rPr>
                <w:rFonts w:ascii="ˎ̥" w:hAnsi="ˎ̥"/>
              </w:rPr>
            </w:pPr>
            <w:r>
              <w:rPr>
                <w:rFonts w:ascii="ˎ̥" w:hAnsi="ˎ̥" w:hint="eastAsia"/>
              </w:rPr>
              <w:t>③请供应商根据项目情况，可提前准备分项报价。</w:t>
            </w:r>
          </w:p>
        </w:tc>
      </w:tr>
      <w:tr w:rsidR="004D1AF9">
        <w:trPr>
          <w:trHeight w:val="510"/>
          <w:jc w:val="center"/>
        </w:trPr>
        <w:tc>
          <w:tcPr>
            <w:tcW w:w="806" w:type="dxa"/>
            <w:vAlign w:val="center"/>
          </w:tcPr>
          <w:p w:rsidR="004D1AF9" w:rsidRDefault="00647B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33</w:t>
            </w:r>
          </w:p>
        </w:tc>
        <w:tc>
          <w:tcPr>
            <w:tcW w:w="2268" w:type="dxa"/>
            <w:vAlign w:val="center"/>
          </w:tcPr>
          <w:p w:rsidR="004D1AF9" w:rsidRDefault="00647B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4D1AF9" w:rsidRDefault="00647B3A">
            <w:pPr>
              <w:autoSpaceDE w:val="0"/>
              <w:autoSpaceDN w:val="0"/>
              <w:adjustRightInd w:val="0"/>
              <w:spacing w:line="360" w:lineRule="auto"/>
              <w:contextualSpacing/>
            </w:pPr>
            <w:r>
              <w:rPr>
                <w:rFonts w:hint="eastAsia"/>
              </w:rPr>
              <w:t>1</w:t>
            </w:r>
            <w:r>
              <w:rPr>
                <w:rFonts w:hint="eastAsia"/>
              </w:rPr>
              <w:t>、按照《关于推进全流程电子化交易和在线监管工作有关问题的通知》（许公管办</w:t>
            </w:r>
            <w:r>
              <w:rPr>
                <w:rFonts w:hint="eastAsia"/>
              </w:rPr>
              <w:t>[2019]3</w:t>
            </w:r>
            <w:r>
              <w:rPr>
                <w:rFonts w:hint="eastAsia"/>
              </w:rPr>
              <w:t>号）规定：</w:t>
            </w:r>
          </w:p>
          <w:p w:rsidR="004D1AF9" w:rsidRDefault="00647B3A">
            <w:pPr>
              <w:autoSpaceDE w:val="0"/>
              <w:autoSpaceDN w:val="0"/>
              <w:adjustRightInd w:val="0"/>
              <w:spacing w:line="360" w:lineRule="auto"/>
              <w:contextualSpacing/>
            </w:pPr>
            <w:r>
              <w:rPr>
                <w:rFonts w:hint="eastAsia"/>
              </w:rPr>
              <w:t>不同供应商电子投标文件制作硬件特征码（网卡</w:t>
            </w:r>
            <w:r>
              <w:rPr>
                <w:rFonts w:hint="eastAsia"/>
              </w:rPr>
              <w:t>MAC</w:t>
            </w:r>
            <w:r>
              <w:rPr>
                <w:rFonts w:hint="eastAsia"/>
              </w:rPr>
              <w:t>地址、</w:t>
            </w:r>
            <w:r>
              <w:rPr>
                <w:rFonts w:hint="eastAsia"/>
              </w:rPr>
              <w:t>CPU</w:t>
            </w:r>
            <w:r>
              <w:rPr>
                <w:rFonts w:hint="eastAsia"/>
              </w:rPr>
              <w:t>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响应</w:t>
            </w:r>
            <w:r>
              <w:t>事宜</w:t>
            </w:r>
            <w:r>
              <w:rPr>
                <w:rFonts w:hint="eastAsia"/>
              </w:rPr>
              <w:t>’，其投标无效。</w:t>
            </w:r>
          </w:p>
          <w:p w:rsidR="004D1AF9" w:rsidRDefault="00647B3A">
            <w:pPr>
              <w:autoSpaceDE w:val="0"/>
              <w:autoSpaceDN w:val="0"/>
              <w:adjustRightInd w:val="0"/>
              <w:spacing w:line="360" w:lineRule="auto"/>
              <w:contextualSpacing/>
            </w:pPr>
            <w:r>
              <w:rPr>
                <w:rFonts w:hint="eastAsia"/>
              </w:rPr>
              <w:t>评审专家应严格按照要求查看“硬件特征码”相关信息并进行评审，在</w:t>
            </w:r>
            <w:r>
              <w:rPr>
                <w:rFonts w:hint="eastAsia"/>
              </w:rPr>
              <w:lastRenderedPageBreak/>
              <w:t>评审报告中显示“不同投标人电子投标文件制作硬件特征码”是否雷同的分析及判定结果。</w:t>
            </w:r>
          </w:p>
          <w:p w:rsidR="004D1AF9" w:rsidRDefault="00647B3A">
            <w:pPr>
              <w:autoSpaceDE w:val="0"/>
              <w:autoSpaceDN w:val="0"/>
              <w:adjustRightInd w:val="0"/>
              <w:spacing w:line="360" w:lineRule="auto"/>
              <w:contextualSpacing/>
              <w:rPr>
                <w:rFonts w:ascii="ˎ̥" w:hAnsi="ˎ̥"/>
              </w:rPr>
            </w:pPr>
            <w:r>
              <w:rPr>
                <w:rFonts w:ascii="ˎ̥" w:hAnsi="ˎ̥" w:hint="eastAsia"/>
              </w:rPr>
              <w:t>2</w:t>
            </w:r>
            <w:r>
              <w:rPr>
                <w:rFonts w:ascii="ˎ̥" w:hAnsi="ˎ̥" w:hint="eastAsia"/>
              </w:rPr>
              <w:t>、项目编号以本谈判文件中的采购编号为准。</w:t>
            </w:r>
          </w:p>
          <w:p w:rsidR="004D1AF9" w:rsidRDefault="00647B3A">
            <w:pPr>
              <w:pStyle w:val="a4"/>
              <w:rPr>
                <w:lang w:val="zh-CN"/>
              </w:rPr>
            </w:pPr>
            <w:r>
              <w:rPr>
                <w:rFonts w:ascii="ˎ̥" w:hAnsi="ˎ̥" w:hint="eastAsia"/>
              </w:rPr>
              <w:t>3</w:t>
            </w:r>
            <w:r>
              <w:rPr>
                <w:rFonts w:ascii="ˎ̥" w:hAnsi="ˎ̥" w:hint="eastAsia"/>
              </w:rPr>
              <w:t>、谈判文件第八章</w:t>
            </w:r>
            <w:r>
              <w:rPr>
                <w:rFonts w:ascii="ˎ̥" w:hAnsi="ˎ̥" w:hint="eastAsia"/>
              </w:rPr>
              <w:t xml:space="preserve">  </w:t>
            </w:r>
            <w:r>
              <w:rPr>
                <w:rFonts w:ascii="ˎ̥" w:hAnsi="ˎ̥" w:hint="eastAsia"/>
              </w:rPr>
              <w:t>响应文件有关格式的先后顺序不做无效响应。</w:t>
            </w:r>
          </w:p>
        </w:tc>
      </w:tr>
    </w:tbl>
    <w:p w:rsidR="004D1AF9"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Default="00647B3A">
      <w:pPr>
        <w:pStyle w:val="12"/>
      </w:pPr>
      <w:r>
        <w:br w:type="page"/>
      </w:r>
    </w:p>
    <w:p w:rsidR="004D1AF9" w:rsidRDefault="00647B3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ajorEastAsia" w:eastAsiaTheme="majorEastAsia" w:hAnsiTheme="majorEastAsia" w:cs="宋体" w:hint="eastAsia"/>
          <w:b/>
          <w:kern w:val="0"/>
          <w:sz w:val="32"/>
          <w:szCs w:val="32"/>
        </w:rPr>
        <w:lastRenderedPageBreak/>
        <w:t>第四章 供应商须知</w:t>
      </w:r>
    </w:p>
    <w:p w:rsidR="004D1AF9" w:rsidRDefault="00647B3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1.适用范围</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1.1本谈判文件仅适用于本次“采购邀请”</w:t>
      </w:r>
      <w:r>
        <w:rPr>
          <w:rFonts w:ascii="宋体" w:hAnsi="宋体" w:hint="eastAsia"/>
          <w:szCs w:val="21"/>
        </w:rPr>
        <w:t xml:space="preserve"> 和“供应商须知前附表”中所述采购项目的采购。</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所述的采购人、采购代理机构。</w:t>
      </w:r>
    </w:p>
    <w:p w:rsidR="004D1AF9" w:rsidRDefault="00647B3A">
      <w:pPr>
        <w:pStyle w:val="af2"/>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2.1“采购项目”：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2.2“采购人、采购代理机构”：</w:t>
      </w:r>
      <w:r>
        <w:rPr>
          <w:rFonts w:ascii="宋体" w:hAnsi="宋体" w:hint="eastAsia"/>
          <w:szCs w:val="21"/>
        </w:rPr>
        <w:t>系指“供应商须知前附表”中所述的组织本次采购的采购人和采购代理机构。</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宋体" w:hAnsi="宋体" w:hint="eastAsia"/>
          <w:szCs w:val="21"/>
        </w:rPr>
        <w:t>2.3“供应商”系指从采购人、采购代理机构处按规定获取谈判文件，并按照谈判文件向采购人、采购代理机构提交响应文件的供应商。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宋体" w:hAnsi="宋体" w:hint="eastAsia"/>
          <w:szCs w:val="21"/>
        </w:rPr>
        <w:t>2.4“成交供应商”系指成交的供应商。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宋体" w:hAnsi="宋体" w:hint="eastAsia"/>
          <w:szCs w:val="21"/>
        </w:rPr>
        <w:t>2.5“甲方”系指采购人。</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宋体" w:hAnsi="宋体" w:hint="eastAsia"/>
          <w:szCs w:val="21"/>
        </w:rPr>
        <w:t>2.6“乙方”系指成交并向采购人提供服务的供应商。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宋体" w:hAnsi="宋体" w:hint="eastAsia"/>
          <w:szCs w:val="21"/>
        </w:rPr>
        <w:t>2.7“服务”系指谈判文件规定的供应商为完成采购项目所需承担的全部义务。</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4D1AF9" w:rsidRDefault="00647B3A" w:rsidP="00647B3A">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4D1AF9" w:rsidRDefault="00647B3A" w:rsidP="00647B3A">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w:t>
      </w:r>
    </w:p>
    <w:p w:rsidR="004D1AF9" w:rsidRDefault="00647B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kern w:val="0"/>
          <w:szCs w:val="21"/>
        </w:rPr>
        <w:t>可提供本国产品，也可以提供进口产品。</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2.9谈判文件中凡标有“★”的条款均系实质性要求条款。</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3.2符合本项目“投标邀请”和“供应商须知前附表”中规定的合格供应商所必须具备的条件。</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宋体" w:hAnsi="宋体" w:hint="eastAsia"/>
          <w:szCs w:val="21"/>
        </w:rPr>
        <w:t>3.3按照财政部《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税收违法黑名单、政府采购严重违法失信名单、政府采购严重违法失信行为记录名单、严重违法失信企业名单（黑名单）的供应商、严重违法失信社会组织名单（联合体形式投标的，联合体成员存在不良信用记录，</w:t>
      </w:r>
      <w:r>
        <w:rPr>
          <w:rFonts w:asciiTheme="minorEastAsia" w:hAnsiTheme="minorEastAsia" w:cs="宋体" w:hint="eastAsia"/>
          <w:kern w:val="0"/>
          <w:szCs w:val="21"/>
        </w:rPr>
        <w:lastRenderedPageBreak/>
        <w:t>视同联合体存在不良信用记录）。</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3.3.1查询渠道：“信用中国”网站（www.creditchina.gov.cn）、“中国政府采购网”（www.ccgp.gov.cn）、“国家企业信用公示系统”网站（</w:t>
      </w:r>
      <w:hyperlink r:id="rId11" w:history="1">
        <w:r>
          <w:rPr>
            <w:rFonts w:asciiTheme="minorEastAsia" w:hAnsiTheme="minorEastAsia" w:cs="宋体" w:hint="eastAsia"/>
            <w:kern w:val="0"/>
            <w:szCs w:val="21"/>
          </w:rPr>
          <w:t>www.gsxt.gov.cn</w:t>
        </w:r>
      </w:hyperlink>
      <w:r>
        <w:rPr>
          <w:rFonts w:asciiTheme="minorEastAsia" w:hAnsiTheme="minorEastAsia" w:cs="宋体" w:hint="eastAsia"/>
          <w:kern w:val="0"/>
          <w:szCs w:val="21"/>
        </w:rPr>
        <w:t>）、“中国社会组织政务服务平台”网站（</w:t>
      </w:r>
      <w:r>
        <w:rPr>
          <w:rFonts w:asciiTheme="minorEastAsia" w:hAnsiTheme="minorEastAsia" w:cs="宋体"/>
          <w:kern w:val="0"/>
          <w:szCs w:val="21"/>
        </w:rPr>
        <w:t>chinanpo.mca.gov.cn</w:t>
      </w:r>
      <w:r>
        <w:rPr>
          <w:rFonts w:asciiTheme="minorEastAsia" w:hAnsiTheme="minorEastAsia" w:cs="宋体" w:hint="eastAsia"/>
          <w:kern w:val="0"/>
          <w:szCs w:val="21"/>
        </w:rPr>
        <w:t>）；</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3.3.2截止时间：同谈判响应截止时间；</w:t>
      </w:r>
    </w:p>
    <w:p w:rsidR="004D1AF9" w:rsidRDefault="00647B3A">
      <w:pPr>
        <w:pStyle w:val="af2"/>
        <w:autoSpaceDE w:val="0"/>
        <w:autoSpaceDN w:val="0"/>
        <w:spacing w:line="360" w:lineRule="auto"/>
        <w:contextualSpacing/>
        <w:rPr>
          <w:rFonts w:ascii="宋体" w:hAnsi="宋体" w:cs="微软雅黑"/>
          <w:bCs/>
          <w:szCs w:val="21"/>
        </w:rPr>
      </w:pPr>
      <w:r>
        <w:rPr>
          <w:rFonts w:ascii="宋体" w:hAnsi="宋体" w:cs="微软雅黑" w:hint="eastAsia"/>
          <w:bCs/>
          <w:szCs w:val="21"/>
        </w:rPr>
        <w:t>3.3.3信用信息的使用原则：经谈判小组认定的被列入失信被执行人、税收违法黑名单、政府采购严重违法失信名单、政府采购严重违法失信行为记录名单、严重违法失信企业名单（黑名单）、严重违法失信社会组织名单的投标人，将拒绝其参与本次政府采购活动。</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3.4单位负责人为同一人或者存在直接控股、管理关系的不同供应商，不得同时参加本项目响应。违反规定的，相关响应均无效。</w:t>
      </w:r>
    </w:p>
    <w:p w:rsidR="004D1AF9" w:rsidRDefault="00647B3A">
      <w:pPr>
        <w:pStyle w:val="af2"/>
        <w:autoSpaceDE w:val="0"/>
        <w:autoSpaceDN w:val="0"/>
        <w:spacing w:line="360" w:lineRule="auto"/>
        <w:ind w:left="67"/>
        <w:contextualSpacing/>
        <w:rPr>
          <w:rFonts w:asciiTheme="minorEastAsia" w:hAnsiTheme="minorEastAsia" w:cs="宋体"/>
          <w:kern w:val="0"/>
          <w:szCs w:val="21"/>
        </w:rPr>
      </w:pPr>
      <w:r>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hint="eastAsia"/>
        </w:rPr>
        <w:t>。</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4.2供应商所提供的服务应当没有侵犯任何第三方的知识产权、技术秘密等合法权利。</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w:t>
      </w:r>
      <w:r>
        <w:rPr>
          <w:rFonts w:asciiTheme="minorEastAsia" w:hAnsiTheme="minorEastAsia" w:cs="宋体" w:hint="eastAsia"/>
          <w:kern w:val="0"/>
          <w:szCs w:val="21"/>
        </w:rPr>
        <w:lastRenderedPageBreak/>
        <w:t>具有国家确定的认证机构出具的、处于有效期之内的节能产品或环境标志产品认证证书，否则其投标将被拒绝。</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4.4根据财政部、工业和信息化部、国家质检总局、国家认监委联合发布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5.谈判费用</w:t>
      </w:r>
    </w:p>
    <w:p w:rsidR="004D1AF9" w:rsidRDefault="00647B3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6.信息发布</w:t>
      </w:r>
    </w:p>
    <w:p w:rsidR="004D1AF9" w:rsidRDefault="00647B3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7.代理费用</w:t>
      </w:r>
    </w:p>
    <w:p w:rsidR="00CE3972" w:rsidRPr="00D22DDA" w:rsidRDefault="00CE3972" w:rsidP="00CE3972">
      <w:pPr>
        <w:spacing w:line="420" w:lineRule="exact"/>
        <w:ind w:firstLineChars="200" w:firstLine="420"/>
        <w:rPr>
          <w:rFonts w:ascii="宋体" w:eastAsia="宋体" w:hAnsi="宋体" w:cs="宋体"/>
        </w:rPr>
      </w:pPr>
      <w:r w:rsidRPr="00D22DDA">
        <w:rPr>
          <w:rFonts w:ascii="宋体" w:eastAsia="宋体" w:hAnsi="宋体" w:cs="宋体" w:hint="eastAsia"/>
        </w:rPr>
        <w:t>招标代理服务费由中标人支付，按照豫招协【2023】002 《河南省招标代理服务收费指导意见》收取，由中标单位在领取中标通知书时一次性支付给代理机构。</w:t>
      </w:r>
    </w:p>
    <w:p w:rsidR="00CE3972" w:rsidRPr="00D22DDA" w:rsidRDefault="00CE3972" w:rsidP="00CE3972">
      <w:pPr>
        <w:spacing w:line="420" w:lineRule="exact"/>
        <w:rPr>
          <w:rFonts w:ascii="宋体" w:eastAsia="宋体" w:hAnsi="宋体" w:cs="宋体"/>
        </w:rPr>
      </w:pPr>
      <w:r w:rsidRPr="00D22DDA">
        <w:rPr>
          <w:rFonts w:ascii="宋体" w:eastAsia="宋体" w:hAnsi="宋体" w:cs="宋体" w:hint="eastAsia"/>
        </w:rPr>
        <w:t xml:space="preserve">   招标代理服务收费按差额定率累进法计算：</w:t>
      </w:r>
    </w:p>
    <w:tbl>
      <w:tblPr>
        <w:tblW w:w="9452" w:type="dxa"/>
        <w:jc w:val="center"/>
        <w:shd w:val="clear" w:color="auto" w:fill="FFFFFF"/>
        <w:tblLayout w:type="fixed"/>
        <w:tblCellMar>
          <w:left w:w="0" w:type="dxa"/>
          <w:right w:w="0" w:type="dxa"/>
        </w:tblCellMar>
        <w:tblLook w:val="0000"/>
      </w:tblPr>
      <w:tblGrid>
        <w:gridCol w:w="4721"/>
        <w:gridCol w:w="1451"/>
        <w:gridCol w:w="1453"/>
        <w:gridCol w:w="1827"/>
      </w:tblGrid>
      <w:tr w:rsidR="00CE3972" w:rsidRPr="00D22DDA" w:rsidTr="00F9211C">
        <w:trPr>
          <w:trHeight w:val="726"/>
          <w:jc w:val="center"/>
        </w:trPr>
        <w:tc>
          <w:tcPr>
            <w:tcW w:w="47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spacing w:line="383" w:lineRule="atLeast"/>
              <w:rPr>
                <w:sz w:val="21"/>
                <w:szCs w:val="21"/>
              </w:rPr>
            </w:pPr>
            <w:r w:rsidRPr="00D22DDA">
              <w:rPr>
                <w:rFonts w:hint="eastAsia"/>
                <w:spacing w:val="8"/>
                <w:sz w:val="21"/>
                <w:szCs w:val="21"/>
              </w:rPr>
              <w:t>费率</w:t>
            </w:r>
            <w:r w:rsidRPr="00D22DDA">
              <w:rPr>
                <w:rFonts w:hint="eastAsia"/>
                <w:spacing w:val="8"/>
                <w:sz w:val="21"/>
                <w:szCs w:val="21"/>
              </w:rPr>
              <w:t>      </w:t>
            </w:r>
            <w:r w:rsidRPr="00D22DDA">
              <w:rPr>
                <w:rFonts w:hint="eastAsia"/>
                <w:spacing w:val="8"/>
                <w:sz w:val="21"/>
                <w:szCs w:val="21"/>
              </w:rPr>
              <w:t>项目类型</w:t>
            </w:r>
          </w:p>
          <w:p w:rsidR="00CE3972" w:rsidRPr="00D22DDA" w:rsidRDefault="00CE3972" w:rsidP="006C3E11">
            <w:pPr>
              <w:pStyle w:val="ad"/>
              <w:wordWrap w:val="0"/>
              <w:spacing w:line="383" w:lineRule="atLeast"/>
              <w:rPr>
                <w:sz w:val="21"/>
                <w:szCs w:val="21"/>
              </w:rPr>
            </w:pPr>
            <w:r w:rsidRPr="00D22DDA">
              <w:rPr>
                <w:rFonts w:hint="eastAsia"/>
                <w:spacing w:val="8"/>
                <w:sz w:val="21"/>
                <w:szCs w:val="21"/>
              </w:rPr>
              <w:t>预算金额（万元）</w:t>
            </w:r>
          </w:p>
        </w:tc>
        <w:tc>
          <w:tcPr>
            <w:tcW w:w="145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工程</w:t>
            </w:r>
          </w:p>
        </w:tc>
        <w:tc>
          <w:tcPr>
            <w:tcW w:w="145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货物</w:t>
            </w:r>
          </w:p>
        </w:tc>
        <w:tc>
          <w:tcPr>
            <w:tcW w:w="18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jc w:val="center"/>
              <w:rPr>
                <w:sz w:val="21"/>
                <w:szCs w:val="21"/>
              </w:rPr>
            </w:pPr>
            <w:r w:rsidRPr="00D22DDA">
              <w:rPr>
                <w:rFonts w:hint="eastAsia"/>
                <w:spacing w:val="8"/>
                <w:sz w:val="21"/>
                <w:szCs w:val="21"/>
              </w:rPr>
              <w:t>服务</w:t>
            </w:r>
          </w:p>
        </w:tc>
      </w:tr>
      <w:tr w:rsidR="00CE3972" w:rsidRPr="00D22DDA" w:rsidTr="00F9211C">
        <w:trPr>
          <w:trHeight w:val="477"/>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jc w:val="center"/>
              <w:textAlignment w:val="center"/>
              <w:rPr>
                <w:sz w:val="21"/>
                <w:szCs w:val="21"/>
              </w:rPr>
            </w:pPr>
            <w:r w:rsidRPr="00D22DDA">
              <w:rPr>
                <w:rFonts w:hint="eastAsia"/>
                <w:spacing w:val="8"/>
                <w:sz w:val="21"/>
                <w:szCs w:val="21"/>
              </w:rPr>
              <w:t>100</w:t>
            </w:r>
            <w:r w:rsidRPr="00D22DDA">
              <w:rPr>
                <w:rFonts w:hint="eastAsia"/>
                <w:spacing w:val="8"/>
                <w:sz w:val="21"/>
                <w:szCs w:val="21"/>
              </w:rPr>
              <w:t>万元以下（含</w:t>
            </w:r>
            <w:r w:rsidRPr="00D22DDA">
              <w:rPr>
                <w:rFonts w:hint="eastAsia"/>
                <w:spacing w:val="8"/>
                <w:sz w:val="21"/>
                <w:szCs w:val="21"/>
              </w:rPr>
              <w:t>100</w:t>
            </w:r>
            <w:r w:rsidRPr="00D22DDA">
              <w:rPr>
                <w:rFonts w:hint="eastAsia"/>
                <w:spacing w:val="8"/>
                <w:sz w:val="21"/>
                <w:szCs w:val="21"/>
              </w:rPr>
              <w:t>万元）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1.2%</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1.7%</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1.7%</w:t>
            </w:r>
          </w:p>
        </w:tc>
      </w:tr>
      <w:tr w:rsidR="00CE3972" w:rsidRPr="00D22DDA" w:rsidTr="00F9211C">
        <w:trPr>
          <w:trHeight w:val="477"/>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jc w:val="center"/>
              <w:textAlignment w:val="center"/>
              <w:rPr>
                <w:sz w:val="21"/>
                <w:szCs w:val="21"/>
              </w:rPr>
            </w:pPr>
            <w:r w:rsidRPr="00D22DDA">
              <w:rPr>
                <w:rFonts w:hint="eastAsia"/>
                <w:spacing w:val="8"/>
                <w:sz w:val="21"/>
                <w:szCs w:val="21"/>
              </w:rPr>
              <w:t>100-500</w:t>
            </w:r>
            <w:r w:rsidRPr="00D22DDA">
              <w:rPr>
                <w:rFonts w:hint="eastAsia"/>
                <w:spacing w:val="8"/>
                <w:sz w:val="21"/>
                <w:szCs w:val="21"/>
              </w:rPr>
              <w:t>万元（含</w:t>
            </w:r>
            <w:r w:rsidRPr="00D22DDA">
              <w:rPr>
                <w:rFonts w:hint="eastAsia"/>
                <w:spacing w:val="8"/>
                <w:sz w:val="21"/>
                <w:szCs w:val="21"/>
              </w:rPr>
              <w:t>500</w:t>
            </w:r>
            <w:r w:rsidRPr="00D22DDA">
              <w:rPr>
                <w:rFonts w:hint="eastAsia"/>
                <w:spacing w:val="8"/>
                <w:sz w:val="21"/>
                <w:szCs w:val="21"/>
              </w:rPr>
              <w:t>万元）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1.0%</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1.2%</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1.2%</w:t>
            </w:r>
          </w:p>
        </w:tc>
      </w:tr>
      <w:tr w:rsidR="00CE3972" w:rsidRPr="00D22DDA" w:rsidTr="00F9211C">
        <w:trPr>
          <w:trHeight w:val="411"/>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jc w:val="center"/>
              <w:textAlignment w:val="center"/>
              <w:rPr>
                <w:sz w:val="21"/>
                <w:szCs w:val="21"/>
              </w:rPr>
            </w:pPr>
            <w:r w:rsidRPr="00D22DDA">
              <w:rPr>
                <w:rFonts w:hint="eastAsia"/>
                <w:spacing w:val="8"/>
                <w:sz w:val="21"/>
                <w:szCs w:val="21"/>
              </w:rPr>
              <w:t>500-1000</w:t>
            </w:r>
            <w:r w:rsidRPr="00D22DDA">
              <w:rPr>
                <w:rFonts w:hint="eastAsia"/>
                <w:spacing w:val="8"/>
                <w:sz w:val="21"/>
                <w:szCs w:val="21"/>
              </w:rPr>
              <w:t>万元（含</w:t>
            </w:r>
            <w:r w:rsidRPr="00D22DDA">
              <w:rPr>
                <w:rFonts w:hint="eastAsia"/>
                <w:spacing w:val="8"/>
                <w:sz w:val="21"/>
                <w:szCs w:val="21"/>
              </w:rPr>
              <w:t>1000</w:t>
            </w:r>
            <w:r w:rsidRPr="00D22DDA">
              <w:rPr>
                <w:rFonts w:hint="eastAsia"/>
                <w:spacing w:val="8"/>
                <w:sz w:val="21"/>
                <w:szCs w:val="21"/>
              </w:rPr>
              <w:t>万元）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0.7%</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0.8%</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0.7%</w:t>
            </w:r>
          </w:p>
        </w:tc>
      </w:tr>
      <w:tr w:rsidR="00CE3972" w:rsidRPr="00D22DDA"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textAlignment w:val="center"/>
              <w:rPr>
                <w:sz w:val="21"/>
                <w:szCs w:val="21"/>
              </w:rPr>
            </w:pPr>
            <w:r w:rsidRPr="00D22DDA">
              <w:rPr>
                <w:rFonts w:hint="eastAsia"/>
                <w:spacing w:val="8"/>
                <w:sz w:val="21"/>
                <w:szCs w:val="21"/>
              </w:rPr>
              <w:t>1000-5000</w:t>
            </w:r>
            <w:r w:rsidRPr="00D22DDA">
              <w:rPr>
                <w:rFonts w:hint="eastAsia"/>
                <w:spacing w:val="8"/>
                <w:sz w:val="21"/>
                <w:szCs w:val="21"/>
              </w:rPr>
              <w:t>万元（含</w:t>
            </w:r>
            <w:r w:rsidRPr="00D22DDA">
              <w:rPr>
                <w:rFonts w:hint="eastAsia"/>
                <w:spacing w:val="8"/>
                <w:sz w:val="21"/>
                <w:szCs w:val="21"/>
              </w:rPr>
              <w:t>5000</w:t>
            </w:r>
            <w:r w:rsidRPr="00D22DDA">
              <w:rPr>
                <w:rFonts w:hint="eastAsia"/>
                <w:spacing w:val="8"/>
                <w:sz w:val="21"/>
                <w:szCs w:val="21"/>
              </w:rPr>
              <w:t>万元）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0.4%</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0.5%</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0.4%</w:t>
            </w:r>
          </w:p>
        </w:tc>
      </w:tr>
      <w:tr w:rsidR="00CE3972" w:rsidRPr="00D22DDA"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jc w:val="center"/>
              <w:textAlignment w:val="center"/>
              <w:rPr>
                <w:sz w:val="21"/>
                <w:szCs w:val="21"/>
              </w:rPr>
            </w:pPr>
            <w:r w:rsidRPr="00D22DDA">
              <w:rPr>
                <w:rFonts w:hint="eastAsia"/>
                <w:spacing w:val="8"/>
                <w:sz w:val="21"/>
                <w:szCs w:val="21"/>
              </w:rPr>
              <w:t>5000</w:t>
            </w:r>
            <w:r w:rsidRPr="00D22DDA">
              <w:rPr>
                <w:rFonts w:hint="eastAsia"/>
                <w:spacing w:val="8"/>
                <w:sz w:val="21"/>
                <w:szCs w:val="21"/>
              </w:rPr>
              <w:t>万元</w:t>
            </w:r>
            <w:r w:rsidRPr="00D22DDA">
              <w:rPr>
                <w:rFonts w:hint="eastAsia"/>
                <w:spacing w:val="8"/>
                <w:sz w:val="21"/>
                <w:szCs w:val="21"/>
              </w:rPr>
              <w:t>-1</w:t>
            </w:r>
            <w:r w:rsidRPr="00D22DDA">
              <w:rPr>
                <w:rFonts w:hint="eastAsia"/>
                <w:spacing w:val="8"/>
                <w:sz w:val="21"/>
                <w:szCs w:val="21"/>
              </w:rPr>
              <w:t>亿元（含</w:t>
            </w:r>
            <w:r w:rsidRPr="00D22DDA">
              <w:rPr>
                <w:rFonts w:hint="eastAsia"/>
                <w:spacing w:val="8"/>
                <w:sz w:val="21"/>
                <w:szCs w:val="21"/>
              </w:rPr>
              <w:t>1</w:t>
            </w:r>
            <w:r w:rsidRPr="00D22DDA">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0.25%</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0.30%</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0.250%</w:t>
            </w:r>
          </w:p>
        </w:tc>
      </w:tr>
      <w:tr w:rsidR="00CE3972" w:rsidRPr="00D22DDA"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jc w:val="center"/>
              <w:textAlignment w:val="center"/>
              <w:rPr>
                <w:sz w:val="21"/>
                <w:szCs w:val="21"/>
              </w:rPr>
            </w:pPr>
            <w:r w:rsidRPr="00D22DDA">
              <w:rPr>
                <w:rFonts w:hint="eastAsia"/>
                <w:spacing w:val="8"/>
                <w:sz w:val="21"/>
                <w:szCs w:val="21"/>
              </w:rPr>
              <w:t>1-5</w:t>
            </w:r>
            <w:r w:rsidRPr="00D22DDA">
              <w:rPr>
                <w:rFonts w:hint="eastAsia"/>
                <w:spacing w:val="8"/>
                <w:sz w:val="21"/>
                <w:szCs w:val="21"/>
              </w:rPr>
              <w:t>亿元（含</w:t>
            </w:r>
            <w:r w:rsidRPr="00D22DDA">
              <w:rPr>
                <w:rFonts w:hint="eastAsia"/>
                <w:spacing w:val="8"/>
                <w:sz w:val="21"/>
                <w:szCs w:val="21"/>
              </w:rPr>
              <w:t>5</w:t>
            </w:r>
            <w:r w:rsidRPr="00D22DDA">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0.10%</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0.10%</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0.10%</w:t>
            </w:r>
          </w:p>
        </w:tc>
      </w:tr>
      <w:tr w:rsidR="00CE3972" w:rsidRPr="00D22DDA"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jc w:val="center"/>
              <w:textAlignment w:val="center"/>
              <w:rPr>
                <w:sz w:val="21"/>
                <w:szCs w:val="21"/>
              </w:rPr>
            </w:pPr>
            <w:r w:rsidRPr="00D22DDA">
              <w:rPr>
                <w:rFonts w:hint="eastAsia"/>
                <w:spacing w:val="8"/>
                <w:sz w:val="21"/>
                <w:szCs w:val="21"/>
              </w:rPr>
              <w:t>5-10</w:t>
            </w:r>
            <w:r w:rsidRPr="00D22DDA">
              <w:rPr>
                <w:rFonts w:hint="eastAsia"/>
                <w:spacing w:val="8"/>
                <w:sz w:val="21"/>
                <w:szCs w:val="21"/>
              </w:rPr>
              <w:t>亿元（含</w:t>
            </w:r>
            <w:r w:rsidRPr="00D22DDA">
              <w:rPr>
                <w:rFonts w:hint="eastAsia"/>
                <w:spacing w:val="8"/>
                <w:sz w:val="21"/>
                <w:szCs w:val="21"/>
              </w:rPr>
              <w:t>10</w:t>
            </w:r>
            <w:r w:rsidRPr="00D22DDA">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0.045%</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0.045%</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0.045%</w:t>
            </w:r>
          </w:p>
        </w:tc>
      </w:tr>
      <w:tr w:rsidR="00CE3972" w:rsidRPr="00D22DDA"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jc w:val="center"/>
              <w:textAlignment w:val="center"/>
              <w:rPr>
                <w:sz w:val="21"/>
                <w:szCs w:val="21"/>
              </w:rPr>
            </w:pPr>
            <w:r w:rsidRPr="00D22DDA">
              <w:rPr>
                <w:rFonts w:hint="eastAsia"/>
                <w:spacing w:val="8"/>
                <w:sz w:val="21"/>
                <w:szCs w:val="21"/>
              </w:rPr>
              <w:t>10-50</w:t>
            </w:r>
            <w:r w:rsidRPr="00D22DDA">
              <w:rPr>
                <w:rFonts w:hint="eastAsia"/>
                <w:spacing w:val="8"/>
                <w:sz w:val="21"/>
                <w:szCs w:val="21"/>
              </w:rPr>
              <w:t>亿元（含</w:t>
            </w:r>
            <w:r w:rsidRPr="00D22DDA">
              <w:rPr>
                <w:rFonts w:hint="eastAsia"/>
                <w:spacing w:val="8"/>
                <w:sz w:val="21"/>
                <w:szCs w:val="21"/>
              </w:rPr>
              <w:t>50</w:t>
            </w:r>
            <w:r w:rsidRPr="00D22DDA">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0.010%</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0.01%</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0.010%</w:t>
            </w:r>
          </w:p>
        </w:tc>
      </w:tr>
      <w:tr w:rsidR="00CE3972" w:rsidRPr="00D22DDA"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jc w:val="center"/>
              <w:textAlignment w:val="center"/>
              <w:rPr>
                <w:sz w:val="21"/>
                <w:szCs w:val="21"/>
              </w:rPr>
            </w:pPr>
            <w:r w:rsidRPr="00D22DDA">
              <w:rPr>
                <w:rFonts w:hint="eastAsia"/>
                <w:spacing w:val="8"/>
                <w:sz w:val="21"/>
                <w:szCs w:val="21"/>
              </w:rPr>
              <w:t>50-100</w:t>
            </w:r>
            <w:r w:rsidRPr="00D22DDA">
              <w:rPr>
                <w:rFonts w:hint="eastAsia"/>
                <w:spacing w:val="8"/>
                <w:sz w:val="21"/>
                <w:szCs w:val="21"/>
              </w:rPr>
              <w:t>亿元（含</w:t>
            </w:r>
            <w:r w:rsidRPr="00D22DDA">
              <w:rPr>
                <w:rFonts w:hint="eastAsia"/>
                <w:spacing w:val="8"/>
                <w:sz w:val="21"/>
                <w:szCs w:val="21"/>
              </w:rPr>
              <w:t>100</w:t>
            </w:r>
            <w:r w:rsidRPr="00D22DDA">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0.008%</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0.008%</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0.008%</w:t>
            </w:r>
          </w:p>
        </w:tc>
      </w:tr>
      <w:tr w:rsidR="00CE3972" w:rsidRPr="00D22DDA"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jc w:val="center"/>
              <w:textAlignment w:val="center"/>
              <w:rPr>
                <w:sz w:val="21"/>
                <w:szCs w:val="21"/>
              </w:rPr>
            </w:pPr>
            <w:r w:rsidRPr="00D22DDA">
              <w:rPr>
                <w:rFonts w:hint="eastAsia"/>
                <w:spacing w:val="8"/>
                <w:sz w:val="21"/>
                <w:szCs w:val="21"/>
              </w:rPr>
              <w:t>100</w:t>
            </w:r>
            <w:r w:rsidRPr="00D22DDA">
              <w:rPr>
                <w:rFonts w:hint="eastAsia"/>
                <w:spacing w:val="8"/>
                <w:sz w:val="21"/>
                <w:szCs w:val="21"/>
              </w:rPr>
              <w:t>亿元以上</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D22DDA" w:rsidRDefault="00CE3972" w:rsidP="006C3E11">
            <w:pPr>
              <w:pStyle w:val="ad"/>
              <w:wordWrap w:val="0"/>
              <w:spacing w:line="383" w:lineRule="atLeast"/>
              <w:jc w:val="center"/>
              <w:textAlignment w:val="center"/>
              <w:rPr>
                <w:sz w:val="21"/>
                <w:szCs w:val="21"/>
              </w:rPr>
            </w:pPr>
            <w:r w:rsidRPr="00D22DDA">
              <w:rPr>
                <w:rFonts w:hint="eastAsia"/>
                <w:spacing w:val="8"/>
                <w:sz w:val="21"/>
                <w:szCs w:val="21"/>
              </w:rPr>
              <w:t>0.004%</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0.004%</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D22DDA" w:rsidRDefault="00CE3972" w:rsidP="006C3E11">
            <w:pPr>
              <w:pStyle w:val="ad"/>
              <w:wordWrap w:val="0"/>
              <w:spacing w:line="383" w:lineRule="atLeast"/>
              <w:jc w:val="center"/>
              <w:textAlignment w:val="top"/>
              <w:rPr>
                <w:sz w:val="21"/>
                <w:szCs w:val="21"/>
              </w:rPr>
            </w:pPr>
            <w:r w:rsidRPr="00D22DDA">
              <w:rPr>
                <w:rFonts w:hint="eastAsia"/>
                <w:spacing w:val="8"/>
                <w:sz w:val="21"/>
                <w:szCs w:val="21"/>
              </w:rPr>
              <w:t>0.004%</w:t>
            </w:r>
          </w:p>
        </w:tc>
      </w:tr>
    </w:tbl>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8.其他</w:t>
      </w:r>
    </w:p>
    <w:p w:rsidR="004D1AF9" w:rsidRDefault="00647B3A">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lastRenderedPageBreak/>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4D1AF9"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9.谈判文件构成</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9.1谈判文件由以下部分组成：</w:t>
      </w:r>
    </w:p>
    <w:p w:rsidR="004D1AF9" w:rsidRDefault="00647B3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（1）采购邀请</w:t>
      </w:r>
    </w:p>
    <w:p w:rsidR="004D1AF9" w:rsidRDefault="00647B3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4D1AF9" w:rsidRDefault="00647B3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4D1AF9" w:rsidRDefault="00647B3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4D1AF9" w:rsidRDefault="00647B3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4D1AF9" w:rsidRDefault="00647B3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4D1AF9" w:rsidRDefault="00647B3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4D1AF9" w:rsidRDefault="00647B3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4D1AF9" w:rsidRDefault="00647B3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10.谈判文件的澄清或修改</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10.1在谈判响应截止期前，无论出于何种原因，采购人可主动地或在解答供应商提出的澄清问题时对谈判文件进行修改。</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rsidR="004D1AF9"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11.响应文件的语言及计量单位</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11.1供应商提交的响应文件以及供应商与采购人、采购代理机构就有关采购事宜的所有来往书面文件均应使用中文。除签名、盖章、专用名称等特殊情形外，以中文以外的文字表述的响应文件视同未提供。</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12.报价</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12.1本次谈判项目的报价均以人民币为计算单位。</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12.2采购人不得向供应商索要或者接受其给予的赠品、回扣或者与采购无关的其他商品、服务。</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12.3供应商应对项目要求的全部内容进行报价，少报漏报将导致其响应为非实质性响应予以拒绝。</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12.5报价不得高于本项目预算金额，且不低于成本价。供应商的响应报价高于预算金额（项目控制金额上限）的，该供应商的响应文件将被视为非实质性响应予以拒绝。</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12.6最低报价不能做为成交的保证。</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13.响应文件有效期</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13.3成交供应商的响应文件作为项目合同的附件，其有效期至成交供应商全部合同义务履行完毕为止。</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14.响应文件构成</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14.1响应文件的构成应符合法律法规及谈判文件的要求。</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14.2供应商应当按照谈判文件的要求编制响应文件。响应文件应当对谈判文件提出的要求和条件作出明确响应。</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14.3响应文件由资格证明材料、符合性证明材料、其它材料等组成。</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14.4供应商根据谈判文件的规定和采购项目的实际情况，拟在成交后将成交项目的非主体、非关键性</w:t>
      </w:r>
      <w:r>
        <w:rPr>
          <w:rFonts w:asciiTheme="minorEastAsia" w:hAnsiTheme="minorEastAsia" w:cs="宋体" w:hint="eastAsia"/>
          <w:kern w:val="0"/>
          <w:szCs w:val="21"/>
        </w:rPr>
        <w:lastRenderedPageBreak/>
        <w:t>工作分包的，应当在响应文件中载明分包承担主体，分包承担主体应当具备相应资质条件且不得再次分包。</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4D1AF9" w:rsidRDefault="00647B3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15.响应文件格式</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15.1供应商应按谈判文件提供的格式编写响应文件。谈判文件未提供标准格式的供应商可自行拟定。</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16.谈判保证金</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16.1本项目不收取谈判保证金。</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16.2供应商应提供谈判承诺函。</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17.谈判文件的数量和签署盖章</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17.1供应商应提交响应文件份数见“供应商须知前附表”。</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17.2在谈判文件中已明示需盖章及签名之处，电子响应文件应按谈判文件要求加盖供应商电子印章和法人电子印章或授权代表电子印章。</w:t>
      </w:r>
    </w:p>
    <w:p w:rsidR="004D1AF9"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18.谈判响应截止时间</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18.1供应商必须在“采购邀请”和“供应商须知前附表”中规定的响应截止时间前，将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采购人、采购代理机构</w:t>
      </w:r>
      <w:r>
        <w:rPr>
          <w:rFonts w:cs="微软雅黑" w:hint="eastAsia"/>
        </w:rPr>
        <w:t>将予以拒绝。</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19.迟交的响应文件</w:t>
      </w:r>
    </w:p>
    <w:p w:rsidR="004D1AF9" w:rsidRDefault="00647B3A">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谈判响应文件截止时间之后上传的响应文件，采购人、采购代理机构将拒绝接收。</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20.响应文件的修改和撤回</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20.1供应商在谈判响应截止时间前，对所提交的响应文件进行补充、修改或者撤回的，须书面通知采购人和采购代理机构。</w:t>
      </w:r>
    </w:p>
    <w:p w:rsidR="004D1AF9" w:rsidRDefault="00647B3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20.2供应商补充、修改的内容并作为响应文件的组成部分。补充或修改应当按谈判文件要求签署、盖</w:t>
      </w:r>
      <w:r>
        <w:rPr>
          <w:rFonts w:asciiTheme="minorEastAsia" w:hAnsiTheme="minorEastAsia" w:cs="宋体" w:hint="eastAsia"/>
          <w:kern w:val="0"/>
          <w:szCs w:val="21"/>
        </w:rPr>
        <w:lastRenderedPageBreak/>
        <w:t>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20.3供应商不得在响应有效期内撤销响应文件，否则供应商将承担违背响应承诺函的责任追究。</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21.除供应商须知前附表另有规定外，供应商所提交的电子响应文件不予退还。</w:t>
      </w:r>
    </w:p>
    <w:p w:rsidR="004D1AF9"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22.响应文件解密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22.1采购人将按谈判文件规定的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rPr>
        <w:t>22.2谈判响应截止时间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22.2.1电子响应文件的解密：全流程电子化交易项目电子响应文件采用双重加密。解密需分标段进行两次解密。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22.2.1.1供应商解密：供应商使用本单位CA数字证书进行远程解密。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22.2.1.2采购代理机构解密：采购代理机构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22.2.1.3供应商未在规定时间内解密或</w:t>
      </w:r>
      <w:r>
        <w:rPr>
          <w:rFonts w:asciiTheme="minorEastAsia" w:hAnsiTheme="minorEastAsia" w:cs="宋体" w:hint="eastAsia"/>
          <w:kern w:val="0"/>
          <w:szCs w:val="21"/>
        </w:rPr>
        <w:t>因供应商原因解密失败的，其响应文件将被拒绝。</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22.3 供应商不足3家的，本项目谈判活动终止。（如符合《《政府采购非招标采购方式管理办法》》（财政部令第74号）第二十七条第二款中的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22.4 响应文件解密过程由采购代理机构负责记录。</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22.6 响应文件</w:t>
      </w:r>
      <w:r>
        <w:rPr>
          <w:rFonts w:hAnsi="宋体" w:hint="eastAsia"/>
          <w:szCs w:val="21"/>
        </w:rPr>
        <w:t>解密活动结束时，供应商应在《开标记录表》上进行电子签章。供应商未签章的，视同认可解密结果。</w:t>
      </w:r>
    </w:p>
    <w:p w:rsidR="004D1AF9" w:rsidRDefault="00647B3A">
      <w:pPr>
        <w:pStyle w:val="af2"/>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23.1.1采购人将依法组建谈判小组，谈判小组由评审专家组成，成员人数应当为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23.1.2</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4D1AF9" w:rsidRDefault="004D1AF9">
      <w:pPr>
        <w:pStyle w:val="af2"/>
        <w:numPr>
          <w:ilvl w:val="1"/>
          <w:numId w:val="6"/>
        </w:numPr>
        <w:autoSpaceDE w:val="0"/>
        <w:autoSpaceDN w:val="0"/>
        <w:spacing w:line="360" w:lineRule="auto"/>
        <w:ind w:firstLineChars="0"/>
        <w:contextualSpacing/>
        <w:rPr>
          <w:rFonts w:ascii="ˎ̥" w:hAnsi="ˎ̥"/>
          <w:vanish/>
        </w:rPr>
      </w:pP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23.1.3 </w:t>
      </w:r>
      <w:r>
        <w:rPr>
          <w:rFonts w:ascii="ˎ̥" w:hAnsi="ˎ̥"/>
        </w:rPr>
        <w:t>采购人不得以评审专家身份参加本部门或本单位采购项目的评审</w:t>
      </w:r>
      <w:r>
        <w:rPr>
          <w:rFonts w:asciiTheme="minorEastAsia" w:hAnsiTheme="minorEastAsia" w:cs="宋体" w:hint="eastAsia"/>
          <w:kern w:val="0"/>
          <w:szCs w:val="21"/>
        </w:rPr>
        <w:t>。</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23.1.4谈判小组成员与供应商存在下列利害关系之一的,应当回避：</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23.1.5参加采购活动前三年内,与供应商存在劳动关系,或者担任过供应商的董事、监事,或者是供应商的控股股东或实际控制人；</w:t>
      </w:r>
    </w:p>
    <w:p w:rsidR="004D1AF9" w:rsidRDefault="00647B3A">
      <w:pPr>
        <w:pStyle w:val="af2"/>
        <w:autoSpaceDE w:val="0"/>
        <w:autoSpaceDN w:val="0"/>
        <w:spacing w:line="360" w:lineRule="auto"/>
        <w:contextualSpacing/>
        <w:rPr>
          <w:rFonts w:ascii="ˎ̥" w:hAnsi="ˎ̥"/>
        </w:rPr>
      </w:pPr>
      <w:r>
        <w:rPr>
          <w:rFonts w:asciiTheme="minorEastAsia" w:hAnsiTheme="minorEastAsia" w:cs="宋体" w:hint="eastAsia"/>
          <w:kern w:val="0"/>
          <w:szCs w:val="21"/>
        </w:rPr>
        <w:t>23.1.6与供</w:t>
      </w:r>
      <w:r>
        <w:rPr>
          <w:rFonts w:ascii="ˎ̥" w:hAnsi="ˎ̥" w:hint="eastAsia"/>
        </w:rPr>
        <w:t>应商的法定代表人或者负责人有夫妻、直系血亲、三代以内旁系血亲或者近姻亲关系；</w:t>
      </w:r>
    </w:p>
    <w:p w:rsidR="004D1AF9" w:rsidRDefault="00647B3A">
      <w:pPr>
        <w:pStyle w:val="af2"/>
        <w:autoSpaceDE w:val="0"/>
        <w:autoSpaceDN w:val="0"/>
        <w:spacing w:line="360" w:lineRule="auto"/>
        <w:contextualSpacing/>
        <w:rPr>
          <w:rFonts w:ascii="ˎ̥" w:hAnsi="ˎ̥"/>
        </w:rPr>
      </w:pPr>
      <w:r>
        <w:rPr>
          <w:rFonts w:asciiTheme="minorEastAsia" w:hAnsiTheme="minorEastAsia" w:cs="宋体" w:hint="eastAsia"/>
          <w:kern w:val="0"/>
          <w:szCs w:val="21"/>
        </w:rPr>
        <w:t>23.1.7</w:t>
      </w:r>
      <w:r>
        <w:rPr>
          <w:rFonts w:ascii="ˎ̥" w:hAnsi="ˎ̥" w:hint="eastAsia"/>
        </w:rPr>
        <w:t>与供应商有其他可能影响政府采购活动公平、公正进行的关系。</w:t>
      </w:r>
    </w:p>
    <w:p w:rsidR="004D1AF9" w:rsidRDefault="004D1AF9">
      <w:pPr>
        <w:pStyle w:val="af2"/>
        <w:numPr>
          <w:ilvl w:val="0"/>
          <w:numId w:val="7"/>
        </w:numPr>
        <w:autoSpaceDE w:val="0"/>
        <w:autoSpaceDN w:val="0"/>
        <w:spacing w:line="360" w:lineRule="auto"/>
        <w:ind w:firstLineChars="0"/>
        <w:contextualSpacing/>
        <w:rPr>
          <w:rFonts w:asciiTheme="minorEastAsia" w:hAnsiTheme="minorEastAsia" w:cs="宋体"/>
          <w:vanish/>
          <w:kern w:val="0"/>
          <w:szCs w:val="21"/>
        </w:rPr>
      </w:pP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23.2评审专家发现本人与参加采购活动的供应商有利害关系的,应当主动提出回避。采购人或者采购代理机构发现评审专家与参加采购活动的供应商有利害关系的,应当要求其回避。</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23.3采购人不得担任谈判小组组长。</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23.4谈判小组成员名单在成交结果公告前应当保密。</w:t>
      </w:r>
    </w:p>
    <w:p w:rsidR="004D1AF9" w:rsidRDefault="00647B3A">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24.1资格审查：谈判小组依据有关法律法规和谈判文件的规定对供应商的资格进行审查。</w:t>
      </w:r>
    </w:p>
    <w:p w:rsidR="004D1AF9" w:rsidRDefault="00647B3A">
      <w:pPr>
        <w:pStyle w:val="af2"/>
        <w:autoSpaceDE w:val="0"/>
        <w:autoSpaceDN w:val="0"/>
        <w:spacing w:line="360" w:lineRule="auto"/>
        <w:ind w:firstLine="422"/>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4D1AF9" w:rsidRDefault="004D1AF9">
      <w:pPr>
        <w:pStyle w:val="af2"/>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4D1AF9" w:rsidRDefault="004D1AF9">
      <w:pPr>
        <w:pStyle w:val="af2"/>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4D1AF9" w:rsidRDefault="004D1AF9">
      <w:pPr>
        <w:pStyle w:val="af2"/>
        <w:numPr>
          <w:ilvl w:val="1"/>
          <w:numId w:val="8"/>
        </w:numPr>
        <w:autoSpaceDE w:val="0"/>
        <w:autoSpaceDN w:val="0"/>
        <w:spacing w:line="360" w:lineRule="auto"/>
        <w:ind w:firstLineChars="0"/>
        <w:contextualSpacing/>
        <w:rPr>
          <w:rFonts w:asciiTheme="minorEastAsia" w:hAnsiTheme="minorEastAsia" w:cs="宋体"/>
          <w:vanish/>
          <w:kern w:val="0"/>
          <w:szCs w:val="21"/>
        </w:rPr>
      </w:pP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24.2符合性审查：依据谈判文件的规定，从响应文件的有效性、完整性和对谈判文件的响应程度进行审查，以确定是否对谈判文件的全部实质性要求作出响应。</w:t>
      </w:r>
    </w:p>
    <w:p w:rsidR="004D1AF9" w:rsidRDefault="00647B3A">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25.1谈</w:t>
      </w:r>
      <w:r>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25.2供应商的澄清、说明或者更正应当采用书面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25.3供应商的澄清文件是其响应文件的组成部分。</w:t>
      </w:r>
    </w:p>
    <w:p w:rsidR="004D1AF9" w:rsidRDefault="00647B3A">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26.1大写金额和小写金额不一致的，以大写金额为准；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26.2单价金额小数点或者百分比有明显错位的，以开标一览表的总价为准，并修改单价；</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26.3总价金额与按单价汇总金额不一致的，以单价金额计算结果为准。同时出现两种以上不一致的，</w:t>
      </w:r>
      <w:r>
        <w:rPr>
          <w:rFonts w:asciiTheme="minorEastAsia" w:hAnsiTheme="minorEastAsia" w:cs="宋体" w:hint="eastAsia"/>
          <w:kern w:val="0"/>
          <w:szCs w:val="21"/>
        </w:rPr>
        <w:lastRenderedPageBreak/>
        <w:t>按照前款规定的顺序修正。修正后的报价按照“供应商须知”25.2规定经供应商确认后产生约束力，供应商不确认的，为无效报价。</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27.响应无效情形</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27.1响应文件属下列情况之一的，按照无效响应处理：</w:t>
      </w: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Default="00647B3A">
      <w:pPr>
        <w:pStyle w:val="af2"/>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27.1.1未按照谈判文件的规定提交谈判承诺函的；</w:t>
      </w:r>
    </w:p>
    <w:p w:rsidR="004D1AF9" w:rsidRDefault="00647B3A">
      <w:pPr>
        <w:pStyle w:val="af2"/>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27.1.2响应文件未按谈判文件要求签署、盖章的；</w:t>
      </w:r>
    </w:p>
    <w:p w:rsidR="004D1AF9" w:rsidRDefault="00647B3A">
      <w:pPr>
        <w:pStyle w:val="af2"/>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27.1.3不具备谈判文件中规定的资格要求的；</w:t>
      </w:r>
    </w:p>
    <w:p w:rsidR="004D1AF9" w:rsidRDefault="00647B3A">
      <w:pPr>
        <w:pStyle w:val="af2"/>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27.1.4报价超过谈判文件中规定的预算金额的；</w:t>
      </w:r>
    </w:p>
    <w:p w:rsidR="004D1AF9" w:rsidRDefault="00647B3A">
      <w:pPr>
        <w:pStyle w:val="af2"/>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27.1.5投标文件内容模糊不清，无法辨认的；</w:t>
      </w:r>
    </w:p>
    <w:p w:rsidR="004D1AF9" w:rsidRDefault="00647B3A">
      <w:pPr>
        <w:pStyle w:val="af2"/>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27.1.6响应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27.2有下列情形之一的，视为供应商串通谈判，其响应无效：</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27.2.1不同供应商的响应文件由同一单位或者个人编制；</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27.2.2不同供应商委托同一单位或者个人办理响应事宜；</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27.2.3不同供应商的响应文件载明的项目管理成员或者联系人员为同一人；</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27.2.4不同供应商的响应文件异常一致或者投标报价呈规律性差异；</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27.2.5不同供应商的响应文件相互混装。</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27.4</w:t>
      </w: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28.响应文件评审与谈判</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28.1</w:t>
      </w: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28.2谈判小组所有成员应当集中与单一供应商分别进行谈判，并给予所有参加谈判的供应商平等的谈判机会。</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28.3在谈判中，谈判的任何一方不得透露与谈判有关的其他供应商的技术资料、价格和其他信息。</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w:t>
      </w:r>
      <w:r>
        <w:rPr>
          <w:rFonts w:asciiTheme="minorEastAsia" w:hAnsiTheme="minorEastAsia" w:cs="宋体" w:hint="eastAsia"/>
          <w:kern w:val="0"/>
          <w:szCs w:val="21"/>
        </w:rPr>
        <w:lastRenderedPageBreak/>
        <w:t>判文件作出的实质性变动是谈判文件的有效组成部分，谈判小组应当及时以书面形式同时通知所有参加谈判的供应商。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4D1AF9" w:rsidRDefault="00647B3A">
      <w:pPr>
        <w:pStyle w:val="af2"/>
        <w:autoSpaceDE w:val="0"/>
        <w:autoSpaceDN w:val="0"/>
        <w:spacing w:line="360" w:lineRule="auto"/>
        <w:ind w:left="-29"/>
        <w:contextualSpacing/>
        <w:rPr>
          <w:rFonts w:ascii="宋体" w:eastAsia="宋体" w:hAnsi="宋体" w:cs="宋体"/>
        </w:rPr>
      </w:pPr>
      <w:r>
        <w:rPr>
          <w:rFonts w:ascii="宋体" w:eastAsia="宋体" w:hAnsi="宋体" w:cs="宋体" w:hint="eastAsia"/>
        </w:rPr>
        <w:t>28.7最后报价是供应商响应文件的有效组成部分。</w:t>
      </w:r>
    </w:p>
    <w:p w:rsidR="004D1AF9" w:rsidRDefault="00647B3A">
      <w:pPr>
        <w:pStyle w:val="af2"/>
        <w:autoSpaceDE w:val="0"/>
        <w:autoSpaceDN w:val="0"/>
        <w:spacing w:line="360" w:lineRule="auto"/>
        <w:ind w:left="-29"/>
        <w:contextualSpacing/>
        <w:rPr>
          <w:rFonts w:ascii="宋体" w:eastAsia="宋体" w:hAnsi="宋体" w:cs="宋体"/>
        </w:rPr>
      </w:pPr>
      <w:r>
        <w:rPr>
          <w:rFonts w:ascii="宋体" w:eastAsia="宋体" w:hAnsi="宋体" w:cs="宋体" w:hint="eastAsia"/>
        </w:rPr>
        <w:t>28.8已提交响应文件的供应商，在提交最后报价之前，可以根据谈判情况退出谈判。</w:t>
      </w:r>
    </w:p>
    <w:p w:rsidR="004D1AF9" w:rsidRDefault="00647B3A">
      <w:pPr>
        <w:pStyle w:val="af2"/>
        <w:autoSpaceDE w:val="0"/>
        <w:autoSpaceDN w:val="0"/>
        <w:spacing w:line="360" w:lineRule="auto"/>
        <w:ind w:left="-29"/>
        <w:contextualSpacing/>
        <w:rPr>
          <w:rFonts w:ascii="ˎ̥" w:hAnsi="ˎ̥"/>
        </w:rPr>
      </w:pPr>
      <w:r>
        <w:rPr>
          <w:rFonts w:ascii="宋体" w:eastAsia="宋体" w:hAnsi="宋体" w:cs="宋体" w:hint="eastAsia"/>
        </w:rPr>
        <w:t>28.9按</w:t>
      </w:r>
      <w:r>
        <w:rPr>
          <w:rFonts w:ascii="ˎ̥" w:hAnsi="ˎ̥" w:hint="eastAsia"/>
        </w:rPr>
        <w:t>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号）规定，评审专家应严格按照要求查看“硬件特征码相”相关信息并进行评审。</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29.评审方法与提出成交候选人</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4D1AF9"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30.确定成交供应商</w:t>
      </w:r>
    </w:p>
    <w:p w:rsidR="004D1AF9" w:rsidRDefault="00647B3A">
      <w:pPr>
        <w:pStyle w:val="af2"/>
        <w:autoSpaceDE w:val="0"/>
        <w:autoSpaceDN w:val="0"/>
        <w:spacing w:line="360" w:lineRule="auto"/>
        <w:contextualSpacing/>
        <w:rPr>
          <w:rFonts w:ascii="宋体" w:eastAsia="宋体" w:hAnsi="宋体" w:cs="宋体"/>
          <w:kern w:val="0"/>
          <w:szCs w:val="21"/>
        </w:rPr>
      </w:pPr>
      <w:r>
        <w:rPr>
          <w:rFonts w:ascii="宋体" w:eastAsia="宋体" w:hAnsi="宋体" w:cs="宋体" w:hint="eastAsia"/>
        </w:rPr>
        <w:t>30.1采购人应当在收到评审报告后5个工作日内，从评审报告提出的成交候选人中，根据质量和服务均能满足采购文件实质性响应要求且最后报价最低的原则确定成交供应商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Cs w:val="21"/>
        </w:rPr>
        <w:t>。</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宋体" w:eastAsia="宋体" w:hAnsi="宋体" w:cs="宋体" w:hint="eastAsia"/>
        </w:rPr>
        <w:t>30.2采购</w:t>
      </w:r>
      <w:r>
        <w:rPr>
          <w:rFonts w:ascii="ˎ̥" w:hAnsi="ˎ̥"/>
        </w:rPr>
        <w:t>人逾期未确定成交供应商且不提出异议的，视为确定评审报告提出的最后报价最低的供应商为成交供应商</w:t>
      </w:r>
      <w:r>
        <w:rPr>
          <w:rFonts w:ascii="ˎ̥" w:hAnsi="ˎ̥" w:hint="eastAsia"/>
        </w:rPr>
        <w:t>。</w:t>
      </w:r>
    </w:p>
    <w:p w:rsidR="004D1AF9"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31.终止采购活动的情形</w:t>
      </w:r>
    </w:p>
    <w:p w:rsidR="004D1AF9" w:rsidRDefault="00647B3A">
      <w:pPr>
        <w:pStyle w:val="af2"/>
        <w:autoSpaceDE w:val="0"/>
        <w:autoSpaceDN w:val="0"/>
        <w:spacing w:line="360" w:lineRule="auto"/>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4D1AF9" w:rsidRDefault="004D1AF9">
      <w:pPr>
        <w:pStyle w:val="af2"/>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4D1AF9" w:rsidRDefault="00647B3A">
      <w:pPr>
        <w:pStyle w:val="af2"/>
        <w:autoSpaceDE w:val="0"/>
        <w:autoSpaceDN w:val="0"/>
        <w:spacing w:line="360" w:lineRule="auto"/>
        <w:contextualSpacing/>
        <w:rPr>
          <w:rFonts w:asciiTheme="minorEastAsia" w:hAnsiTheme="minorEastAsia"/>
        </w:rPr>
      </w:pPr>
      <w:r>
        <w:rPr>
          <w:rFonts w:asciiTheme="minorEastAsia" w:hAnsiTheme="minorEastAsia" w:hint="eastAsia"/>
        </w:rPr>
        <w:t>31.1</w:t>
      </w:r>
      <w:r>
        <w:rPr>
          <w:rFonts w:asciiTheme="minorEastAsia" w:hAnsiTheme="minorEastAsia"/>
        </w:rPr>
        <w:t>因情况变化，不再符合规定的竞争性谈判采购方式适用情形的；</w:t>
      </w:r>
    </w:p>
    <w:p w:rsidR="004D1AF9" w:rsidRDefault="00647B3A">
      <w:pPr>
        <w:pStyle w:val="af2"/>
        <w:autoSpaceDE w:val="0"/>
        <w:autoSpaceDN w:val="0"/>
        <w:spacing w:line="360" w:lineRule="auto"/>
        <w:contextualSpacing/>
        <w:rPr>
          <w:rFonts w:asciiTheme="minorEastAsia" w:hAnsiTheme="minorEastAsia"/>
        </w:rPr>
      </w:pPr>
      <w:r>
        <w:rPr>
          <w:rFonts w:asciiTheme="minorEastAsia" w:hAnsiTheme="minorEastAsia" w:hint="eastAsia"/>
        </w:rPr>
        <w:t>31.2</w:t>
      </w:r>
      <w:r>
        <w:rPr>
          <w:rFonts w:asciiTheme="minorEastAsia" w:hAnsiTheme="minorEastAsia"/>
        </w:rPr>
        <w:t>出现影响采购公正的违法、违规行为的</w:t>
      </w:r>
      <w:r>
        <w:rPr>
          <w:rFonts w:asciiTheme="minorEastAsia" w:hAnsiTheme="minorEastAsia" w:hint="eastAsia"/>
        </w:rPr>
        <w:t>；</w:t>
      </w:r>
    </w:p>
    <w:p w:rsidR="004D1AF9" w:rsidRDefault="00647B3A">
      <w:pPr>
        <w:pStyle w:val="af2"/>
        <w:autoSpaceDE w:val="0"/>
        <w:autoSpaceDN w:val="0"/>
        <w:spacing w:line="360" w:lineRule="auto"/>
        <w:contextualSpacing/>
        <w:rPr>
          <w:rFonts w:ascii="ˎ̥" w:hAnsi="ˎ̥"/>
        </w:rPr>
      </w:pPr>
      <w:r>
        <w:rPr>
          <w:rFonts w:asciiTheme="minorEastAsia" w:hAnsiTheme="minorEastAsia" w:hint="eastAsia"/>
        </w:rPr>
        <w:t>31.3在采购过程中符合竞争要求的供应商或者报价未超过采购预算的供应商不足3家的，但《政府采</w:t>
      </w:r>
      <w:r>
        <w:rPr>
          <w:rFonts w:asciiTheme="minorEastAsia" w:hAnsiTheme="minorEastAsia" w:hint="eastAsia"/>
        </w:rPr>
        <w:lastRenderedPageBreak/>
        <w:t>购非招标采购方式管理办法》第二十七条第二款规定的情形除外。</w:t>
      </w:r>
    </w:p>
    <w:p w:rsidR="004D1AF9" w:rsidRDefault="00647B3A">
      <w:pPr>
        <w:pStyle w:val="af2"/>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32.1采购人确认成交供应商后，采购人在公告成交结果的同时，向成交供应商发出成交通知书。</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32.2成交通知书发出后，采购人不得违法改变成交结果，成交供应商无正当理由不得放弃成交。</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4D1AF9" w:rsidRDefault="00647B3A">
      <w:pPr>
        <w:pStyle w:val="af2"/>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33.1.1对谈判文件提出质疑的，供应商应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33.1.2对采购过程提出质疑的，为各采购程序环节结束之日起七个工作日内，以书面形式向采购人和采购代理机构一次性提出；</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33.1.3对成交结果提出质疑的，为成交结果公告期限届满之日起七个工作日内，以书面形式向采购人和采购代理机构一次性提出。</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w:t>
      </w: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33.2.1</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33.2.2</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4D1AF9" w:rsidRDefault="00647B3A">
      <w:pPr>
        <w:pStyle w:val="af2"/>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34.1</w:t>
      </w: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34.2</w:t>
      </w: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4D1AF9" w:rsidRDefault="00647B3A">
      <w:pPr>
        <w:pStyle w:val="af2"/>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宋体" w:hint="eastAsia"/>
          <w:b/>
          <w:kern w:val="0"/>
          <w:szCs w:val="21"/>
        </w:rPr>
        <w:t>36. 政府采购合同融资</w:t>
      </w:r>
    </w:p>
    <w:p w:rsidR="004D1AF9" w:rsidRDefault="00647B3A">
      <w:pPr>
        <w:pStyle w:val="af2"/>
        <w:numPr>
          <w:ilvl w:val="1"/>
          <w:numId w:val="13"/>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4D1AF9" w:rsidRDefault="00647B3A">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4D1AF9" w:rsidRDefault="00647B3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36.2  合作金融机构（排名不分先后）</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0374-7313569、7313502 18937459920</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地址：许昌市许继大道1163号许继花园</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合作金融机构名称：交通银行许昌分行</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联系人：宋纪刚  0374-2369912  13733951305</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地址：许昌市莲城大道114号</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合作金融机构名称：光大银行许昌分行</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联系人：李东磊  0374-2928168 18569936868</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地址：许昌市魏都区八一路文峰路交叉口西北角</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合作金融机构名称：招商银行许昌分行</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联系人及电话：崔星迪  0374-5376058  18839983051</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地址：许昌市建安大道中段新天下AB座</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合作金融机构名称：邮储银行许昌市分行</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联系人及电话：张彦峰13839001972 武松涛18839902679</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徐亚爽15038297574</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地址：许昌市莲城大道邮储银行莲城支行二楼</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合作金融机构名称：中国银行许昌分行</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联系人及电话：白炜 13938772680   刘晓飞  0374-3338596</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地址：许昌市魏都区建设路1488号</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合作金融机构名称：中信银行郑州红专路支行</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联系人：韩晨  13253490679</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地址：郑州市金水区经三路北26号中信银行郑州红专路支行</w:t>
      </w:r>
    </w:p>
    <w:p w:rsidR="004D1AF9" w:rsidRDefault="00647B3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36.3 “许昌市政府采购合同融资金融产品推介名录”链接</w:t>
      </w:r>
    </w:p>
    <w:p w:rsidR="004D1AF9" w:rsidRDefault="00647B3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http://xuchang.hngp.gov.cn/xuchang/content?infoId=1606365368231095&amp;channelCode=H711001</w:t>
      </w:r>
    </w:p>
    <w:p w:rsidR="004D1AF9" w:rsidRDefault="004D1AF9">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rsidR="004D1AF9"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Default="00647B3A">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4D1AF9" w:rsidRDefault="00647B3A">
      <w:pPr>
        <w:autoSpaceDE w:val="0"/>
        <w:autoSpaceDN w:val="0"/>
        <w:spacing w:line="360" w:lineRule="auto"/>
        <w:ind w:left="964"/>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第五章 政府采购政策功能</w:t>
      </w:r>
    </w:p>
    <w:p w:rsidR="004D1AF9" w:rsidRDefault="00647B3A">
      <w:pPr>
        <w:pStyle w:val="a8"/>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D1AF9"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4D1AF9" w:rsidRDefault="00647B3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D1AF9" w:rsidRDefault="00647B3A">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4D1AF9" w:rsidRDefault="00647B3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rPr>
        <w:t>1、本</w:t>
      </w:r>
      <w:r>
        <w:rPr>
          <w:rFonts w:asciiTheme="minorEastAsia" w:hAnsiTheme="minorEastAsia" w:cs="仿宋_GB2312" w:hint="eastAsia"/>
          <w:szCs w:val="21"/>
          <w:lang w:val="zh-CN"/>
        </w:rPr>
        <w:t>项目如为非专门面向中小企业采购的项目，根据财政部、工业和信息化部《政府采购促进中小企业发展管理办法》（财库[2020]46号）、</w:t>
      </w:r>
      <w:r>
        <w:rPr>
          <w:rFonts w:asciiTheme="minorEastAsia" w:hAnsiTheme="minorEastAsia" w:cs="仿宋_GB2312" w:hint="eastAsia"/>
          <w:szCs w:val="21"/>
        </w:rPr>
        <w:t>《关于进一步加大政府采购支持中小企业力度的通知》（财库〔2022〕19号）</w:t>
      </w:r>
      <w:r>
        <w:rPr>
          <w:rFonts w:asciiTheme="minorEastAsia" w:hAnsiTheme="minorEastAsia" w:cs="仿宋_GB2312" w:hint="eastAsia"/>
          <w:szCs w:val="21"/>
          <w:lang w:val="zh-CN"/>
        </w:rPr>
        <w:t>规定，对符合该办法规定的小型和微型企业报价给予</w:t>
      </w:r>
      <w:r>
        <w:rPr>
          <w:rFonts w:asciiTheme="minorEastAsia" w:hAnsiTheme="minorEastAsia" w:cs="仿宋_GB2312" w:hint="eastAsia"/>
          <w:szCs w:val="21"/>
        </w:rPr>
        <w:t>5%</w:t>
      </w:r>
      <w:r>
        <w:rPr>
          <w:rFonts w:asciiTheme="minorEastAsia" w:hAnsiTheme="minorEastAsia" w:cs="仿宋_GB2312" w:hint="eastAsia"/>
          <w:szCs w:val="21"/>
          <w:lang w:val="zh-CN"/>
        </w:rPr>
        <w:t>的扣除，用扣除后的价格参与评审。</w:t>
      </w:r>
    </w:p>
    <w:p w:rsidR="004D1AF9" w:rsidRDefault="00647B3A">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rPr>
        <w:t>2、在货物采购项目中，供应商提供的货物既有中小企业制造货物，也有大型企业制造货物的，不享受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Theme="minorEastAsia" w:hAnsiTheme="minorEastAsia" w:cs="仿宋_GB2312" w:hint="eastAsia"/>
          <w:szCs w:val="21"/>
        </w:rPr>
        <w:t>规定的中小企业扶持政策。</w:t>
      </w:r>
    </w:p>
    <w:p w:rsidR="004D1AF9" w:rsidRDefault="00647B3A">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rPr>
        <w:t>3、以联合体形式参加政府采购活动，联合体各方均为中小企业的，联合体视同中小企业。其中，联合体各方均为小微企业的，联合体视同小微企业。</w:t>
      </w:r>
    </w:p>
    <w:p w:rsidR="004D1AF9" w:rsidRDefault="00647B3A">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rsidR="004D1AF9" w:rsidRDefault="00647B3A">
      <w:pPr>
        <w:topLinePunct/>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rPr>
        <w:t>5、按照本次采购标的所属行业的划型标准，符合条件的中小企业应按照招标文件格式要求提供《中小企业声明函》，否则不得享受相关中小企业扶持政策。</w:t>
      </w:r>
    </w:p>
    <w:p w:rsidR="004D1AF9" w:rsidRDefault="00647B3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4D1AF9" w:rsidRDefault="00647B3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w:t>
      </w:r>
      <w:r>
        <w:rPr>
          <w:rFonts w:asciiTheme="minorEastAsia" w:hAnsiTheme="minorEastAsia" w:cs="仿宋_GB2312" w:hint="eastAsia"/>
          <w:szCs w:val="21"/>
          <w:lang w:val="zh-CN"/>
        </w:rPr>
        <w:lastRenderedPageBreak/>
        <w:t>属于监狱企业的证明文件。</w:t>
      </w:r>
    </w:p>
    <w:p w:rsidR="004D1AF9" w:rsidRDefault="00647B3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4D1AF9" w:rsidRDefault="00647B3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4D1AF9" w:rsidRDefault="00647B3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D1AF9" w:rsidRDefault="00647B3A">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D1AF9" w:rsidRDefault="00647B3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4D1AF9" w:rsidRDefault="00647B3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4D1AF9" w:rsidRDefault="00647B3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4D1AF9"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7091E" w:rsidRDefault="0047091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Default="00647B3A">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lastRenderedPageBreak/>
        <w:t>第六章 对响应文件审查与评审</w:t>
      </w:r>
    </w:p>
    <w:p w:rsidR="004D1AF9" w:rsidRDefault="00647B3A">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4D1AF9" w:rsidRDefault="00647B3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4D1AF9" w:rsidRDefault="00647B3A">
      <w:pPr>
        <w:spacing w:line="360" w:lineRule="auto"/>
        <w:ind w:rightChars="200" w:right="420" w:firstLineChars="200" w:firstLine="420"/>
        <w:contextualSpacing/>
        <w:rPr>
          <w:rFonts w:asciiTheme="minorEastAsia" w:hAnsiTheme="minorEastAsia"/>
          <w:bCs/>
          <w:szCs w:val="21"/>
          <w:lang w:val="zh-CN"/>
        </w:rPr>
      </w:pPr>
      <w:r>
        <w:rPr>
          <w:rFonts w:asciiTheme="minorEastAsia" w:hAnsiTheme="minorEastAsia" w:hint="eastAsia"/>
          <w:bCs/>
          <w:szCs w:val="21"/>
          <w:lang w:val="zh-CN"/>
        </w:rPr>
        <w:t>注：（1）资格证明材料（本栏所列内容为本项目的资格审查条件，如有一项不符合要求，则不能进入下一步评审）。</w:t>
      </w:r>
    </w:p>
    <w:p w:rsidR="004D1AF9" w:rsidRDefault="00647B3A">
      <w:pPr>
        <w:spacing w:line="360" w:lineRule="auto"/>
        <w:ind w:rightChars="200" w:right="420" w:firstLineChars="200" w:firstLine="420"/>
        <w:contextualSpacing/>
        <w:rPr>
          <w:rFonts w:asciiTheme="minorEastAsia" w:hAnsiTheme="minorEastAsia"/>
          <w:bCs/>
          <w:szCs w:val="21"/>
          <w:lang w:val="zh-CN"/>
        </w:rPr>
      </w:pPr>
      <w:r>
        <w:rPr>
          <w:rFonts w:asciiTheme="minorEastAsia" w:hAnsiTheme="minorEastAsia"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D1AF9">
        <w:trPr>
          <w:trHeight w:val="567"/>
        </w:trPr>
        <w:tc>
          <w:tcPr>
            <w:tcW w:w="675" w:type="dxa"/>
            <w:vAlign w:val="center"/>
          </w:tcPr>
          <w:p w:rsidR="004D1AF9" w:rsidRDefault="00647B3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4D1AF9" w:rsidRDefault="00647B3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4D1AF9" w:rsidRDefault="00647B3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D1AF9">
        <w:trPr>
          <w:trHeight w:val="567"/>
        </w:trPr>
        <w:tc>
          <w:tcPr>
            <w:tcW w:w="675" w:type="dxa"/>
            <w:vAlign w:val="center"/>
          </w:tcPr>
          <w:p w:rsidR="004D1AF9" w:rsidRDefault="00647B3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4D1AF9" w:rsidRDefault="00647B3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4D1AF9" w:rsidRDefault="00647B3A">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4D1AF9">
        <w:tc>
          <w:tcPr>
            <w:tcW w:w="675" w:type="dxa"/>
            <w:vAlign w:val="center"/>
          </w:tcPr>
          <w:p w:rsidR="004D1AF9" w:rsidRDefault="00647B3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4D1AF9" w:rsidRDefault="00647B3A">
            <w:pPr>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禹州</w:t>
            </w:r>
            <w:r>
              <w:rPr>
                <w:rFonts w:asciiTheme="minorEastAsia" w:hAnsiTheme="minorEastAsia" w:cs="宋体"/>
                <w:b/>
                <w:szCs w:val="21"/>
                <w:lang w:val="zh-CN"/>
              </w:rPr>
              <w:t>市政府采购</w:t>
            </w:r>
          </w:p>
          <w:p w:rsidR="004D1AF9" w:rsidRDefault="00647B3A">
            <w:pPr>
              <w:spacing w:line="360" w:lineRule="auto"/>
              <w:jc w:val="center"/>
              <w:rPr>
                <w:rFonts w:asciiTheme="minorEastAsia" w:hAnsiTheme="minorEastAsia" w:cs="宋体"/>
                <w:b/>
                <w:szCs w:val="21"/>
                <w:lang w:val="zh-CN"/>
              </w:rPr>
            </w:pPr>
            <w:r>
              <w:rPr>
                <w:rFonts w:asciiTheme="minorEastAsia" w:hAnsiTheme="minorEastAsia" w:cs="宋体"/>
                <w:b/>
                <w:szCs w:val="21"/>
                <w:lang w:val="zh-CN"/>
              </w:rPr>
              <w:t>供应商信用承诺函</w:t>
            </w:r>
          </w:p>
        </w:tc>
        <w:tc>
          <w:tcPr>
            <w:tcW w:w="5954" w:type="dxa"/>
            <w:vAlign w:val="center"/>
          </w:tcPr>
          <w:p w:rsidR="004D1AF9" w:rsidRDefault="00647B3A">
            <w:pPr>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按照招标文件第八章3.</w:t>
            </w:r>
            <w:r>
              <w:rPr>
                <w:rFonts w:asciiTheme="minorEastAsia" w:hAnsiTheme="minorEastAsia" w:cs="宋体" w:hint="eastAsia"/>
                <w:bCs/>
                <w:szCs w:val="21"/>
              </w:rPr>
              <w:t>4</w:t>
            </w:r>
            <w:r>
              <w:rPr>
                <w:rFonts w:asciiTheme="minorEastAsia" w:hAnsiTheme="minorEastAsia" w:cs="宋体" w:hint="eastAsia"/>
                <w:bCs/>
                <w:szCs w:val="21"/>
                <w:lang w:val="zh-CN"/>
              </w:rPr>
              <w:t>格式填写</w:t>
            </w:r>
          </w:p>
        </w:tc>
      </w:tr>
      <w:tr w:rsidR="004D1AF9">
        <w:trPr>
          <w:trHeight w:val="624"/>
        </w:trPr>
        <w:tc>
          <w:tcPr>
            <w:tcW w:w="675" w:type="dxa"/>
            <w:vAlign w:val="center"/>
          </w:tcPr>
          <w:p w:rsidR="004D1AF9" w:rsidRDefault="00647B3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4D1AF9" w:rsidRDefault="00647B3A">
            <w:pPr>
              <w:spacing w:line="360" w:lineRule="auto"/>
              <w:jc w:val="center"/>
              <w:rPr>
                <w:rFonts w:asciiTheme="minorEastAsia" w:hAnsiTheme="minorEastAsia"/>
                <w:b/>
                <w:szCs w:val="21"/>
              </w:rPr>
            </w:pPr>
            <w:r>
              <w:rPr>
                <w:rFonts w:asciiTheme="minorEastAsia" w:hAnsiTheme="minorEastAsia" w:hint="eastAsia"/>
                <w:b/>
                <w:szCs w:val="21"/>
              </w:rPr>
              <w:t>供应商须具备的特殊</w:t>
            </w:r>
          </w:p>
          <w:p w:rsidR="004D1AF9" w:rsidRDefault="00647B3A">
            <w:pPr>
              <w:spacing w:line="360" w:lineRule="auto"/>
              <w:jc w:val="center"/>
              <w:rPr>
                <w:rFonts w:asciiTheme="minorEastAsia" w:hAnsiTheme="minorEastAsia"/>
                <w:b/>
                <w:szCs w:val="21"/>
              </w:rPr>
            </w:pPr>
            <w:r>
              <w:rPr>
                <w:rFonts w:asciiTheme="minorEastAsia" w:hAnsiTheme="minorEastAsia" w:hint="eastAsia"/>
                <w:b/>
                <w:szCs w:val="21"/>
              </w:rPr>
              <w:t>资质证书</w:t>
            </w:r>
          </w:p>
        </w:tc>
        <w:tc>
          <w:tcPr>
            <w:tcW w:w="5954" w:type="dxa"/>
            <w:vAlign w:val="center"/>
          </w:tcPr>
          <w:p w:rsidR="004D1AF9" w:rsidRDefault="00647B3A">
            <w:pPr>
              <w:spacing w:line="360" w:lineRule="auto"/>
              <w:rPr>
                <w:rFonts w:asciiTheme="minorEastAsia" w:hAnsiTheme="minorEastAsia"/>
                <w:bCs/>
                <w:szCs w:val="21"/>
              </w:rPr>
            </w:pPr>
            <w:r>
              <w:rPr>
                <w:rFonts w:asciiTheme="minorEastAsia" w:hAnsiTheme="minorEastAsia" w:hint="eastAsia"/>
                <w:bCs/>
                <w:szCs w:val="21"/>
              </w:rPr>
              <w:t>详见谈判公告。</w:t>
            </w:r>
          </w:p>
        </w:tc>
      </w:tr>
      <w:tr w:rsidR="004D1AF9">
        <w:trPr>
          <w:trHeight w:val="624"/>
        </w:trPr>
        <w:tc>
          <w:tcPr>
            <w:tcW w:w="675" w:type="dxa"/>
            <w:vAlign w:val="center"/>
          </w:tcPr>
          <w:p w:rsidR="004D1AF9" w:rsidRDefault="00647B3A">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4D1AF9" w:rsidRDefault="00647B3A">
            <w:pPr>
              <w:spacing w:line="360" w:lineRule="auto"/>
              <w:jc w:val="center"/>
              <w:rPr>
                <w:rFonts w:asciiTheme="minorEastAsia" w:hAnsiTheme="minorEastAsia"/>
                <w:b/>
                <w:szCs w:val="21"/>
              </w:rPr>
            </w:pPr>
            <w:r>
              <w:rPr>
                <w:rFonts w:asciiTheme="minorEastAsia" w:hAnsiTheme="minorEastAsia" w:hint="eastAsia"/>
                <w:b/>
                <w:szCs w:val="21"/>
              </w:rPr>
              <w:t>谈判</w:t>
            </w:r>
            <w:r>
              <w:rPr>
                <w:rFonts w:asciiTheme="minorEastAsia" w:hAnsiTheme="minorEastAsia" w:cs="仿宋_GB2312" w:hint="eastAsia"/>
                <w:b/>
                <w:szCs w:val="21"/>
                <w:lang w:val="zh-CN"/>
              </w:rPr>
              <w:t>报价</w:t>
            </w:r>
          </w:p>
        </w:tc>
        <w:tc>
          <w:tcPr>
            <w:tcW w:w="5954" w:type="dxa"/>
          </w:tcPr>
          <w:p w:rsidR="004D1AF9" w:rsidRDefault="00647B3A">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4D1AF9">
        <w:trPr>
          <w:trHeight w:val="624"/>
        </w:trPr>
        <w:tc>
          <w:tcPr>
            <w:tcW w:w="675" w:type="dxa"/>
            <w:vAlign w:val="center"/>
          </w:tcPr>
          <w:p w:rsidR="004D1AF9" w:rsidRDefault="00647B3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4D1AF9" w:rsidRDefault="00647B3A">
            <w:pPr>
              <w:spacing w:line="360" w:lineRule="auto"/>
              <w:jc w:val="center"/>
              <w:rPr>
                <w:rFonts w:asciiTheme="minorEastAsia" w:hAnsiTheme="minorEastAsia"/>
                <w:b/>
                <w:szCs w:val="21"/>
              </w:rPr>
            </w:pPr>
            <w:r>
              <w:rPr>
                <w:rFonts w:asciiTheme="minorEastAsia" w:hAnsiTheme="minorEastAsia" w:hint="eastAsia"/>
                <w:b/>
                <w:szCs w:val="21"/>
              </w:rPr>
              <w:t>谈判承诺函</w:t>
            </w:r>
          </w:p>
        </w:tc>
        <w:tc>
          <w:tcPr>
            <w:tcW w:w="5954" w:type="dxa"/>
            <w:vAlign w:val="center"/>
          </w:tcPr>
          <w:p w:rsidR="004D1AF9" w:rsidRDefault="00647B3A">
            <w:pPr>
              <w:spacing w:line="360" w:lineRule="auto"/>
              <w:rPr>
                <w:rFonts w:asciiTheme="minorEastAsia" w:hAnsiTheme="minorEastAsia"/>
                <w:b/>
                <w:szCs w:val="21"/>
              </w:rPr>
            </w:pPr>
            <w:r>
              <w:rPr>
                <w:rFonts w:asciiTheme="minorEastAsia" w:hAnsiTheme="minorEastAsia" w:hint="eastAsia"/>
                <w:szCs w:val="21"/>
              </w:rPr>
              <w:t>供应商以谈判承诺函的形式替代谈判保证金。</w:t>
            </w:r>
          </w:p>
        </w:tc>
      </w:tr>
      <w:tr w:rsidR="004D1AF9">
        <w:trPr>
          <w:trHeight w:val="624"/>
        </w:trPr>
        <w:tc>
          <w:tcPr>
            <w:tcW w:w="675" w:type="dxa"/>
            <w:vAlign w:val="center"/>
          </w:tcPr>
          <w:p w:rsidR="004D1AF9" w:rsidRDefault="00647B3A">
            <w:pPr>
              <w:spacing w:line="360" w:lineRule="auto"/>
              <w:jc w:val="center"/>
              <w:rPr>
                <w:rFonts w:asciiTheme="minorEastAsia" w:hAnsiTheme="minorEastAsia"/>
                <w:b/>
                <w:szCs w:val="21"/>
              </w:rPr>
            </w:pPr>
            <w:r>
              <w:rPr>
                <w:rFonts w:asciiTheme="minorEastAsia" w:hAnsiTheme="minorEastAsia" w:hint="eastAsia"/>
                <w:b/>
                <w:szCs w:val="21"/>
              </w:rPr>
              <w:t>6</w:t>
            </w:r>
          </w:p>
        </w:tc>
        <w:tc>
          <w:tcPr>
            <w:tcW w:w="2410" w:type="dxa"/>
            <w:vAlign w:val="center"/>
          </w:tcPr>
          <w:p w:rsidR="004D1AF9" w:rsidRDefault="00647B3A">
            <w:pPr>
              <w:spacing w:line="360" w:lineRule="auto"/>
              <w:jc w:val="center"/>
              <w:rPr>
                <w:rFonts w:asciiTheme="minorEastAsia" w:hAnsiTheme="minorEastAsia"/>
                <w:b/>
                <w:szCs w:val="21"/>
              </w:rPr>
            </w:pPr>
            <w:r>
              <w:rPr>
                <w:rFonts w:asciiTheme="minorEastAsia" w:hAnsiTheme="minorEastAsia" w:hint="eastAsia"/>
                <w:b/>
                <w:szCs w:val="21"/>
              </w:rPr>
              <w:t>联合体协议</w:t>
            </w:r>
          </w:p>
        </w:tc>
        <w:tc>
          <w:tcPr>
            <w:tcW w:w="5954" w:type="dxa"/>
          </w:tcPr>
          <w:p w:rsidR="004D1AF9" w:rsidRDefault="00647B3A">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4D1AF9">
        <w:trPr>
          <w:trHeight w:val="567"/>
        </w:trPr>
        <w:tc>
          <w:tcPr>
            <w:tcW w:w="675" w:type="dxa"/>
            <w:vAlign w:val="center"/>
          </w:tcPr>
          <w:p w:rsidR="004D1AF9" w:rsidRDefault="00647B3A">
            <w:pPr>
              <w:spacing w:line="360" w:lineRule="auto"/>
              <w:contextualSpacing/>
              <w:jc w:val="center"/>
              <w:rPr>
                <w:rFonts w:asciiTheme="minorEastAsia" w:hAnsiTheme="minorEastAsia"/>
                <w:b/>
                <w:szCs w:val="21"/>
              </w:rPr>
            </w:pPr>
            <w:r>
              <w:rPr>
                <w:rFonts w:asciiTheme="minorEastAsia" w:hAnsiTheme="minorEastAsia" w:hint="eastAsia"/>
                <w:b/>
                <w:szCs w:val="21"/>
              </w:rPr>
              <w:t>7</w:t>
            </w:r>
          </w:p>
        </w:tc>
        <w:tc>
          <w:tcPr>
            <w:tcW w:w="2410" w:type="dxa"/>
            <w:vAlign w:val="center"/>
          </w:tcPr>
          <w:p w:rsidR="004D1AF9" w:rsidRDefault="00647B3A">
            <w:pPr>
              <w:spacing w:line="360" w:lineRule="auto"/>
              <w:contextualSpacing/>
              <w:jc w:val="center"/>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4D1AF9" w:rsidRDefault="00647B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4D1AF9" w:rsidRDefault="00647B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4D1AF9" w:rsidRDefault="00647B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w:t>
            </w:r>
          </w:p>
          <w:p w:rsidR="004D1AF9" w:rsidRDefault="00647B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4D1AF9" w:rsidRDefault="00647B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w:t>
            </w:r>
            <w:r>
              <w:rPr>
                <w:rFonts w:asciiTheme="minorEastAsia" w:hAnsiTheme="minorEastAsia" w:cs="仿宋_GB2312" w:hint="eastAsia"/>
                <w:szCs w:val="21"/>
                <w:lang w:val="zh-CN"/>
              </w:rPr>
              <w:lastRenderedPageBreak/>
              <w:t>载明的一致；以非法人身份参加谈判的，“单位负责人”指代表单位行使职权的主要负责人，应与实际提交的“营业执照等证明文件”载明的一致。</w:t>
            </w:r>
          </w:p>
          <w:p w:rsidR="004D1AF9" w:rsidRDefault="00647B3A">
            <w:pPr>
              <w:spacing w:line="360" w:lineRule="auto"/>
              <w:rPr>
                <w:rFonts w:asciiTheme="minorEastAsia" w:hAnsiTheme="minorEastAsia"/>
                <w:b/>
                <w:szCs w:val="21"/>
              </w:rPr>
            </w:pPr>
            <w:r>
              <w:rPr>
                <w:rFonts w:asciiTheme="minorEastAsia" w:hAnsiTheme="minorEastAsia" w:cs="仿宋_GB2312" w:hint="eastAsia"/>
                <w:szCs w:val="21"/>
                <w:lang w:val="zh-CN"/>
              </w:rPr>
              <w:t>③供应商为自然人的，无需填写法定代表人授权书。</w:t>
            </w:r>
          </w:p>
        </w:tc>
      </w:tr>
      <w:tr w:rsidR="004D1AF9">
        <w:trPr>
          <w:trHeight w:val="567"/>
        </w:trPr>
        <w:tc>
          <w:tcPr>
            <w:tcW w:w="675" w:type="dxa"/>
            <w:vAlign w:val="center"/>
          </w:tcPr>
          <w:p w:rsidR="004D1AF9" w:rsidRDefault="00647B3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8</w:t>
            </w:r>
          </w:p>
        </w:tc>
        <w:tc>
          <w:tcPr>
            <w:tcW w:w="2410" w:type="dxa"/>
            <w:vAlign w:val="center"/>
          </w:tcPr>
          <w:p w:rsidR="004D1AF9" w:rsidRDefault="00647B3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D1AF9" w:rsidRDefault="00647B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4D1AF9" w:rsidRDefault="004D1AF9">
            <w:pPr>
              <w:spacing w:line="360" w:lineRule="auto"/>
              <w:rPr>
                <w:rFonts w:asciiTheme="minorEastAsia" w:hAnsiTheme="minorEastAsia" w:cs="仿宋_GB2312"/>
                <w:szCs w:val="21"/>
                <w:lang w:val="zh-CN"/>
              </w:rPr>
            </w:pPr>
          </w:p>
        </w:tc>
      </w:tr>
      <w:tr w:rsidR="004D1AF9">
        <w:trPr>
          <w:trHeight w:val="567"/>
        </w:trPr>
        <w:tc>
          <w:tcPr>
            <w:tcW w:w="675" w:type="dxa"/>
            <w:vAlign w:val="center"/>
          </w:tcPr>
          <w:p w:rsidR="004D1AF9" w:rsidRDefault="00647B3A">
            <w:pPr>
              <w:spacing w:line="360" w:lineRule="auto"/>
              <w:contextualSpacing/>
              <w:jc w:val="center"/>
              <w:rPr>
                <w:rFonts w:asciiTheme="minorEastAsia" w:hAnsiTheme="minorEastAsia"/>
                <w:b/>
                <w:szCs w:val="21"/>
              </w:rPr>
            </w:pPr>
            <w:r>
              <w:rPr>
                <w:rFonts w:asciiTheme="minorEastAsia" w:hAnsiTheme="minorEastAsia" w:hint="eastAsia"/>
                <w:b/>
                <w:szCs w:val="21"/>
              </w:rPr>
              <w:t>9</w:t>
            </w:r>
          </w:p>
        </w:tc>
        <w:tc>
          <w:tcPr>
            <w:tcW w:w="2410" w:type="dxa"/>
            <w:vAlign w:val="center"/>
          </w:tcPr>
          <w:p w:rsidR="004D1AF9" w:rsidRDefault="00647B3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4D1AF9" w:rsidRDefault="00647B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4D1AF9" w:rsidRDefault="004D1AF9">
            <w:pPr>
              <w:spacing w:line="360" w:lineRule="auto"/>
              <w:rPr>
                <w:rFonts w:asciiTheme="minorEastAsia" w:hAnsiTheme="minorEastAsia"/>
                <w:bCs/>
                <w:szCs w:val="21"/>
              </w:rPr>
            </w:pPr>
          </w:p>
        </w:tc>
      </w:tr>
    </w:tbl>
    <w:p w:rsidR="004D1AF9"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4D1AF9" w:rsidRDefault="00647B3A">
      <w:pPr>
        <w:pStyle w:val="a8"/>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4D1AF9" w:rsidRDefault="00647B3A">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4D1AF9" w:rsidRDefault="00647B3A">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4D1AF9" w:rsidRDefault="00647B3A">
      <w:pPr>
        <w:pStyle w:val="a8"/>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4D1AF9"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4D1AF9" w:rsidRDefault="00647B3A">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D1AF9" w:rsidRDefault="00647B3A">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4D1AF9"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4D1AF9"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1、强制采购节能产品和优先采购节能产品、优先采购环保产品</w:t>
      </w:r>
    </w:p>
    <w:p w:rsidR="004D1AF9"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w:t>
      </w:r>
      <w:r>
        <w:rPr>
          <w:rFonts w:asciiTheme="minorEastAsia" w:hAnsiTheme="minorEastAsia" w:cs="仿宋_GB2312" w:hint="eastAsia"/>
          <w:szCs w:val="21"/>
          <w:lang w:val="zh-CN"/>
        </w:rPr>
        <w:lastRenderedPageBreak/>
        <w:t>有国家确定的认证机构出具的、处于有效期之内的节能产品或环境标志产品认证证书，否则将承担其投标被视为非实质性响应投标的风险。</w:t>
      </w:r>
    </w:p>
    <w:p w:rsidR="004D1AF9"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4D1AF9"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4D1AF9"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hint="eastAsia"/>
          <w:b/>
          <w:sz w:val="21"/>
          <w:szCs w:val="21"/>
          <w:lang w:val="zh-CN"/>
        </w:rPr>
        <w:t>关于强制性产品认证</w:t>
      </w:r>
    </w:p>
    <w:p w:rsidR="004D1AF9" w:rsidRDefault="00647B3A">
      <w:pPr>
        <w:pStyle w:val="af2"/>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4D1AF9" w:rsidRDefault="00647B3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4D1AF9" w:rsidRDefault="00647B3A">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4D1AF9" w:rsidRDefault="00647B3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4D1AF9" w:rsidRDefault="00647B3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4D1AF9" w:rsidRDefault="00647B3A">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4D1AF9" w:rsidRDefault="00647B3A">
      <w:pPr>
        <w:pStyle w:val="a8"/>
        <w:spacing w:line="360" w:lineRule="auto"/>
        <w:ind w:firstLineChars="200" w:firstLine="480"/>
        <w:contextualSpacing/>
        <w:rPr>
          <w:rFonts w:ascii="ˎ̥" w:hAnsi="ˎ̥"/>
        </w:rPr>
      </w:pPr>
      <w:r>
        <w:rPr>
          <w:rFonts w:ascii="宋体" w:hAnsi="宋体" w:cs="仿宋_GB2312" w:hint="eastAsia"/>
          <w:szCs w:val="21"/>
          <w:lang w:val="zh-CN"/>
        </w:rPr>
        <w:t>（1）</w:t>
      </w:r>
      <w:r>
        <w:rPr>
          <w:rFonts w:ascii="ˎ̥" w:hAnsi="ˎ̥" w:hint="eastAsia"/>
          <w:sz w:val="21"/>
          <w:szCs w:val="21"/>
        </w:rPr>
        <w:t>如果本项目非专门面向中小企业采购，对</w:t>
      </w:r>
      <w:r>
        <w:rPr>
          <w:rFonts w:ascii="ˎ̥" w:hAnsi="ˎ̥"/>
          <w:sz w:val="21"/>
          <w:szCs w:val="21"/>
        </w:rPr>
        <w:t>符合</w:t>
      </w:r>
      <w:r>
        <w:rPr>
          <w:rFonts w:ascii="ˎ̥" w:hAnsi="ˎ̥" w:hint="eastAsia"/>
          <w:sz w:val="21"/>
          <w:szCs w:val="21"/>
        </w:rPr>
        <w:t>《政府采购促进中小企业发展管理办法》</w:t>
      </w:r>
      <w:r>
        <w:rPr>
          <w:rFonts w:ascii="ˎ̥" w:hAnsi="ˎ̥" w:hint="eastAsia"/>
          <w:sz w:val="21"/>
          <w:szCs w:val="21"/>
        </w:rPr>
        <w:t>(</w:t>
      </w:r>
      <w:r>
        <w:rPr>
          <w:rFonts w:ascii="ˎ̥" w:hAnsi="ˎ̥" w:hint="eastAsia"/>
          <w:sz w:val="21"/>
          <w:szCs w:val="21"/>
        </w:rPr>
        <w:t>财库〔</w:t>
      </w:r>
      <w:r>
        <w:rPr>
          <w:rFonts w:ascii="ˎ̥" w:hAnsi="ˎ̥" w:hint="eastAsia"/>
          <w:sz w:val="21"/>
          <w:szCs w:val="21"/>
        </w:rPr>
        <w:t>2020</w:t>
      </w:r>
      <w:r>
        <w:rPr>
          <w:rFonts w:ascii="ˎ̥" w:hAnsi="ˎ̥" w:hint="eastAsia"/>
          <w:sz w:val="21"/>
          <w:szCs w:val="21"/>
        </w:rPr>
        <w:t>〕</w:t>
      </w:r>
      <w:r>
        <w:rPr>
          <w:rFonts w:ascii="ˎ̥" w:hAnsi="ˎ̥" w:hint="eastAsia"/>
          <w:sz w:val="21"/>
          <w:szCs w:val="21"/>
        </w:rPr>
        <w:t>46</w:t>
      </w:r>
      <w:r>
        <w:rPr>
          <w:rFonts w:ascii="ˎ̥" w:hAnsi="ˎ̥" w:hint="eastAsia"/>
          <w:sz w:val="21"/>
          <w:szCs w:val="21"/>
        </w:rPr>
        <w:t>号</w:t>
      </w:r>
      <w:r>
        <w:rPr>
          <w:rFonts w:ascii="ˎ̥" w:hAnsi="ˎ̥"/>
          <w:sz w:val="21"/>
          <w:szCs w:val="21"/>
        </w:rPr>
        <w:t>规定的小微企业报价</w:t>
      </w:r>
      <w:r>
        <w:rPr>
          <w:rFonts w:ascii="ˎ̥" w:hAnsi="ˎ̥" w:hint="eastAsia"/>
          <w:sz w:val="21"/>
          <w:szCs w:val="21"/>
        </w:rPr>
        <w:t>给予</w:t>
      </w:r>
      <w:r>
        <w:rPr>
          <w:rFonts w:ascii="ˎ̥" w:hAnsi="ˎ̥" w:hint="eastAsia"/>
          <w:sz w:val="21"/>
          <w:szCs w:val="21"/>
        </w:rPr>
        <w:t>5%</w:t>
      </w:r>
      <w:r>
        <w:rPr>
          <w:rFonts w:ascii="ˎ̥" w:hAnsi="ˎ̥" w:hint="eastAsia"/>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ˎ̥" w:hAnsi="ˎ̥"/>
          <w:sz w:val="21"/>
          <w:szCs w:val="21"/>
        </w:rPr>
        <w:t xml:space="preserve"> 30%</w:t>
      </w:r>
      <w:r>
        <w:rPr>
          <w:rFonts w:ascii="ˎ̥" w:hAnsi="ˎ̥"/>
          <w:sz w:val="21"/>
          <w:szCs w:val="21"/>
        </w:rPr>
        <w:t>以上的，对联合体或者大中型企业的报价给予</w:t>
      </w:r>
      <w:r>
        <w:rPr>
          <w:rFonts w:ascii="ˎ̥" w:hAnsi="ˎ̥"/>
          <w:sz w:val="21"/>
          <w:szCs w:val="21"/>
        </w:rPr>
        <w:t>2%</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ascii="ˎ̥" w:hAnsi="ˎ̥" w:hint="eastAsia"/>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rsidR="004D1AF9" w:rsidRDefault="00647B3A">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小型和微型企业不包含民办非企业单位。</w:t>
      </w:r>
    </w:p>
    <w:p w:rsidR="004D1AF9" w:rsidRDefault="00647B3A">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rPr>
        <w:t>5</w:t>
      </w:r>
      <w:r>
        <w:rPr>
          <w:rFonts w:asciiTheme="minorEastAsia" w:hAnsiTheme="minorEastAsia" w:cs="仿宋_GB2312" w:hint="eastAsia"/>
          <w:szCs w:val="21"/>
          <w:lang w:val="zh-CN"/>
        </w:rPr>
        <w:t>%的扣除，用扣除后的价格参与评审。监狱企业应当提供由省级以上监狱管理局、戒毒管理局(含新疆生产建设兵团)出具的属于监狱企业的证明文</w:t>
      </w:r>
      <w:r>
        <w:rPr>
          <w:rFonts w:asciiTheme="minorEastAsia" w:hAnsiTheme="minorEastAsia" w:cs="仿宋_GB2312" w:hint="eastAsia"/>
          <w:szCs w:val="21"/>
          <w:lang w:val="zh-CN"/>
        </w:rPr>
        <w:lastRenderedPageBreak/>
        <w:t>件。</w:t>
      </w:r>
    </w:p>
    <w:p w:rsidR="004D1AF9" w:rsidRDefault="00647B3A">
      <w:pPr>
        <w:pStyle w:val="a8"/>
        <w:spacing w:line="360" w:lineRule="auto"/>
        <w:ind w:firstLineChars="200" w:firstLine="420"/>
        <w:contextualSpacing/>
        <w:rPr>
          <w:rFonts w:asciiTheme="minorEastAsia" w:eastAsiaTheme="minorEastAsia" w:hAnsiTheme="minorEastAsia"/>
          <w:sz w:val="21"/>
          <w:szCs w:val="21"/>
        </w:rPr>
      </w:pPr>
      <w:r>
        <w:rPr>
          <w:rFonts w:ascii="宋体" w:hAnsi="宋体"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rPr>
        <w:t>5</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4D1AF9" w:rsidRDefault="00647B3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4D1AF9">
        <w:trPr>
          <w:trHeight w:val="557"/>
        </w:trPr>
        <w:tc>
          <w:tcPr>
            <w:tcW w:w="721" w:type="dxa"/>
            <w:vAlign w:val="center"/>
          </w:tcPr>
          <w:p w:rsidR="004D1AF9" w:rsidRDefault="00647B3A">
            <w:pPr>
              <w:jc w:val="center"/>
              <w:rPr>
                <w:rFonts w:ascii="宋体" w:hAnsi="宋体"/>
                <w:b/>
                <w:szCs w:val="21"/>
                <w:lang w:val="en-GB"/>
              </w:rPr>
            </w:pPr>
            <w:r>
              <w:rPr>
                <w:rFonts w:ascii="宋体" w:hAnsi="宋体" w:hint="eastAsia"/>
                <w:b/>
                <w:szCs w:val="21"/>
                <w:lang w:val="en-GB"/>
              </w:rPr>
              <w:t>序号</w:t>
            </w:r>
          </w:p>
        </w:tc>
        <w:tc>
          <w:tcPr>
            <w:tcW w:w="2540" w:type="dxa"/>
            <w:vAlign w:val="center"/>
          </w:tcPr>
          <w:p w:rsidR="004D1AF9" w:rsidRDefault="00647B3A">
            <w:pPr>
              <w:jc w:val="center"/>
              <w:rPr>
                <w:rFonts w:ascii="宋体" w:hAnsi="宋体"/>
                <w:b/>
                <w:szCs w:val="21"/>
                <w:lang w:val="en-GB"/>
              </w:rPr>
            </w:pPr>
            <w:r>
              <w:rPr>
                <w:rFonts w:ascii="宋体" w:hAnsi="宋体" w:hint="eastAsia"/>
                <w:b/>
                <w:szCs w:val="21"/>
                <w:lang w:val="en-GB"/>
              </w:rPr>
              <w:t>情形</w:t>
            </w:r>
          </w:p>
        </w:tc>
        <w:tc>
          <w:tcPr>
            <w:tcW w:w="2693" w:type="dxa"/>
            <w:vAlign w:val="center"/>
          </w:tcPr>
          <w:p w:rsidR="004D1AF9" w:rsidRDefault="00647B3A">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977" w:type="dxa"/>
            <w:vAlign w:val="center"/>
          </w:tcPr>
          <w:p w:rsidR="004D1AF9" w:rsidRDefault="00647B3A">
            <w:pPr>
              <w:jc w:val="center"/>
              <w:rPr>
                <w:rFonts w:ascii="宋体" w:hAnsi="宋体"/>
                <w:b/>
                <w:szCs w:val="21"/>
                <w:lang w:val="en-GB"/>
              </w:rPr>
            </w:pPr>
            <w:r>
              <w:rPr>
                <w:rFonts w:ascii="宋体" w:hAnsi="宋体" w:hint="eastAsia"/>
                <w:b/>
                <w:szCs w:val="21"/>
                <w:lang w:val="en-GB"/>
              </w:rPr>
              <w:t>计算公式</w:t>
            </w:r>
          </w:p>
        </w:tc>
      </w:tr>
      <w:tr w:rsidR="004D1AF9">
        <w:trPr>
          <w:trHeight w:val="891"/>
        </w:trPr>
        <w:tc>
          <w:tcPr>
            <w:tcW w:w="721" w:type="dxa"/>
            <w:vAlign w:val="center"/>
          </w:tcPr>
          <w:p w:rsidR="004D1AF9" w:rsidRDefault="00647B3A">
            <w:pPr>
              <w:jc w:val="center"/>
              <w:rPr>
                <w:rFonts w:ascii="宋体" w:hAnsi="宋体"/>
                <w:b/>
                <w:szCs w:val="21"/>
                <w:lang w:val="en-GB"/>
              </w:rPr>
            </w:pPr>
            <w:r>
              <w:rPr>
                <w:rFonts w:ascii="宋体" w:hAnsi="宋体" w:hint="eastAsia"/>
                <w:b/>
                <w:szCs w:val="21"/>
                <w:lang w:val="en-GB"/>
              </w:rPr>
              <w:t>1</w:t>
            </w:r>
          </w:p>
        </w:tc>
        <w:tc>
          <w:tcPr>
            <w:tcW w:w="2540" w:type="dxa"/>
            <w:vAlign w:val="center"/>
          </w:tcPr>
          <w:p w:rsidR="004D1AF9" w:rsidRDefault="00647B3A">
            <w:pPr>
              <w:jc w:val="center"/>
              <w:rPr>
                <w:rFonts w:ascii="宋体" w:hAnsi="宋体"/>
                <w:b/>
                <w:szCs w:val="21"/>
                <w:lang w:val="en-GB"/>
              </w:rPr>
            </w:pPr>
            <w:r>
              <w:rPr>
                <w:rFonts w:ascii="宋体" w:hAnsi="宋体" w:hint="eastAsia"/>
                <w:szCs w:val="21"/>
                <w:lang w:val="en-GB"/>
              </w:rPr>
              <w:t>非联合体供应商</w:t>
            </w:r>
          </w:p>
        </w:tc>
        <w:tc>
          <w:tcPr>
            <w:tcW w:w="2693" w:type="dxa"/>
            <w:vAlign w:val="center"/>
          </w:tcPr>
          <w:p w:rsidR="004D1AF9" w:rsidRDefault="00647B3A">
            <w:pPr>
              <w:jc w:val="center"/>
              <w:rPr>
                <w:rFonts w:ascii="宋体" w:hAnsi="宋体"/>
                <w:b/>
                <w:szCs w:val="21"/>
                <w:lang w:val="en-GB"/>
              </w:rPr>
            </w:pPr>
            <w:r>
              <w:rPr>
                <w:rFonts w:ascii="宋体" w:hAnsi="宋体" w:hint="eastAsia"/>
                <w:szCs w:val="21"/>
              </w:rPr>
              <w:t>对小型和微型企业产品的价格扣除%</w:t>
            </w:r>
          </w:p>
        </w:tc>
        <w:tc>
          <w:tcPr>
            <w:tcW w:w="2977" w:type="dxa"/>
            <w:vMerge w:val="restart"/>
            <w:shd w:val="clear" w:color="auto" w:fill="auto"/>
            <w:vAlign w:val="center"/>
          </w:tcPr>
          <w:p w:rsidR="004D1AF9" w:rsidRDefault="00647B3A">
            <w:pPr>
              <w:jc w:val="center"/>
              <w:rPr>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w:t>
            </w:r>
            <w:r>
              <w:rPr>
                <w:rFonts w:hint="eastAsia"/>
                <w:szCs w:val="21"/>
                <w:lang w:val="en-GB"/>
              </w:rPr>
              <w:t>%</w:t>
            </w:r>
          </w:p>
          <w:p w:rsidR="004D1AF9" w:rsidRDefault="004D1AF9">
            <w:pPr>
              <w:jc w:val="center"/>
              <w:rPr>
                <w:rFonts w:ascii="宋体" w:hAnsi="宋体"/>
                <w:b/>
                <w:szCs w:val="21"/>
                <w:lang w:val="en-GB"/>
              </w:rPr>
            </w:pPr>
          </w:p>
        </w:tc>
      </w:tr>
      <w:tr w:rsidR="004D1AF9">
        <w:trPr>
          <w:trHeight w:val="1414"/>
        </w:trPr>
        <w:tc>
          <w:tcPr>
            <w:tcW w:w="721" w:type="dxa"/>
            <w:vAlign w:val="center"/>
          </w:tcPr>
          <w:p w:rsidR="004D1AF9" w:rsidRDefault="00647B3A">
            <w:pPr>
              <w:jc w:val="center"/>
              <w:rPr>
                <w:rFonts w:ascii="宋体" w:hAnsi="宋体"/>
                <w:b/>
                <w:szCs w:val="21"/>
                <w:lang w:val="en-GB"/>
              </w:rPr>
            </w:pPr>
            <w:r>
              <w:rPr>
                <w:rFonts w:ascii="宋体" w:hAnsi="宋体" w:hint="eastAsia"/>
                <w:b/>
                <w:szCs w:val="21"/>
                <w:lang w:val="en-GB"/>
              </w:rPr>
              <w:t>2</w:t>
            </w:r>
          </w:p>
        </w:tc>
        <w:tc>
          <w:tcPr>
            <w:tcW w:w="2540" w:type="dxa"/>
            <w:vAlign w:val="center"/>
          </w:tcPr>
          <w:p w:rsidR="004D1AF9" w:rsidRDefault="00647B3A">
            <w:pPr>
              <w:jc w:val="center"/>
              <w:rPr>
                <w:rFonts w:ascii="宋体" w:hAnsi="宋体"/>
                <w:b/>
                <w:szCs w:val="21"/>
              </w:rPr>
            </w:pPr>
            <w:r>
              <w:rPr>
                <w:rFonts w:ascii="宋体" w:hAnsi="宋体" w:hint="eastAsia"/>
                <w:szCs w:val="21"/>
                <w:lang w:val="en-GB"/>
              </w:rPr>
              <w:t>联合体各方均为小型、微型企业</w:t>
            </w:r>
          </w:p>
        </w:tc>
        <w:tc>
          <w:tcPr>
            <w:tcW w:w="2693" w:type="dxa"/>
            <w:vAlign w:val="center"/>
          </w:tcPr>
          <w:p w:rsidR="004D1AF9" w:rsidRDefault="00647B3A">
            <w:pPr>
              <w:jc w:val="center"/>
              <w:rPr>
                <w:rFonts w:ascii="宋体" w:hAnsi="宋体"/>
                <w:szCs w:val="21"/>
              </w:rPr>
            </w:pPr>
            <w:r>
              <w:rPr>
                <w:rFonts w:ascii="宋体" w:hAnsi="宋体" w:hint="eastAsia"/>
                <w:szCs w:val="21"/>
              </w:rPr>
              <w:t>对小型和微型企业产品的价格扣除%</w:t>
            </w:r>
          </w:p>
          <w:p w:rsidR="004D1AF9" w:rsidRDefault="00647B3A">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4D1AF9" w:rsidRDefault="004D1AF9">
            <w:pPr>
              <w:rPr>
                <w:rFonts w:ascii="宋体" w:hAnsi="宋体"/>
                <w:szCs w:val="21"/>
                <w:lang w:val="en-GB"/>
              </w:rPr>
            </w:pPr>
          </w:p>
        </w:tc>
      </w:tr>
      <w:tr w:rsidR="004D1AF9">
        <w:trPr>
          <w:trHeight w:val="707"/>
        </w:trPr>
        <w:tc>
          <w:tcPr>
            <w:tcW w:w="721" w:type="dxa"/>
            <w:vAlign w:val="center"/>
          </w:tcPr>
          <w:p w:rsidR="004D1AF9" w:rsidRDefault="00647B3A">
            <w:pPr>
              <w:jc w:val="center"/>
              <w:rPr>
                <w:rFonts w:ascii="宋体" w:hAnsi="宋体"/>
                <w:b/>
                <w:szCs w:val="21"/>
                <w:lang w:val="en-GB"/>
              </w:rPr>
            </w:pPr>
            <w:r>
              <w:rPr>
                <w:rFonts w:ascii="宋体" w:hAnsi="宋体" w:hint="eastAsia"/>
                <w:b/>
                <w:szCs w:val="21"/>
                <w:lang w:val="en-GB"/>
              </w:rPr>
              <w:t>3</w:t>
            </w:r>
          </w:p>
        </w:tc>
        <w:tc>
          <w:tcPr>
            <w:tcW w:w="2540" w:type="dxa"/>
            <w:vAlign w:val="center"/>
          </w:tcPr>
          <w:p w:rsidR="004D1AF9" w:rsidRDefault="00647B3A">
            <w:pPr>
              <w:jc w:val="center"/>
              <w:rPr>
                <w:rFonts w:ascii="宋体" w:hAnsi="宋体"/>
                <w:szCs w:val="21"/>
                <w:lang w:val="en-GB"/>
              </w:rPr>
            </w:pPr>
            <w:r>
              <w:rPr>
                <w:rFonts w:ascii="宋体" w:hAnsi="宋体" w:hint="eastAsia"/>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rsidR="004D1AF9" w:rsidRDefault="00647B3A">
            <w:pPr>
              <w:jc w:val="center"/>
              <w:rPr>
                <w:rFonts w:ascii="宋体" w:hAnsi="宋体"/>
                <w:szCs w:val="21"/>
                <w:lang w:val="en-GB"/>
              </w:rPr>
            </w:pPr>
            <w:r>
              <w:rPr>
                <w:rFonts w:ascii="宋体" w:hAnsi="宋体" w:hint="eastAsia"/>
                <w:szCs w:val="21"/>
                <w:lang w:val="en-GB"/>
              </w:rPr>
              <w:t>对联合体或者大中型企业的报价扣除%</w:t>
            </w:r>
          </w:p>
        </w:tc>
        <w:tc>
          <w:tcPr>
            <w:tcW w:w="2977" w:type="dxa"/>
            <w:shd w:val="clear" w:color="auto" w:fill="auto"/>
            <w:vAlign w:val="center"/>
          </w:tcPr>
          <w:p w:rsidR="004D1AF9" w:rsidRDefault="00647B3A">
            <w:pPr>
              <w:jc w:val="center"/>
              <w:rPr>
                <w:rFonts w:ascii="宋体" w:hAnsi="宋体"/>
                <w:szCs w:val="21"/>
                <w:u w:val="single"/>
              </w:rPr>
            </w:pPr>
            <w:r>
              <w:rPr>
                <w:rFonts w:ascii="宋体" w:hAnsi="宋体" w:hint="eastAsia"/>
                <w:szCs w:val="21"/>
                <w:lang w:val="en-GB"/>
              </w:rPr>
              <w:t>评审价格＝响应报价×</w:t>
            </w:r>
            <w:r>
              <w:rPr>
                <w:rFonts w:ascii="宋体" w:hAnsi="宋体" w:hint="eastAsia"/>
                <w:szCs w:val="21"/>
              </w:rPr>
              <w:t>(1-</w:t>
            </w:r>
            <w:r>
              <w:rPr>
                <w:rFonts w:ascii="宋体" w:hAnsi="宋体" w:hint="eastAsia"/>
                <w:szCs w:val="21"/>
                <w:u w:val="single"/>
              </w:rPr>
              <w:t>%)</w:t>
            </w:r>
          </w:p>
          <w:p w:rsidR="004D1AF9" w:rsidRDefault="004D1AF9">
            <w:pPr>
              <w:jc w:val="center"/>
              <w:rPr>
                <w:rFonts w:ascii="宋体" w:hAnsi="宋体"/>
                <w:b/>
                <w:szCs w:val="21"/>
                <w:lang w:val="en-GB"/>
              </w:rPr>
            </w:pPr>
          </w:p>
        </w:tc>
      </w:tr>
      <w:tr w:rsidR="004D1AF9">
        <w:trPr>
          <w:trHeight w:val="707"/>
        </w:trPr>
        <w:tc>
          <w:tcPr>
            <w:tcW w:w="721" w:type="dxa"/>
            <w:vAlign w:val="center"/>
          </w:tcPr>
          <w:p w:rsidR="004D1AF9" w:rsidRDefault="00647B3A">
            <w:pPr>
              <w:jc w:val="center"/>
              <w:rPr>
                <w:rFonts w:ascii="宋体" w:hAnsi="宋体"/>
                <w:b/>
                <w:szCs w:val="21"/>
                <w:lang w:val="en-GB"/>
              </w:rPr>
            </w:pPr>
            <w:r>
              <w:rPr>
                <w:rFonts w:ascii="宋体" w:hAnsi="宋体" w:hint="eastAsia"/>
                <w:b/>
                <w:szCs w:val="21"/>
                <w:lang w:val="en-GB"/>
              </w:rPr>
              <w:t>4</w:t>
            </w:r>
          </w:p>
        </w:tc>
        <w:tc>
          <w:tcPr>
            <w:tcW w:w="2540" w:type="dxa"/>
            <w:vAlign w:val="center"/>
          </w:tcPr>
          <w:p w:rsidR="004D1AF9" w:rsidRDefault="00647B3A">
            <w:pPr>
              <w:jc w:val="center"/>
              <w:rPr>
                <w:rFonts w:ascii="宋体" w:hAnsi="宋体"/>
                <w:szCs w:val="21"/>
                <w:lang w:val="en-GB"/>
              </w:rPr>
            </w:pPr>
            <w:r>
              <w:rPr>
                <w:rFonts w:ascii="宋体" w:hAnsi="宋体" w:hint="eastAsia"/>
                <w:szCs w:val="21"/>
                <w:lang w:val="en-GB"/>
              </w:rPr>
              <w:t>监狱企业</w:t>
            </w:r>
          </w:p>
        </w:tc>
        <w:tc>
          <w:tcPr>
            <w:tcW w:w="2693" w:type="dxa"/>
            <w:vAlign w:val="center"/>
          </w:tcPr>
          <w:p w:rsidR="004D1AF9" w:rsidRDefault="00647B3A">
            <w:pPr>
              <w:jc w:val="center"/>
              <w:rPr>
                <w:rFonts w:ascii="宋体" w:hAnsi="宋体"/>
                <w:szCs w:val="21"/>
                <w:lang w:val="en-GB"/>
              </w:rPr>
            </w:pPr>
            <w:r>
              <w:rPr>
                <w:rFonts w:ascii="宋体" w:hAnsi="宋体" w:hint="eastAsia"/>
                <w:szCs w:val="21"/>
                <w:lang w:val="en-GB"/>
              </w:rPr>
              <w:t>对监狱企业产品价格扣除</w:t>
            </w:r>
            <w:r>
              <w:rPr>
                <w:rFonts w:ascii="宋体" w:hAnsi="宋体" w:hint="eastAsia"/>
                <w:szCs w:val="21"/>
              </w:rPr>
              <w:t>%</w:t>
            </w:r>
          </w:p>
        </w:tc>
        <w:tc>
          <w:tcPr>
            <w:tcW w:w="2977" w:type="dxa"/>
            <w:shd w:val="clear" w:color="auto" w:fill="auto"/>
            <w:vAlign w:val="center"/>
          </w:tcPr>
          <w:p w:rsidR="004D1AF9" w:rsidRDefault="00647B3A">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w:t>
            </w:r>
          </w:p>
        </w:tc>
      </w:tr>
      <w:tr w:rsidR="004D1AF9">
        <w:trPr>
          <w:trHeight w:val="707"/>
        </w:trPr>
        <w:tc>
          <w:tcPr>
            <w:tcW w:w="721" w:type="dxa"/>
            <w:vAlign w:val="center"/>
          </w:tcPr>
          <w:p w:rsidR="004D1AF9" w:rsidRDefault="00647B3A">
            <w:pPr>
              <w:jc w:val="center"/>
              <w:rPr>
                <w:rFonts w:ascii="宋体" w:hAnsi="宋体"/>
                <w:b/>
                <w:szCs w:val="21"/>
                <w:lang w:val="en-GB"/>
              </w:rPr>
            </w:pPr>
            <w:r>
              <w:rPr>
                <w:rFonts w:ascii="宋体" w:hAnsi="宋体" w:hint="eastAsia"/>
                <w:b/>
                <w:szCs w:val="21"/>
                <w:lang w:val="en-GB"/>
              </w:rPr>
              <w:t>5</w:t>
            </w:r>
          </w:p>
        </w:tc>
        <w:tc>
          <w:tcPr>
            <w:tcW w:w="2540" w:type="dxa"/>
            <w:vAlign w:val="center"/>
          </w:tcPr>
          <w:p w:rsidR="004D1AF9" w:rsidRDefault="00647B3A">
            <w:pPr>
              <w:jc w:val="center"/>
              <w:rPr>
                <w:rFonts w:ascii="宋体" w:hAnsi="宋体"/>
                <w:szCs w:val="21"/>
                <w:lang w:val="en-GB"/>
              </w:rPr>
            </w:pPr>
            <w:r>
              <w:rPr>
                <w:rFonts w:ascii="宋体" w:hAnsi="宋体" w:hint="eastAsia"/>
                <w:szCs w:val="21"/>
                <w:lang w:val="en-GB"/>
              </w:rPr>
              <w:t>残疾人福利性单位</w:t>
            </w:r>
          </w:p>
        </w:tc>
        <w:tc>
          <w:tcPr>
            <w:tcW w:w="2693" w:type="dxa"/>
            <w:vAlign w:val="center"/>
          </w:tcPr>
          <w:p w:rsidR="004D1AF9" w:rsidRDefault="00647B3A">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hint="eastAsia"/>
                <w:szCs w:val="21"/>
              </w:rPr>
              <w:t>%</w:t>
            </w:r>
          </w:p>
        </w:tc>
        <w:tc>
          <w:tcPr>
            <w:tcW w:w="2977" w:type="dxa"/>
            <w:shd w:val="clear" w:color="auto" w:fill="auto"/>
            <w:vAlign w:val="center"/>
          </w:tcPr>
          <w:p w:rsidR="004D1AF9" w:rsidRDefault="00647B3A">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w:t>
            </w:r>
          </w:p>
        </w:tc>
      </w:tr>
      <w:tr w:rsidR="004D1AF9">
        <w:trPr>
          <w:trHeight w:val="2582"/>
        </w:trPr>
        <w:tc>
          <w:tcPr>
            <w:tcW w:w="8931" w:type="dxa"/>
            <w:gridSpan w:val="4"/>
            <w:vAlign w:val="center"/>
          </w:tcPr>
          <w:p w:rsidR="004D1AF9" w:rsidRDefault="00647B3A">
            <w:pPr>
              <w:widowControl/>
              <w:adjustRightInd w:val="0"/>
              <w:spacing w:line="360" w:lineRule="auto"/>
              <w:ind w:leftChars="-1" w:left="-2" w:firstLineChars="200" w:firstLine="420"/>
              <w:jc w:val="left"/>
              <w:rPr>
                <w:lang w:val="zh-CN"/>
              </w:rPr>
            </w:pPr>
            <w:r>
              <w:rPr>
                <w:rFonts w:hint="eastAsia"/>
                <w:lang w:val="zh-CN"/>
              </w:rPr>
              <w:t>1</w:t>
            </w:r>
            <w:r>
              <w:rPr>
                <w:rFonts w:hint="eastAsia"/>
                <w:lang w:val="zh-CN"/>
              </w:rPr>
              <w:t>、中小企业应在响应文件提供《中小企业声明函》。监狱企业应当在响应文件中提供由省级以上监狱管理局、戒毒管理局</w:t>
            </w:r>
            <w:r>
              <w:rPr>
                <w:rFonts w:hint="eastAsia"/>
                <w:lang w:val="zh-CN"/>
              </w:rPr>
              <w:t>(</w:t>
            </w:r>
            <w:r>
              <w:rPr>
                <w:rFonts w:hint="eastAsia"/>
                <w:lang w:val="zh-CN"/>
              </w:rPr>
              <w:t>含新疆生产建设兵团</w:t>
            </w:r>
            <w:r>
              <w:rPr>
                <w:rFonts w:hint="eastAsia"/>
                <w:lang w:val="zh-CN"/>
              </w:rPr>
              <w:t>)</w:t>
            </w:r>
            <w:r>
              <w:rPr>
                <w:rFonts w:hint="eastAsia"/>
                <w:lang w:val="zh-CN"/>
              </w:rPr>
              <w:t>出具的属于监狱企业的证明文件。残疾人福利性单位应当在响应文件中提供《残疾人福利性单位声明函》。</w:t>
            </w:r>
          </w:p>
          <w:p w:rsidR="004D1AF9" w:rsidRDefault="00647B3A">
            <w:pPr>
              <w:adjustRightInd w:val="0"/>
              <w:spacing w:line="360" w:lineRule="auto"/>
              <w:ind w:leftChars="-42" w:left="-88" w:firstLineChars="214" w:firstLine="449"/>
              <w:jc w:val="left"/>
              <w:rPr>
                <w:lang w:val="zh-CN"/>
              </w:rPr>
            </w:pPr>
            <w:r>
              <w:rPr>
                <w:rFonts w:hint="eastAsia"/>
                <w:lang w:val="zh-CN"/>
              </w:rPr>
              <w:t>2</w:t>
            </w:r>
            <w:r>
              <w:rPr>
                <w:rFonts w:hint="eastAsia"/>
                <w:lang w:val="zh-CN"/>
              </w:rPr>
              <w:t>、</w:t>
            </w:r>
            <w:r>
              <w:rPr>
                <w:lang w:val="zh-CN"/>
              </w:rPr>
              <w:t>经</w:t>
            </w:r>
            <w:r>
              <w:rPr>
                <w:rFonts w:hint="eastAsia"/>
                <w:lang w:val="zh-CN"/>
              </w:rPr>
              <w:t>谈判小组审查、评价</w:t>
            </w:r>
            <w:r>
              <w:rPr>
                <w:lang w:val="zh-CN"/>
              </w:rPr>
              <w:t>，</w:t>
            </w:r>
            <w:r>
              <w:rPr>
                <w:rFonts w:hint="eastAsia"/>
                <w:lang w:val="zh-CN"/>
              </w:rPr>
              <w:t>响应文件符合谈判文件实质性</w:t>
            </w:r>
            <w:r>
              <w:rPr>
                <w:lang w:val="zh-CN"/>
              </w:rPr>
              <w:t>要求且</w:t>
            </w:r>
            <w:r>
              <w:rPr>
                <w:rFonts w:hint="eastAsia"/>
                <w:lang w:val="zh-CN"/>
              </w:rPr>
              <w:t>进行了政策性价格扣除后，</w:t>
            </w:r>
            <w:r>
              <w:rPr>
                <w:lang w:val="zh-CN"/>
              </w:rPr>
              <w:t>以</w:t>
            </w:r>
            <w:r>
              <w:rPr>
                <w:rFonts w:hint="eastAsia"/>
                <w:lang w:val="zh-CN"/>
              </w:rPr>
              <w:t>评审价格由低到高的顺序提出</w:t>
            </w:r>
            <w:r>
              <w:rPr>
                <w:lang w:val="zh-CN"/>
              </w:rPr>
              <w:t>3</w:t>
            </w:r>
            <w:r>
              <w:rPr>
                <w:rFonts w:hint="eastAsia"/>
                <w:lang w:val="zh-CN"/>
              </w:rPr>
              <w:t>名成交候选人。</w:t>
            </w:r>
          </w:p>
          <w:p w:rsidR="004D1AF9" w:rsidRDefault="00647B3A">
            <w:pPr>
              <w:pStyle w:val="a0"/>
              <w:ind w:firstLineChars="200"/>
            </w:pPr>
            <w:r>
              <w:rPr>
                <w:rFonts w:asciiTheme="minorHAnsi" w:eastAsiaTheme="minorEastAsia" w:hAnsiTheme="minorHAnsi" w:cstheme="minorBidi" w:hint="eastAsia"/>
                <w:kern w:val="2"/>
                <w:sz w:val="21"/>
                <w:szCs w:val="22"/>
              </w:rPr>
              <w:t>3</w:t>
            </w:r>
            <w:r>
              <w:rPr>
                <w:rFonts w:asciiTheme="minorHAnsi" w:eastAsiaTheme="minorEastAsia" w:hAnsiTheme="minorHAnsi" w:cstheme="minorBidi" w:hint="eastAsia"/>
                <w:kern w:val="2"/>
                <w:sz w:val="21"/>
                <w:szCs w:val="22"/>
              </w:rPr>
              <w:t>、因本项目为专门面向</w:t>
            </w:r>
            <w:r w:rsidR="003E1528" w:rsidRPr="003E1528">
              <w:rPr>
                <w:rFonts w:asciiTheme="minorHAnsi" w:eastAsiaTheme="minorEastAsia" w:hAnsiTheme="minorHAnsi" w:cstheme="minorBidi" w:hint="eastAsia"/>
                <w:kern w:val="2"/>
                <w:sz w:val="21"/>
                <w:szCs w:val="22"/>
              </w:rPr>
              <w:t>小微企业采购</w:t>
            </w:r>
            <w:r>
              <w:rPr>
                <w:rFonts w:asciiTheme="minorHAnsi" w:eastAsiaTheme="minorEastAsia" w:hAnsiTheme="minorHAnsi" w:cstheme="minorBidi" w:hint="eastAsia"/>
                <w:kern w:val="2"/>
                <w:sz w:val="21"/>
                <w:szCs w:val="22"/>
              </w:rPr>
              <w:t>，不享受价格折扣。</w:t>
            </w:r>
          </w:p>
        </w:tc>
      </w:tr>
    </w:tbl>
    <w:p w:rsidR="004D1AF9" w:rsidRDefault="00647B3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4D1AF9"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4D1AF9"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4D1AF9"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c、中小企业、残疾人福利性单位提供其他企业制造的货物的，则该货物的制造商也必须为上述企业，否则不能享受价格优惠。</w:t>
      </w:r>
    </w:p>
    <w:p w:rsidR="004D1AF9" w:rsidRDefault="00647B3A">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d、残疾人福利性单位属于小型、微型企业的，不重复享受政策。</w:t>
      </w:r>
    </w:p>
    <w:p w:rsidR="004D1AF9" w:rsidRDefault="00647B3A">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4D1AF9"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4D1AF9" w:rsidRDefault="00647B3A">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4D1AF9"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4D1AF9" w:rsidRDefault="00647B3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4D1AF9" w:rsidRDefault="00647B3A">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4D1AF9" w:rsidRDefault="004D1AF9">
      <w:pPr>
        <w:pStyle w:val="a8"/>
        <w:spacing w:line="360" w:lineRule="auto"/>
        <w:contextualSpacing/>
        <w:rPr>
          <w:rFonts w:asciiTheme="minorEastAsia" w:eastAsiaTheme="minorEastAsia" w:hAnsiTheme="minorEastAsia" w:cs="仿宋_GB2312"/>
          <w:b/>
          <w:sz w:val="21"/>
          <w:szCs w:val="21"/>
          <w:lang w:val="zh-CN"/>
        </w:rPr>
      </w:pPr>
    </w:p>
    <w:p w:rsidR="004D1AF9" w:rsidRDefault="004D1AF9">
      <w:pPr>
        <w:adjustRightInd w:val="0"/>
        <w:snapToGrid w:val="0"/>
        <w:spacing w:line="360" w:lineRule="auto"/>
        <w:ind w:firstLineChars="200" w:firstLine="420"/>
        <w:rPr>
          <w:rFonts w:ascii="宋体" w:hAnsi="宋体" w:cs="Courier New"/>
          <w:szCs w:val="21"/>
        </w:rPr>
      </w:pPr>
    </w:p>
    <w:p w:rsidR="004D1AF9" w:rsidRDefault="004D1AF9">
      <w:pPr>
        <w:adjustRightInd w:val="0"/>
        <w:snapToGrid w:val="0"/>
        <w:spacing w:line="360" w:lineRule="auto"/>
        <w:ind w:firstLineChars="200" w:firstLine="420"/>
        <w:rPr>
          <w:rFonts w:ascii="宋体" w:hAnsi="宋体" w:cs="Courier New"/>
          <w:szCs w:val="21"/>
        </w:rPr>
      </w:pPr>
    </w:p>
    <w:p w:rsidR="004D1AF9" w:rsidRDefault="004D1AF9">
      <w:pPr>
        <w:adjustRightInd w:val="0"/>
        <w:snapToGrid w:val="0"/>
        <w:spacing w:line="360" w:lineRule="auto"/>
        <w:ind w:firstLineChars="200" w:firstLine="420"/>
        <w:rPr>
          <w:rFonts w:ascii="宋体" w:hAnsi="宋体" w:cs="Courier New"/>
          <w:szCs w:val="21"/>
        </w:rPr>
      </w:pPr>
    </w:p>
    <w:p w:rsidR="004D1AF9" w:rsidRDefault="004D1AF9">
      <w:pPr>
        <w:adjustRightInd w:val="0"/>
        <w:snapToGrid w:val="0"/>
        <w:spacing w:line="360" w:lineRule="auto"/>
        <w:ind w:firstLineChars="200" w:firstLine="420"/>
        <w:rPr>
          <w:rFonts w:ascii="宋体" w:hAnsi="宋体" w:cs="Courier New"/>
          <w:szCs w:val="21"/>
        </w:rPr>
      </w:pPr>
    </w:p>
    <w:p w:rsidR="00196925" w:rsidRDefault="00196925" w:rsidP="00196925">
      <w:pPr>
        <w:pStyle w:val="a0"/>
        <w:ind w:firstLine="340"/>
      </w:pPr>
    </w:p>
    <w:p w:rsidR="00196925" w:rsidRDefault="00196925" w:rsidP="00196925">
      <w:pPr>
        <w:pStyle w:val="20"/>
        <w:ind w:left="420" w:firstLine="480"/>
        <w:rPr>
          <w:rFonts w:hint="default"/>
          <w:lang w:eastAsia="zh-CN"/>
        </w:rPr>
      </w:pPr>
    </w:p>
    <w:p w:rsidR="00196925" w:rsidRDefault="00196925" w:rsidP="00196925"/>
    <w:p w:rsidR="00196925" w:rsidRDefault="00196925" w:rsidP="00196925">
      <w:pPr>
        <w:pStyle w:val="a0"/>
        <w:ind w:firstLine="340"/>
      </w:pPr>
    </w:p>
    <w:p w:rsidR="00196925" w:rsidRDefault="00196925" w:rsidP="0047091E">
      <w:pPr>
        <w:pStyle w:val="20"/>
        <w:spacing w:before="100" w:after="100"/>
        <w:ind w:left="420" w:firstLine="480"/>
        <w:rPr>
          <w:rFonts w:hint="default"/>
          <w:lang w:eastAsia="zh-CN"/>
        </w:rPr>
      </w:pPr>
    </w:p>
    <w:p w:rsidR="0047091E" w:rsidRDefault="0047091E" w:rsidP="0047091E"/>
    <w:p w:rsidR="0047091E" w:rsidRPr="0047091E" w:rsidRDefault="0047091E" w:rsidP="0047091E">
      <w:pPr>
        <w:pStyle w:val="a0"/>
        <w:ind w:firstLine="340"/>
      </w:pPr>
    </w:p>
    <w:p w:rsidR="004D1AF9" w:rsidRDefault="004D1AF9">
      <w:pPr>
        <w:adjustRightInd w:val="0"/>
        <w:snapToGrid w:val="0"/>
        <w:spacing w:line="360" w:lineRule="auto"/>
        <w:ind w:firstLineChars="200" w:firstLine="420"/>
        <w:rPr>
          <w:rFonts w:ascii="宋体" w:hAnsi="宋体" w:cs="Courier New"/>
          <w:szCs w:val="21"/>
        </w:rPr>
      </w:pPr>
    </w:p>
    <w:p w:rsidR="004D1AF9" w:rsidRDefault="00647B3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4D1AF9"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Default="00647B3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4D1AF9" w:rsidRDefault="00647B3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4D1AF9" w:rsidRDefault="004D1AF9">
      <w:pPr>
        <w:pStyle w:val="ad"/>
        <w:spacing w:before="75" w:after="75" w:line="360" w:lineRule="auto"/>
        <w:rPr>
          <w:rFonts w:ascii="宋体" w:eastAsia="微软雅黑" w:hAnsi="宋体"/>
          <w:u w:val="single"/>
        </w:rPr>
      </w:pPr>
    </w:p>
    <w:p w:rsidR="004D1AF9" w:rsidRDefault="00647B3A">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4D1AF9" w:rsidRDefault="00647B3A">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（中标人全称）</w:t>
      </w:r>
    </w:p>
    <w:p w:rsidR="004D1AF9" w:rsidRDefault="00647B3A">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项目（以下简称：“本项目”）的招标结果，乙方为中标人。现经甲乙双方友好协商，就以下事项达成一致并签订本合同：</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、乙方的投标文件；</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、乙方投标文件的规定或约定，具体如下：</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、乙方投标文件的规定或约定进行，具体如下：</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的规定进行，具体如下：</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w:t>
      </w:r>
      <w:r>
        <w:rPr>
          <w:rFonts w:asciiTheme="minorEastAsia" w:eastAsiaTheme="minorEastAsia" w:hAnsiTheme="minorEastAsia"/>
          <w:sz w:val="21"/>
          <w:szCs w:val="21"/>
        </w:rPr>
        <w:lastRenderedPageBreak/>
        <w:t>上行为，允许遭受不可抗力一方延期履行、部分履行或不履行合同，并根据情况可部分或全部免于承担违约责任。</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第五章已有规定的，双方均不得变更或调整；</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第五章未作规定的，双方可通过友好协商进行约定）</w:t>
      </w:r>
      <w:r>
        <w:rPr>
          <w:rFonts w:asciiTheme="minorEastAsia" w:eastAsiaTheme="minorEastAsia" w:hAnsiTheme="minorEastAsia"/>
          <w:sz w:val="21"/>
          <w:szCs w:val="21"/>
        </w:rPr>
        <w:t>。</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4D1AF9" w:rsidRDefault="00647B3A">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D1AF9" w:rsidRDefault="00647B3A">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D1AF9" w:rsidRDefault="00647B3A">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D1AF9" w:rsidRDefault="00647B3A">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4D1AF9" w:rsidRDefault="00647B3A">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4D1AF9" w:rsidRDefault="00647B3A">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4D1AF9" w:rsidRDefault="00647B3A">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4D1AF9" w:rsidRDefault="00647B3A">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4D1AF9" w:rsidRDefault="00647B3A">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4D1AF9" w:rsidRDefault="00647B3A">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4D1AF9" w:rsidRDefault="00647B3A">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D1AF9" w:rsidRDefault="00647B3A">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4D1AF9" w:rsidRDefault="00647B3A">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4D1AF9" w:rsidRDefault="004D1AF9">
      <w:pPr>
        <w:pStyle w:val="a8"/>
        <w:spacing w:line="360" w:lineRule="auto"/>
        <w:contextualSpacing/>
        <w:rPr>
          <w:rFonts w:asciiTheme="majorEastAsia" w:eastAsiaTheme="majorEastAsia" w:hAnsiTheme="majorEastAsia" w:cs="宋体"/>
          <w:b/>
          <w:kern w:val="0"/>
          <w:sz w:val="36"/>
          <w:szCs w:val="36"/>
        </w:rPr>
      </w:pPr>
    </w:p>
    <w:p w:rsidR="004D1AF9" w:rsidRDefault="00647B3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响应文件有关格式</w:t>
      </w:r>
    </w:p>
    <w:p w:rsidR="004D1AF9" w:rsidRDefault="00647B3A">
      <w:pPr>
        <w:autoSpaceDE w:val="0"/>
        <w:autoSpaceDN w:val="0"/>
        <w:adjustRightInd w:val="0"/>
        <w:spacing w:line="700" w:lineRule="exact"/>
        <w:ind w:firstLine="551"/>
        <w:jc w:val="center"/>
        <w:rPr>
          <w:rFonts w:asciiTheme="majorEastAsia" w:eastAsiaTheme="majorEastAsia" w:hAnsiTheme="majorEastAsia" w:cs="宋体"/>
          <w:b/>
          <w:kern w:val="0"/>
          <w:sz w:val="24"/>
          <w:szCs w:val="24"/>
        </w:rPr>
      </w:pPr>
      <w:r>
        <w:rPr>
          <w:rFonts w:asciiTheme="majorEastAsia" w:eastAsiaTheme="majorEastAsia" w:hAnsiTheme="majorEastAsia" w:cs="宋体" w:hint="eastAsia"/>
          <w:b/>
          <w:kern w:val="0"/>
          <w:sz w:val="24"/>
          <w:szCs w:val="24"/>
        </w:rPr>
        <w:t>（如涉及本项目的提供）</w:t>
      </w:r>
    </w:p>
    <w:p w:rsidR="004D1AF9" w:rsidRDefault="00647B3A">
      <w:pPr>
        <w:spacing w:line="480" w:lineRule="exact"/>
        <w:ind w:firstLineChars="192" w:firstLine="540"/>
        <w:rPr>
          <w:rFonts w:ascii="宋体" w:eastAsia="宋体" w:hAnsi="宋体" w:cs="黑体"/>
          <w:b/>
          <w:kern w:val="0"/>
          <w:sz w:val="28"/>
          <w:szCs w:val="28"/>
        </w:rPr>
      </w:pPr>
      <w:r>
        <w:rPr>
          <w:rFonts w:ascii="宋体" w:eastAsia="宋体" w:hAnsi="宋体" w:cs="黑体" w:hint="eastAsia"/>
          <w:b/>
          <w:kern w:val="0"/>
          <w:sz w:val="28"/>
          <w:szCs w:val="28"/>
        </w:rPr>
        <w:t>注：</w:t>
      </w:r>
    </w:p>
    <w:p w:rsidR="004D1AF9" w:rsidRDefault="00647B3A">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1.以下的响应文件格式为通用的格式，投标人在制作响应文件时应以谈判文件内容要求为准，选择相应的响应文件格式。</w:t>
      </w:r>
    </w:p>
    <w:p w:rsidR="004D1AF9" w:rsidRDefault="00647B3A">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2.没有给定格式的，投标人可以自行设计。</w:t>
      </w:r>
    </w:p>
    <w:p w:rsidR="004D1AF9" w:rsidRDefault="004D1AF9">
      <w:pPr>
        <w:autoSpaceDE w:val="0"/>
        <w:autoSpaceDN w:val="0"/>
        <w:adjustRightInd w:val="0"/>
        <w:spacing w:line="700" w:lineRule="exact"/>
        <w:ind w:firstLine="551"/>
        <w:jc w:val="center"/>
        <w:rPr>
          <w:rFonts w:asciiTheme="minorEastAsia" w:hAnsiTheme="minorEastAsia" w:cs="黑体"/>
          <w:b/>
          <w:bCs/>
          <w:sz w:val="44"/>
          <w:szCs w:val="44"/>
          <w:lang w:val="zh-CN"/>
        </w:rPr>
      </w:pPr>
    </w:p>
    <w:p w:rsidR="004D1AF9" w:rsidRDefault="00647B3A">
      <w:pPr>
        <w:rPr>
          <w:lang w:val="zh-CN"/>
        </w:rPr>
      </w:pPr>
      <w:r>
        <w:rPr>
          <w:rFonts w:asciiTheme="minorEastAsia" w:hAnsiTheme="minorEastAsia" w:cs="黑体"/>
          <w:b/>
          <w:bCs/>
          <w:sz w:val="44"/>
          <w:szCs w:val="44"/>
          <w:lang w:val="zh-CN"/>
        </w:rPr>
        <w:br w:type="page"/>
      </w:r>
    </w:p>
    <w:p w:rsidR="004D1AF9" w:rsidRDefault="004D1AF9">
      <w:pPr>
        <w:pStyle w:val="12"/>
        <w:rPr>
          <w:lang w:val="zh-CN"/>
        </w:rPr>
      </w:pPr>
    </w:p>
    <w:p w:rsidR="004D1AF9" w:rsidRDefault="004D1AF9">
      <w:pPr>
        <w:pStyle w:val="12"/>
        <w:rPr>
          <w:lang w:val="zh-CN"/>
        </w:rPr>
      </w:pPr>
    </w:p>
    <w:p w:rsidR="004D1AF9" w:rsidRDefault="00647B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4D1AF9">
        <w:tc>
          <w:tcPr>
            <w:tcW w:w="468" w:type="dxa"/>
            <w:vAlign w:val="center"/>
          </w:tcPr>
          <w:p w:rsidR="004D1AF9" w:rsidRDefault="00647B3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vAlign w:val="center"/>
          </w:tcPr>
          <w:p w:rsidR="004D1AF9" w:rsidRDefault="00647B3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4D1AF9" w:rsidRDefault="00647B3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4D1AF9" w:rsidRDefault="00647B3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4D1AF9" w:rsidRDefault="00647B3A">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4D1AF9" w:rsidRDefault="00647B3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1AF9">
        <w:trPr>
          <w:trHeight w:hRule="exac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4D1AF9" w:rsidRDefault="00647B3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4D1AF9" w:rsidRDefault="004D1AF9">
            <w:pPr>
              <w:snapToGrid w:val="0"/>
              <w:spacing w:line="400" w:lineRule="exact"/>
              <w:jc w:val="center"/>
              <w:rPr>
                <w:rFonts w:ascii="宋体" w:hAnsi="宋体" w:cs="微软雅黑"/>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hRule="exac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4D1AF9" w:rsidRDefault="00647B3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4D1AF9" w:rsidRDefault="004D1AF9">
            <w:pPr>
              <w:snapToGrid w:val="0"/>
              <w:spacing w:line="400" w:lineRule="exact"/>
              <w:jc w:val="center"/>
              <w:rPr>
                <w:rFonts w:ascii="宋体" w:hAnsi="宋体" w:cs="微软雅黑"/>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hRule="exac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4D1AF9" w:rsidRDefault="00647B3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4D1AF9" w:rsidRDefault="004D1AF9">
            <w:pPr>
              <w:snapToGrid w:val="0"/>
              <w:spacing w:line="400" w:lineRule="exact"/>
              <w:jc w:val="center"/>
              <w:rPr>
                <w:rFonts w:ascii="宋体" w:hAnsi="宋体" w:cs="微软雅黑"/>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hRule="exac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4D1AF9" w:rsidRDefault="00647B3A">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4D1AF9" w:rsidRDefault="004D1AF9">
            <w:pPr>
              <w:snapToGrid w:val="0"/>
              <w:spacing w:line="400" w:lineRule="exact"/>
              <w:jc w:val="center"/>
              <w:rPr>
                <w:rFonts w:ascii="宋体" w:hAnsi="宋体" w:cs="微软雅黑"/>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hRule="exac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4D1AF9" w:rsidRDefault="00647B3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4D1AF9" w:rsidRDefault="004D1AF9">
            <w:pPr>
              <w:snapToGrid w:val="0"/>
              <w:spacing w:line="400" w:lineRule="exact"/>
              <w:jc w:val="center"/>
              <w:rPr>
                <w:rFonts w:ascii="宋体" w:hAnsi="宋体" w:cs="微软雅黑"/>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hRule="exac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4D1AF9" w:rsidRDefault="00647B3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禹州市政府采购供应商信用承诺函</w:t>
            </w:r>
          </w:p>
        </w:tc>
        <w:tc>
          <w:tcPr>
            <w:tcW w:w="1559" w:type="dxa"/>
            <w:vAlign w:val="center"/>
          </w:tcPr>
          <w:p w:rsidR="004D1AF9" w:rsidRDefault="004D1AF9">
            <w:pPr>
              <w:snapToGrid w:val="0"/>
              <w:spacing w:line="400" w:lineRule="exact"/>
              <w:jc w:val="center"/>
              <w:rPr>
                <w:rFonts w:ascii="宋体" w:hAnsi="宋体" w:cs="微软雅黑"/>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4D1AF9" w:rsidRDefault="00647B3A">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4D1AF9" w:rsidRDefault="004D1AF9">
            <w:pPr>
              <w:jc w:val="center"/>
              <w:rPr>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4D1AF9" w:rsidRDefault="00647B3A">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4D1AF9" w:rsidRDefault="004D1AF9">
            <w:pPr>
              <w:jc w:val="center"/>
              <w:rPr>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val="510"/>
        </w:trPr>
        <w:tc>
          <w:tcPr>
            <w:tcW w:w="468" w:type="dxa"/>
            <w:vAlign w:val="center"/>
          </w:tcPr>
          <w:p w:rsidR="004D1AF9" w:rsidRDefault="00647B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rPr>
              <w:t>9</w:t>
            </w:r>
          </w:p>
        </w:tc>
        <w:tc>
          <w:tcPr>
            <w:tcW w:w="3751" w:type="dxa"/>
            <w:vAlign w:val="center"/>
          </w:tcPr>
          <w:p w:rsidR="004D1AF9" w:rsidRDefault="00647B3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4D1AF9" w:rsidRDefault="004D1AF9">
            <w:pPr>
              <w:jc w:val="center"/>
              <w:rPr>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val="510"/>
        </w:trPr>
        <w:tc>
          <w:tcPr>
            <w:tcW w:w="468" w:type="dxa"/>
            <w:vAlign w:val="center"/>
          </w:tcPr>
          <w:p w:rsidR="004D1AF9" w:rsidRDefault="00647B3A">
            <w:pPr>
              <w:adjustRightInd w:val="0"/>
              <w:snapToGrid w:val="0"/>
              <w:spacing w:line="400" w:lineRule="exact"/>
              <w:jc w:val="center"/>
              <w:textAlignment w:val="baseline"/>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w:t>
            </w:r>
          </w:p>
        </w:tc>
        <w:tc>
          <w:tcPr>
            <w:tcW w:w="3751" w:type="dxa"/>
            <w:vAlign w:val="center"/>
          </w:tcPr>
          <w:p w:rsidR="004D1AF9" w:rsidRDefault="00647B3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4D1AF9" w:rsidRDefault="004D1AF9">
            <w:pPr>
              <w:jc w:val="center"/>
              <w:rPr>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val="510"/>
        </w:trPr>
        <w:tc>
          <w:tcPr>
            <w:tcW w:w="468" w:type="dxa"/>
            <w:vAlign w:val="center"/>
          </w:tcPr>
          <w:p w:rsidR="004D1AF9" w:rsidRDefault="00647B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Pr>
                <w:rFonts w:asciiTheme="majorEastAsia" w:eastAsiaTheme="majorEastAsia" w:hAnsiTheme="majorEastAsia" w:cstheme="majorEastAsia" w:hint="eastAsia"/>
                <w:bCs/>
                <w:szCs w:val="21"/>
              </w:rPr>
              <w:t>1</w:t>
            </w:r>
          </w:p>
        </w:tc>
        <w:tc>
          <w:tcPr>
            <w:tcW w:w="3751" w:type="dxa"/>
            <w:vAlign w:val="center"/>
          </w:tcPr>
          <w:p w:rsidR="004D1AF9" w:rsidRDefault="00647B3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4D1AF9" w:rsidRDefault="004D1AF9">
            <w:pPr>
              <w:jc w:val="center"/>
              <w:rPr>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val="510"/>
        </w:trPr>
        <w:tc>
          <w:tcPr>
            <w:tcW w:w="468" w:type="dxa"/>
            <w:tcBorders>
              <w:top w:val="double" w:sz="4" w:space="0" w:color="auto"/>
            </w:tcBorders>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tcBorders>
              <w:top w:val="double" w:sz="4" w:space="0" w:color="auto"/>
            </w:tcBorders>
            <w:vAlign w:val="center"/>
          </w:tcPr>
          <w:p w:rsidR="004D1AF9" w:rsidRDefault="00647B3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分项报价表（已标价工程量清单）</w:t>
            </w:r>
          </w:p>
        </w:tc>
        <w:tc>
          <w:tcPr>
            <w:tcW w:w="1559" w:type="dxa"/>
            <w:tcBorders>
              <w:top w:val="double" w:sz="4" w:space="0" w:color="auto"/>
            </w:tcBorders>
            <w:vAlign w:val="center"/>
          </w:tcPr>
          <w:p w:rsidR="004D1AF9" w:rsidRDefault="004D1AF9">
            <w:pPr>
              <w:jc w:val="center"/>
              <w:rPr>
                <w:szCs w:val="21"/>
              </w:rPr>
            </w:pPr>
          </w:p>
        </w:tc>
        <w:tc>
          <w:tcPr>
            <w:tcW w:w="1560" w:type="dxa"/>
            <w:tcBorders>
              <w:top w:val="double" w:sz="4" w:space="0" w:color="auto"/>
            </w:tcBorders>
            <w:vAlign w:val="center"/>
          </w:tcPr>
          <w:p w:rsidR="004D1AF9" w:rsidRDefault="004D1AF9">
            <w:pPr>
              <w:snapToGrid w:val="0"/>
              <w:spacing w:line="400" w:lineRule="exact"/>
              <w:rPr>
                <w:rFonts w:ascii="宋体" w:hAnsi="宋体" w:cs="微软雅黑"/>
                <w:szCs w:val="21"/>
              </w:rPr>
            </w:pPr>
          </w:p>
        </w:tc>
        <w:tc>
          <w:tcPr>
            <w:tcW w:w="2018" w:type="dxa"/>
            <w:tcBorders>
              <w:top w:val="double" w:sz="4" w:space="0" w:color="auto"/>
            </w:tcBorders>
            <w:vAlign w:val="center"/>
          </w:tcPr>
          <w:p w:rsidR="004D1AF9" w:rsidRDefault="004D1AF9">
            <w:pPr>
              <w:snapToGrid w:val="0"/>
              <w:spacing w:line="400" w:lineRule="exact"/>
              <w:rPr>
                <w:rFonts w:ascii="宋体" w:hAnsi="宋体" w:cs="微软雅黑"/>
                <w:szCs w:val="21"/>
              </w:rPr>
            </w:pPr>
          </w:p>
        </w:tc>
      </w:tr>
      <w:tr w:rsidR="004D1AF9">
        <w:trPr>
          <w:trHeigh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vAlign w:val="center"/>
          </w:tcPr>
          <w:p w:rsidR="004D1AF9" w:rsidRDefault="00647B3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4D1AF9" w:rsidRDefault="004D1AF9">
            <w:pPr>
              <w:jc w:val="center"/>
              <w:rPr>
                <w:szCs w:val="21"/>
              </w:rPr>
            </w:pPr>
          </w:p>
        </w:tc>
        <w:tc>
          <w:tcPr>
            <w:tcW w:w="1560" w:type="dxa"/>
            <w:tcBorders>
              <w:top w:val="single" w:sz="4" w:space="0" w:color="auto"/>
            </w:tcBorders>
            <w:vAlign w:val="center"/>
          </w:tcPr>
          <w:p w:rsidR="004D1AF9" w:rsidRDefault="004D1AF9">
            <w:pPr>
              <w:snapToGrid w:val="0"/>
              <w:spacing w:line="400" w:lineRule="exact"/>
              <w:rPr>
                <w:rFonts w:ascii="宋体" w:hAnsi="宋体" w:cs="微软雅黑"/>
                <w:szCs w:val="21"/>
              </w:rPr>
            </w:pPr>
          </w:p>
        </w:tc>
        <w:tc>
          <w:tcPr>
            <w:tcW w:w="2018" w:type="dxa"/>
            <w:tcBorders>
              <w:top w:val="single" w:sz="4" w:space="0" w:color="auto"/>
            </w:tcBorders>
            <w:vAlign w:val="center"/>
          </w:tcPr>
          <w:p w:rsidR="004D1AF9" w:rsidRDefault="004D1AF9">
            <w:pPr>
              <w:snapToGrid w:val="0"/>
              <w:spacing w:line="400" w:lineRule="exact"/>
              <w:rPr>
                <w:rFonts w:ascii="宋体" w:hAnsi="宋体" w:cs="微软雅黑"/>
                <w:szCs w:val="21"/>
              </w:rPr>
            </w:pPr>
          </w:p>
        </w:tc>
      </w:tr>
      <w:tr w:rsidR="004D1AF9">
        <w:trPr>
          <w:trHeigh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4D1AF9" w:rsidRDefault="00647B3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4D1AF9" w:rsidRDefault="004D1AF9">
            <w:pPr>
              <w:jc w:val="center"/>
              <w:rPr>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4D1AF9" w:rsidRDefault="00647B3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4D1AF9" w:rsidRDefault="004D1AF9">
            <w:pPr>
              <w:jc w:val="center"/>
              <w:rPr>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4D1AF9" w:rsidRDefault="00647B3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4D1AF9" w:rsidRDefault="004D1AF9">
            <w:pPr>
              <w:jc w:val="center"/>
              <w:rPr>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4D1AF9" w:rsidRDefault="00647B3A">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D1AF9" w:rsidRDefault="004D1AF9">
            <w:pPr>
              <w:jc w:val="center"/>
              <w:rPr>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4D1AF9" w:rsidRDefault="00647B3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4D1AF9" w:rsidRDefault="004D1AF9">
            <w:pPr>
              <w:jc w:val="center"/>
              <w:rPr>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r w:rsidR="004D1AF9">
        <w:trPr>
          <w:trHeight w:val="510"/>
        </w:trPr>
        <w:tc>
          <w:tcPr>
            <w:tcW w:w="468" w:type="dxa"/>
            <w:vAlign w:val="center"/>
          </w:tcPr>
          <w:p w:rsidR="004D1AF9" w:rsidRDefault="00647B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4D1AF9" w:rsidRDefault="00647B3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4D1AF9" w:rsidRDefault="004D1AF9">
            <w:pPr>
              <w:jc w:val="center"/>
              <w:rPr>
                <w:szCs w:val="21"/>
              </w:rPr>
            </w:pPr>
          </w:p>
        </w:tc>
        <w:tc>
          <w:tcPr>
            <w:tcW w:w="1560" w:type="dxa"/>
            <w:vAlign w:val="center"/>
          </w:tcPr>
          <w:p w:rsidR="004D1AF9" w:rsidRDefault="004D1AF9">
            <w:pPr>
              <w:snapToGrid w:val="0"/>
              <w:spacing w:line="400" w:lineRule="exact"/>
              <w:rPr>
                <w:rFonts w:ascii="宋体" w:hAnsi="宋体" w:cs="微软雅黑"/>
                <w:szCs w:val="21"/>
              </w:rPr>
            </w:pPr>
          </w:p>
        </w:tc>
        <w:tc>
          <w:tcPr>
            <w:tcW w:w="2018" w:type="dxa"/>
            <w:vAlign w:val="center"/>
          </w:tcPr>
          <w:p w:rsidR="004D1AF9" w:rsidRDefault="004D1AF9">
            <w:pPr>
              <w:snapToGrid w:val="0"/>
              <w:spacing w:line="400" w:lineRule="exact"/>
              <w:rPr>
                <w:rFonts w:ascii="宋体" w:hAnsi="宋体" w:cs="微软雅黑"/>
                <w:szCs w:val="21"/>
              </w:rPr>
            </w:pPr>
          </w:p>
        </w:tc>
      </w:tr>
    </w:tbl>
    <w:p w:rsidR="004D1AF9" w:rsidRDefault="004D1AF9">
      <w:pPr>
        <w:pStyle w:val="a8"/>
        <w:spacing w:line="360" w:lineRule="auto"/>
        <w:rPr>
          <w:rFonts w:asciiTheme="majorEastAsia" w:eastAsiaTheme="majorEastAsia" w:hAnsiTheme="majorEastAsia"/>
          <w:b/>
          <w:snapToGrid w:val="0"/>
          <w:kern w:val="0"/>
          <w:sz w:val="28"/>
          <w:szCs w:val="28"/>
        </w:rPr>
      </w:pPr>
    </w:p>
    <w:p w:rsidR="004D1AF9" w:rsidRDefault="004D1AF9">
      <w:pPr>
        <w:pStyle w:val="a8"/>
        <w:spacing w:line="360" w:lineRule="auto"/>
        <w:rPr>
          <w:rFonts w:asciiTheme="majorEastAsia" w:eastAsiaTheme="majorEastAsia" w:hAnsiTheme="majorEastAsia"/>
          <w:b/>
          <w:snapToGrid w:val="0"/>
          <w:kern w:val="0"/>
          <w:sz w:val="28"/>
          <w:szCs w:val="28"/>
        </w:rPr>
      </w:pPr>
    </w:p>
    <w:p w:rsidR="004D1AF9" w:rsidRDefault="00647B3A">
      <w:pPr>
        <w:widowControl/>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4D1AF9" w:rsidRDefault="004D1AF9">
      <w:pPr>
        <w:pStyle w:val="a8"/>
        <w:spacing w:line="360" w:lineRule="auto"/>
        <w:jc w:val="center"/>
        <w:rPr>
          <w:rFonts w:asciiTheme="majorEastAsia" w:eastAsiaTheme="majorEastAsia" w:hAnsiTheme="majorEastAsia"/>
          <w:b/>
          <w:snapToGrid w:val="0"/>
          <w:kern w:val="0"/>
          <w:sz w:val="28"/>
          <w:szCs w:val="28"/>
        </w:rPr>
      </w:pPr>
    </w:p>
    <w:p w:rsidR="004D1AF9" w:rsidRDefault="00647B3A" w:rsidP="00EC1BD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D1AF9" w:rsidRDefault="00647B3A">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4D1AF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Default="00647B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Default="00647B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Default="00647B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Default="00647B3A">
            <w:pPr>
              <w:autoSpaceDE w:val="0"/>
              <w:autoSpaceDN w:val="0"/>
              <w:adjustRightInd w:val="0"/>
              <w:spacing w:line="480" w:lineRule="exact"/>
              <w:jc w:val="center"/>
              <w:rPr>
                <w:rFonts w:asciiTheme="minorEastAsia" w:hAnsiTheme="minorEastAsia" w:cs="宋体"/>
                <w:b/>
                <w:szCs w:val="21"/>
              </w:rPr>
            </w:pPr>
            <w:r>
              <w:rPr>
                <w:rFonts w:asciiTheme="minorEastAsia" w:hAnsiTheme="minorEastAsia" w:cs="宋体" w:hint="eastAsia"/>
                <w:b/>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Default="00647B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4D1AF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D1AF9" w:rsidRDefault="004D1AF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D1AF9" w:rsidRDefault="004D1AF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D1AF9" w:rsidRDefault="00647B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D1AF9" w:rsidRDefault="004D1AF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1AF9" w:rsidRDefault="004D1AF9">
            <w:pPr>
              <w:autoSpaceDE w:val="0"/>
              <w:autoSpaceDN w:val="0"/>
              <w:adjustRightInd w:val="0"/>
              <w:spacing w:line="480" w:lineRule="exact"/>
              <w:ind w:firstLine="240"/>
              <w:rPr>
                <w:rFonts w:asciiTheme="minorEastAsia" w:hAnsiTheme="minorEastAsia" w:cs="宋体"/>
                <w:szCs w:val="21"/>
                <w:lang w:val="zh-CN"/>
              </w:rPr>
            </w:pPr>
          </w:p>
        </w:tc>
      </w:tr>
    </w:tbl>
    <w:p w:rsidR="004D1AF9" w:rsidRDefault="00647B3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4D1AF9" w:rsidRDefault="00647B3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4D1AF9" w:rsidRDefault="00647B3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4D1AF9" w:rsidRDefault="00647B3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4D1AF9" w:rsidRDefault="004D1AF9">
      <w:pPr>
        <w:autoSpaceDE w:val="0"/>
        <w:autoSpaceDN w:val="0"/>
        <w:adjustRightInd w:val="0"/>
        <w:spacing w:line="360" w:lineRule="auto"/>
        <w:rPr>
          <w:rFonts w:ascii="宋体" w:cs="宋体"/>
          <w:sz w:val="24"/>
          <w:lang w:val="zh-CN"/>
        </w:rPr>
      </w:pPr>
    </w:p>
    <w:p w:rsidR="004D1AF9" w:rsidRDefault="004D1AF9">
      <w:pPr>
        <w:autoSpaceDE w:val="0"/>
        <w:autoSpaceDN w:val="0"/>
        <w:adjustRightInd w:val="0"/>
        <w:spacing w:line="360" w:lineRule="auto"/>
        <w:rPr>
          <w:rFonts w:ascii="宋体" w:cs="宋体"/>
          <w:sz w:val="24"/>
          <w:lang w:val="zh-CN"/>
        </w:rPr>
      </w:pPr>
    </w:p>
    <w:p w:rsidR="004D1AF9" w:rsidRDefault="004D1AF9">
      <w:pPr>
        <w:autoSpaceDE w:val="0"/>
        <w:autoSpaceDN w:val="0"/>
        <w:adjustRightInd w:val="0"/>
        <w:spacing w:line="360" w:lineRule="auto"/>
        <w:rPr>
          <w:rFonts w:ascii="宋体" w:cs="宋体"/>
          <w:sz w:val="24"/>
          <w:lang w:val="zh-CN"/>
        </w:rPr>
      </w:pPr>
    </w:p>
    <w:p w:rsidR="004D1AF9" w:rsidRDefault="004D1AF9">
      <w:pPr>
        <w:autoSpaceDE w:val="0"/>
        <w:autoSpaceDN w:val="0"/>
        <w:adjustRightInd w:val="0"/>
        <w:spacing w:line="360" w:lineRule="auto"/>
        <w:rPr>
          <w:rFonts w:ascii="宋体" w:cs="宋体"/>
          <w:sz w:val="24"/>
          <w:lang w:val="zh-CN"/>
        </w:rPr>
      </w:pPr>
    </w:p>
    <w:p w:rsidR="004D1AF9" w:rsidRDefault="004D1AF9">
      <w:pPr>
        <w:autoSpaceDE w:val="0"/>
        <w:autoSpaceDN w:val="0"/>
        <w:adjustRightInd w:val="0"/>
        <w:spacing w:line="360" w:lineRule="auto"/>
        <w:rPr>
          <w:rFonts w:ascii="宋体" w:cs="宋体"/>
          <w:sz w:val="24"/>
          <w:lang w:val="zh-CN"/>
        </w:rPr>
      </w:pPr>
    </w:p>
    <w:p w:rsidR="004D1AF9" w:rsidRDefault="004D1AF9">
      <w:pPr>
        <w:autoSpaceDE w:val="0"/>
        <w:autoSpaceDN w:val="0"/>
        <w:adjustRightInd w:val="0"/>
        <w:spacing w:line="360" w:lineRule="auto"/>
        <w:rPr>
          <w:rFonts w:ascii="宋体" w:cs="宋体"/>
          <w:sz w:val="24"/>
          <w:lang w:val="zh-CN"/>
        </w:rPr>
      </w:pPr>
    </w:p>
    <w:p w:rsidR="004D1AF9" w:rsidRDefault="004D1AF9">
      <w:pPr>
        <w:autoSpaceDE w:val="0"/>
        <w:autoSpaceDN w:val="0"/>
        <w:adjustRightInd w:val="0"/>
        <w:spacing w:line="360" w:lineRule="auto"/>
        <w:rPr>
          <w:rFonts w:ascii="宋体" w:cs="宋体"/>
          <w:sz w:val="24"/>
          <w:lang w:val="zh-CN"/>
        </w:rPr>
      </w:pPr>
    </w:p>
    <w:p w:rsidR="004D1AF9" w:rsidRDefault="004D1AF9">
      <w:pPr>
        <w:autoSpaceDE w:val="0"/>
        <w:autoSpaceDN w:val="0"/>
        <w:adjustRightInd w:val="0"/>
        <w:spacing w:line="360" w:lineRule="auto"/>
        <w:rPr>
          <w:rFonts w:asciiTheme="minorEastAsia" w:hAnsiTheme="minorEastAsia" w:cs="黑体"/>
          <w:b/>
          <w:bCs/>
          <w:sz w:val="44"/>
          <w:szCs w:val="44"/>
          <w:lang w:val="zh-CN"/>
        </w:rPr>
      </w:pPr>
    </w:p>
    <w:p w:rsidR="004D1AF9" w:rsidRDefault="00647B3A">
      <w:pPr>
        <w:pStyle w:val="12"/>
        <w:rPr>
          <w:lang w:val="zh-CN"/>
        </w:rPr>
      </w:pPr>
      <w:r>
        <w:rPr>
          <w:lang w:val="zh-CN"/>
        </w:rPr>
        <w:br w:type="page"/>
      </w:r>
    </w:p>
    <w:p w:rsidR="004D1AF9" w:rsidRDefault="00647B3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4D1AF9" w:rsidRDefault="004D1AF9">
      <w:pPr>
        <w:pStyle w:val="a8"/>
        <w:spacing w:line="360" w:lineRule="auto"/>
        <w:jc w:val="center"/>
        <w:rPr>
          <w:rFonts w:asciiTheme="majorEastAsia" w:eastAsiaTheme="majorEastAsia" w:hAnsiTheme="majorEastAsia"/>
          <w:b/>
          <w:snapToGrid w:val="0"/>
          <w:kern w:val="0"/>
          <w:szCs w:val="24"/>
        </w:rPr>
      </w:pPr>
    </w:p>
    <w:p w:rsidR="004D1AF9" w:rsidRDefault="00647B3A">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Cs w:val="24"/>
        </w:rPr>
        <w:t>3.1 报 价 函</w:t>
      </w:r>
    </w:p>
    <w:p w:rsidR="004D1AF9" w:rsidRDefault="00647B3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致：（采购人）</w:t>
      </w:r>
    </w:p>
    <w:p w:rsidR="004D1AF9" w:rsidRDefault="00647B3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根据贵方（项目名称、项目编号）采购的竞争性谈判公告及谈判邀请，（姓名和职务）被正式授权并代表供应商（供应商名称、地址）提交。</w:t>
      </w:r>
    </w:p>
    <w:p w:rsidR="004D1AF9" w:rsidRDefault="00647B3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我方确认收到贵方提供的（项目名称、采购编号）谈判文件的全部内容。</w:t>
      </w:r>
    </w:p>
    <w:p w:rsidR="004D1AF9" w:rsidRDefault="00647B3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4D1AF9" w:rsidRDefault="00647B3A">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4D1AF9" w:rsidRDefault="00647B3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一、按谈判文件提供的全部工程与相关服务的响应总价详见《报价一览表》。</w:t>
      </w:r>
    </w:p>
    <w:p w:rsidR="004D1AF9" w:rsidRDefault="00647B3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u w:val="single"/>
        </w:rPr>
        <w:t>90</w:t>
      </w:r>
      <w:r>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4D1AF9" w:rsidRDefault="00647B3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4D1AF9" w:rsidRDefault="00647B3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4D1AF9" w:rsidRDefault="00647B3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4D1AF9" w:rsidRDefault="00647B3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4D1AF9" w:rsidRDefault="00647B3A">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4D1AF9" w:rsidRDefault="00647B3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 </w:t>
      </w:r>
    </w:p>
    <w:p w:rsidR="004D1AF9" w:rsidRDefault="00647B3A">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4D1AF9" w:rsidRDefault="00647B3A">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w:t>
      </w:r>
      <w:r>
        <w:rPr>
          <w:rFonts w:asciiTheme="minorEastAsia" w:hAnsiTheme="minorEastAsia" w:cs="Arial" w:hint="eastAsia"/>
          <w:szCs w:val="21"/>
        </w:rPr>
        <w:lastRenderedPageBreak/>
        <w:t>缴费证明，以便核查。</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4D1AF9" w:rsidRDefault="00647B3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4D1AF9" w:rsidRDefault="00647B3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4D1AF9" w:rsidRDefault="004D1AF9">
      <w:pPr>
        <w:pStyle w:val="a8"/>
        <w:adjustRightInd w:val="0"/>
        <w:snapToGrid w:val="0"/>
        <w:spacing w:line="360" w:lineRule="auto"/>
        <w:rPr>
          <w:rFonts w:asciiTheme="minorEastAsia" w:eastAsiaTheme="minorEastAsia" w:hAnsiTheme="minorEastAsia"/>
          <w:sz w:val="21"/>
          <w:szCs w:val="21"/>
        </w:rPr>
      </w:pPr>
    </w:p>
    <w:p w:rsidR="004D1AF9" w:rsidRDefault="004D1AF9">
      <w:pPr>
        <w:pStyle w:val="a8"/>
        <w:adjustRightInd w:val="0"/>
        <w:snapToGrid w:val="0"/>
        <w:spacing w:line="360" w:lineRule="auto"/>
        <w:rPr>
          <w:rFonts w:asciiTheme="minorEastAsia" w:eastAsiaTheme="minorEastAsia" w:hAnsiTheme="minorEastAsia"/>
          <w:sz w:val="21"/>
          <w:szCs w:val="21"/>
        </w:rPr>
      </w:pPr>
    </w:p>
    <w:p w:rsidR="004D1AF9" w:rsidRDefault="00647B3A">
      <w:pPr>
        <w:pStyle w:val="a8"/>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4D1AF9" w:rsidRDefault="00647B3A">
      <w:pPr>
        <w:adjustRightInd w:val="0"/>
        <w:snapToGrid w:val="0"/>
        <w:spacing w:line="360" w:lineRule="auto"/>
        <w:ind w:firstLineChars="200" w:firstLine="420"/>
        <w:rPr>
          <w:rFonts w:asciiTheme="minorEastAsia" w:hAnsiTheme="minorEastAsia" w:cs="宋体"/>
          <w:szCs w:val="21"/>
          <w:u w:val="single"/>
        </w:rPr>
      </w:pPr>
      <w:r>
        <w:rPr>
          <w:rFonts w:asciiTheme="minorEastAsia" w:hAnsiTheme="minorEastAsia" w:cs="宋体" w:hint="eastAsia"/>
          <w:szCs w:val="21"/>
        </w:rPr>
        <w:t>地    址：邮政编码：</w:t>
      </w:r>
    </w:p>
    <w:p w:rsidR="004D1AF9" w:rsidRDefault="00647B3A">
      <w:pPr>
        <w:adjustRightInd w:val="0"/>
        <w:snapToGrid w:val="0"/>
        <w:spacing w:line="360" w:lineRule="auto"/>
        <w:ind w:firstLineChars="200" w:firstLine="420"/>
        <w:rPr>
          <w:rFonts w:asciiTheme="minorEastAsia" w:hAnsiTheme="minorEastAsia" w:cs="宋体"/>
          <w:szCs w:val="21"/>
        </w:rPr>
      </w:pPr>
      <w:r>
        <w:rPr>
          <w:rFonts w:asciiTheme="minorEastAsia" w:hAnsiTheme="minorEastAsia" w:cs="宋体" w:hint="eastAsia"/>
          <w:szCs w:val="21"/>
        </w:rPr>
        <w:t>电    话： 传    真：</w:t>
      </w:r>
    </w:p>
    <w:p w:rsidR="004D1AF9" w:rsidRDefault="00647B3A">
      <w:pPr>
        <w:adjustRightInd w:val="0"/>
        <w:snapToGrid w:val="0"/>
        <w:spacing w:line="360" w:lineRule="auto"/>
        <w:ind w:firstLineChars="200" w:firstLine="420"/>
        <w:rPr>
          <w:rFonts w:asciiTheme="minorEastAsia" w:hAnsiTheme="minorEastAsia" w:cs="宋体"/>
          <w:szCs w:val="21"/>
          <w:u w:val="single"/>
        </w:rPr>
      </w:pPr>
      <w:r>
        <w:rPr>
          <w:rFonts w:asciiTheme="minorEastAsia" w:hAnsiTheme="minorEastAsia" w:cs="宋体" w:hint="eastAsia"/>
          <w:szCs w:val="21"/>
        </w:rPr>
        <w:t>供应商代表姓名： 职    务：</w:t>
      </w:r>
    </w:p>
    <w:p w:rsidR="004D1AF9" w:rsidRDefault="004D1AF9">
      <w:pPr>
        <w:adjustRightInd w:val="0"/>
        <w:snapToGrid w:val="0"/>
        <w:spacing w:line="360" w:lineRule="auto"/>
        <w:rPr>
          <w:rFonts w:asciiTheme="minorEastAsia" w:hAnsiTheme="minorEastAsia" w:cs="宋体"/>
          <w:szCs w:val="21"/>
          <w:u w:val="single"/>
        </w:rPr>
      </w:pPr>
    </w:p>
    <w:p w:rsidR="004D1AF9" w:rsidRDefault="004D1AF9">
      <w:pPr>
        <w:adjustRightInd w:val="0"/>
        <w:snapToGrid w:val="0"/>
        <w:spacing w:line="360" w:lineRule="auto"/>
        <w:rPr>
          <w:rFonts w:asciiTheme="minorEastAsia" w:hAnsiTheme="minorEastAsia" w:cs="宋体"/>
          <w:szCs w:val="21"/>
          <w:u w:val="single"/>
        </w:rPr>
      </w:pPr>
    </w:p>
    <w:p w:rsidR="004D1AF9" w:rsidRDefault="004D1AF9">
      <w:pPr>
        <w:adjustRightInd w:val="0"/>
        <w:snapToGrid w:val="0"/>
        <w:spacing w:line="360" w:lineRule="auto"/>
        <w:rPr>
          <w:rFonts w:asciiTheme="minorEastAsia" w:hAnsiTheme="minorEastAsia" w:cs="宋体"/>
          <w:szCs w:val="21"/>
          <w:u w:val="single"/>
        </w:rPr>
      </w:pPr>
    </w:p>
    <w:p w:rsidR="004D1AF9" w:rsidRDefault="004D1AF9">
      <w:pPr>
        <w:adjustRightInd w:val="0"/>
        <w:snapToGrid w:val="0"/>
        <w:spacing w:line="360" w:lineRule="auto"/>
        <w:rPr>
          <w:rFonts w:asciiTheme="minorEastAsia" w:hAnsiTheme="minorEastAsia" w:cs="宋体"/>
          <w:szCs w:val="21"/>
          <w:u w:val="single"/>
        </w:rPr>
      </w:pPr>
    </w:p>
    <w:p w:rsidR="004D1AF9" w:rsidRDefault="00647B3A">
      <w:pPr>
        <w:adjustRightInd w:val="0"/>
        <w:snapToGrid w:val="0"/>
        <w:spacing w:line="360" w:lineRule="auto"/>
        <w:ind w:firstLineChars="1850" w:firstLine="3885"/>
        <w:rPr>
          <w:rFonts w:asciiTheme="minorEastAsia" w:hAnsiTheme="minorEastAsia" w:cs="宋体"/>
          <w:szCs w:val="21"/>
          <w:u w:val="single"/>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4D1AF9" w:rsidRDefault="004D1AF9">
      <w:pPr>
        <w:adjustRightInd w:val="0"/>
        <w:snapToGrid w:val="0"/>
        <w:spacing w:line="360" w:lineRule="auto"/>
        <w:ind w:firstLineChars="2050" w:firstLine="4305"/>
        <w:rPr>
          <w:rFonts w:asciiTheme="minorEastAsia" w:hAnsiTheme="minorEastAsia" w:cs="宋体"/>
          <w:szCs w:val="21"/>
        </w:rPr>
      </w:pPr>
    </w:p>
    <w:p w:rsidR="004D1AF9" w:rsidRDefault="00647B3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日期：年月 日</w:t>
      </w:r>
    </w:p>
    <w:p w:rsidR="004D1AF9" w:rsidRDefault="004D1AF9">
      <w:pPr>
        <w:pStyle w:val="12"/>
        <w:rPr>
          <w:rFonts w:asciiTheme="minorEastAsia" w:hAnsiTheme="minorEastAsia" w:cs="宋体"/>
          <w:szCs w:val="21"/>
        </w:rPr>
      </w:pPr>
    </w:p>
    <w:p w:rsidR="004D1AF9" w:rsidRDefault="004D1AF9">
      <w:pPr>
        <w:pStyle w:val="12"/>
        <w:rPr>
          <w:rFonts w:asciiTheme="minorEastAsia" w:hAnsiTheme="minorEastAsia" w:cs="宋体"/>
          <w:szCs w:val="21"/>
        </w:rPr>
      </w:pPr>
    </w:p>
    <w:p w:rsidR="004D1AF9" w:rsidRDefault="004D1AF9">
      <w:pPr>
        <w:pStyle w:val="12"/>
        <w:rPr>
          <w:rFonts w:asciiTheme="minorEastAsia" w:hAnsiTheme="minorEastAsia" w:cs="宋体"/>
          <w:szCs w:val="21"/>
        </w:rPr>
      </w:pPr>
    </w:p>
    <w:p w:rsidR="004D1AF9" w:rsidRDefault="004D1AF9">
      <w:pPr>
        <w:pStyle w:val="12"/>
        <w:rPr>
          <w:rFonts w:asciiTheme="minorEastAsia" w:hAnsiTheme="minorEastAsia" w:cs="宋体"/>
          <w:szCs w:val="21"/>
        </w:rPr>
      </w:pPr>
    </w:p>
    <w:p w:rsidR="004D1AF9" w:rsidRDefault="004D1AF9">
      <w:pPr>
        <w:pStyle w:val="12"/>
        <w:rPr>
          <w:rFonts w:asciiTheme="minorEastAsia" w:hAnsiTheme="minorEastAsia" w:cs="宋体"/>
          <w:szCs w:val="21"/>
        </w:rPr>
      </w:pPr>
    </w:p>
    <w:p w:rsidR="004D1AF9" w:rsidRDefault="004D1AF9">
      <w:pPr>
        <w:pStyle w:val="12"/>
        <w:rPr>
          <w:rFonts w:asciiTheme="minorEastAsia" w:hAnsiTheme="minorEastAsia" w:cs="宋体"/>
          <w:szCs w:val="21"/>
        </w:rPr>
      </w:pPr>
    </w:p>
    <w:p w:rsidR="004D1AF9" w:rsidRDefault="004D1AF9">
      <w:pPr>
        <w:pStyle w:val="12"/>
        <w:rPr>
          <w:rFonts w:asciiTheme="minorEastAsia" w:hAnsiTheme="minorEastAsia" w:cs="宋体"/>
          <w:szCs w:val="21"/>
        </w:rPr>
      </w:pPr>
    </w:p>
    <w:p w:rsidR="004D1AF9" w:rsidRDefault="004D1AF9">
      <w:pPr>
        <w:pStyle w:val="12"/>
        <w:rPr>
          <w:rFonts w:asciiTheme="minorEastAsia" w:hAnsiTheme="minorEastAsia" w:cs="宋体"/>
          <w:szCs w:val="21"/>
        </w:rPr>
      </w:pPr>
    </w:p>
    <w:p w:rsidR="004D1AF9" w:rsidRDefault="004D1AF9">
      <w:pPr>
        <w:pStyle w:val="12"/>
        <w:rPr>
          <w:rFonts w:asciiTheme="minorEastAsia" w:hAnsiTheme="minorEastAsia" w:cs="宋体"/>
          <w:szCs w:val="21"/>
        </w:rPr>
      </w:pPr>
    </w:p>
    <w:p w:rsidR="004D1AF9" w:rsidRDefault="004D1AF9">
      <w:pPr>
        <w:pStyle w:val="12"/>
        <w:rPr>
          <w:rFonts w:asciiTheme="minorEastAsia" w:hAnsiTheme="minorEastAsia" w:cs="宋体"/>
          <w:szCs w:val="21"/>
        </w:rPr>
      </w:pPr>
    </w:p>
    <w:p w:rsidR="004D1AF9" w:rsidRDefault="004D1AF9">
      <w:pPr>
        <w:pStyle w:val="12"/>
        <w:rPr>
          <w:rFonts w:asciiTheme="minorEastAsia" w:hAnsiTheme="minorEastAsia" w:cs="宋体"/>
          <w:szCs w:val="21"/>
        </w:rPr>
      </w:pPr>
    </w:p>
    <w:p w:rsidR="0047091E" w:rsidRDefault="0047091E">
      <w:pPr>
        <w:pStyle w:val="12"/>
        <w:rPr>
          <w:rFonts w:asciiTheme="minorEastAsia" w:hAnsiTheme="minorEastAsia" w:cs="宋体"/>
          <w:szCs w:val="21"/>
        </w:rPr>
      </w:pPr>
    </w:p>
    <w:p w:rsidR="004D1AF9" w:rsidRDefault="004D1AF9">
      <w:pPr>
        <w:pStyle w:val="12"/>
        <w:rPr>
          <w:rFonts w:asciiTheme="minorEastAsia" w:hAnsiTheme="minorEastAsia" w:cs="宋体"/>
          <w:szCs w:val="21"/>
        </w:rPr>
      </w:pPr>
    </w:p>
    <w:p w:rsidR="004D1AF9" w:rsidRDefault="004D1AF9">
      <w:pPr>
        <w:pStyle w:val="12"/>
        <w:rPr>
          <w:rFonts w:asciiTheme="minorEastAsia" w:hAnsiTheme="minorEastAsia" w:cs="宋体"/>
          <w:szCs w:val="21"/>
        </w:rPr>
      </w:pPr>
    </w:p>
    <w:p w:rsidR="004D1AF9" w:rsidRDefault="004D1AF9">
      <w:pPr>
        <w:adjustRightInd w:val="0"/>
        <w:snapToGrid w:val="0"/>
        <w:spacing w:line="360" w:lineRule="auto"/>
        <w:ind w:firstLineChars="2050" w:firstLine="4305"/>
        <w:rPr>
          <w:rFonts w:asciiTheme="minorEastAsia" w:hAnsiTheme="minorEastAsia" w:cs="宋体"/>
          <w:szCs w:val="21"/>
        </w:rPr>
      </w:pPr>
    </w:p>
    <w:p w:rsidR="004D1AF9" w:rsidRDefault="00647B3A">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4D1AF9" w:rsidRDefault="004D1AF9" w:rsidP="00647B3A">
      <w:pPr>
        <w:autoSpaceDE w:val="0"/>
        <w:autoSpaceDN w:val="0"/>
        <w:adjustRightInd w:val="0"/>
        <w:spacing w:line="480" w:lineRule="auto"/>
        <w:ind w:firstLineChars="257" w:firstLine="617"/>
        <w:rPr>
          <w:rFonts w:ascii="宋体" w:hAnsi="宋体"/>
          <w:sz w:val="24"/>
          <w:szCs w:val="24"/>
        </w:rPr>
      </w:pPr>
    </w:p>
    <w:p w:rsidR="004D1AF9" w:rsidRDefault="00647B3A" w:rsidP="00647B3A">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4D1AF9" w:rsidRDefault="00647B3A" w:rsidP="00647B3A">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4D1AF9" w:rsidRDefault="00647B3A" w:rsidP="00647B3A">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4D1AF9" w:rsidRDefault="00647B3A" w:rsidP="00647B3A">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sz w:val="21"/>
          <w:szCs w:val="21"/>
          <w:u w:val="single"/>
        </w:rPr>
        <w:t xml:space="preserve"> （</w:t>
      </w:r>
      <w:r>
        <w:rPr>
          <w:rFonts w:asciiTheme="minorEastAsia" w:hAnsiTheme="minorEastAsia" w:hint="eastAsia"/>
          <w:snapToGrid w:val="0"/>
          <w:sz w:val="21"/>
          <w:szCs w:val="21"/>
          <w:u w:val="single"/>
        </w:rPr>
        <w:t>供应商名</w:t>
      </w:r>
      <w:r>
        <w:rPr>
          <w:rFonts w:asciiTheme="minorEastAsia" w:hAnsiTheme="minorEastAsia"/>
          <w:snapToGrid w:val="0"/>
          <w:sz w:val="21"/>
          <w:szCs w:val="21"/>
          <w:u w:val="single"/>
        </w:rPr>
        <w:t>称</w:t>
      </w:r>
      <w:r>
        <w:rPr>
          <w:rFonts w:asciiTheme="minorEastAsia" w:hAnsiTheme="minorEastAsia" w:hint="eastAsia"/>
          <w:sz w:val="21"/>
          <w:szCs w:val="21"/>
          <w:u w:val="single"/>
        </w:rPr>
        <w:t>）</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hint="eastAsia"/>
          <w:sz w:val="21"/>
          <w:szCs w:val="21"/>
          <w:u w:val="single"/>
        </w:rPr>
        <w:t xml:space="preserve"> （</w:t>
      </w:r>
      <w:r>
        <w:rPr>
          <w:rFonts w:asciiTheme="minorEastAsia" w:hAnsiTheme="minorEastAsia"/>
          <w:sz w:val="21"/>
          <w:szCs w:val="21"/>
          <w:u w:val="single"/>
        </w:rPr>
        <w:t>项目编号</w:t>
      </w:r>
      <w:r>
        <w:rPr>
          <w:rFonts w:asciiTheme="minorEastAsia" w:hAnsiTheme="minorEastAsia" w:hint="eastAsia"/>
          <w:sz w:val="21"/>
          <w:szCs w:val="21"/>
          <w:u w:val="single"/>
        </w:rPr>
        <w:t xml:space="preserve">） </w:t>
      </w:r>
      <w:r>
        <w:rPr>
          <w:rFonts w:asciiTheme="minorEastAsia" w:hAnsiTheme="minorEastAsia" w:hint="eastAsia"/>
          <w:sz w:val="21"/>
          <w:szCs w:val="21"/>
        </w:rPr>
        <w:t>的</w:t>
      </w:r>
      <w:r>
        <w:rPr>
          <w:rFonts w:asciiTheme="minorEastAsia" w:hAnsiTheme="minorEastAsia" w:hint="eastAsia"/>
          <w:sz w:val="21"/>
          <w:szCs w:val="21"/>
          <w:u w:val="single"/>
        </w:rPr>
        <w:t xml:space="preserve"> （</w:t>
      </w:r>
      <w:r>
        <w:rPr>
          <w:rFonts w:asciiTheme="minorEastAsia" w:hAnsiTheme="minorEastAsia"/>
          <w:sz w:val="21"/>
          <w:szCs w:val="21"/>
          <w:u w:val="single"/>
        </w:rPr>
        <w:t>项目</w:t>
      </w:r>
      <w:r>
        <w:rPr>
          <w:rFonts w:asciiTheme="minorEastAsia" w:hAnsiTheme="minorEastAsia" w:hint="eastAsia"/>
          <w:sz w:val="21"/>
          <w:szCs w:val="21"/>
          <w:u w:val="single"/>
        </w:rPr>
        <w:t>名</w:t>
      </w:r>
      <w:r>
        <w:rPr>
          <w:rFonts w:asciiTheme="minorEastAsia" w:hAnsiTheme="minorEastAsia"/>
          <w:sz w:val="21"/>
          <w:szCs w:val="21"/>
          <w:u w:val="single"/>
        </w:rPr>
        <w:t>称</w:t>
      </w:r>
      <w:r>
        <w:rPr>
          <w:rFonts w:asciiTheme="minorEastAsia" w:hAnsiTheme="minorEastAsia" w:hint="eastAsia"/>
          <w:sz w:val="21"/>
          <w:szCs w:val="21"/>
          <w:u w:val="single"/>
        </w:rPr>
        <w:t xml:space="preserve">） </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4D1AF9" w:rsidRDefault="00647B3A" w:rsidP="00647B3A">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4D1AF9" w:rsidRDefault="00647B3A" w:rsidP="00647B3A">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rsidR="004D1AF9" w:rsidRDefault="004D1AF9" w:rsidP="00647B3A">
      <w:pPr>
        <w:pStyle w:val="13"/>
        <w:spacing w:line="480" w:lineRule="auto"/>
        <w:ind w:firstLineChars="225" w:firstLine="473"/>
        <w:jc w:val="left"/>
        <w:rPr>
          <w:rFonts w:asciiTheme="minorEastAsia" w:hAnsiTheme="minorEastAsia"/>
          <w:sz w:val="21"/>
          <w:szCs w:val="21"/>
        </w:rPr>
      </w:pPr>
    </w:p>
    <w:p w:rsidR="004D1AF9" w:rsidRDefault="004D1AF9" w:rsidP="00647B3A">
      <w:pPr>
        <w:pStyle w:val="13"/>
        <w:spacing w:line="480" w:lineRule="auto"/>
        <w:ind w:firstLineChars="225" w:firstLine="473"/>
        <w:jc w:val="left"/>
        <w:rPr>
          <w:rFonts w:asciiTheme="minorEastAsia" w:hAnsiTheme="minorEastAsia"/>
          <w:sz w:val="21"/>
          <w:szCs w:val="21"/>
        </w:rPr>
      </w:pPr>
    </w:p>
    <w:p w:rsidR="004D1AF9" w:rsidRDefault="00647B3A" w:rsidP="00647B3A">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w:t>
      </w:r>
      <w:r>
        <w:rPr>
          <w:rFonts w:asciiTheme="minorEastAsia" w:hAnsiTheme="minorEastAsia" w:hint="eastAsia"/>
          <w:bCs/>
          <w:sz w:val="21"/>
          <w:szCs w:val="21"/>
        </w:rPr>
        <w:t>扫描件，需清晰反映身份证有效期限】</w:t>
      </w:r>
    </w:p>
    <w:p w:rsidR="004D1AF9" w:rsidRDefault="004D1AF9" w:rsidP="00647B3A">
      <w:pPr>
        <w:pStyle w:val="13"/>
        <w:spacing w:line="480" w:lineRule="auto"/>
        <w:ind w:leftChars="-256" w:left="-538" w:firstLineChars="257" w:firstLine="540"/>
        <w:jc w:val="center"/>
        <w:rPr>
          <w:rFonts w:asciiTheme="minorEastAsia" w:hAnsiTheme="minorEastAsia"/>
          <w:bCs/>
          <w:sz w:val="21"/>
          <w:szCs w:val="21"/>
        </w:rPr>
      </w:pPr>
    </w:p>
    <w:p w:rsidR="004D1AF9" w:rsidRDefault="004D1AF9">
      <w:pPr>
        <w:autoSpaceDE w:val="0"/>
        <w:autoSpaceDN w:val="0"/>
        <w:adjustRightInd w:val="0"/>
        <w:spacing w:line="360" w:lineRule="auto"/>
        <w:ind w:right="-11"/>
        <w:rPr>
          <w:rFonts w:asciiTheme="minorEastAsia" w:hAnsiTheme="minorEastAsia" w:cs="宋体"/>
          <w:szCs w:val="21"/>
          <w:lang w:val="zh-CN"/>
        </w:rPr>
      </w:pPr>
    </w:p>
    <w:p w:rsidR="004D1AF9" w:rsidRDefault="004D1AF9">
      <w:pPr>
        <w:autoSpaceDE w:val="0"/>
        <w:autoSpaceDN w:val="0"/>
        <w:adjustRightInd w:val="0"/>
        <w:spacing w:line="360" w:lineRule="auto"/>
        <w:ind w:right="-11"/>
        <w:rPr>
          <w:rFonts w:asciiTheme="minorEastAsia" w:hAnsiTheme="minorEastAsia" w:cs="宋体"/>
          <w:szCs w:val="21"/>
          <w:lang w:val="zh-CN"/>
        </w:rPr>
      </w:pPr>
    </w:p>
    <w:p w:rsidR="004D1AF9" w:rsidRDefault="004D1AF9">
      <w:pPr>
        <w:autoSpaceDE w:val="0"/>
        <w:autoSpaceDN w:val="0"/>
        <w:adjustRightInd w:val="0"/>
        <w:spacing w:line="360" w:lineRule="auto"/>
        <w:ind w:right="-11"/>
        <w:rPr>
          <w:rFonts w:asciiTheme="minorEastAsia" w:hAnsiTheme="minorEastAsia" w:cs="宋体"/>
          <w:szCs w:val="21"/>
          <w:lang w:val="zh-CN"/>
        </w:rPr>
      </w:pPr>
    </w:p>
    <w:p w:rsidR="004D1AF9" w:rsidRDefault="00647B3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4D1AF9" w:rsidRDefault="00647B3A" w:rsidP="00647B3A">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4D1AF9" w:rsidRDefault="004D1AF9">
      <w:pPr>
        <w:pStyle w:val="14"/>
        <w:spacing w:line="480" w:lineRule="auto"/>
        <w:rPr>
          <w:rFonts w:asciiTheme="minorEastAsia" w:hAnsiTheme="minorEastAsia" w:cs="Arial"/>
          <w:sz w:val="21"/>
          <w:szCs w:val="21"/>
        </w:rPr>
      </w:pPr>
    </w:p>
    <w:p w:rsidR="004D1AF9" w:rsidRDefault="004D1AF9">
      <w:pPr>
        <w:rPr>
          <w:szCs w:val="21"/>
        </w:rPr>
      </w:pPr>
    </w:p>
    <w:p w:rsidR="004D1AF9" w:rsidRDefault="00647B3A">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4D1AF9" w:rsidRDefault="004D1AF9">
      <w:pPr>
        <w:pStyle w:val="12"/>
        <w:rPr>
          <w:rFonts w:asciiTheme="minorEastAsia" w:hAnsiTheme="minorEastAsia"/>
          <w:bCs/>
          <w:kern w:val="12"/>
          <w:szCs w:val="21"/>
        </w:rPr>
      </w:pPr>
    </w:p>
    <w:p w:rsidR="004D1AF9" w:rsidRDefault="004D1AF9">
      <w:pPr>
        <w:pStyle w:val="12"/>
        <w:rPr>
          <w:rFonts w:asciiTheme="minorEastAsia" w:hAnsiTheme="minorEastAsia"/>
          <w:bCs/>
          <w:kern w:val="12"/>
          <w:szCs w:val="21"/>
        </w:rPr>
      </w:pPr>
    </w:p>
    <w:p w:rsidR="004D1AF9" w:rsidRDefault="004D1AF9">
      <w:pPr>
        <w:pStyle w:val="12"/>
        <w:rPr>
          <w:rFonts w:asciiTheme="minorEastAsia" w:hAnsiTheme="minorEastAsia"/>
          <w:bCs/>
          <w:kern w:val="12"/>
          <w:szCs w:val="21"/>
        </w:rPr>
      </w:pPr>
    </w:p>
    <w:p w:rsidR="004D1AF9" w:rsidRDefault="004D1AF9">
      <w:pPr>
        <w:pStyle w:val="12"/>
        <w:rPr>
          <w:rFonts w:asciiTheme="minorEastAsia" w:hAnsiTheme="minorEastAsia"/>
          <w:bCs/>
          <w:kern w:val="12"/>
          <w:szCs w:val="21"/>
        </w:rPr>
      </w:pPr>
    </w:p>
    <w:p w:rsidR="004D1AF9" w:rsidRDefault="004D1AF9">
      <w:pPr>
        <w:spacing w:line="320" w:lineRule="exact"/>
        <w:ind w:firstLineChars="200" w:firstLine="420"/>
        <w:rPr>
          <w:rFonts w:asciiTheme="minorEastAsia" w:hAnsiTheme="minorEastAsia"/>
          <w:bCs/>
          <w:kern w:val="12"/>
          <w:szCs w:val="21"/>
        </w:rPr>
      </w:pPr>
    </w:p>
    <w:p w:rsidR="004D1AF9" w:rsidRDefault="00647B3A">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4D1AF9" w:rsidRDefault="004D1AF9">
      <w:pPr>
        <w:spacing w:line="480" w:lineRule="exact"/>
        <w:jc w:val="center"/>
        <w:rPr>
          <w:rFonts w:ascii="宋体" w:hAnsi="宋体"/>
          <w:b/>
          <w:bCs/>
          <w:sz w:val="36"/>
          <w:szCs w:val="36"/>
        </w:rPr>
      </w:pP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姓名，职务</w:t>
      </w:r>
      <w:r>
        <w:rPr>
          <w:rFonts w:asciiTheme="minorEastAsia" w:hAnsiTheme="minorEastAsia" w:cs="Arial" w:hint="eastAsia"/>
          <w:szCs w:val="21"/>
        </w:rPr>
        <w:t>以我方的名义参加贵方项目的谈判响应活动，并代表我方全权办理针对上述项目的谈判、响应文件澄清、签约等一切具体事务和签署相关文件。</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4D1AF9" w:rsidRDefault="00647B3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4D1AF9" w:rsidRDefault="00647B3A">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4D1AF9" w:rsidRDefault="00647B3A">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4D1AF9" w:rsidRDefault="00647B3A">
      <w:pPr>
        <w:spacing w:line="48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D1AF9">
        <w:trPr>
          <w:gridAfter w:val="1"/>
          <w:wAfter w:w="14" w:type="dxa"/>
          <w:trHeight w:val="2636"/>
        </w:trPr>
        <w:tc>
          <w:tcPr>
            <w:tcW w:w="4484" w:type="dxa"/>
            <w:vAlign w:val="center"/>
          </w:tcPr>
          <w:p w:rsidR="004D1AF9" w:rsidRDefault="00647B3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4D1AF9" w:rsidRDefault="00647B3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4D1AF9">
        <w:trPr>
          <w:trHeight w:val="2781"/>
        </w:trPr>
        <w:tc>
          <w:tcPr>
            <w:tcW w:w="4491" w:type="dxa"/>
            <w:gridSpan w:val="2"/>
            <w:vAlign w:val="center"/>
          </w:tcPr>
          <w:p w:rsidR="004D1AF9" w:rsidRDefault="00647B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4D1AF9" w:rsidRDefault="00647B3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4D1AF9" w:rsidRDefault="00647B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4D1AF9" w:rsidRDefault="00647B3A">
            <w:pPr>
              <w:jc w:val="center"/>
              <w:rPr>
                <w:rFonts w:asciiTheme="minorEastAsia" w:hAnsiTheme="minorEastAsia"/>
                <w:szCs w:val="21"/>
              </w:rPr>
            </w:pPr>
            <w:r>
              <w:rPr>
                <w:rFonts w:asciiTheme="minorEastAsia" w:hAnsiTheme="minorEastAsia" w:hint="eastAsia"/>
                <w:szCs w:val="21"/>
              </w:rPr>
              <w:t>（反面）</w:t>
            </w:r>
          </w:p>
        </w:tc>
      </w:tr>
    </w:tbl>
    <w:p w:rsidR="004D1AF9" w:rsidRDefault="004D1AF9">
      <w:pPr>
        <w:widowControl/>
        <w:spacing w:before="100" w:beforeAutospacing="1" w:after="100" w:afterAutospacing="1" w:line="360" w:lineRule="auto"/>
        <w:jc w:val="center"/>
        <w:rPr>
          <w:rFonts w:ascii="宋体" w:hAnsi="宋体"/>
          <w:b/>
          <w:bCs/>
          <w:sz w:val="24"/>
          <w:szCs w:val="24"/>
        </w:rPr>
      </w:pPr>
    </w:p>
    <w:p w:rsidR="004D1AF9" w:rsidRDefault="004D1AF9">
      <w:pPr>
        <w:widowControl/>
        <w:spacing w:before="100" w:beforeAutospacing="1" w:after="100" w:afterAutospacing="1" w:line="360" w:lineRule="auto"/>
        <w:jc w:val="center"/>
        <w:rPr>
          <w:rFonts w:ascii="宋体" w:hAnsi="宋体"/>
          <w:b/>
          <w:bCs/>
          <w:sz w:val="24"/>
          <w:szCs w:val="24"/>
        </w:rPr>
      </w:pPr>
    </w:p>
    <w:p w:rsidR="004D1AF9" w:rsidRDefault="00647B3A">
      <w:pPr>
        <w:autoSpaceDE w:val="0"/>
        <w:autoSpaceDN w:val="0"/>
        <w:adjustRightInd w:val="0"/>
        <w:spacing w:line="360" w:lineRule="auto"/>
        <w:jc w:val="center"/>
        <w:outlineLvl w:val="0"/>
        <w:rPr>
          <w:rFonts w:asciiTheme="minorEastAsia" w:hAnsiTheme="minorEastAsia" w:cs="Arial"/>
          <w:szCs w:val="21"/>
        </w:rPr>
      </w:pPr>
      <w:r>
        <w:rPr>
          <w:rFonts w:ascii="宋体" w:hAnsi="宋体" w:hint="eastAsia"/>
          <w:b/>
          <w:bCs/>
          <w:sz w:val="24"/>
          <w:szCs w:val="24"/>
        </w:rPr>
        <w:lastRenderedPageBreak/>
        <w:t>3.4 禹州市政府采购供应商信用承诺函</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致  (采购人或采购代理机构) ：      统一社会信用代码(身份证号码) ：   </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单位名称(自然人姓名) ：    法定代表人(负责人) ：            联系地址和电话 ：</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为维护公平、公正、公开的政府采购市场秩序,树立诚实守信的政府采购供应商形象,我单位(本人)自愿作出以下承诺：</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 购法》第二十二条规定和采购文件、本承诺书的条件：</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(一)具有独立承担民事责任的能力；</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(二)具有良好的商业信誉和健全的财务会计制度；</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(三)具有履行合同所必需的设备和专业技术能力；</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(四)有依法缴纳税收和社会保障资金的良好记录；</w:t>
      </w:r>
    </w:p>
    <w:p w:rsidR="004D1AF9" w:rsidRDefault="00647B3A">
      <w:pPr>
        <w:adjustRightInd w:val="0"/>
        <w:spacing w:line="360" w:lineRule="auto"/>
        <w:ind w:firstLineChars="200" w:firstLine="420"/>
        <w:contextualSpacing/>
        <w:rPr>
          <w:rFonts w:asciiTheme="minorEastAsia" w:hAnsiTheme="minorEastAsia" w:cs="Arial"/>
          <w:szCs w:val="21"/>
        </w:rPr>
      </w:pPr>
      <w:r>
        <w:rPr>
          <w:rFonts w:asciiTheme="minorEastAsia" w:hAnsiTheme="minorEastAsia" w:cs="Arial" w:hint="eastAsia"/>
          <w:szCs w:val="21"/>
        </w:rPr>
        <w:t>(五)参加政府采购活动前三年内,在经营活动中没有重大违法记录；</w:t>
      </w:r>
    </w:p>
    <w:p w:rsidR="004D1AF9" w:rsidRDefault="00647B3A">
      <w:pPr>
        <w:adjustRightInd w:val="0"/>
        <w:spacing w:line="360" w:lineRule="auto"/>
        <w:ind w:firstLineChars="200" w:firstLine="420"/>
        <w:contextualSpacing/>
        <w:rPr>
          <w:rFonts w:asciiTheme="minorEastAsia" w:hAnsiTheme="minorEastAsia" w:cs="Arial"/>
          <w:szCs w:val="21"/>
        </w:rPr>
      </w:pPr>
      <w:r>
        <w:rPr>
          <w:rFonts w:asciiTheme="minorEastAsia" w:hAnsiTheme="minorEastAsia" w:cs="Arial" w:hint="eastAsia"/>
          <w:szCs w:val="21"/>
        </w:rPr>
        <w:t>(六)未被列入经营异常名录或者严重违法失信名单、失信被执行人,重大税收违法案件当事人名单、政府采购严重违法失信行为记录名单；</w:t>
      </w:r>
    </w:p>
    <w:p w:rsidR="004D1AF9" w:rsidRDefault="00647B3A">
      <w:pPr>
        <w:adjustRightInd w:val="0"/>
        <w:spacing w:line="360" w:lineRule="auto"/>
        <w:ind w:firstLineChars="200" w:firstLine="420"/>
        <w:contextualSpacing/>
        <w:rPr>
          <w:rFonts w:asciiTheme="minorEastAsia" w:hAnsiTheme="minorEastAsia" w:cs="Arial"/>
          <w:szCs w:val="21"/>
        </w:rPr>
      </w:pPr>
      <w:r>
        <w:rPr>
          <w:rFonts w:asciiTheme="minorEastAsia" w:hAnsiTheme="minorEastAsia" w:cs="Arial" w:hint="eastAsia"/>
          <w:szCs w:val="21"/>
        </w:rPr>
        <w:t>(七)未被相关监管部门作出行政处罚且尚在处罚有效期的；</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(八)未曾作出虚假采购承诺；</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(九)符合法律、行政法规规定的其他条件。</w:t>
      </w:r>
    </w:p>
    <w:p w:rsidR="004D1AF9" w:rsidRDefault="00647B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rsidR="004D1AF9" w:rsidRDefault="00647B3A">
      <w:pPr>
        <w:adjustRightInd w:val="0"/>
        <w:spacing w:line="360" w:lineRule="auto"/>
        <w:ind w:firstLineChars="210" w:firstLine="441"/>
        <w:contextualSpacing/>
        <w:rPr>
          <w:rFonts w:asciiTheme="minorEastAsia" w:hAnsiTheme="minorEastAsia" w:cs="Arial"/>
          <w:szCs w:val="21"/>
          <w:lang w:val="zh-CN"/>
        </w:rPr>
      </w:pPr>
      <w:r>
        <w:rPr>
          <w:rFonts w:asciiTheme="minorEastAsia" w:hAnsiTheme="minorEastAsia" w:cs="Arial" w:hint="eastAsia"/>
          <w:szCs w:val="21"/>
          <w:lang w:val="zh-CN"/>
        </w:rPr>
        <w:t>供应商（电子章）:</w:t>
      </w:r>
    </w:p>
    <w:p w:rsidR="004D1AF9" w:rsidRDefault="00647B3A">
      <w:pPr>
        <w:adjustRightInd w:val="0"/>
        <w:spacing w:line="360" w:lineRule="auto"/>
        <w:ind w:firstLineChars="210" w:firstLine="441"/>
        <w:contextualSpacing/>
        <w:rPr>
          <w:rFonts w:asciiTheme="minorEastAsia" w:hAnsiTheme="minorEastAsia" w:cs="Arial"/>
          <w:szCs w:val="21"/>
          <w:lang w:val="zh-CN"/>
        </w:rPr>
      </w:pPr>
      <w:r>
        <w:rPr>
          <w:rFonts w:asciiTheme="minorEastAsia" w:hAnsiTheme="minorEastAsia" w:cs="Arial" w:hint="eastAsia"/>
          <w:szCs w:val="21"/>
          <w:lang w:val="zh-CN"/>
        </w:rPr>
        <w:t>法定代表人、负责人、本人、或授权代表（签字或电子印章）:</w:t>
      </w:r>
    </w:p>
    <w:p w:rsidR="004D1AF9" w:rsidRDefault="00647B3A">
      <w:pPr>
        <w:adjustRightInd w:val="0"/>
        <w:spacing w:line="360" w:lineRule="auto"/>
        <w:ind w:firstLineChars="210" w:firstLine="441"/>
        <w:contextualSpacing/>
        <w:rPr>
          <w:rFonts w:asciiTheme="minorEastAsia" w:hAnsiTheme="minorEastAsia" w:cs="Arial"/>
          <w:szCs w:val="21"/>
          <w:lang w:val="zh-CN"/>
        </w:rPr>
      </w:pPr>
      <w:r>
        <w:rPr>
          <w:rFonts w:asciiTheme="minorEastAsia" w:hAnsiTheme="minorEastAsia" w:cs="Arial" w:hint="eastAsia"/>
          <w:szCs w:val="21"/>
          <w:lang w:val="zh-CN"/>
        </w:rPr>
        <w:t>日期：    年    月      日</w:t>
      </w:r>
    </w:p>
    <w:p w:rsidR="004D1AF9" w:rsidRDefault="004D1AF9">
      <w:pPr>
        <w:rPr>
          <w:rFonts w:ascii="仿宋" w:eastAsia="仿宋" w:hAnsi="仿宋" w:cs="华文仿宋"/>
          <w:szCs w:val="21"/>
        </w:rPr>
      </w:pPr>
    </w:p>
    <w:p w:rsidR="004D1AF9" w:rsidRDefault="00647B3A">
      <w:pPr>
        <w:ind w:firstLineChars="200" w:firstLine="420"/>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4D1AF9" w:rsidRDefault="00647B3A">
      <w:pPr>
        <w:ind w:firstLineChars="200" w:firstLine="420"/>
        <w:rPr>
          <w:rFonts w:asciiTheme="minorEastAsia" w:hAnsiTheme="minorEastAsia" w:cs="宋体"/>
          <w:sz w:val="24"/>
          <w:szCs w:val="24"/>
          <w:lang w:val="zh-CN"/>
        </w:rPr>
      </w:pPr>
      <w:r>
        <w:rPr>
          <w:rFonts w:ascii="仿宋" w:eastAsia="仿宋" w:hAnsi="仿宋" w:cs="华文仿宋"/>
          <w:szCs w:val="21"/>
        </w:rPr>
        <w:t>2.供应商的法定代表人或者授权代表的签字或盖章应真实、有效，如由授权代表签字或盖章的，应提供“法定代表人授权书”</w:t>
      </w:r>
    </w:p>
    <w:p w:rsidR="004D1AF9" w:rsidRDefault="004D1AF9">
      <w:pPr>
        <w:pStyle w:val="12"/>
        <w:ind w:firstLineChars="0" w:firstLine="0"/>
        <w:rPr>
          <w:rFonts w:asciiTheme="minorEastAsia" w:hAnsiTheme="minorEastAsia" w:cs="宋体"/>
          <w:sz w:val="24"/>
          <w:szCs w:val="24"/>
          <w:lang w:val="zh-CN"/>
        </w:rPr>
      </w:pPr>
    </w:p>
    <w:p w:rsidR="004D1AF9" w:rsidRDefault="00647B3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3.5 谈判承诺函</w:t>
      </w:r>
    </w:p>
    <w:p w:rsidR="004D1AF9" w:rsidRDefault="004D1AF9">
      <w:pPr>
        <w:autoSpaceDE w:val="0"/>
        <w:autoSpaceDN w:val="0"/>
        <w:snapToGrid w:val="0"/>
        <w:spacing w:line="360" w:lineRule="auto"/>
        <w:jc w:val="center"/>
        <w:rPr>
          <w:rFonts w:ascii="宋体" w:hAnsi="宋体"/>
          <w:b/>
          <w:bCs/>
          <w:sz w:val="24"/>
          <w:szCs w:val="24"/>
        </w:rPr>
      </w:pPr>
    </w:p>
    <w:p w:rsidR="004D1AF9" w:rsidRDefault="00647B3A" w:rsidP="00EC1BD0">
      <w:pPr>
        <w:spacing w:beforeLines="50" w:afterLines="50"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 xml:space="preserve">（采购人）    </w:t>
      </w:r>
    </w:p>
    <w:p w:rsidR="004D1AF9" w:rsidRDefault="00647B3A" w:rsidP="00EC1BD0">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年月日</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4D1AF9" w:rsidRDefault="00647B3A" w:rsidP="00EC1BD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4D1AF9" w:rsidRDefault="00647B3A" w:rsidP="00EC1BD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4D1AF9" w:rsidRDefault="00647B3A" w:rsidP="00EC1BD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4D1AF9" w:rsidRDefault="00647B3A" w:rsidP="00EC1BD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4D1AF9" w:rsidRDefault="00647B3A" w:rsidP="00EC1BD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4D1AF9" w:rsidRDefault="004D1AF9">
      <w:pPr>
        <w:rPr>
          <w:sz w:val="28"/>
          <w:szCs w:val="28"/>
          <w:u w:val="single"/>
        </w:rPr>
      </w:pPr>
    </w:p>
    <w:p w:rsidR="004D1AF9" w:rsidRDefault="004D1AF9">
      <w:pPr>
        <w:rPr>
          <w:sz w:val="28"/>
          <w:szCs w:val="28"/>
          <w:u w:val="single"/>
        </w:rPr>
      </w:pPr>
    </w:p>
    <w:p w:rsidR="004D1AF9" w:rsidRDefault="00647B3A" w:rsidP="00647B3A">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4D1AF9" w:rsidRDefault="00647B3A" w:rsidP="00647B3A">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4D1AF9" w:rsidRDefault="004D1AF9">
      <w:pPr>
        <w:autoSpaceDE w:val="0"/>
        <w:autoSpaceDN w:val="0"/>
        <w:adjustRightInd w:val="0"/>
        <w:spacing w:line="360" w:lineRule="auto"/>
        <w:jc w:val="center"/>
        <w:rPr>
          <w:rFonts w:ascii="宋体" w:cs="宋体"/>
          <w:szCs w:val="21"/>
          <w:lang w:val="zh-CN"/>
        </w:rPr>
      </w:pPr>
    </w:p>
    <w:p w:rsidR="004D1AF9" w:rsidRDefault="004D1AF9">
      <w:pPr>
        <w:autoSpaceDE w:val="0"/>
        <w:autoSpaceDN w:val="0"/>
        <w:adjustRightInd w:val="0"/>
        <w:spacing w:line="360" w:lineRule="auto"/>
        <w:ind w:right="-11"/>
        <w:rPr>
          <w:rFonts w:ascii="宋体" w:cs="宋体"/>
          <w:szCs w:val="21"/>
          <w:lang w:val="zh-CN"/>
        </w:rPr>
      </w:pPr>
    </w:p>
    <w:p w:rsidR="004D1AF9" w:rsidRDefault="004D1AF9">
      <w:pPr>
        <w:pStyle w:val="a4"/>
        <w:rPr>
          <w:lang w:val="zh-CN"/>
        </w:rPr>
      </w:pPr>
    </w:p>
    <w:p w:rsidR="004D1AF9" w:rsidRDefault="004D1AF9">
      <w:pPr>
        <w:pStyle w:val="style4"/>
        <w:rPr>
          <w:lang w:val="zh-CN"/>
        </w:rPr>
      </w:pPr>
    </w:p>
    <w:p w:rsidR="004D1AF9" w:rsidRDefault="004D1AF9">
      <w:pPr>
        <w:pStyle w:val="22"/>
        <w:rPr>
          <w:lang w:val="zh-CN"/>
        </w:rPr>
      </w:pPr>
    </w:p>
    <w:p w:rsidR="004D1AF9" w:rsidRDefault="004D1AF9">
      <w:pPr>
        <w:rPr>
          <w:lang w:val="zh-CN"/>
        </w:rPr>
      </w:pPr>
    </w:p>
    <w:p w:rsidR="004D1AF9" w:rsidRDefault="00647B3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3.6 其他资格证书或材料</w:t>
      </w:r>
    </w:p>
    <w:p w:rsidR="004D1AF9"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Default="004D1AF9">
      <w:pPr>
        <w:autoSpaceDE w:val="0"/>
        <w:autoSpaceDN w:val="0"/>
        <w:adjustRightInd w:val="0"/>
        <w:spacing w:line="360" w:lineRule="auto"/>
        <w:rPr>
          <w:rFonts w:asciiTheme="minorEastAsia" w:hAnsiTheme="minorEastAsia" w:cs="黑体"/>
          <w:b/>
          <w:bCs/>
          <w:sz w:val="28"/>
          <w:szCs w:val="28"/>
          <w:lang w:val="zh-CN"/>
        </w:rPr>
      </w:pPr>
    </w:p>
    <w:p w:rsidR="004D1AF9" w:rsidRDefault="00647B3A">
      <w:pPr>
        <w:pStyle w:val="12"/>
        <w:rPr>
          <w:lang w:val="zh-CN"/>
        </w:rPr>
      </w:pPr>
      <w:r>
        <w:rPr>
          <w:lang w:val="zh-CN"/>
        </w:rPr>
        <w:br w:type="page"/>
      </w:r>
    </w:p>
    <w:p w:rsidR="004D1AF9" w:rsidRDefault="00647B3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4D1AF9"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Default="00647B3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分项报价表</w:t>
      </w:r>
    </w:p>
    <w:p w:rsidR="004D1AF9" w:rsidRDefault="004D1AF9">
      <w:pPr>
        <w:autoSpaceDE w:val="0"/>
        <w:autoSpaceDN w:val="0"/>
        <w:adjustRightInd w:val="0"/>
        <w:spacing w:line="360" w:lineRule="auto"/>
        <w:outlineLvl w:val="0"/>
        <w:rPr>
          <w:rFonts w:ascii="宋体" w:hAnsi="宋体"/>
          <w:b/>
          <w:bCs/>
          <w:sz w:val="24"/>
          <w:szCs w:val="24"/>
        </w:rPr>
      </w:pPr>
    </w:p>
    <w:p w:rsidR="004D1AF9" w:rsidRDefault="00647B3A">
      <w:pPr>
        <w:autoSpaceDE w:val="0"/>
        <w:autoSpaceDN w:val="0"/>
        <w:adjustRightInd w:val="0"/>
        <w:spacing w:line="480" w:lineRule="auto"/>
        <w:jc w:val="center"/>
        <w:rPr>
          <w:rFonts w:ascii="宋体" w:hAnsi="宋体"/>
          <w:sz w:val="24"/>
          <w:szCs w:val="24"/>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w:t>
      </w:r>
      <w:r>
        <w:rPr>
          <w:rFonts w:ascii="宋体" w:hAnsi="宋体" w:cs="宋体" w:hint="eastAsia"/>
          <w:sz w:val="24"/>
          <w:szCs w:val="24"/>
        </w:rPr>
        <w:t>附</w:t>
      </w:r>
      <w:r>
        <w:rPr>
          <w:rFonts w:ascii="宋体" w:hAnsi="宋体" w:hint="eastAsia"/>
          <w:sz w:val="24"/>
          <w:szCs w:val="24"/>
        </w:rPr>
        <w:t>已标价的工程量清单</w:t>
      </w:r>
      <w:r>
        <w:rPr>
          <w:rFonts w:ascii="宋体" w:hAnsi="宋体" w:cs="宋体" w:hint="eastAsia"/>
          <w:sz w:val="24"/>
          <w:szCs w:val="24"/>
          <w:lang w:val="zh-CN"/>
        </w:rPr>
        <w:t>）</w:t>
      </w:r>
    </w:p>
    <w:p w:rsidR="004D1AF9" w:rsidRDefault="004D1AF9">
      <w:pPr>
        <w:autoSpaceDE w:val="0"/>
        <w:autoSpaceDN w:val="0"/>
        <w:adjustRightInd w:val="0"/>
        <w:spacing w:line="360" w:lineRule="auto"/>
        <w:jc w:val="center"/>
        <w:outlineLvl w:val="0"/>
        <w:rPr>
          <w:rFonts w:ascii="宋体" w:hAnsi="宋体"/>
          <w:b/>
          <w:bCs/>
          <w:sz w:val="24"/>
          <w:szCs w:val="24"/>
        </w:rPr>
      </w:pPr>
    </w:p>
    <w:p w:rsidR="004D1AF9" w:rsidRDefault="004D1AF9">
      <w:pPr>
        <w:autoSpaceDE w:val="0"/>
        <w:autoSpaceDN w:val="0"/>
        <w:adjustRightInd w:val="0"/>
        <w:spacing w:line="360" w:lineRule="auto"/>
        <w:jc w:val="center"/>
        <w:outlineLvl w:val="0"/>
        <w:rPr>
          <w:rFonts w:ascii="宋体" w:hAnsi="宋体"/>
          <w:b/>
          <w:bCs/>
          <w:sz w:val="24"/>
          <w:szCs w:val="24"/>
        </w:rPr>
      </w:pPr>
    </w:p>
    <w:p w:rsidR="004D1AF9" w:rsidRDefault="004D1AF9">
      <w:pPr>
        <w:autoSpaceDE w:val="0"/>
        <w:autoSpaceDN w:val="0"/>
        <w:adjustRightInd w:val="0"/>
        <w:spacing w:line="360" w:lineRule="auto"/>
        <w:jc w:val="center"/>
        <w:outlineLvl w:val="0"/>
        <w:rPr>
          <w:rFonts w:ascii="宋体" w:hAnsi="宋体"/>
          <w:b/>
          <w:bCs/>
          <w:sz w:val="24"/>
          <w:szCs w:val="24"/>
        </w:rPr>
      </w:pPr>
    </w:p>
    <w:p w:rsidR="004D1AF9" w:rsidRDefault="004D1AF9">
      <w:pPr>
        <w:autoSpaceDE w:val="0"/>
        <w:autoSpaceDN w:val="0"/>
        <w:adjustRightInd w:val="0"/>
        <w:spacing w:line="360" w:lineRule="auto"/>
        <w:jc w:val="center"/>
        <w:outlineLvl w:val="0"/>
        <w:rPr>
          <w:rFonts w:ascii="宋体" w:hAnsi="宋体"/>
          <w:b/>
          <w:bCs/>
          <w:sz w:val="24"/>
          <w:szCs w:val="24"/>
        </w:rPr>
      </w:pPr>
    </w:p>
    <w:p w:rsidR="004D1AF9" w:rsidRDefault="004D1AF9">
      <w:pPr>
        <w:autoSpaceDE w:val="0"/>
        <w:autoSpaceDN w:val="0"/>
        <w:adjustRightInd w:val="0"/>
        <w:spacing w:line="360" w:lineRule="auto"/>
        <w:jc w:val="center"/>
        <w:outlineLvl w:val="0"/>
        <w:rPr>
          <w:rFonts w:ascii="宋体" w:hAnsi="宋体"/>
          <w:b/>
          <w:bCs/>
          <w:sz w:val="24"/>
          <w:szCs w:val="24"/>
        </w:rPr>
      </w:pPr>
    </w:p>
    <w:p w:rsidR="004D1AF9" w:rsidRDefault="004D1AF9">
      <w:pPr>
        <w:autoSpaceDE w:val="0"/>
        <w:autoSpaceDN w:val="0"/>
        <w:adjustRightInd w:val="0"/>
        <w:spacing w:line="360" w:lineRule="auto"/>
        <w:jc w:val="center"/>
        <w:outlineLvl w:val="0"/>
        <w:rPr>
          <w:rFonts w:ascii="宋体" w:hAnsi="宋体"/>
          <w:b/>
          <w:bCs/>
          <w:sz w:val="24"/>
          <w:szCs w:val="24"/>
        </w:rPr>
      </w:pPr>
    </w:p>
    <w:p w:rsidR="004D1AF9" w:rsidRDefault="00647B3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 技术方案（实施方案）</w:t>
      </w:r>
    </w:p>
    <w:p w:rsidR="004D1AF9" w:rsidRDefault="00647B3A">
      <w:pPr>
        <w:autoSpaceDE w:val="0"/>
        <w:autoSpaceDN w:val="0"/>
        <w:adjustRightInd w:val="0"/>
        <w:spacing w:line="360" w:lineRule="auto"/>
        <w:jc w:val="center"/>
        <w:outlineLvl w:val="0"/>
        <w:rPr>
          <w:rFonts w:ascii="宋体" w:hAnsi="宋体"/>
          <w:sz w:val="24"/>
          <w:szCs w:val="24"/>
        </w:rPr>
      </w:pPr>
      <w:r>
        <w:rPr>
          <w:rFonts w:ascii="宋体" w:hAnsi="宋体" w:hint="eastAsia"/>
          <w:sz w:val="24"/>
          <w:szCs w:val="24"/>
        </w:rPr>
        <w:t>（根据谈判文件规定及供应商自身条件编制）</w:t>
      </w:r>
    </w:p>
    <w:p w:rsidR="004D1AF9" w:rsidRDefault="004D1AF9">
      <w:pPr>
        <w:autoSpaceDE w:val="0"/>
        <w:autoSpaceDN w:val="0"/>
        <w:adjustRightInd w:val="0"/>
        <w:spacing w:line="360" w:lineRule="auto"/>
        <w:jc w:val="center"/>
        <w:outlineLvl w:val="0"/>
        <w:rPr>
          <w:rFonts w:ascii="宋体" w:hAnsi="宋体"/>
          <w:b/>
          <w:bCs/>
          <w:sz w:val="24"/>
          <w:szCs w:val="24"/>
        </w:rPr>
      </w:pPr>
    </w:p>
    <w:p w:rsidR="004D1AF9" w:rsidRDefault="004D1AF9">
      <w:pPr>
        <w:autoSpaceDE w:val="0"/>
        <w:autoSpaceDN w:val="0"/>
        <w:adjustRightInd w:val="0"/>
        <w:spacing w:line="360" w:lineRule="auto"/>
        <w:jc w:val="center"/>
        <w:outlineLvl w:val="0"/>
        <w:rPr>
          <w:rFonts w:ascii="宋体" w:hAnsi="宋体"/>
          <w:b/>
          <w:bCs/>
          <w:sz w:val="24"/>
          <w:szCs w:val="24"/>
        </w:rPr>
      </w:pPr>
    </w:p>
    <w:p w:rsidR="004D1AF9" w:rsidRDefault="004D1AF9">
      <w:pPr>
        <w:autoSpaceDE w:val="0"/>
        <w:autoSpaceDN w:val="0"/>
        <w:adjustRightInd w:val="0"/>
        <w:spacing w:line="360" w:lineRule="auto"/>
        <w:jc w:val="center"/>
        <w:outlineLvl w:val="0"/>
        <w:rPr>
          <w:rFonts w:ascii="宋体" w:hAnsi="宋体"/>
          <w:b/>
          <w:bCs/>
          <w:sz w:val="24"/>
          <w:szCs w:val="24"/>
        </w:rPr>
      </w:pPr>
    </w:p>
    <w:p w:rsidR="004D1AF9" w:rsidRDefault="00647B3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 售后服务方案</w:t>
      </w:r>
    </w:p>
    <w:p w:rsidR="004D1AF9" w:rsidRDefault="00647B3A">
      <w:pPr>
        <w:autoSpaceDE w:val="0"/>
        <w:autoSpaceDN w:val="0"/>
        <w:adjustRightInd w:val="0"/>
        <w:spacing w:line="360" w:lineRule="auto"/>
        <w:jc w:val="center"/>
        <w:outlineLvl w:val="0"/>
        <w:rPr>
          <w:rFonts w:ascii="宋体" w:hAnsi="宋体"/>
          <w:sz w:val="24"/>
          <w:szCs w:val="24"/>
        </w:rPr>
      </w:pPr>
      <w:r>
        <w:rPr>
          <w:rFonts w:ascii="宋体" w:hAnsi="宋体" w:hint="eastAsia"/>
          <w:sz w:val="24"/>
          <w:szCs w:val="24"/>
        </w:rPr>
        <w:t>（根据谈判文件规定及供应商自身条件编制）</w:t>
      </w:r>
    </w:p>
    <w:p w:rsidR="004D1AF9" w:rsidRDefault="004D1AF9">
      <w:pPr>
        <w:autoSpaceDE w:val="0"/>
        <w:autoSpaceDN w:val="0"/>
        <w:adjustRightInd w:val="0"/>
        <w:spacing w:line="360" w:lineRule="auto"/>
        <w:jc w:val="center"/>
        <w:outlineLvl w:val="0"/>
        <w:rPr>
          <w:rFonts w:ascii="宋体" w:hAnsi="宋体"/>
          <w:b/>
          <w:bCs/>
          <w:sz w:val="36"/>
          <w:szCs w:val="36"/>
        </w:rPr>
      </w:pPr>
    </w:p>
    <w:p w:rsidR="004D1AF9" w:rsidRDefault="004D1AF9">
      <w:pPr>
        <w:autoSpaceDE w:val="0"/>
        <w:autoSpaceDN w:val="0"/>
        <w:adjustRightInd w:val="0"/>
        <w:spacing w:line="360" w:lineRule="auto"/>
        <w:jc w:val="center"/>
        <w:outlineLvl w:val="0"/>
        <w:rPr>
          <w:rFonts w:ascii="宋体" w:hAnsi="宋体"/>
          <w:b/>
          <w:bCs/>
          <w:sz w:val="36"/>
          <w:szCs w:val="36"/>
        </w:rPr>
      </w:pPr>
    </w:p>
    <w:p w:rsidR="004D1AF9" w:rsidRDefault="004D1AF9">
      <w:pPr>
        <w:autoSpaceDE w:val="0"/>
        <w:autoSpaceDN w:val="0"/>
        <w:adjustRightInd w:val="0"/>
        <w:spacing w:line="360" w:lineRule="auto"/>
        <w:jc w:val="center"/>
        <w:rPr>
          <w:rFonts w:asciiTheme="minorEastAsia" w:hAnsiTheme="minorEastAsia" w:cs="黑体"/>
          <w:b/>
          <w:bCs/>
          <w:sz w:val="44"/>
          <w:szCs w:val="44"/>
          <w:lang w:val="zh-CN"/>
        </w:rPr>
      </w:pPr>
    </w:p>
    <w:p w:rsidR="004D1AF9" w:rsidRDefault="004D1AF9">
      <w:pPr>
        <w:pStyle w:val="12"/>
        <w:rPr>
          <w:lang w:val="zh-CN"/>
        </w:rPr>
      </w:pPr>
    </w:p>
    <w:p w:rsidR="004D1AF9" w:rsidRDefault="00647B3A">
      <w:pPr>
        <w:rPr>
          <w:rFonts w:ascii="宋体" w:hAnsi="宋体"/>
          <w:b/>
          <w:bCs/>
          <w:sz w:val="24"/>
          <w:szCs w:val="24"/>
        </w:rPr>
      </w:pPr>
      <w:r>
        <w:rPr>
          <w:rFonts w:ascii="宋体" w:hAnsi="宋体" w:hint="eastAsia"/>
          <w:b/>
          <w:bCs/>
          <w:sz w:val="24"/>
          <w:szCs w:val="24"/>
        </w:rPr>
        <w:br w:type="page"/>
      </w:r>
    </w:p>
    <w:p w:rsidR="004D1AF9" w:rsidRDefault="00647B3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4D1AF9" w:rsidRDefault="004D1AF9">
      <w:pPr>
        <w:autoSpaceDE w:val="0"/>
        <w:autoSpaceDN w:val="0"/>
        <w:adjustRightInd w:val="0"/>
        <w:spacing w:line="360" w:lineRule="auto"/>
        <w:jc w:val="center"/>
        <w:outlineLvl w:val="0"/>
        <w:rPr>
          <w:rFonts w:ascii="宋体" w:hAnsi="宋体"/>
          <w:b/>
          <w:bCs/>
          <w:sz w:val="28"/>
          <w:szCs w:val="28"/>
        </w:rPr>
      </w:pPr>
    </w:p>
    <w:p w:rsidR="004D1AF9" w:rsidRDefault="00647B3A" w:rsidP="00EC1BD0">
      <w:pPr>
        <w:spacing w:before="50" w:afterLines="50" w:line="360" w:lineRule="auto"/>
        <w:contextualSpacing/>
        <w:jc w:val="left"/>
        <w:rPr>
          <w:rFonts w:ascii="宋体" w:hAnsi="宋体"/>
          <w:szCs w:val="21"/>
        </w:rPr>
      </w:pPr>
      <w:r>
        <w:rPr>
          <w:rFonts w:ascii="宋体" w:hAnsi="宋体" w:hint="eastAsia"/>
          <w:szCs w:val="21"/>
        </w:rPr>
        <w:t>项目编号：</w:t>
      </w:r>
    </w:p>
    <w:p w:rsidR="004D1AF9" w:rsidRDefault="00647B3A">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D1AF9">
        <w:trPr>
          <w:trHeight w:val="777"/>
        </w:trPr>
        <w:tc>
          <w:tcPr>
            <w:tcW w:w="712" w:type="dxa"/>
            <w:shd w:val="clear" w:color="auto" w:fill="auto"/>
            <w:noWrap/>
            <w:vAlign w:val="center"/>
          </w:tcPr>
          <w:p w:rsidR="004D1AF9" w:rsidRDefault="00647B3A">
            <w:pPr>
              <w:pStyle w:val="a7"/>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auto"/>
            <w:noWrap/>
            <w:vAlign w:val="center"/>
          </w:tcPr>
          <w:p w:rsidR="004D1AF9" w:rsidRDefault="00647B3A">
            <w:pPr>
              <w:pStyle w:val="a7"/>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auto"/>
            <w:noWrap/>
            <w:vAlign w:val="center"/>
          </w:tcPr>
          <w:p w:rsidR="004D1AF9" w:rsidRDefault="00647B3A">
            <w:pPr>
              <w:pStyle w:val="a7"/>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440" w:type="dxa"/>
            <w:shd w:val="clear" w:color="auto" w:fill="auto"/>
            <w:noWrap/>
            <w:vAlign w:val="center"/>
          </w:tcPr>
          <w:p w:rsidR="004D1AF9" w:rsidRDefault="00647B3A">
            <w:pPr>
              <w:pStyle w:val="a7"/>
              <w:jc w:val="center"/>
              <w:rPr>
                <w:rFonts w:ascii="宋体" w:eastAsia="宋体" w:hAnsi="宋体" w:cs="宋体"/>
                <w:b/>
                <w:bCs/>
                <w:sz w:val="21"/>
                <w:szCs w:val="21"/>
              </w:rPr>
            </w:pPr>
            <w:r>
              <w:rPr>
                <w:rFonts w:ascii="宋体" w:eastAsia="宋体" w:hAnsi="宋体" w:cs="宋体" w:hint="eastAsia"/>
                <w:b/>
                <w:bCs/>
                <w:sz w:val="21"/>
                <w:szCs w:val="21"/>
              </w:rPr>
              <w:t>合同金额</w:t>
            </w:r>
          </w:p>
          <w:p w:rsidR="004D1AF9" w:rsidRDefault="00647B3A">
            <w:pPr>
              <w:pStyle w:val="a7"/>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auto"/>
            <w:noWrap/>
            <w:vAlign w:val="center"/>
          </w:tcPr>
          <w:p w:rsidR="004D1AF9" w:rsidRDefault="00647B3A">
            <w:pPr>
              <w:pStyle w:val="a7"/>
              <w:jc w:val="center"/>
              <w:rPr>
                <w:rFonts w:ascii="宋体" w:eastAsia="宋体" w:hAnsi="宋体" w:cs="Times New Roman"/>
                <w:b/>
                <w:bCs/>
                <w:sz w:val="21"/>
                <w:szCs w:val="21"/>
              </w:rPr>
            </w:pPr>
            <w:r>
              <w:rPr>
                <w:rFonts w:ascii="宋体" w:eastAsia="宋体" w:hAnsi="宋体" w:cs="Times New Roman" w:hint="eastAsia"/>
                <w:b/>
                <w:bCs/>
                <w:sz w:val="21"/>
                <w:szCs w:val="21"/>
              </w:rPr>
              <w:t>备注</w:t>
            </w:r>
          </w:p>
        </w:tc>
      </w:tr>
      <w:tr w:rsidR="004D1AF9">
        <w:trPr>
          <w:trHeight w:val="680"/>
        </w:trPr>
        <w:tc>
          <w:tcPr>
            <w:tcW w:w="712" w:type="dxa"/>
            <w:noWrap/>
            <w:vAlign w:val="center"/>
          </w:tcPr>
          <w:p w:rsidR="004D1AF9" w:rsidRDefault="00647B3A">
            <w:pPr>
              <w:pStyle w:val="a7"/>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noWrap/>
            <w:vAlign w:val="center"/>
          </w:tcPr>
          <w:p w:rsidR="004D1AF9" w:rsidRDefault="004D1AF9">
            <w:pPr>
              <w:pStyle w:val="a7"/>
              <w:spacing w:line="360" w:lineRule="auto"/>
              <w:rPr>
                <w:rFonts w:ascii="宋体" w:eastAsia="宋体" w:hAnsi="宋体" w:cs="Times New Roman"/>
                <w:sz w:val="21"/>
                <w:szCs w:val="21"/>
              </w:rPr>
            </w:pPr>
          </w:p>
        </w:tc>
        <w:tc>
          <w:tcPr>
            <w:tcW w:w="3579" w:type="dxa"/>
            <w:noWrap/>
            <w:vAlign w:val="center"/>
          </w:tcPr>
          <w:p w:rsidR="004D1AF9" w:rsidRDefault="004D1AF9">
            <w:pPr>
              <w:pStyle w:val="a7"/>
              <w:spacing w:line="360" w:lineRule="auto"/>
              <w:rPr>
                <w:rFonts w:ascii="宋体" w:eastAsia="宋体" w:hAnsi="宋体" w:cs="Times New Roman"/>
                <w:sz w:val="21"/>
                <w:szCs w:val="21"/>
              </w:rPr>
            </w:pPr>
          </w:p>
        </w:tc>
        <w:tc>
          <w:tcPr>
            <w:tcW w:w="1440" w:type="dxa"/>
            <w:noWrap/>
            <w:vAlign w:val="center"/>
          </w:tcPr>
          <w:p w:rsidR="004D1AF9" w:rsidRDefault="004D1AF9">
            <w:pPr>
              <w:pStyle w:val="a7"/>
              <w:spacing w:line="360" w:lineRule="auto"/>
              <w:rPr>
                <w:rFonts w:ascii="宋体" w:eastAsia="宋体" w:hAnsi="宋体" w:cs="Times New Roman"/>
                <w:sz w:val="21"/>
                <w:szCs w:val="21"/>
              </w:rPr>
            </w:pPr>
          </w:p>
        </w:tc>
        <w:tc>
          <w:tcPr>
            <w:tcW w:w="1706" w:type="dxa"/>
            <w:noWrap/>
            <w:vAlign w:val="center"/>
          </w:tcPr>
          <w:p w:rsidR="004D1AF9" w:rsidRDefault="004D1AF9">
            <w:pPr>
              <w:pStyle w:val="a7"/>
              <w:spacing w:line="360" w:lineRule="auto"/>
              <w:rPr>
                <w:rFonts w:ascii="宋体" w:eastAsia="宋体" w:hAnsi="宋体" w:cs="Times New Roman"/>
                <w:sz w:val="21"/>
                <w:szCs w:val="21"/>
              </w:rPr>
            </w:pPr>
          </w:p>
        </w:tc>
      </w:tr>
      <w:tr w:rsidR="004D1AF9">
        <w:trPr>
          <w:trHeight w:val="680"/>
        </w:trPr>
        <w:tc>
          <w:tcPr>
            <w:tcW w:w="712" w:type="dxa"/>
            <w:noWrap/>
            <w:vAlign w:val="center"/>
          </w:tcPr>
          <w:p w:rsidR="004D1AF9" w:rsidRDefault="00647B3A">
            <w:pPr>
              <w:pStyle w:val="a7"/>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noWrap/>
            <w:vAlign w:val="center"/>
          </w:tcPr>
          <w:p w:rsidR="004D1AF9" w:rsidRDefault="004D1AF9">
            <w:pPr>
              <w:pStyle w:val="a7"/>
              <w:spacing w:line="360" w:lineRule="auto"/>
              <w:rPr>
                <w:rFonts w:ascii="宋体" w:eastAsia="宋体" w:hAnsi="宋体" w:cs="Times New Roman"/>
                <w:sz w:val="21"/>
                <w:szCs w:val="21"/>
              </w:rPr>
            </w:pPr>
          </w:p>
        </w:tc>
        <w:tc>
          <w:tcPr>
            <w:tcW w:w="3579" w:type="dxa"/>
            <w:noWrap/>
            <w:vAlign w:val="center"/>
          </w:tcPr>
          <w:p w:rsidR="004D1AF9" w:rsidRDefault="004D1AF9">
            <w:pPr>
              <w:pStyle w:val="a7"/>
              <w:spacing w:line="360" w:lineRule="auto"/>
              <w:rPr>
                <w:rFonts w:ascii="宋体" w:eastAsia="宋体" w:hAnsi="宋体" w:cs="Times New Roman"/>
                <w:sz w:val="21"/>
                <w:szCs w:val="21"/>
              </w:rPr>
            </w:pPr>
          </w:p>
        </w:tc>
        <w:tc>
          <w:tcPr>
            <w:tcW w:w="1440" w:type="dxa"/>
            <w:noWrap/>
            <w:vAlign w:val="center"/>
          </w:tcPr>
          <w:p w:rsidR="004D1AF9" w:rsidRDefault="004D1AF9">
            <w:pPr>
              <w:pStyle w:val="a7"/>
              <w:spacing w:line="360" w:lineRule="auto"/>
              <w:rPr>
                <w:rFonts w:ascii="宋体" w:eastAsia="宋体" w:hAnsi="宋体" w:cs="Times New Roman"/>
                <w:sz w:val="21"/>
                <w:szCs w:val="21"/>
              </w:rPr>
            </w:pPr>
          </w:p>
        </w:tc>
        <w:tc>
          <w:tcPr>
            <w:tcW w:w="1706" w:type="dxa"/>
            <w:noWrap/>
            <w:vAlign w:val="center"/>
          </w:tcPr>
          <w:p w:rsidR="004D1AF9" w:rsidRDefault="004D1AF9">
            <w:pPr>
              <w:pStyle w:val="a7"/>
              <w:spacing w:line="360" w:lineRule="auto"/>
              <w:rPr>
                <w:rFonts w:ascii="宋体" w:eastAsia="宋体" w:hAnsi="宋体" w:cs="Times New Roman"/>
                <w:sz w:val="21"/>
                <w:szCs w:val="21"/>
              </w:rPr>
            </w:pPr>
          </w:p>
        </w:tc>
      </w:tr>
      <w:tr w:rsidR="004D1AF9">
        <w:trPr>
          <w:trHeight w:val="680"/>
        </w:trPr>
        <w:tc>
          <w:tcPr>
            <w:tcW w:w="712" w:type="dxa"/>
            <w:noWrap/>
            <w:vAlign w:val="center"/>
          </w:tcPr>
          <w:p w:rsidR="004D1AF9" w:rsidRDefault="00647B3A">
            <w:pPr>
              <w:pStyle w:val="a7"/>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noWrap/>
            <w:vAlign w:val="center"/>
          </w:tcPr>
          <w:p w:rsidR="004D1AF9" w:rsidRDefault="004D1AF9">
            <w:pPr>
              <w:pStyle w:val="a7"/>
              <w:spacing w:line="360" w:lineRule="auto"/>
              <w:rPr>
                <w:rFonts w:ascii="宋体" w:eastAsia="宋体" w:hAnsi="宋体" w:cs="Times New Roman"/>
                <w:sz w:val="21"/>
                <w:szCs w:val="21"/>
              </w:rPr>
            </w:pPr>
          </w:p>
        </w:tc>
        <w:tc>
          <w:tcPr>
            <w:tcW w:w="3579" w:type="dxa"/>
            <w:noWrap/>
            <w:vAlign w:val="center"/>
          </w:tcPr>
          <w:p w:rsidR="004D1AF9" w:rsidRDefault="004D1AF9">
            <w:pPr>
              <w:pStyle w:val="a7"/>
              <w:spacing w:line="360" w:lineRule="auto"/>
              <w:rPr>
                <w:rFonts w:ascii="宋体" w:eastAsia="宋体" w:hAnsi="宋体" w:cs="Times New Roman"/>
                <w:sz w:val="21"/>
                <w:szCs w:val="21"/>
              </w:rPr>
            </w:pPr>
          </w:p>
        </w:tc>
        <w:tc>
          <w:tcPr>
            <w:tcW w:w="1440" w:type="dxa"/>
            <w:noWrap/>
            <w:vAlign w:val="center"/>
          </w:tcPr>
          <w:p w:rsidR="004D1AF9" w:rsidRDefault="004D1AF9">
            <w:pPr>
              <w:pStyle w:val="a7"/>
              <w:spacing w:line="360" w:lineRule="auto"/>
              <w:rPr>
                <w:rFonts w:ascii="宋体" w:eastAsia="宋体" w:hAnsi="宋体" w:cs="Times New Roman"/>
                <w:sz w:val="21"/>
                <w:szCs w:val="21"/>
              </w:rPr>
            </w:pPr>
          </w:p>
        </w:tc>
        <w:tc>
          <w:tcPr>
            <w:tcW w:w="1706" w:type="dxa"/>
            <w:noWrap/>
            <w:vAlign w:val="center"/>
          </w:tcPr>
          <w:p w:rsidR="004D1AF9" w:rsidRDefault="004D1AF9">
            <w:pPr>
              <w:pStyle w:val="a7"/>
              <w:spacing w:line="360" w:lineRule="auto"/>
              <w:rPr>
                <w:rFonts w:ascii="宋体" w:eastAsia="宋体" w:hAnsi="宋体" w:cs="Times New Roman"/>
                <w:sz w:val="21"/>
                <w:szCs w:val="21"/>
              </w:rPr>
            </w:pPr>
          </w:p>
        </w:tc>
      </w:tr>
      <w:tr w:rsidR="004D1AF9">
        <w:trPr>
          <w:trHeight w:val="680"/>
        </w:trPr>
        <w:tc>
          <w:tcPr>
            <w:tcW w:w="712" w:type="dxa"/>
            <w:noWrap/>
            <w:vAlign w:val="center"/>
          </w:tcPr>
          <w:p w:rsidR="004D1AF9" w:rsidRDefault="00647B3A">
            <w:pPr>
              <w:pStyle w:val="a7"/>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noWrap/>
            <w:vAlign w:val="center"/>
          </w:tcPr>
          <w:p w:rsidR="004D1AF9" w:rsidRDefault="004D1AF9">
            <w:pPr>
              <w:rPr>
                <w:rFonts w:ascii="宋体"/>
                <w:szCs w:val="21"/>
              </w:rPr>
            </w:pPr>
          </w:p>
        </w:tc>
        <w:tc>
          <w:tcPr>
            <w:tcW w:w="3579" w:type="dxa"/>
            <w:noWrap/>
            <w:vAlign w:val="center"/>
          </w:tcPr>
          <w:p w:rsidR="004D1AF9" w:rsidRDefault="004D1AF9">
            <w:pPr>
              <w:rPr>
                <w:rFonts w:ascii="宋体"/>
                <w:szCs w:val="21"/>
              </w:rPr>
            </w:pPr>
          </w:p>
        </w:tc>
        <w:tc>
          <w:tcPr>
            <w:tcW w:w="1440" w:type="dxa"/>
            <w:noWrap/>
            <w:vAlign w:val="center"/>
          </w:tcPr>
          <w:p w:rsidR="004D1AF9" w:rsidRDefault="004D1AF9">
            <w:pPr>
              <w:rPr>
                <w:rFonts w:ascii="宋体"/>
                <w:szCs w:val="21"/>
              </w:rPr>
            </w:pPr>
          </w:p>
        </w:tc>
        <w:tc>
          <w:tcPr>
            <w:tcW w:w="1706" w:type="dxa"/>
            <w:noWrap/>
            <w:vAlign w:val="center"/>
          </w:tcPr>
          <w:p w:rsidR="004D1AF9" w:rsidRDefault="004D1AF9">
            <w:pPr>
              <w:rPr>
                <w:rFonts w:ascii="宋体"/>
                <w:szCs w:val="21"/>
              </w:rPr>
            </w:pPr>
          </w:p>
        </w:tc>
      </w:tr>
      <w:tr w:rsidR="004D1AF9">
        <w:trPr>
          <w:trHeight w:val="680"/>
        </w:trPr>
        <w:tc>
          <w:tcPr>
            <w:tcW w:w="712" w:type="dxa"/>
            <w:noWrap/>
            <w:vAlign w:val="center"/>
          </w:tcPr>
          <w:p w:rsidR="004D1AF9" w:rsidRDefault="00647B3A">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noWrap/>
            <w:vAlign w:val="center"/>
          </w:tcPr>
          <w:p w:rsidR="004D1AF9" w:rsidRDefault="004D1AF9">
            <w:pPr>
              <w:rPr>
                <w:rFonts w:ascii="宋体"/>
                <w:szCs w:val="21"/>
              </w:rPr>
            </w:pPr>
          </w:p>
        </w:tc>
        <w:tc>
          <w:tcPr>
            <w:tcW w:w="3579" w:type="dxa"/>
            <w:noWrap/>
            <w:vAlign w:val="center"/>
          </w:tcPr>
          <w:p w:rsidR="004D1AF9" w:rsidRDefault="004D1AF9">
            <w:pPr>
              <w:rPr>
                <w:rFonts w:ascii="宋体"/>
                <w:szCs w:val="21"/>
              </w:rPr>
            </w:pPr>
          </w:p>
        </w:tc>
        <w:tc>
          <w:tcPr>
            <w:tcW w:w="1440" w:type="dxa"/>
            <w:noWrap/>
            <w:vAlign w:val="center"/>
          </w:tcPr>
          <w:p w:rsidR="004D1AF9" w:rsidRDefault="004D1AF9">
            <w:pPr>
              <w:rPr>
                <w:rFonts w:ascii="宋体"/>
                <w:szCs w:val="21"/>
              </w:rPr>
            </w:pPr>
          </w:p>
        </w:tc>
        <w:tc>
          <w:tcPr>
            <w:tcW w:w="1706" w:type="dxa"/>
            <w:noWrap/>
            <w:vAlign w:val="center"/>
          </w:tcPr>
          <w:p w:rsidR="004D1AF9" w:rsidRDefault="004D1AF9">
            <w:pPr>
              <w:rPr>
                <w:rFonts w:ascii="宋体"/>
                <w:szCs w:val="21"/>
              </w:rPr>
            </w:pPr>
          </w:p>
        </w:tc>
      </w:tr>
    </w:tbl>
    <w:p w:rsidR="004D1AF9" w:rsidRDefault="004D1AF9">
      <w:pPr>
        <w:autoSpaceDE w:val="0"/>
        <w:autoSpaceDN w:val="0"/>
        <w:adjustRightInd w:val="0"/>
        <w:spacing w:line="480" w:lineRule="auto"/>
        <w:rPr>
          <w:rFonts w:ascii="宋体" w:hAnsi="宋体" w:cs="宋体"/>
          <w:szCs w:val="21"/>
          <w:lang w:val="zh-CN"/>
        </w:rPr>
      </w:pPr>
    </w:p>
    <w:p w:rsidR="004D1AF9" w:rsidRDefault="00647B3A">
      <w:pPr>
        <w:autoSpaceDE w:val="0"/>
        <w:autoSpaceDN w:val="0"/>
        <w:adjustRightInd w:val="0"/>
        <w:spacing w:line="480" w:lineRule="auto"/>
        <w:rPr>
          <w:rFonts w:ascii="宋体" w:hAnsi="宋体" w:cs="宋体"/>
          <w:szCs w:val="21"/>
          <w:u w:val="single"/>
          <w:lang w:val="zh-CN"/>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rsidR="004D1AF9" w:rsidRDefault="00647B3A">
      <w:pPr>
        <w:pStyle w:val="12"/>
        <w:ind w:firstLineChars="0" w:firstLine="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D1AF9" w:rsidRDefault="004D1AF9">
      <w:pPr>
        <w:autoSpaceDE w:val="0"/>
        <w:autoSpaceDN w:val="0"/>
        <w:adjustRightInd w:val="0"/>
        <w:spacing w:line="360" w:lineRule="auto"/>
        <w:jc w:val="center"/>
        <w:rPr>
          <w:rFonts w:asciiTheme="minorEastAsia" w:hAnsiTheme="minorEastAsia" w:cs="黑体"/>
          <w:b/>
          <w:bCs/>
          <w:sz w:val="44"/>
          <w:szCs w:val="44"/>
          <w:lang w:val="zh-CN"/>
        </w:rPr>
      </w:pPr>
    </w:p>
    <w:p w:rsidR="004D1AF9" w:rsidRDefault="00647B3A">
      <w:pPr>
        <w:jc w:val="center"/>
        <w:rPr>
          <w:rFonts w:ascii="宋体" w:hAnsi="宋体"/>
          <w:b/>
          <w:bCs/>
          <w:sz w:val="24"/>
          <w:szCs w:val="24"/>
        </w:rPr>
      </w:pPr>
      <w:r>
        <w:rPr>
          <w:rFonts w:asciiTheme="minorEastAsia" w:hAnsiTheme="minorEastAsia" w:cs="黑体" w:hint="eastAsia"/>
          <w:b/>
          <w:bCs/>
          <w:sz w:val="28"/>
          <w:szCs w:val="28"/>
          <w:lang w:val="zh-CN"/>
        </w:rPr>
        <w:br w:type="page"/>
      </w:r>
      <w:r>
        <w:rPr>
          <w:rFonts w:ascii="宋体" w:hAnsi="宋体" w:hint="eastAsia"/>
          <w:b/>
          <w:bCs/>
          <w:sz w:val="24"/>
          <w:szCs w:val="24"/>
        </w:rPr>
        <w:lastRenderedPageBreak/>
        <w:t>4.5 中小企业声明函</w:t>
      </w:r>
    </w:p>
    <w:p w:rsidR="004D1AF9" w:rsidRDefault="004D1AF9">
      <w:pPr>
        <w:spacing w:line="360" w:lineRule="auto"/>
        <w:jc w:val="center"/>
        <w:rPr>
          <w:rFonts w:ascii="宋体" w:hAnsi="宋体"/>
          <w:b/>
          <w:bCs/>
          <w:szCs w:val="21"/>
        </w:rPr>
      </w:pPr>
    </w:p>
    <w:p w:rsidR="004D1AF9" w:rsidRDefault="00647B3A">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本公司郑重声明，根据《政府采购促进中小企业发展管理办法》（财库[2020]46号）的规定，本公司参加</w:t>
      </w:r>
      <w:r>
        <w:rPr>
          <w:rFonts w:ascii="宋体" w:hAnsi="宋体" w:cs="Arial" w:hint="eastAsia"/>
          <w:kern w:val="0"/>
          <w:szCs w:val="21"/>
          <w:u w:val="single"/>
        </w:rPr>
        <w:t>（单位名称）</w:t>
      </w:r>
      <w:r>
        <w:rPr>
          <w:rFonts w:ascii="宋体" w:hAnsi="宋体" w:cs="Arial" w:hint="eastAsia"/>
          <w:kern w:val="0"/>
          <w:szCs w:val="21"/>
        </w:rPr>
        <w:t>的</w:t>
      </w:r>
      <w:r>
        <w:rPr>
          <w:rFonts w:ascii="宋体" w:hAnsi="宋体" w:cs="Arial" w:hint="eastAsia"/>
          <w:kern w:val="0"/>
          <w:szCs w:val="21"/>
          <w:u w:val="single"/>
        </w:rPr>
        <w:t>（项目名称）</w:t>
      </w:r>
      <w:r>
        <w:rPr>
          <w:rFonts w:ascii="宋体" w:hAnsi="宋体" w:cs="Arial" w:hint="eastAsia"/>
          <w:kern w:val="0"/>
          <w:szCs w:val="21"/>
        </w:rPr>
        <w:t>采购活动，工程的施工单位全部为符合政策要求的中小企业。相关企业(含联合体中的中小企业、签订分包意向协议的中小企业）的具体情况如下：</w:t>
      </w:r>
    </w:p>
    <w:p w:rsidR="004D1AF9" w:rsidRDefault="00647B3A">
      <w:pPr>
        <w:widowControl/>
        <w:spacing w:before="100" w:beforeAutospacing="1" w:after="100" w:afterAutospacing="1" w:line="360" w:lineRule="auto"/>
        <w:ind w:firstLineChars="200" w:firstLine="420"/>
        <w:contextualSpacing/>
        <w:jc w:val="left"/>
        <w:rPr>
          <w:szCs w:val="21"/>
          <w:u w:val="single"/>
        </w:rPr>
      </w:pPr>
      <w:r>
        <w:rPr>
          <w:rFonts w:ascii="宋体" w:hAnsi="宋体" w:cs="Arial" w:hint="eastAsia"/>
          <w:kern w:val="0"/>
          <w:szCs w:val="21"/>
          <w:u w:val="single"/>
        </w:rPr>
        <w:t>（标的名称）</w:t>
      </w:r>
      <w:r>
        <w:rPr>
          <w:rFonts w:ascii="宋体" w:hAnsi="宋体" w:cs="Arial" w:hint="eastAsia"/>
          <w:kern w:val="0"/>
          <w:szCs w:val="21"/>
        </w:rPr>
        <w:t>，属于</w:t>
      </w:r>
      <w:r>
        <w:rPr>
          <w:rFonts w:ascii="宋体" w:hAnsi="宋体" w:cs="Arial" w:hint="eastAsia"/>
          <w:kern w:val="0"/>
          <w:szCs w:val="21"/>
          <w:u w:val="single"/>
        </w:rPr>
        <w:t>（采购文件中明确的所属行业）</w:t>
      </w:r>
      <w:r>
        <w:rPr>
          <w:rFonts w:ascii="宋体" w:hAnsi="宋体" w:cs="Arial" w:hint="eastAsia"/>
          <w:kern w:val="0"/>
          <w:szCs w:val="21"/>
        </w:rPr>
        <w:t>；承建（承接）企业为</w:t>
      </w:r>
      <w:r>
        <w:rPr>
          <w:rFonts w:ascii="宋体" w:hAnsi="宋体" w:cs="Arial" w:hint="eastAsia"/>
          <w:kern w:val="0"/>
          <w:szCs w:val="21"/>
          <w:u w:val="single"/>
        </w:rPr>
        <w:t>（企业名称）</w:t>
      </w:r>
      <w:r>
        <w:rPr>
          <w:rFonts w:ascii="宋体" w:hAnsi="宋体" w:cs="Arial" w:hint="eastAsia"/>
          <w:kern w:val="0"/>
          <w:szCs w:val="21"/>
        </w:rPr>
        <w:t>，</w:t>
      </w:r>
      <w:r>
        <w:rPr>
          <w:rFonts w:hint="eastAsia"/>
          <w:szCs w:val="21"/>
        </w:rPr>
        <w:t>从业人员人，营业收入万元，资产总额万元，属于</w:t>
      </w:r>
      <w:r>
        <w:rPr>
          <w:rFonts w:hint="eastAsia"/>
          <w:szCs w:val="21"/>
          <w:u w:val="single"/>
        </w:rPr>
        <w:t>（中型企业、小型企业、微型企业）；</w:t>
      </w:r>
    </w:p>
    <w:p w:rsidR="004D1AF9" w:rsidRDefault="00647B3A">
      <w:pPr>
        <w:pStyle w:val="a0"/>
        <w:ind w:firstLineChars="200"/>
        <w:rPr>
          <w:sz w:val="21"/>
          <w:szCs w:val="21"/>
        </w:rPr>
      </w:pPr>
      <w:r>
        <w:rPr>
          <w:rFonts w:hint="eastAsia"/>
          <w:sz w:val="21"/>
          <w:szCs w:val="21"/>
        </w:rPr>
        <w:t>.........</w:t>
      </w:r>
    </w:p>
    <w:p w:rsidR="004D1AF9" w:rsidRDefault="00647B3A">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以上企业，不属于大企业的分支机构，不存在控股股东为大企业的情形，也不存在与大企业的负责人为同一人的情形。</w:t>
      </w:r>
    </w:p>
    <w:p w:rsidR="004D1AF9" w:rsidRDefault="00647B3A">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4D1AF9" w:rsidRDefault="004D1AF9">
      <w:pPr>
        <w:widowControl/>
        <w:spacing w:before="100" w:beforeAutospacing="1" w:after="100" w:afterAutospacing="1" w:line="360" w:lineRule="auto"/>
        <w:jc w:val="left"/>
        <w:rPr>
          <w:rFonts w:ascii="宋体" w:hAnsi="宋体" w:cs="Arial"/>
          <w:kern w:val="0"/>
          <w:szCs w:val="21"/>
        </w:rPr>
      </w:pPr>
    </w:p>
    <w:p w:rsidR="004D1AF9" w:rsidRDefault="00647B3A">
      <w:pPr>
        <w:widowControl/>
        <w:spacing w:before="100" w:beforeAutospacing="1" w:after="100" w:afterAutospacing="1" w:line="360" w:lineRule="auto"/>
        <w:ind w:leftChars="1850" w:left="3885"/>
        <w:contextualSpacing/>
        <w:jc w:val="left"/>
        <w:rPr>
          <w:rFonts w:ascii="宋体" w:hAnsi="宋体" w:cs="宋体"/>
          <w:szCs w:val="21"/>
        </w:rPr>
      </w:pPr>
      <w:r>
        <w:rPr>
          <w:rFonts w:ascii="宋体" w:hAnsi="宋体" w:cs="Arial" w:hint="eastAsia"/>
          <w:kern w:val="0"/>
          <w:szCs w:val="21"/>
        </w:rPr>
        <w:t xml:space="preserve">供应商名称（盖章）：　　　　　　　　　</w:t>
      </w:r>
      <w:r>
        <w:rPr>
          <w:rFonts w:ascii="宋体" w:hAnsi="宋体" w:cs="Arial" w:hint="eastAsia"/>
          <w:kern w:val="0"/>
          <w:szCs w:val="21"/>
        </w:rPr>
        <w:br/>
        <w:t xml:space="preserve">日　  期：      </w:t>
      </w:r>
      <w:r>
        <w:rPr>
          <w:rFonts w:ascii="宋体" w:hAnsi="宋体" w:cs="宋体" w:hint="eastAsia"/>
          <w:szCs w:val="21"/>
        </w:rPr>
        <w:t>年    月    日</w:t>
      </w:r>
    </w:p>
    <w:p w:rsidR="004D1AF9" w:rsidRDefault="004D1AF9">
      <w:pPr>
        <w:widowControl/>
        <w:spacing w:before="100" w:beforeAutospacing="1" w:after="100" w:afterAutospacing="1" w:line="360" w:lineRule="auto"/>
        <w:jc w:val="left"/>
        <w:rPr>
          <w:rFonts w:ascii="宋体" w:hAnsi="宋体" w:cs="Arial"/>
          <w:kern w:val="0"/>
          <w:szCs w:val="21"/>
        </w:rPr>
      </w:pPr>
    </w:p>
    <w:p w:rsidR="004D1AF9" w:rsidRDefault="00647B3A">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4D1AF9" w:rsidRDefault="00647B3A">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t>从业人员、营业收入、资产总额填报上一年度数据，无上一年度数据的新成立企业可不填报。</w:t>
      </w:r>
    </w:p>
    <w:p w:rsidR="004D1AF9" w:rsidRDefault="00647B3A">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rsidR="004D1AF9" w:rsidRDefault="004D1AF9">
      <w:pPr>
        <w:autoSpaceDE w:val="0"/>
        <w:autoSpaceDN w:val="0"/>
        <w:adjustRightInd w:val="0"/>
        <w:spacing w:line="360" w:lineRule="auto"/>
        <w:jc w:val="center"/>
        <w:outlineLvl w:val="0"/>
        <w:rPr>
          <w:rFonts w:ascii="宋体" w:hAnsi="宋体"/>
          <w:b/>
          <w:bCs/>
          <w:sz w:val="24"/>
          <w:szCs w:val="24"/>
        </w:rPr>
      </w:pPr>
    </w:p>
    <w:p w:rsidR="004D1AF9" w:rsidRDefault="004D1AF9">
      <w:pPr>
        <w:pStyle w:val="a0"/>
        <w:ind w:firstLine="241"/>
        <w:rPr>
          <w:rFonts w:hAnsi="宋体"/>
          <w:b/>
          <w:bCs/>
          <w:sz w:val="24"/>
          <w:szCs w:val="24"/>
        </w:rPr>
      </w:pPr>
    </w:p>
    <w:p w:rsidR="004D1AF9" w:rsidRDefault="004D1AF9">
      <w:pPr>
        <w:pStyle w:val="20"/>
        <w:ind w:left="420" w:firstLine="482"/>
        <w:rPr>
          <w:rFonts w:ascii="宋体" w:hAnsi="宋体" w:hint="default"/>
          <w:b/>
          <w:bCs/>
          <w:szCs w:val="24"/>
          <w:lang w:eastAsia="zh-CN"/>
        </w:rPr>
      </w:pPr>
    </w:p>
    <w:p w:rsidR="004D1AF9" w:rsidRDefault="004D1AF9">
      <w:pPr>
        <w:rPr>
          <w:rFonts w:ascii="宋体" w:hAnsi="宋体"/>
          <w:b/>
          <w:bCs/>
          <w:sz w:val="24"/>
          <w:szCs w:val="24"/>
        </w:rPr>
      </w:pPr>
    </w:p>
    <w:p w:rsidR="004D1AF9" w:rsidRDefault="004D1AF9">
      <w:pPr>
        <w:pStyle w:val="a0"/>
        <w:ind w:firstLine="340"/>
      </w:pPr>
    </w:p>
    <w:p w:rsidR="004D1AF9" w:rsidRDefault="004D1AF9">
      <w:pPr>
        <w:autoSpaceDE w:val="0"/>
        <w:autoSpaceDN w:val="0"/>
        <w:adjustRightInd w:val="0"/>
        <w:spacing w:line="360" w:lineRule="auto"/>
        <w:jc w:val="center"/>
        <w:outlineLvl w:val="0"/>
        <w:rPr>
          <w:rFonts w:ascii="宋体" w:hAnsi="宋体"/>
          <w:b/>
          <w:bCs/>
          <w:sz w:val="24"/>
          <w:szCs w:val="24"/>
        </w:rPr>
      </w:pPr>
    </w:p>
    <w:p w:rsidR="004D1AF9" w:rsidRDefault="004D1AF9">
      <w:pPr>
        <w:pStyle w:val="12"/>
        <w:ind w:firstLine="482"/>
        <w:rPr>
          <w:rFonts w:ascii="宋体" w:hAnsi="宋体"/>
          <w:b/>
          <w:bCs/>
          <w:sz w:val="24"/>
          <w:szCs w:val="24"/>
        </w:rPr>
      </w:pPr>
    </w:p>
    <w:p w:rsidR="004D1AF9" w:rsidRDefault="004D1AF9">
      <w:pPr>
        <w:pStyle w:val="12"/>
        <w:ind w:firstLine="482"/>
        <w:rPr>
          <w:rFonts w:ascii="宋体" w:hAnsi="宋体"/>
          <w:b/>
          <w:bCs/>
          <w:sz w:val="24"/>
          <w:szCs w:val="24"/>
        </w:rPr>
      </w:pPr>
    </w:p>
    <w:p w:rsidR="004D1AF9" w:rsidRDefault="004D1AF9">
      <w:pPr>
        <w:pStyle w:val="12"/>
        <w:ind w:firstLine="482"/>
        <w:rPr>
          <w:rFonts w:ascii="宋体" w:hAnsi="宋体"/>
          <w:b/>
          <w:bCs/>
          <w:sz w:val="24"/>
          <w:szCs w:val="24"/>
        </w:rPr>
      </w:pPr>
    </w:p>
    <w:p w:rsidR="004D1AF9" w:rsidRDefault="004D1AF9">
      <w:pPr>
        <w:pStyle w:val="12"/>
        <w:ind w:firstLine="482"/>
        <w:rPr>
          <w:rFonts w:ascii="宋体" w:hAnsi="宋体"/>
          <w:b/>
          <w:bCs/>
          <w:sz w:val="24"/>
          <w:szCs w:val="24"/>
        </w:rPr>
      </w:pPr>
    </w:p>
    <w:p w:rsidR="004D1AF9" w:rsidRDefault="004D1AF9">
      <w:pPr>
        <w:pStyle w:val="12"/>
        <w:ind w:firstLine="482"/>
        <w:rPr>
          <w:rFonts w:ascii="宋体" w:hAnsi="宋体"/>
          <w:b/>
          <w:bCs/>
          <w:sz w:val="24"/>
          <w:szCs w:val="24"/>
        </w:rPr>
      </w:pPr>
    </w:p>
    <w:p w:rsidR="004D1AF9" w:rsidRDefault="00647B3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4.6 残疾人福利性单位声明函</w:t>
      </w:r>
    </w:p>
    <w:p w:rsidR="004D1AF9" w:rsidRDefault="004D1AF9">
      <w:pPr>
        <w:spacing w:line="360" w:lineRule="auto"/>
        <w:rPr>
          <w:rFonts w:ascii="宋体" w:hAnsi="宋体"/>
          <w:szCs w:val="21"/>
        </w:rPr>
      </w:pPr>
    </w:p>
    <w:p w:rsidR="004D1AF9" w:rsidRDefault="00647B3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D1AF9" w:rsidRDefault="00647B3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D1AF9" w:rsidRDefault="004D1AF9">
      <w:pPr>
        <w:spacing w:line="360" w:lineRule="auto"/>
        <w:rPr>
          <w:rFonts w:ascii="宋体" w:hAnsi="宋体"/>
          <w:szCs w:val="21"/>
        </w:rPr>
      </w:pPr>
    </w:p>
    <w:p w:rsidR="004D1AF9" w:rsidRDefault="004D1AF9">
      <w:pPr>
        <w:spacing w:line="360" w:lineRule="auto"/>
        <w:rPr>
          <w:rFonts w:ascii="宋体" w:hAnsi="宋体"/>
          <w:szCs w:val="21"/>
        </w:rPr>
      </w:pPr>
    </w:p>
    <w:p w:rsidR="004D1AF9" w:rsidRDefault="004D1AF9">
      <w:pPr>
        <w:spacing w:line="360" w:lineRule="auto"/>
        <w:rPr>
          <w:rFonts w:ascii="宋体" w:hAnsi="宋体"/>
          <w:szCs w:val="21"/>
        </w:rPr>
      </w:pPr>
    </w:p>
    <w:p w:rsidR="004D1AF9" w:rsidRDefault="004D1AF9">
      <w:pPr>
        <w:spacing w:line="360" w:lineRule="auto"/>
        <w:rPr>
          <w:rFonts w:ascii="宋体" w:hAnsi="宋体"/>
          <w:szCs w:val="21"/>
        </w:rPr>
      </w:pPr>
    </w:p>
    <w:p w:rsidR="004D1AF9" w:rsidRDefault="00647B3A">
      <w:pPr>
        <w:spacing w:line="360" w:lineRule="auto"/>
        <w:contextualSpacing/>
        <w:rPr>
          <w:rFonts w:ascii="宋体" w:hAnsi="宋体"/>
          <w:szCs w:val="21"/>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rsidR="004D1AF9" w:rsidRDefault="00647B3A">
      <w:pPr>
        <w:spacing w:line="360" w:lineRule="auto"/>
        <w:contextualSpacing/>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4D1AF9" w:rsidRDefault="004D1AF9"/>
    <w:p w:rsidR="004D1AF9" w:rsidRDefault="004D1AF9"/>
    <w:p w:rsidR="004D1AF9" w:rsidRDefault="004D1AF9"/>
    <w:p w:rsidR="004D1AF9" w:rsidRDefault="004D1AF9"/>
    <w:p w:rsidR="004D1AF9" w:rsidRDefault="004D1AF9"/>
    <w:p w:rsidR="004D1AF9" w:rsidRDefault="004D1AF9"/>
    <w:p w:rsidR="004D1AF9" w:rsidRDefault="004D1AF9"/>
    <w:p w:rsidR="004D1AF9" w:rsidRDefault="004D1AF9" w:rsidP="0047091E">
      <w:pPr>
        <w:widowControl/>
        <w:spacing w:before="100" w:beforeAutospacing="1" w:after="100" w:afterAutospacing="1" w:line="360" w:lineRule="auto"/>
        <w:rPr>
          <w:rFonts w:ascii="宋体" w:hAnsi="宋体"/>
          <w:b/>
          <w:bCs/>
          <w:sz w:val="36"/>
          <w:szCs w:val="36"/>
        </w:rPr>
      </w:pPr>
    </w:p>
    <w:p w:rsidR="004D1AF9" w:rsidRDefault="004D1AF9" w:rsidP="00647B3A">
      <w:pPr>
        <w:pStyle w:val="a0"/>
        <w:ind w:firstLine="361"/>
        <w:rPr>
          <w:rFonts w:hAnsi="宋体"/>
          <w:b/>
          <w:bCs/>
          <w:sz w:val="36"/>
          <w:szCs w:val="36"/>
        </w:rPr>
      </w:pPr>
    </w:p>
    <w:p w:rsidR="004D1AF9" w:rsidRDefault="004D1AF9" w:rsidP="00647B3A">
      <w:pPr>
        <w:pStyle w:val="20"/>
        <w:ind w:left="420" w:firstLine="480"/>
        <w:rPr>
          <w:rFonts w:hint="default"/>
          <w:lang w:eastAsia="zh-CN"/>
        </w:rPr>
      </w:pPr>
    </w:p>
    <w:p w:rsidR="004D1AF9" w:rsidRDefault="004D1AF9">
      <w:pPr>
        <w:widowControl/>
        <w:spacing w:before="100" w:beforeAutospacing="1" w:after="100" w:afterAutospacing="1" w:line="360" w:lineRule="auto"/>
        <w:jc w:val="center"/>
        <w:rPr>
          <w:rFonts w:ascii="宋体" w:hAnsi="宋体"/>
          <w:b/>
          <w:bCs/>
          <w:sz w:val="36"/>
          <w:szCs w:val="36"/>
        </w:rPr>
      </w:pPr>
    </w:p>
    <w:p w:rsidR="004D1AF9" w:rsidRDefault="004D1AF9"/>
    <w:p w:rsidR="004D1AF9" w:rsidRDefault="004D1AF9"/>
    <w:p w:rsidR="004D1AF9" w:rsidRDefault="004D1AF9">
      <w:pPr>
        <w:autoSpaceDE w:val="0"/>
        <w:autoSpaceDN w:val="0"/>
        <w:adjustRightInd w:val="0"/>
        <w:spacing w:line="360" w:lineRule="auto"/>
        <w:jc w:val="center"/>
        <w:rPr>
          <w:rFonts w:ascii="宋体" w:hAnsi="宋体" w:cs="黑体"/>
          <w:b/>
          <w:bCs/>
          <w:sz w:val="44"/>
          <w:szCs w:val="44"/>
          <w:lang w:val="zh-CN"/>
        </w:rPr>
      </w:pPr>
    </w:p>
    <w:p w:rsidR="004D1AF9" w:rsidRDefault="004D1AF9">
      <w:pPr>
        <w:rPr>
          <w:rFonts w:ascii="宋体" w:hAnsi="宋体" w:cs="黑体"/>
          <w:b/>
          <w:bCs/>
          <w:sz w:val="44"/>
          <w:szCs w:val="44"/>
          <w:lang w:val="zh-CN"/>
        </w:rPr>
      </w:pPr>
    </w:p>
    <w:p w:rsidR="004D1AF9" w:rsidRDefault="004D1AF9">
      <w:pPr>
        <w:pStyle w:val="12"/>
        <w:rPr>
          <w:lang w:val="zh-CN"/>
        </w:rPr>
      </w:pPr>
    </w:p>
    <w:p w:rsidR="004D1AF9" w:rsidRDefault="004D1AF9">
      <w:pPr>
        <w:pStyle w:val="12"/>
        <w:rPr>
          <w:lang w:val="zh-CN"/>
        </w:rPr>
      </w:pPr>
    </w:p>
    <w:p w:rsidR="004D1AF9" w:rsidRDefault="00647B3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4D1AF9" w:rsidRDefault="004D1AF9"/>
    <w:p w:rsidR="004D1AF9" w:rsidRDefault="004D1AF9"/>
    <w:p w:rsidR="004D1AF9" w:rsidRDefault="004D1AF9"/>
    <w:p w:rsidR="004D1AF9" w:rsidRDefault="00647B3A">
      <w:pPr>
        <w:spacing w:line="360" w:lineRule="auto"/>
        <w:jc w:val="center"/>
        <w:rPr>
          <w:rFonts w:ascii="宋体" w:hAnsi="宋体"/>
          <w:szCs w:val="21"/>
        </w:rPr>
      </w:pPr>
      <w:r>
        <w:rPr>
          <w:rFonts w:ascii="宋体" w:hAnsi="宋体"/>
          <w:szCs w:val="21"/>
        </w:rPr>
        <w:t>除</w:t>
      </w:r>
      <w:r>
        <w:rPr>
          <w:rFonts w:ascii="宋体" w:hAnsi="宋体" w:hint="eastAsia"/>
          <w:szCs w:val="21"/>
        </w:rPr>
        <w:t>谈判</w:t>
      </w:r>
      <w:r>
        <w:rPr>
          <w:rFonts w:ascii="宋体" w:hAnsi="宋体"/>
          <w:szCs w:val="21"/>
        </w:rPr>
        <w:t>文件另有规定外，</w:t>
      </w:r>
      <w:r>
        <w:rPr>
          <w:rFonts w:ascii="宋体" w:hAnsi="宋体" w:hint="eastAsia"/>
          <w:szCs w:val="21"/>
        </w:rPr>
        <w:t>供应商</w:t>
      </w:r>
      <w:r>
        <w:rPr>
          <w:rFonts w:ascii="宋体" w:hAnsi="宋体"/>
          <w:szCs w:val="21"/>
        </w:rPr>
        <w:t>认为需要提交的其他证明材料或资料加盖</w:t>
      </w:r>
      <w:r>
        <w:rPr>
          <w:rFonts w:ascii="宋体" w:hAnsi="宋体" w:hint="eastAsia"/>
          <w:szCs w:val="21"/>
        </w:rPr>
        <w:t>供应商</w:t>
      </w:r>
      <w:r>
        <w:rPr>
          <w:rFonts w:ascii="宋体" w:hAnsi="宋体"/>
          <w:szCs w:val="21"/>
        </w:rPr>
        <w:t>公章后应在</w:t>
      </w:r>
    </w:p>
    <w:p w:rsidR="004D1AF9" w:rsidRDefault="00647B3A">
      <w:pPr>
        <w:spacing w:line="360" w:lineRule="auto"/>
        <w:jc w:val="center"/>
        <w:rPr>
          <w:rFonts w:ascii="宋体" w:hAnsi="宋体"/>
          <w:szCs w:val="21"/>
        </w:rPr>
      </w:pPr>
      <w:r>
        <w:rPr>
          <w:rFonts w:ascii="宋体" w:hAnsi="宋体"/>
          <w:szCs w:val="21"/>
        </w:rPr>
        <w:t>此项下提交。</w:t>
      </w:r>
    </w:p>
    <w:p w:rsidR="004D1AF9" w:rsidRDefault="00647B3A">
      <w:pPr>
        <w:spacing w:line="360" w:lineRule="auto"/>
        <w:jc w:val="center"/>
        <w:rPr>
          <w:rFonts w:ascii="宋体" w:hAnsi="宋体"/>
          <w:b/>
          <w:bCs/>
          <w:sz w:val="28"/>
          <w:szCs w:val="28"/>
        </w:rPr>
      </w:pPr>
      <w:r>
        <w:rPr>
          <w:rFonts w:ascii="宋体" w:hAnsi="宋体"/>
          <w:b/>
          <w:bCs/>
          <w:sz w:val="28"/>
          <w:szCs w:val="28"/>
        </w:rPr>
        <w:t> </w:t>
      </w:r>
    </w:p>
    <w:p w:rsidR="004D1AF9" w:rsidRDefault="004D1AF9"/>
    <w:p w:rsidR="004D1AF9"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contextualSpacing/>
        <w:rPr>
          <w:rFonts w:asciiTheme="majorEastAsia" w:eastAsiaTheme="majorEastAsia" w:hAnsiTheme="majorEastAsia" w:cs="宋体"/>
          <w:b/>
          <w:kern w:val="0"/>
          <w:sz w:val="36"/>
          <w:szCs w:val="36"/>
        </w:rPr>
      </w:pPr>
    </w:p>
    <w:p w:rsidR="004D1AF9" w:rsidRDefault="004D1AF9"/>
    <w:sectPr w:rsidR="004D1AF9" w:rsidSect="0047091E">
      <w:footerReference w:type="default" r:id="rId14"/>
      <w:pgSz w:w="11906" w:h="16838"/>
      <w:pgMar w:top="1270" w:right="1133" w:bottom="1270" w:left="1191" w:header="851" w:footer="765"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3A7" w:rsidRDefault="009B53A7" w:rsidP="004D1AF9">
      <w:r>
        <w:separator/>
      </w:r>
    </w:p>
  </w:endnote>
  <w:endnote w:type="continuationSeparator" w:id="1">
    <w:p w:rsidR="009B53A7" w:rsidRDefault="009B53A7" w:rsidP="004D1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C4" w:rsidRDefault="00C55B86">
    <w:pPr>
      <w:pStyle w:val="ab"/>
    </w:pPr>
    <w:r>
      <w:pict>
        <v:shapetype id="_x0000_t202" coordsize="21600,21600" o:spt="202" path="m,l,21600r21600,l21600,xe">
          <v:stroke joinstyle="miter"/>
          <v:path gradientshapeok="t" o:connecttype="rect"/>
        </v:shapetype>
        <v:shape id="_x0000_s1026" type="#_x0000_t202" style="position:absolute;margin-left:0;margin-top:0;width:4.6pt;height:11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filled="f" stroked="f">
          <v:textbox style="mso-fit-shape-to-text:t" inset="0,0,0,0">
            <w:txbxContent>
              <w:p w:rsidR="007A2DC4" w:rsidRDefault="00C55B86">
                <w:pPr>
                  <w:pStyle w:val="ab"/>
                </w:pPr>
                <w:fldSimple w:instr=" PAGE  \* MERGEFORMAT ">
                  <w:r w:rsidR="00EC1BD0">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3A7" w:rsidRDefault="009B53A7" w:rsidP="004D1AF9">
      <w:r>
        <w:separator/>
      </w:r>
    </w:p>
  </w:footnote>
  <w:footnote w:type="continuationSeparator" w:id="1">
    <w:p w:rsidR="009B53A7" w:rsidRDefault="009B53A7" w:rsidP="004D1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C7A7622"/>
    <w:multiLevelType w:val="singleLevel"/>
    <w:tmpl w:val="2C7A7622"/>
    <w:lvl w:ilvl="0">
      <w:start w:val="1"/>
      <w:numFmt w:val="chineseCounting"/>
      <w:suff w:val="space"/>
      <w:lvlText w:val="第%1章"/>
      <w:lvlJc w:val="left"/>
      <w:rPr>
        <w:rFonts w:hint="eastAsia"/>
      </w:rPr>
    </w:lvl>
  </w:abstractNum>
  <w:abstractNum w:abstractNumId="6">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754E4703"/>
    <w:multiLevelType w:val="singleLevel"/>
    <w:tmpl w:val="754E4703"/>
    <w:lvl w:ilvl="0">
      <w:start w:val="1"/>
      <w:numFmt w:val="chineseCounting"/>
      <w:suff w:val="nothing"/>
      <w:lvlText w:val="%1、"/>
      <w:lvlJc w:val="left"/>
      <w:rPr>
        <w:rFonts w:hint="eastAsia"/>
      </w:rPr>
    </w:lvl>
  </w:abstractNum>
  <w:num w:numId="1">
    <w:abstractNumId w:val="0"/>
  </w:num>
  <w:num w:numId="2">
    <w:abstractNumId w:val="1"/>
  </w:num>
  <w:num w:numId="3">
    <w:abstractNumId w:val="8"/>
  </w:num>
  <w:num w:numId="4">
    <w:abstractNumId w:val="5"/>
  </w:num>
  <w:num w:numId="5">
    <w:abstractNumId w:val="12"/>
  </w:num>
  <w:num w:numId="6">
    <w:abstractNumId w:val="11"/>
  </w:num>
  <w:num w:numId="7">
    <w:abstractNumId w:val="2"/>
  </w:num>
  <w:num w:numId="8">
    <w:abstractNumId w:val="9"/>
  </w:num>
  <w:num w:numId="9">
    <w:abstractNumId w:val="10"/>
  </w:num>
  <w:num w:numId="10">
    <w:abstractNumId w:val="6"/>
  </w:num>
  <w:num w:numId="11">
    <w:abstractNumId w:val="3"/>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efaultTabStop w:val="420"/>
  <w:drawingGridVerticalSpacing w:val="156"/>
  <w:noPunctuationKerning/>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JhZmZmNzIzN2U0NDdjNGYyMDVjOWE5NTljYjJhNDkifQ=="/>
  </w:docVars>
  <w:rsids>
    <w:rsidRoot w:val="00A57CA4"/>
    <w:rsid w:val="00191199"/>
    <w:rsid w:val="001946D1"/>
    <w:rsid w:val="00196925"/>
    <w:rsid w:val="001D4CD4"/>
    <w:rsid w:val="001D738A"/>
    <w:rsid w:val="001E3B57"/>
    <w:rsid w:val="00283685"/>
    <w:rsid w:val="002E6555"/>
    <w:rsid w:val="0032527A"/>
    <w:rsid w:val="00344669"/>
    <w:rsid w:val="003647F2"/>
    <w:rsid w:val="00365459"/>
    <w:rsid w:val="00374888"/>
    <w:rsid w:val="003820AB"/>
    <w:rsid w:val="003D6AC5"/>
    <w:rsid w:val="003E1528"/>
    <w:rsid w:val="004401B5"/>
    <w:rsid w:val="0047091E"/>
    <w:rsid w:val="00473ABB"/>
    <w:rsid w:val="00481891"/>
    <w:rsid w:val="00491FA9"/>
    <w:rsid w:val="004D1AF9"/>
    <w:rsid w:val="004E6369"/>
    <w:rsid w:val="00571ED4"/>
    <w:rsid w:val="005A20DE"/>
    <w:rsid w:val="006135E8"/>
    <w:rsid w:val="00647B3A"/>
    <w:rsid w:val="006A2357"/>
    <w:rsid w:val="006C3E11"/>
    <w:rsid w:val="006D5743"/>
    <w:rsid w:val="006E1F6B"/>
    <w:rsid w:val="007029B2"/>
    <w:rsid w:val="0075135E"/>
    <w:rsid w:val="007A2DC4"/>
    <w:rsid w:val="007B5001"/>
    <w:rsid w:val="00807490"/>
    <w:rsid w:val="00824956"/>
    <w:rsid w:val="0084404A"/>
    <w:rsid w:val="00891766"/>
    <w:rsid w:val="008A1A0D"/>
    <w:rsid w:val="00907BCA"/>
    <w:rsid w:val="009252E6"/>
    <w:rsid w:val="0098657F"/>
    <w:rsid w:val="009B53A7"/>
    <w:rsid w:val="009D20AA"/>
    <w:rsid w:val="00A57CA4"/>
    <w:rsid w:val="00A62ECF"/>
    <w:rsid w:val="00A80C8B"/>
    <w:rsid w:val="00AB701C"/>
    <w:rsid w:val="00AD2654"/>
    <w:rsid w:val="00AF3C68"/>
    <w:rsid w:val="00B33973"/>
    <w:rsid w:val="00B35798"/>
    <w:rsid w:val="00B81E3F"/>
    <w:rsid w:val="00BD04FB"/>
    <w:rsid w:val="00C55B86"/>
    <w:rsid w:val="00C641B3"/>
    <w:rsid w:val="00C8664A"/>
    <w:rsid w:val="00CE3972"/>
    <w:rsid w:val="00D91711"/>
    <w:rsid w:val="00DB40F5"/>
    <w:rsid w:val="00DF4F76"/>
    <w:rsid w:val="00E0573A"/>
    <w:rsid w:val="00E156D0"/>
    <w:rsid w:val="00E40752"/>
    <w:rsid w:val="00EA288B"/>
    <w:rsid w:val="00EC1BD0"/>
    <w:rsid w:val="00EE160B"/>
    <w:rsid w:val="00EF0C19"/>
    <w:rsid w:val="00EF3984"/>
    <w:rsid w:val="00EF75DA"/>
    <w:rsid w:val="00F023C7"/>
    <w:rsid w:val="00F55D23"/>
    <w:rsid w:val="00F9211C"/>
    <w:rsid w:val="00FA19DF"/>
    <w:rsid w:val="00FA51D2"/>
    <w:rsid w:val="00FB7B7D"/>
    <w:rsid w:val="00FD75D3"/>
    <w:rsid w:val="00FE2C47"/>
    <w:rsid w:val="00FE78CF"/>
    <w:rsid w:val="01224E56"/>
    <w:rsid w:val="02007362"/>
    <w:rsid w:val="02150A22"/>
    <w:rsid w:val="03917B05"/>
    <w:rsid w:val="03B24003"/>
    <w:rsid w:val="05987807"/>
    <w:rsid w:val="0599227D"/>
    <w:rsid w:val="063E0174"/>
    <w:rsid w:val="066418E1"/>
    <w:rsid w:val="07BA6BC3"/>
    <w:rsid w:val="089004FF"/>
    <w:rsid w:val="0A89109A"/>
    <w:rsid w:val="0C855C85"/>
    <w:rsid w:val="0CCA19EB"/>
    <w:rsid w:val="0D657CAA"/>
    <w:rsid w:val="0D8C6B36"/>
    <w:rsid w:val="0F05765B"/>
    <w:rsid w:val="0F8A6A06"/>
    <w:rsid w:val="0FFF74D0"/>
    <w:rsid w:val="10AE4129"/>
    <w:rsid w:val="10F231DF"/>
    <w:rsid w:val="11A92500"/>
    <w:rsid w:val="13233D76"/>
    <w:rsid w:val="13C85277"/>
    <w:rsid w:val="13FD471D"/>
    <w:rsid w:val="143301CB"/>
    <w:rsid w:val="146E3278"/>
    <w:rsid w:val="1516608A"/>
    <w:rsid w:val="15AC6FF2"/>
    <w:rsid w:val="15B53FC1"/>
    <w:rsid w:val="15C13983"/>
    <w:rsid w:val="182E3098"/>
    <w:rsid w:val="183D201C"/>
    <w:rsid w:val="18C02D78"/>
    <w:rsid w:val="19D4440C"/>
    <w:rsid w:val="1A1C675F"/>
    <w:rsid w:val="1A77487F"/>
    <w:rsid w:val="1AB844B7"/>
    <w:rsid w:val="1BB84AA8"/>
    <w:rsid w:val="1D0A0FEB"/>
    <w:rsid w:val="1D6F0793"/>
    <w:rsid w:val="1DE97560"/>
    <w:rsid w:val="1E822CF2"/>
    <w:rsid w:val="1ED80607"/>
    <w:rsid w:val="1F2D3CE5"/>
    <w:rsid w:val="1F4E25CE"/>
    <w:rsid w:val="1F77513E"/>
    <w:rsid w:val="201D6C5A"/>
    <w:rsid w:val="20EC630A"/>
    <w:rsid w:val="22207859"/>
    <w:rsid w:val="222714F5"/>
    <w:rsid w:val="259E0CB0"/>
    <w:rsid w:val="269E413F"/>
    <w:rsid w:val="27D03E77"/>
    <w:rsid w:val="28516246"/>
    <w:rsid w:val="28986434"/>
    <w:rsid w:val="28BF35C3"/>
    <w:rsid w:val="29272ED2"/>
    <w:rsid w:val="29C25C3D"/>
    <w:rsid w:val="2A00446B"/>
    <w:rsid w:val="2A9634C2"/>
    <w:rsid w:val="2B872D8F"/>
    <w:rsid w:val="2D127755"/>
    <w:rsid w:val="2D803793"/>
    <w:rsid w:val="2D972D12"/>
    <w:rsid w:val="2E717347"/>
    <w:rsid w:val="2EC100D6"/>
    <w:rsid w:val="2F741A2C"/>
    <w:rsid w:val="309757B8"/>
    <w:rsid w:val="310C50EA"/>
    <w:rsid w:val="3229169D"/>
    <w:rsid w:val="32E45C0F"/>
    <w:rsid w:val="32F77579"/>
    <w:rsid w:val="32F817CE"/>
    <w:rsid w:val="33251567"/>
    <w:rsid w:val="332F2CAD"/>
    <w:rsid w:val="34605E94"/>
    <w:rsid w:val="35985041"/>
    <w:rsid w:val="35FD3A62"/>
    <w:rsid w:val="361615F9"/>
    <w:rsid w:val="366028D8"/>
    <w:rsid w:val="37420D15"/>
    <w:rsid w:val="39102AA0"/>
    <w:rsid w:val="3A6F3262"/>
    <w:rsid w:val="3AAF4DCB"/>
    <w:rsid w:val="3BD5243D"/>
    <w:rsid w:val="3BE9676F"/>
    <w:rsid w:val="3BFC7063"/>
    <w:rsid w:val="3C0F6D5B"/>
    <w:rsid w:val="3C163ABE"/>
    <w:rsid w:val="3E443615"/>
    <w:rsid w:val="3ECA7C43"/>
    <w:rsid w:val="3EDE556C"/>
    <w:rsid w:val="3F13045A"/>
    <w:rsid w:val="3F44662E"/>
    <w:rsid w:val="40264BFC"/>
    <w:rsid w:val="4196207A"/>
    <w:rsid w:val="42EA41FA"/>
    <w:rsid w:val="439756D1"/>
    <w:rsid w:val="43D30172"/>
    <w:rsid w:val="446948B9"/>
    <w:rsid w:val="44923CB7"/>
    <w:rsid w:val="44B74D3D"/>
    <w:rsid w:val="47223774"/>
    <w:rsid w:val="474858BD"/>
    <w:rsid w:val="4871195C"/>
    <w:rsid w:val="48A01213"/>
    <w:rsid w:val="49402FC0"/>
    <w:rsid w:val="4A430580"/>
    <w:rsid w:val="4A905725"/>
    <w:rsid w:val="4C0D629C"/>
    <w:rsid w:val="4C106FFF"/>
    <w:rsid w:val="4D0349F6"/>
    <w:rsid w:val="4D8207D1"/>
    <w:rsid w:val="4DCE3A17"/>
    <w:rsid w:val="4DF46FDA"/>
    <w:rsid w:val="4E1C620B"/>
    <w:rsid w:val="4EB85D4E"/>
    <w:rsid w:val="500C0071"/>
    <w:rsid w:val="512E02FE"/>
    <w:rsid w:val="52C60B43"/>
    <w:rsid w:val="53254EE5"/>
    <w:rsid w:val="5365191E"/>
    <w:rsid w:val="53CB1933"/>
    <w:rsid w:val="54294154"/>
    <w:rsid w:val="546329B5"/>
    <w:rsid w:val="54D3463E"/>
    <w:rsid w:val="54F01B9A"/>
    <w:rsid w:val="55372AFA"/>
    <w:rsid w:val="558833E1"/>
    <w:rsid w:val="55962FE2"/>
    <w:rsid w:val="55E0043E"/>
    <w:rsid w:val="56460406"/>
    <w:rsid w:val="56EE036F"/>
    <w:rsid w:val="579D4F00"/>
    <w:rsid w:val="57AF0E9E"/>
    <w:rsid w:val="57D02989"/>
    <w:rsid w:val="587F280E"/>
    <w:rsid w:val="58976145"/>
    <w:rsid w:val="59AE24E7"/>
    <w:rsid w:val="59DD731B"/>
    <w:rsid w:val="5AB9700C"/>
    <w:rsid w:val="5B162D7D"/>
    <w:rsid w:val="5BDF1604"/>
    <w:rsid w:val="5C861130"/>
    <w:rsid w:val="5CA47F1B"/>
    <w:rsid w:val="5D2F321C"/>
    <w:rsid w:val="5D527434"/>
    <w:rsid w:val="5DBE0B94"/>
    <w:rsid w:val="5DE856F2"/>
    <w:rsid w:val="5E0E2A89"/>
    <w:rsid w:val="5E343D6A"/>
    <w:rsid w:val="5E4341C8"/>
    <w:rsid w:val="5F5847E4"/>
    <w:rsid w:val="60661616"/>
    <w:rsid w:val="60BF597F"/>
    <w:rsid w:val="62645721"/>
    <w:rsid w:val="628430EB"/>
    <w:rsid w:val="62CE0B28"/>
    <w:rsid w:val="63676257"/>
    <w:rsid w:val="65547A1D"/>
    <w:rsid w:val="66BF5C89"/>
    <w:rsid w:val="67BA514F"/>
    <w:rsid w:val="68897804"/>
    <w:rsid w:val="6A0C16F7"/>
    <w:rsid w:val="6A9161EF"/>
    <w:rsid w:val="6AD57CEF"/>
    <w:rsid w:val="6B21102D"/>
    <w:rsid w:val="6B2314FC"/>
    <w:rsid w:val="6B4942B9"/>
    <w:rsid w:val="6BAF5CB1"/>
    <w:rsid w:val="6BF57989"/>
    <w:rsid w:val="6CE757D2"/>
    <w:rsid w:val="6D8E2E36"/>
    <w:rsid w:val="6DA06F88"/>
    <w:rsid w:val="6DC146BC"/>
    <w:rsid w:val="6E0527B4"/>
    <w:rsid w:val="6E3E62A8"/>
    <w:rsid w:val="6EAA1FFD"/>
    <w:rsid w:val="6FB92EDC"/>
    <w:rsid w:val="6FBC288E"/>
    <w:rsid w:val="70AC0ED6"/>
    <w:rsid w:val="714257AE"/>
    <w:rsid w:val="71EB7EA0"/>
    <w:rsid w:val="725D053E"/>
    <w:rsid w:val="72BB46A5"/>
    <w:rsid w:val="72C65C4D"/>
    <w:rsid w:val="733F2D51"/>
    <w:rsid w:val="73666701"/>
    <w:rsid w:val="74705C41"/>
    <w:rsid w:val="75F763EB"/>
    <w:rsid w:val="778D3F3B"/>
    <w:rsid w:val="7798337A"/>
    <w:rsid w:val="77CB40DA"/>
    <w:rsid w:val="77D255EA"/>
    <w:rsid w:val="782F398E"/>
    <w:rsid w:val="79242AFE"/>
    <w:rsid w:val="79AE0905"/>
    <w:rsid w:val="79EC61F4"/>
    <w:rsid w:val="7AD30342"/>
    <w:rsid w:val="7B5C1871"/>
    <w:rsid w:val="7D1714C6"/>
    <w:rsid w:val="7D405219"/>
    <w:rsid w:val="7D781125"/>
    <w:rsid w:val="7DF8516D"/>
    <w:rsid w:val="7E633B84"/>
    <w:rsid w:val="7F161053"/>
    <w:rsid w:val="7F405C73"/>
    <w:rsid w:val="7F654AC5"/>
    <w:rsid w:val="7F8D6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1AF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D1AF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D1AF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D1AF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D1AF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4D1AF9"/>
    <w:pPr>
      <w:ind w:firstLineChars="100" w:firstLine="420"/>
    </w:pPr>
    <w:rPr>
      <w:rFonts w:ascii="宋体" w:eastAsia="宋体" w:hAnsi="Times New Roman" w:cs="Times New Roman"/>
      <w:kern w:val="0"/>
      <w:sz w:val="34"/>
      <w:szCs w:val="20"/>
    </w:rPr>
  </w:style>
  <w:style w:type="paragraph" w:styleId="a4">
    <w:name w:val="Body Text"/>
    <w:basedOn w:val="a"/>
    <w:next w:val="21"/>
    <w:link w:val="Char0"/>
    <w:uiPriority w:val="99"/>
    <w:unhideWhenUsed/>
    <w:qFormat/>
    <w:rsid w:val="004D1AF9"/>
    <w:pPr>
      <w:spacing w:after="120"/>
    </w:pPr>
  </w:style>
  <w:style w:type="paragraph" w:styleId="21">
    <w:name w:val="Body Text 2"/>
    <w:basedOn w:val="a"/>
    <w:qFormat/>
    <w:rsid w:val="004D1AF9"/>
    <w:pPr>
      <w:spacing w:after="120" w:line="480" w:lineRule="auto"/>
    </w:pPr>
  </w:style>
  <w:style w:type="paragraph" w:styleId="20">
    <w:name w:val="Body Text First Indent 2"/>
    <w:basedOn w:val="a5"/>
    <w:next w:val="a"/>
    <w:qFormat/>
    <w:rsid w:val="004D1AF9"/>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next w:val="20"/>
    <w:link w:val="Char1"/>
    <w:qFormat/>
    <w:rsid w:val="004D1AF9"/>
    <w:pPr>
      <w:adjustRightInd w:val="0"/>
      <w:spacing w:after="120" w:line="360" w:lineRule="atLeast"/>
      <w:ind w:leftChars="200" w:left="420"/>
      <w:jc w:val="left"/>
      <w:textAlignment w:val="baseline"/>
    </w:pPr>
    <w:rPr>
      <w:kern w:val="0"/>
      <w:sz w:val="24"/>
      <w:szCs w:val="20"/>
    </w:rPr>
  </w:style>
  <w:style w:type="paragraph" w:styleId="a6">
    <w:name w:val="Normal Indent"/>
    <w:basedOn w:val="a"/>
    <w:qFormat/>
    <w:rsid w:val="004D1AF9"/>
    <w:pPr>
      <w:ind w:firstLine="425"/>
    </w:pPr>
    <w:rPr>
      <w:rFonts w:ascii="Times New Roman" w:eastAsia="宋体" w:hAnsi="Times New Roman" w:cs="Times New Roman"/>
      <w:szCs w:val="20"/>
    </w:rPr>
  </w:style>
  <w:style w:type="paragraph" w:styleId="a7">
    <w:name w:val="caption"/>
    <w:basedOn w:val="a"/>
    <w:next w:val="a"/>
    <w:qFormat/>
    <w:rsid w:val="004D1AF9"/>
    <w:rPr>
      <w:rFonts w:ascii="Arial" w:eastAsia="黑体" w:hAnsi="Arial" w:cs="Arial"/>
      <w:sz w:val="20"/>
      <w:szCs w:val="20"/>
    </w:rPr>
  </w:style>
  <w:style w:type="paragraph" w:styleId="30">
    <w:name w:val="Body Text 3"/>
    <w:basedOn w:val="a"/>
    <w:link w:val="3Char0"/>
    <w:qFormat/>
    <w:rsid w:val="004D1AF9"/>
    <w:rPr>
      <w:rFonts w:ascii="Times New Roman" w:eastAsia="宋体" w:hAnsi="Times New Roman" w:cs="Times New Roman"/>
      <w:color w:val="FF0000"/>
      <w:sz w:val="24"/>
      <w:szCs w:val="24"/>
    </w:rPr>
  </w:style>
  <w:style w:type="paragraph" w:styleId="5">
    <w:name w:val="toc 5"/>
    <w:basedOn w:val="a"/>
    <w:next w:val="a"/>
    <w:uiPriority w:val="39"/>
    <w:qFormat/>
    <w:rsid w:val="004D1AF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D1AF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4D1AF9"/>
    <w:rPr>
      <w:rFonts w:eastAsia="宋体"/>
      <w:sz w:val="24"/>
    </w:rPr>
  </w:style>
  <w:style w:type="paragraph" w:styleId="a9">
    <w:name w:val="Date"/>
    <w:basedOn w:val="a"/>
    <w:next w:val="a"/>
    <w:link w:val="Char3"/>
    <w:uiPriority w:val="99"/>
    <w:unhideWhenUsed/>
    <w:qFormat/>
    <w:rsid w:val="004D1AF9"/>
    <w:pPr>
      <w:ind w:leftChars="2500" w:left="100"/>
    </w:pPr>
  </w:style>
  <w:style w:type="paragraph" w:styleId="aa">
    <w:name w:val="Balloon Text"/>
    <w:basedOn w:val="a"/>
    <w:link w:val="Char4"/>
    <w:uiPriority w:val="99"/>
    <w:semiHidden/>
    <w:unhideWhenUsed/>
    <w:qFormat/>
    <w:rsid w:val="004D1AF9"/>
    <w:rPr>
      <w:sz w:val="18"/>
      <w:szCs w:val="18"/>
    </w:rPr>
  </w:style>
  <w:style w:type="paragraph" w:styleId="ab">
    <w:name w:val="footer"/>
    <w:basedOn w:val="a"/>
    <w:link w:val="Char5"/>
    <w:uiPriority w:val="99"/>
    <w:unhideWhenUsed/>
    <w:qFormat/>
    <w:rsid w:val="004D1AF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4D1AF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D1AF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D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4D1AF9"/>
    <w:rPr>
      <w:rFonts w:ascii="Calibri" w:eastAsia="宋体" w:hAnsi="Calibri" w:cs="Times New Roman"/>
      <w:sz w:val="24"/>
      <w:szCs w:val="24"/>
    </w:rPr>
  </w:style>
  <w:style w:type="character" w:styleId="ae">
    <w:name w:val="Strong"/>
    <w:basedOn w:val="a1"/>
    <w:uiPriority w:val="22"/>
    <w:qFormat/>
    <w:rsid w:val="004D1AF9"/>
    <w:rPr>
      <w:b/>
      <w:bCs/>
    </w:rPr>
  </w:style>
  <w:style w:type="character" w:styleId="af">
    <w:name w:val="FollowedHyperlink"/>
    <w:basedOn w:val="a1"/>
    <w:uiPriority w:val="99"/>
    <w:semiHidden/>
    <w:unhideWhenUsed/>
    <w:qFormat/>
    <w:rsid w:val="004D1AF9"/>
    <w:rPr>
      <w:color w:val="444444"/>
      <w:sz w:val="21"/>
      <w:szCs w:val="21"/>
      <w:u w:val="none"/>
    </w:rPr>
  </w:style>
  <w:style w:type="character" w:styleId="af0">
    <w:name w:val="Emphasis"/>
    <w:basedOn w:val="a1"/>
    <w:uiPriority w:val="20"/>
    <w:qFormat/>
    <w:rsid w:val="004D1AF9"/>
    <w:rPr>
      <w:i/>
      <w:iCs/>
    </w:rPr>
  </w:style>
  <w:style w:type="character" w:styleId="af1">
    <w:name w:val="Hyperlink"/>
    <w:basedOn w:val="a1"/>
    <w:uiPriority w:val="99"/>
    <w:unhideWhenUsed/>
    <w:qFormat/>
    <w:rsid w:val="004D1AF9"/>
    <w:rPr>
      <w:color w:val="444444"/>
      <w:sz w:val="21"/>
      <w:szCs w:val="21"/>
      <w:u w:val="none"/>
    </w:rPr>
  </w:style>
  <w:style w:type="paragraph" w:customStyle="1" w:styleId="Default">
    <w:name w:val="Default"/>
    <w:qFormat/>
    <w:rsid w:val="004D1AF9"/>
    <w:pPr>
      <w:widowControl w:val="0"/>
      <w:autoSpaceDE w:val="0"/>
      <w:autoSpaceDN w:val="0"/>
      <w:adjustRightInd w:val="0"/>
    </w:pPr>
    <w:rPr>
      <w:rFonts w:ascii="宋体" w:hAnsiTheme="minorHAnsi" w:cs="宋体"/>
      <w:color w:val="000000"/>
      <w:sz w:val="24"/>
      <w:szCs w:val="24"/>
    </w:rPr>
  </w:style>
  <w:style w:type="paragraph" w:customStyle="1" w:styleId="style4">
    <w:name w:val="style4"/>
    <w:basedOn w:val="a"/>
    <w:next w:val="22"/>
    <w:qFormat/>
    <w:rsid w:val="004D1AF9"/>
    <w:pPr>
      <w:widowControl/>
      <w:spacing w:before="280" w:after="280"/>
    </w:pPr>
    <w:rPr>
      <w:rFonts w:ascii="宋体" w:eastAsia="宋体" w:hAnsi="Times New Roman" w:cs="Times New Roman"/>
      <w:sz w:val="18"/>
    </w:rPr>
  </w:style>
  <w:style w:type="paragraph" w:customStyle="1" w:styleId="22">
    <w:name w:val="2"/>
    <w:next w:val="a"/>
    <w:qFormat/>
    <w:rsid w:val="004D1AF9"/>
    <w:pPr>
      <w:widowControl w:val="0"/>
      <w:jc w:val="both"/>
    </w:pPr>
    <w:rPr>
      <w:sz w:val="21"/>
      <w:szCs w:val="22"/>
    </w:rPr>
  </w:style>
  <w:style w:type="paragraph" w:customStyle="1" w:styleId="12">
    <w:name w:val="列出段落1"/>
    <w:basedOn w:val="a"/>
    <w:uiPriority w:val="34"/>
    <w:qFormat/>
    <w:rsid w:val="004D1AF9"/>
    <w:pPr>
      <w:ind w:firstLineChars="200" w:firstLine="420"/>
    </w:pPr>
  </w:style>
  <w:style w:type="character" w:customStyle="1" w:styleId="1Char">
    <w:name w:val="标题 1 Char"/>
    <w:basedOn w:val="a1"/>
    <w:link w:val="1"/>
    <w:qFormat/>
    <w:rsid w:val="004D1AF9"/>
    <w:rPr>
      <w:rFonts w:ascii="Calibri" w:eastAsia="宋体" w:hAnsi="Calibri" w:cs="Times New Roman"/>
      <w:b/>
      <w:bCs/>
      <w:kern w:val="44"/>
      <w:sz w:val="44"/>
      <w:szCs w:val="44"/>
    </w:rPr>
  </w:style>
  <w:style w:type="character" w:customStyle="1" w:styleId="2Char">
    <w:name w:val="标题 2 Char"/>
    <w:basedOn w:val="a1"/>
    <w:link w:val="2"/>
    <w:qFormat/>
    <w:rsid w:val="004D1AF9"/>
    <w:rPr>
      <w:rFonts w:ascii="Arial" w:eastAsia="黑体" w:hAnsi="Arial" w:cs="Times New Roman"/>
      <w:b/>
      <w:bCs/>
      <w:kern w:val="0"/>
      <w:sz w:val="32"/>
      <w:szCs w:val="32"/>
    </w:rPr>
  </w:style>
  <w:style w:type="character" w:customStyle="1" w:styleId="3Char">
    <w:name w:val="标题 3 Char"/>
    <w:basedOn w:val="a1"/>
    <w:link w:val="3"/>
    <w:qFormat/>
    <w:rsid w:val="004D1AF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4D1AF9"/>
    <w:rPr>
      <w:rFonts w:ascii="Arial" w:eastAsia="黑体" w:hAnsi="Arial" w:cs="Times New Roman"/>
      <w:b/>
      <w:bCs/>
      <w:kern w:val="0"/>
      <w:sz w:val="28"/>
      <w:szCs w:val="28"/>
    </w:rPr>
  </w:style>
  <w:style w:type="character" w:customStyle="1" w:styleId="Char6">
    <w:name w:val="页眉 Char"/>
    <w:basedOn w:val="a1"/>
    <w:link w:val="ac"/>
    <w:uiPriority w:val="99"/>
    <w:qFormat/>
    <w:rsid w:val="004D1AF9"/>
    <w:rPr>
      <w:sz w:val="18"/>
      <w:szCs w:val="18"/>
    </w:rPr>
  </w:style>
  <w:style w:type="character" w:customStyle="1" w:styleId="Char5">
    <w:name w:val="页脚 Char"/>
    <w:basedOn w:val="a1"/>
    <w:link w:val="ab"/>
    <w:uiPriority w:val="99"/>
    <w:qFormat/>
    <w:rsid w:val="004D1AF9"/>
    <w:rPr>
      <w:sz w:val="18"/>
      <w:szCs w:val="18"/>
    </w:rPr>
  </w:style>
  <w:style w:type="character" w:customStyle="1" w:styleId="3Char0">
    <w:name w:val="正文文本 3 Char"/>
    <w:basedOn w:val="a1"/>
    <w:link w:val="30"/>
    <w:qFormat/>
    <w:rsid w:val="004D1AF9"/>
    <w:rPr>
      <w:rFonts w:ascii="Times New Roman" w:eastAsia="宋体" w:hAnsi="Times New Roman" w:cs="Times New Roman"/>
      <w:color w:val="FF0000"/>
      <w:sz w:val="24"/>
      <w:szCs w:val="24"/>
    </w:rPr>
  </w:style>
  <w:style w:type="character" w:customStyle="1" w:styleId="Char0">
    <w:name w:val="正文文本 Char"/>
    <w:basedOn w:val="a1"/>
    <w:link w:val="a4"/>
    <w:uiPriority w:val="99"/>
    <w:qFormat/>
    <w:rsid w:val="004D1AF9"/>
  </w:style>
  <w:style w:type="character" w:customStyle="1" w:styleId="Char10">
    <w:name w:val="正文文本缩进 Char1"/>
    <w:basedOn w:val="a1"/>
    <w:link w:val="a5"/>
    <w:qFormat/>
    <w:rsid w:val="004D1AF9"/>
    <w:rPr>
      <w:kern w:val="0"/>
      <w:sz w:val="24"/>
      <w:szCs w:val="20"/>
    </w:rPr>
  </w:style>
  <w:style w:type="character" w:customStyle="1" w:styleId="Char1">
    <w:name w:val="正文文本缩进 Char"/>
    <w:basedOn w:val="a1"/>
    <w:link w:val="a5"/>
    <w:qFormat/>
    <w:rsid w:val="004D1AF9"/>
  </w:style>
  <w:style w:type="character" w:customStyle="1" w:styleId="Char2">
    <w:name w:val="纯文本 Char"/>
    <w:basedOn w:val="a1"/>
    <w:link w:val="a8"/>
    <w:qFormat/>
    <w:rsid w:val="004D1AF9"/>
    <w:rPr>
      <w:rFonts w:eastAsia="宋体"/>
      <w:sz w:val="24"/>
    </w:rPr>
  </w:style>
  <w:style w:type="character" w:customStyle="1" w:styleId="Char3">
    <w:name w:val="日期 Char"/>
    <w:basedOn w:val="a1"/>
    <w:link w:val="a9"/>
    <w:uiPriority w:val="99"/>
    <w:qFormat/>
    <w:rsid w:val="004D1AF9"/>
  </w:style>
  <w:style w:type="character" w:customStyle="1" w:styleId="Char11">
    <w:name w:val="批注框文本 Char1"/>
    <w:basedOn w:val="a1"/>
    <w:link w:val="aa"/>
    <w:uiPriority w:val="99"/>
    <w:semiHidden/>
    <w:qFormat/>
    <w:rsid w:val="004D1AF9"/>
    <w:rPr>
      <w:sz w:val="18"/>
      <w:szCs w:val="18"/>
    </w:rPr>
  </w:style>
  <w:style w:type="character" w:customStyle="1" w:styleId="Char4">
    <w:name w:val="批注框文本 Char"/>
    <w:basedOn w:val="a1"/>
    <w:link w:val="aa"/>
    <w:uiPriority w:val="99"/>
    <w:semiHidden/>
    <w:qFormat/>
    <w:rsid w:val="004D1AF9"/>
    <w:rPr>
      <w:sz w:val="18"/>
      <w:szCs w:val="18"/>
    </w:rPr>
  </w:style>
  <w:style w:type="character" w:customStyle="1" w:styleId="HTMLChar1">
    <w:name w:val="HTML 预设格式 Char1"/>
    <w:basedOn w:val="a1"/>
    <w:link w:val="HTML"/>
    <w:uiPriority w:val="99"/>
    <w:semiHidden/>
    <w:qFormat/>
    <w:rsid w:val="004D1AF9"/>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4D1AF9"/>
    <w:rPr>
      <w:rFonts w:ascii="Courier New" w:hAnsi="Courier New" w:cs="Courier New"/>
      <w:sz w:val="20"/>
      <w:szCs w:val="20"/>
    </w:rPr>
  </w:style>
  <w:style w:type="character" w:customStyle="1" w:styleId="Char">
    <w:name w:val="正文首行缩进 Char"/>
    <w:basedOn w:val="Char0"/>
    <w:link w:val="a0"/>
    <w:qFormat/>
    <w:rsid w:val="004D1AF9"/>
    <w:rPr>
      <w:rFonts w:ascii="宋体" w:eastAsia="宋体" w:hAnsi="Times New Roman" w:cs="Times New Roman"/>
      <w:kern w:val="0"/>
      <w:sz w:val="34"/>
      <w:szCs w:val="20"/>
    </w:rPr>
  </w:style>
  <w:style w:type="character" w:customStyle="1" w:styleId="Char12">
    <w:name w:val="纯文本 Char1"/>
    <w:qFormat/>
    <w:rsid w:val="004D1AF9"/>
    <w:rPr>
      <w:rFonts w:eastAsia="宋体"/>
      <w:sz w:val="24"/>
    </w:rPr>
  </w:style>
  <w:style w:type="paragraph" w:styleId="af2">
    <w:name w:val="List Paragraph"/>
    <w:basedOn w:val="a"/>
    <w:uiPriority w:val="99"/>
    <w:unhideWhenUsed/>
    <w:qFormat/>
    <w:rsid w:val="004D1AF9"/>
    <w:pPr>
      <w:ind w:firstLineChars="200" w:firstLine="420"/>
    </w:pPr>
  </w:style>
  <w:style w:type="character" w:customStyle="1" w:styleId="CharChar">
    <w:name w:val="正文文本缩进 Char Char"/>
    <w:link w:val="13"/>
    <w:qFormat/>
    <w:rsid w:val="004D1AF9"/>
    <w:rPr>
      <w:rFonts w:ascii="宋体"/>
      <w:sz w:val="24"/>
    </w:rPr>
  </w:style>
  <w:style w:type="paragraph" w:customStyle="1" w:styleId="13">
    <w:name w:val="正文文本缩进1"/>
    <w:basedOn w:val="a"/>
    <w:link w:val="CharChar"/>
    <w:qFormat/>
    <w:rsid w:val="004D1AF9"/>
    <w:pPr>
      <w:spacing w:line="360" w:lineRule="auto"/>
      <w:ind w:firstLineChars="200" w:firstLine="480"/>
    </w:pPr>
    <w:rPr>
      <w:rFonts w:ascii="宋体"/>
      <w:sz w:val="24"/>
    </w:rPr>
  </w:style>
  <w:style w:type="character" w:customStyle="1" w:styleId="CharChar0">
    <w:name w:val="日期 Char Char"/>
    <w:link w:val="14"/>
    <w:qFormat/>
    <w:rsid w:val="004D1AF9"/>
    <w:rPr>
      <w:sz w:val="24"/>
    </w:rPr>
  </w:style>
  <w:style w:type="paragraph" w:customStyle="1" w:styleId="14">
    <w:name w:val="日期1"/>
    <w:basedOn w:val="a"/>
    <w:next w:val="a"/>
    <w:link w:val="CharChar0"/>
    <w:qFormat/>
    <w:rsid w:val="004D1AF9"/>
    <w:rPr>
      <w:sz w:val="24"/>
    </w:rPr>
  </w:style>
  <w:style w:type="paragraph" w:customStyle="1" w:styleId="15">
    <w:name w:val="正文缩进1"/>
    <w:basedOn w:val="a"/>
    <w:qFormat/>
    <w:rsid w:val="004D1AF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D1AF9"/>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4D1AF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4D1AF9"/>
  </w:style>
  <w:style w:type="paragraph" w:customStyle="1" w:styleId="11212">
    <w:name w:val="样式 标题 1 + 四号 居中 段前: 12 磅 段后: 12 磅 行距: 单倍行距"/>
    <w:basedOn w:val="1"/>
    <w:qFormat/>
    <w:rsid w:val="004D1AF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D1AF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18">
    <w:name w:val="hover18"/>
    <w:basedOn w:val="a1"/>
    <w:qFormat/>
    <w:rsid w:val="004D1AF9"/>
  </w:style>
  <w:style w:type="character" w:customStyle="1" w:styleId="hover">
    <w:name w:val="hover"/>
    <w:basedOn w:val="a1"/>
    <w:qFormat/>
    <w:rsid w:val="004D1AF9"/>
  </w:style>
  <w:style w:type="character" w:customStyle="1" w:styleId="red3">
    <w:name w:val="red3"/>
    <w:basedOn w:val="a1"/>
    <w:qFormat/>
    <w:rsid w:val="004D1AF9"/>
    <w:rPr>
      <w:color w:val="FF0000"/>
      <w:sz w:val="18"/>
      <w:szCs w:val="18"/>
    </w:rPr>
  </w:style>
  <w:style w:type="character" w:customStyle="1" w:styleId="red4">
    <w:name w:val="red4"/>
    <w:basedOn w:val="a1"/>
    <w:qFormat/>
    <w:rsid w:val="004D1AF9"/>
    <w:rPr>
      <w:color w:val="FF0000"/>
      <w:sz w:val="18"/>
      <w:szCs w:val="18"/>
    </w:rPr>
  </w:style>
  <w:style w:type="character" w:customStyle="1" w:styleId="red5">
    <w:name w:val="red5"/>
    <w:basedOn w:val="a1"/>
    <w:qFormat/>
    <w:rsid w:val="004D1AF9"/>
    <w:rPr>
      <w:color w:val="CC0000"/>
    </w:rPr>
  </w:style>
  <w:style w:type="character" w:customStyle="1" w:styleId="red6">
    <w:name w:val="red6"/>
    <w:basedOn w:val="a1"/>
    <w:qFormat/>
    <w:rsid w:val="004D1AF9"/>
    <w:rPr>
      <w:color w:val="FF0000"/>
    </w:rPr>
  </w:style>
  <w:style w:type="character" w:customStyle="1" w:styleId="green">
    <w:name w:val="green"/>
    <w:basedOn w:val="a1"/>
    <w:qFormat/>
    <w:rsid w:val="004D1AF9"/>
    <w:rPr>
      <w:color w:val="66AE00"/>
      <w:sz w:val="18"/>
      <w:szCs w:val="18"/>
    </w:rPr>
  </w:style>
  <w:style w:type="character" w:customStyle="1" w:styleId="green1">
    <w:name w:val="green1"/>
    <w:basedOn w:val="a1"/>
    <w:qFormat/>
    <w:rsid w:val="004D1AF9"/>
    <w:rPr>
      <w:color w:val="66AE00"/>
      <w:sz w:val="18"/>
      <w:szCs w:val="18"/>
    </w:rPr>
  </w:style>
  <w:style w:type="character" w:customStyle="1" w:styleId="hover25">
    <w:name w:val="hover25"/>
    <w:basedOn w:val="a1"/>
    <w:qFormat/>
    <w:rsid w:val="004D1AF9"/>
  </w:style>
  <w:style w:type="character" w:customStyle="1" w:styleId="blue">
    <w:name w:val="blue"/>
    <w:basedOn w:val="a1"/>
    <w:qFormat/>
    <w:rsid w:val="004D1AF9"/>
    <w:rPr>
      <w:color w:val="0371C6"/>
      <w:sz w:val="21"/>
      <w:szCs w:val="21"/>
    </w:rPr>
  </w:style>
  <w:style w:type="character" w:customStyle="1" w:styleId="gb-jt">
    <w:name w:val="gb-jt"/>
    <w:basedOn w:val="a1"/>
    <w:qFormat/>
    <w:rsid w:val="004D1AF9"/>
  </w:style>
  <w:style w:type="character" w:customStyle="1" w:styleId="right">
    <w:name w:val="right"/>
    <w:basedOn w:val="a1"/>
    <w:qFormat/>
    <w:rsid w:val="004D1AF9"/>
    <w:rPr>
      <w:color w:val="999999"/>
      <w:sz w:val="18"/>
      <w:szCs w:val="18"/>
    </w:rPr>
  </w:style>
  <w:style w:type="character" w:customStyle="1" w:styleId="active4">
    <w:name w:val="active4"/>
    <w:basedOn w:val="a1"/>
    <w:qFormat/>
    <w:rsid w:val="004D1AF9"/>
    <w:rPr>
      <w:color w:val="FFFFFF"/>
      <w:shd w:val="clear" w:color="auto" w:fill="2B7AFC"/>
    </w:rPr>
  </w:style>
  <w:style w:type="character" w:customStyle="1" w:styleId="red">
    <w:name w:val="red"/>
    <w:basedOn w:val="a1"/>
    <w:qFormat/>
    <w:rsid w:val="004D1AF9"/>
    <w:rPr>
      <w:color w:val="FF0000"/>
      <w:sz w:val="18"/>
      <w:szCs w:val="18"/>
    </w:rPr>
  </w:style>
  <w:style w:type="character" w:customStyle="1" w:styleId="red1">
    <w:name w:val="red1"/>
    <w:basedOn w:val="a1"/>
    <w:qFormat/>
    <w:rsid w:val="004D1AF9"/>
    <w:rPr>
      <w:color w:val="FF0000"/>
      <w:sz w:val="18"/>
      <w:szCs w:val="18"/>
    </w:rPr>
  </w:style>
  <w:style w:type="character" w:customStyle="1" w:styleId="red2">
    <w:name w:val="red2"/>
    <w:basedOn w:val="a1"/>
    <w:qFormat/>
    <w:rsid w:val="004D1AF9"/>
    <w:rPr>
      <w:color w:val="CC0000"/>
    </w:rPr>
  </w:style>
  <w:style w:type="character" w:customStyle="1" w:styleId="active">
    <w:name w:val="active"/>
    <w:basedOn w:val="a1"/>
    <w:qFormat/>
    <w:rsid w:val="004D1AF9"/>
    <w:rPr>
      <w:color w:val="FFFFFF"/>
      <w:shd w:val="clear" w:color="auto" w:fill="2B7AFC"/>
    </w:rPr>
  </w:style>
  <w:style w:type="character" w:customStyle="1" w:styleId="hover24">
    <w:name w:val="hover24"/>
    <w:basedOn w:val="a1"/>
    <w:qFormat/>
    <w:rsid w:val="004D1AF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6B100FA-3A7C-4EA1-A1A6-97B9F443ED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51</Pages>
  <Words>5185</Words>
  <Characters>29561</Characters>
  <Application>Microsoft Office Word</Application>
  <DocSecurity>0</DocSecurity>
  <Lines>246</Lines>
  <Paragraphs>69</Paragraphs>
  <ScaleCrop>false</ScaleCrop>
  <Company/>
  <LinksUpToDate>false</LinksUpToDate>
  <CharactersWithSpaces>34677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天勤工程咨询有限公司:赵永朋</cp:lastModifiedBy>
  <cp:revision>41</cp:revision>
  <cp:lastPrinted>2023-05-23T04:11:00Z</cp:lastPrinted>
  <dcterms:created xsi:type="dcterms:W3CDTF">2020-11-26T00:49:00Z</dcterms:created>
  <dcterms:modified xsi:type="dcterms:W3CDTF">2023-05-23T09:35:00Z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918EF1F8670B4E71BB6244FA9DA80092</vt:lpwstr>
  </property>
</Properties>
</file>