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27" w:rsidRPr="000A2C34" w:rsidRDefault="00D4674E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0"/>
          <w:szCs w:val="30"/>
          <w:shd w:val="clear" w:color="auto" w:fill="FFFFFF"/>
        </w:rPr>
      </w:pPr>
      <w:bookmarkStart w:id="0" w:name="OLE_LINK2"/>
      <w:bookmarkStart w:id="1" w:name="OLE_LINK1"/>
      <w:r w:rsidRPr="000A2C34">
        <w:rPr>
          <w:rFonts w:ascii="宋体" w:hAnsi="宋体" w:cs="宋体" w:hint="eastAsia"/>
          <w:b/>
          <w:kern w:val="0"/>
          <w:sz w:val="32"/>
          <w:szCs w:val="32"/>
          <w:shd w:val="clear" w:color="auto" w:fill="FFFFFF"/>
        </w:rPr>
        <w:t>禹州市农业农村局2021年化肥减量增效项目</w:t>
      </w:r>
      <w:r w:rsidR="00A97945" w:rsidRPr="000A2C34">
        <w:rPr>
          <w:rFonts w:ascii="宋体" w:hAnsi="宋体" w:cs="宋体" w:hint="eastAsia"/>
          <w:b/>
          <w:kern w:val="0"/>
          <w:sz w:val="30"/>
          <w:szCs w:val="30"/>
          <w:shd w:val="clear" w:color="auto" w:fill="FFFFFF"/>
        </w:rPr>
        <w:t>（不见面开标）</w:t>
      </w:r>
    </w:p>
    <w:p w:rsidR="00B717A5" w:rsidRPr="000A2C34" w:rsidRDefault="00D4674E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  <w:r w:rsidRPr="000A2C34">
        <w:rPr>
          <w:rFonts w:ascii="宋体" w:hAnsi="宋体" w:cs="Arial" w:hint="eastAsia"/>
          <w:b/>
          <w:bCs/>
          <w:kern w:val="0"/>
          <w:sz w:val="32"/>
          <w:szCs w:val="32"/>
        </w:rPr>
        <w:t>成交</w:t>
      </w:r>
      <w:r w:rsidR="00A97945" w:rsidRPr="000A2C34">
        <w:rPr>
          <w:rFonts w:ascii="宋体" w:hAnsi="宋体" w:cs="Arial" w:hint="eastAsia"/>
          <w:b/>
          <w:bCs/>
          <w:kern w:val="0"/>
          <w:sz w:val="32"/>
          <w:szCs w:val="32"/>
        </w:rPr>
        <w:t>公告</w:t>
      </w:r>
    </w:p>
    <w:p w:rsidR="00B717A5" w:rsidRPr="00362BF6" w:rsidRDefault="00A9794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362BF6">
        <w:rPr>
          <w:rFonts w:ascii="宋体" w:hAnsi="宋体" w:hint="eastAsia"/>
          <w:b/>
          <w:bCs/>
          <w:sz w:val="24"/>
          <w:szCs w:val="24"/>
        </w:rPr>
        <w:t>一、项目名称和编号</w:t>
      </w:r>
    </w:p>
    <w:p w:rsidR="00B717A5" w:rsidRPr="00362BF6" w:rsidRDefault="00831E1C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1、</w:t>
      </w:r>
      <w:r w:rsidR="00A97945" w:rsidRPr="00362BF6">
        <w:rPr>
          <w:rFonts w:ascii="宋体" w:hAnsi="宋体" w:cs="仿宋" w:hint="eastAsia"/>
          <w:kern w:val="0"/>
          <w:sz w:val="24"/>
          <w:szCs w:val="24"/>
        </w:rPr>
        <w:t>项目名称：</w:t>
      </w:r>
      <w:r w:rsidR="00021514" w:rsidRPr="00362BF6">
        <w:rPr>
          <w:rFonts w:ascii="宋体" w:hAnsi="宋体" w:cs="宋体" w:hint="eastAsia"/>
          <w:kern w:val="0"/>
          <w:sz w:val="24"/>
          <w:szCs w:val="24"/>
          <w:shd w:val="clear" w:color="auto" w:fill="FFFFFF"/>
          <w:lang w:val="zh-CN"/>
        </w:rPr>
        <w:t>禹州市农业</w:t>
      </w:r>
      <w:r w:rsidR="00021514" w:rsidRPr="00362BF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val="zh-CN"/>
        </w:rPr>
        <w:t>农村局2021年化肥减量增效项目</w:t>
      </w:r>
      <w:r w:rsidR="00A97945" w:rsidRPr="00362BF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val="zh-CN"/>
        </w:rPr>
        <w:t>（不见面开标）</w:t>
      </w:r>
      <w:r w:rsidR="00A97945" w:rsidRPr="00362BF6">
        <w:rPr>
          <w:rFonts w:ascii="宋体" w:hAnsi="宋体" w:cs="仿宋_GB2312" w:hint="eastAsia"/>
          <w:sz w:val="24"/>
          <w:szCs w:val="24"/>
          <w:lang w:val="zh-CN"/>
        </w:rPr>
        <w:t>；</w:t>
      </w:r>
      <w:bookmarkStart w:id="2" w:name="_GoBack"/>
      <w:bookmarkEnd w:id="2"/>
    </w:p>
    <w:p w:rsidR="00021514" w:rsidRPr="00362BF6" w:rsidRDefault="00831E1C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2、</w:t>
      </w:r>
      <w:r w:rsidR="00A97945" w:rsidRPr="00362BF6">
        <w:rPr>
          <w:rFonts w:ascii="宋体" w:hAnsi="宋体" w:cs="仿宋" w:hint="eastAsia"/>
          <w:kern w:val="0"/>
          <w:sz w:val="24"/>
          <w:szCs w:val="24"/>
        </w:rPr>
        <w:t>采购编号：</w:t>
      </w:r>
      <w:r w:rsidR="00021514" w:rsidRPr="00362BF6">
        <w:rPr>
          <w:rFonts w:ascii="宋体" w:hAnsi="宋体" w:cs="仿宋"/>
          <w:kern w:val="0"/>
          <w:sz w:val="24"/>
          <w:szCs w:val="24"/>
        </w:rPr>
        <w:t>YZCG-DLT2023029</w:t>
      </w:r>
    </w:p>
    <w:p w:rsidR="00831E1C" w:rsidRPr="00362BF6" w:rsidRDefault="00831E1C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3、采购方式：竞争性谈判</w:t>
      </w:r>
    </w:p>
    <w:p w:rsidR="00831E1C" w:rsidRPr="00362BF6" w:rsidRDefault="00831E1C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4、采购公告发布日期：</w:t>
      </w:r>
      <w:r w:rsidR="00021514" w:rsidRPr="00362BF6">
        <w:rPr>
          <w:rFonts w:ascii="宋体" w:hAnsi="宋体" w:cs="仿宋" w:hint="eastAsia"/>
          <w:kern w:val="0"/>
          <w:sz w:val="24"/>
          <w:szCs w:val="24"/>
        </w:rPr>
        <w:t>2023年05月16日</w:t>
      </w:r>
    </w:p>
    <w:p w:rsidR="00D73169" w:rsidRPr="00362BF6" w:rsidRDefault="00831E1C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5、评审日期：2023年</w:t>
      </w:r>
      <w:r w:rsidR="00021514" w:rsidRPr="00362BF6">
        <w:rPr>
          <w:rFonts w:ascii="宋体" w:hAnsi="宋体" w:cs="仿宋" w:hint="eastAsia"/>
          <w:kern w:val="0"/>
          <w:sz w:val="24"/>
          <w:szCs w:val="24"/>
        </w:rPr>
        <w:t>0</w:t>
      </w:r>
      <w:r w:rsidRPr="00362BF6">
        <w:rPr>
          <w:rFonts w:ascii="宋体" w:hAnsi="宋体" w:cs="仿宋" w:hint="eastAsia"/>
          <w:kern w:val="0"/>
          <w:sz w:val="24"/>
          <w:szCs w:val="24"/>
        </w:rPr>
        <w:t>5月22日</w:t>
      </w:r>
    </w:p>
    <w:p w:rsidR="00B717A5" w:rsidRPr="00362BF6" w:rsidRDefault="00A97945" w:rsidP="00D73169">
      <w:pPr>
        <w:pStyle w:val="a0"/>
        <w:ind w:firstLine="241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hint="eastAsia"/>
          <w:b/>
          <w:bCs/>
          <w:sz w:val="24"/>
          <w:szCs w:val="24"/>
        </w:rPr>
        <w:t>二、</w:t>
      </w:r>
      <w:r w:rsidR="00831E1C" w:rsidRPr="00362BF6">
        <w:rPr>
          <w:rFonts w:ascii="宋体" w:hAnsi="宋体" w:hint="eastAsia"/>
          <w:b/>
          <w:bCs/>
          <w:sz w:val="24"/>
          <w:szCs w:val="24"/>
        </w:rPr>
        <w:t>成交情况</w:t>
      </w:r>
    </w:p>
    <w:tbl>
      <w:tblPr>
        <w:tblStyle w:val="aa"/>
        <w:tblW w:w="10348" w:type="dxa"/>
        <w:tblInd w:w="-34" w:type="dxa"/>
        <w:tblLayout w:type="fixed"/>
        <w:tblLook w:val="04A0"/>
      </w:tblPr>
      <w:tblGrid>
        <w:gridCol w:w="1560"/>
        <w:gridCol w:w="850"/>
        <w:gridCol w:w="1843"/>
        <w:gridCol w:w="1559"/>
        <w:gridCol w:w="1843"/>
        <w:gridCol w:w="1418"/>
        <w:gridCol w:w="1275"/>
      </w:tblGrid>
      <w:tr w:rsidR="00D73169" w:rsidRPr="00362BF6" w:rsidTr="00EB21C5">
        <w:trPr>
          <w:trHeight w:val="474"/>
        </w:trPr>
        <w:tc>
          <w:tcPr>
            <w:tcW w:w="1560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2693" w:type="dxa"/>
            <w:gridSpan w:val="2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559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1843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中标金额</w:t>
            </w:r>
          </w:p>
        </w:tc>
        <w:tc>
          <w:tcPr>
            <w:tcW w:w="1275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</w:tr>
      <w:tr w:rsidR="00CB405D" w:rsidRPr="00362BF6" w:rsidTr="00EB21C5">
        <w:trPr>
          <w:trHeight w:val="1329"/>
        </w:trPr>
        <w:tc>
          <w:tcPr>
            <w:tcW w:w="1560" w:type="dxa"/>
            <w:vMerge w:val="restart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/>
                <w:kern w:val="0"/>
                <w:sz w:val="24"/>
                <w:szCs w:val="24"/>
              </w:rPr>
              <w:t>YZCG-DLT2023029</w:t>
            </w: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693" w:type="dxa"/>
            <w:gridSpan w:val="2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禹州市农业农村局2021年化肥减量增效项目</w:t>
            </w:r>
          </w:p>
        </w:tc>
        <w:tc>
          <w:tcPr>
            <w:tcW w:w="1559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禹州市天地种业有限公司</w:t>
            </w:r>
          </w:p>
        </w:tc>
        <w:tc>
          <w:tcPr>
            <w:tcW w:w="1843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禹州市远航路 156 号</w:t>
            </w:r>
          </w:p>
        </w:tc>
        <w:tc>
          <w:tcPr>
            <w:tcW w:w="1418" w:type="dxa"/>
            <w:vAlign w:val="center"/>
          </w:tcPr>
          <w:p w:rsidR="00CB405D" w:rsidRPr="00362BF6" w:rsidRDefault="00CB405D" w:rsidP="00CB40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362B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272600.00</w:t>
            </w:r>
          </w:p>
        </w:tc>
        <w:tc>
          <w:tcPr>
            <w:tcW w:w="1275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元</w:t>
            </w:r>
          </w:p>
        </w:tc>
      </w:tr>
      <w:tr w:rsidR="00CB405D" w:rsidRPr="00362BF6" w:rsidTr="00EB21C5">
        <w:trPr>
          <w:trHeight w:val="653"/>
        </w:trPr>
        <w:tc>
          <w:tcPr>
            <w:tcW w:w="1560" w:type="dxa"/>
            <w:vMerge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405D" w:rsidRPr="00362BF6" w:rsidRDefault="00CB405D" w:rsidP="00CB405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CB405D" w:rsidRPr="00362BF6" w:rsidRDefault="00CB405D" w:rsidP="00CB405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CB405D" w:rsidRPr="00362BF6" w:rsidRDefault="00CB405D" w:rsidP="00CB405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品牌（如有）</w:t>
            </w:r>
          </w:p>
        </w:tc>
        <w:tc>
          <w:tcPr>
            <w:tcW w:w="1843" w:type="dxa"/>
            <w:vAlign w:val="center"/>
          </w:tcPr>
          <w:p w:rsidR="00CB405D" w:rsidRPr="00362BF6" w:rsidRDefault="00CB405D" w:rsidP="00CB405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418" w:type="dxa"/>
            <w:vAlign w:val="center"/>
          </w:tcPr>
          <w:p w:rsidR="00CB405D" w:rsidRPr="00362BF6" w:rsidRDefault="00CB405D" w:rsidP="00CB405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CB405D" w:rsidRPr="00362BF6" w:rsidRDefault="00CB405D" w:rsidP="00CB405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单价</w:t>
            </w:r>
          </w:p>
        </w:tc>
      </w:tr>
      <w:tr w:rsidR="00CB405D" w:rsidRPr="00362BF6" w:rsidTr="00EB21C5">
        <w:trPr>
          <w:trHeight w:val="1116"/>
        </w:trPr>
        <w:tc>
          <w:tcPr>
            <w:tcW w:w="1560" w:type="dxa"/>
            <w:vMerge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362B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843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362B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缓释（控释）肥</w:t>
            </w:r>
          </w:p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362B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料</w:t>
            </w:r>
          </w:p>
        </w:tc>
        <w:tc>
          <w:tcPr>
            <w:tcW w:w="1559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高复利</w:t>
            </w:r>
          </w:p>
        </w:tc>
        <w:tc>
          <w:tcPr>
            <w:tcW w:w="1843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40kg/袋，总养分≥40%</w:t>
            </w:r>
          </w:p>
          <w:p w:rsidR="00EB21C5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（ N≥28 ，</w:t>
            </w:r>
          </w:p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 xml:space="preserve"> P≥6 ，</w:t>
            </w:r>
          </w:p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K≥6 ）</w:t>
            </w:r>
          </w:p>
        </w:tc>
        <w:tc>
          <w:tcPr>
            <w:tcW w:w="1418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2050</w:t>
            </w:r>
          </w:p>
        </w:tc>
        <w:tc>
          <w:tcPr>
            <w:tcW w:w="1275" w:type="dxa"/>
            <w:vAlign w:val="center"/>
          </w:tcPr>
          <w:p w:rsidR="00CB405D" w:rsidRPr="00362BF6" w:rsidRDefault="00CB405D" w:rsidP="00481B90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132.97</w:t>
            </w:r>
            <w:r w:rsidR="00481B90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6</w:t>
            </w:r>
          </w:p>
        </w:tc>
      </w:tr>
    </w:tbl>
    <w:p w:rsidR="00D73169" w:rsidRPr="00362BF6" w:rsidRDefault="00D73169">
      <w:pPr>
        <w:spacing w:line="360" w:lineRule="auto"/>
        <w:rPr>
          <w:rFonts w:ascii="宋体" w:hAnsi="宋体"/>
          <w:b/>
          <w:sz w:val="24"/>
          <w:szCs w:val="24"/>
        </w:rPr>
      </w:pPr>
      <w:r w:rsidRPr="00362BF6">
        <w:rPr>
          <w:rFonts w:ascii="宋体" w:hAnsi="宋体" w:hint="eastAsia"/>
          <w:b/>
          <w:sz w:val="24"/>
          <w:szCs w:val="24"/>
        </w:rPr>
        <w:t>三、评审专家名单</w:t>
      </w:r>
    </w:p>
    <w:p w:rsidR="00D73169" w:rsidRPr="00362BF6" w:rsidRDefault="00E047BA" w:rsidP="00A85ABF">
      <w:pPr>
        <w:pStyle w:val="a0"/>
        <w:ind w:firstLine="240"/>
        <w:rPr>
          <w:rFonts w:ascii="宋体" w:hAnsi="宋体"/>
          <w:sz w:val="24"/>
          <w:szCs w:val="24"/>
        </w:rPr>
      </w:pPr>
      <w:r w:rsidRPr="00362BF6">
        <w:rPr>
          <w:rFonts w:ascii="宋体" w:hAnsi="宋体"/>
          <w:sz w:val="24"/>
          <w:szCs w:val="24"/>
        </w:rPr>
        <w:t>朱许华</w:t>
      </w:r>
      <w:r w:rsidRPr="00362BF6">
        <w:rPr>
          <w:rFonts w:ascii="宋体" w:hAnsi="宋体" w:hint="eastAsia"/>
          <w:sz w:val="24"/>
          <w:szCs w:val="24"/>
        </w:rPr>
        <w:t>、</w:t>
      </w:r>
      <w:r w:rsidRPr="00362BF6">
        <w:rPr>
          <w:rFonts w:ascii="宋体" w:hAnsi="宋体"/>
          <w:sz w:val="24"/>
          <w:szCs w:val="24"/>
        </w:rPr>
        <w:t>李志源</w:t>
      </w:r>
      <w:r w:rsidRPr="00362BF6">
        <w:rPr>
          <w:rFonts w:ascii="宋体" w:hAnsi="宋体" w:hint="eastAsia"/>
          <w:sz w:val="24"/>
          <w:szCs w:val="24"/>
        </w:rPr>
        <w:t>、</w:t>
      </w:r>
      <w:r w:rsidRPr="00362BF6">
        <w:rPr>
          <w:rFonts w:ascii="宋体" w:hAnsi="宋体"/>
          <w:sz w:val="24"/>
          <w:szCs w:val="24"/>
        </w:rPr>
        <w:t>乔淼</w:t>
      </w:r>
    </w:p>
    <w:p w:rsidR="00D73169" w:rsidRPr="00362BF6" w:rsidRDefault="00D73169">
      <w:pPr>
        <w:spacing w:line="360" w:lineRule="auto"/>
        <w:rPr>
          <w:rFonts w:ascii="宋体" w:hAnsi="宋体"/>
          <w:b/>
          <w:sz w:val="24"/>
          <w:szCs w:val="24"/>
        </w:rPr>
      </w:pPr>
      <w:r w:rsidRPr="00362BF6">
        <w:rPr>
          <w:rFonts w:ascii="宋体" w:hAnsi="宋体" w:hint="eastAsia"/>
          <w:b/>
          <w:sz w:val="24"/>
          <w:szCs w:val="24"/>
        </w:rPr>
        <w:t>四、代理服务收费标准及金额</w:t>
      </w:r>
    </w:p>
    <w:p w:rsidR="00021514" w:rsidRPr="00362BF6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本项目招标代理费参考国家及行业有关规定，招标代理费将向中标、成交供应商收取代理服务费。</w:t>
      </w:r>
    </w:p>
    <w:p w:rsidR="00D73169" w:rsidRPr="00362BF6" w:rsidRDefault="00021514" w:rsidP="00362BF6">
      <w:pPr>
        <w:pStyle w:val="a0"/>
        <w:ind w:firstLine="240"/>
        <w:rPr>
          <w:rFonts w:ascii="宋体" w:hAnsi="宋体"/>
          <w:color w:val="FF0000"/>
          <w:sz w:val="24"/>
          <w:szCs w:val="24"/>
        </w:rPr>
      </w:pPr>
      <w:r w:rsidRPr="00362BF6">
        <w:rPr>
          <w:rFonts w:ascii="宋体" w:hAnsi="宋体" w:hint="eastAsia"/>
          <w:sz w:val="24"/>
          <w:szCs w:val="24"/>
        </w:rPr>
        <w:t>收费金额</w:t>
      </w:r>
      <w:r w:rsidRPr="00362BF6">
        <w:rPr>
          <w:rFonts w:ascii="宋体" w:hAnsi="宋体" w:cs="仿宋" w:hint="eastAsia"/>
          <w:kern w:val="0"/>
          <w:sz w:val="24"/>
          <w:szCs w:val="24"/>
        </w:rPr>
        <w:t>：</w:t>
      </w:r>
      <w:r w:rsidR="00CB405D" w:rsidRPr="00362BF6">
        <w:rPr>
          <w:rFonts w:ascii="宋体" w:hAnsi="宋体" w:cs="仿宋" w:hint="eastAsia"/>
          <w:kern w:val="0"/>
          <w:sz w:val="24"/>
          <w:szCs w:val="24"/>
        </w:rPr>
        <w:t>4</w:t>
      </w:r>
      <w:r w:rsidR="00481B90">
        <w:rPr>
          <w:rFonts w:ascii="宋体" w:hAnsi="宋体" w:cs="仿宋" w:hint="eastAsia"/>
          <w:kern w:val="0"/>
          <w:sz w:val="24"/>
          <w:szCs w:val="24"/>
        </w:rPr>
        <w:t>089</w:t>
      </w:r>
      <w:r w:rsidRPr="00362BF6">
        <w:rPr>
          <w:rFonts w:ascii="宋体" w:hAnsi="宋体" w:cs="仿宋" w:hint="eastAsia"/>
          <w:kern w:val="0"/>
          <w:sz w:val="24"/>
          <w:szCs w:val="24"/>
        </w:rPr>
        <w:t>元</w:t>
      </w:r>
    </w:p>
    <w:p w:rsidR="00B717A5" w:rsidRPr="00362BF6" w:rsidRDefault="00A97945">
      <w:pPr>
        <w:spacing w:line="360" w:lineRule="auto"/>
        <w:rPr>
          <w:rFonts w:ascii="宋体" w:hAnsi="宋体"/>
          <w:b/>
          <w:sz w:val="24"/>
          <w:szCs w:val="24"/>
        </w:rPr>
      </w:pPr>
      <w:r w:rsidRPr="00362BF6">
        <w:rPr>
          <w:rFonts w:ascii="宋体" w:hAnsi="宋体" w:hint="eastAsia"/>
          <w:b/>
          <w:sz w:val="24"/>
          <w:szCs w:val="24"/>
        </w:rPr>
        <w:t>五、</w:t>
      </w:r>
      <w:r w:rsidR="00D73169" w:rsidRPr="00362BF6">
        <w:rPr>
          <w:rFonts w:ascii="宋体" w:hAnsi="宋体" w:hint="eastAsia"/>
          <w:b/>
          <w:sz w:val="24"/>
          <w:szCs w:val="24"/>
        </w:rPr>
        <w:t>成交公告发布的媒介及成交</w:t>
      </w:r>
      <w:r w:rsidRPr="00362BF6">
        <w:rPr>
          <w:rFonts w:ascii="宋体" w:hAnsi="宋体" w:hint="eastAsia"/>
          <w:b/>
          <w:sz w:val="24"/>
          <w:szCs w:val="24"/>
        </w:rPr>
        <w:t>公告期限</w:t>
      </w:r>
    </w:p>
    <w:p w:rsidR="00021514" w:rsidRPr="00362BF6" w:rsidRDefault="00CE2626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本次中标公告在《河南省政府采购网》</w:t>
      </w:r>
      <w:r w:rsidR="00021514" w:rsidRPr="00362BF6">
        <w:rPr>
          <w:rFonts w:ascii="宋体" w:hAnsi="宋体" w:cs="仿宋" w:hint="eastAsia"/>
          <w:kern w:val="0"/>
          <w:sz w:val="24"/>
          <w:szCs w:val="24"/>
        </w:rPr>
        <w:t>《许昌市政府采购网》《全国公共资源交易平台（河南省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·</w:t>
      </w:r>
      <w:r w:rsidR="00021514" w:rsidRPr="00362BF6">
        <w:rPr>
          <w:rFonts w:ascii="宋体" w:hAnsi="宋体" w:cs="仿宋" w:hint="eastAsia"/>
          <w:kern w:val="0"/>
          <w:sz w:val="24"/>
          <w:szCs w:val="24"/>
        </w:rPr>
        <w:t>许昌市）》上发布，成交公告期限为1个工作日 。</w:t>
      </w:r>
    </w:p>
    <w:p w:rsidR="00D73169" w:rsidRPr="00362BF6" w:rsidRDefault="00D73169" w:rsidP="00021514">
      <w:pPr>
        <w:pStyle w:val="a0"/>
        <w:ind w:firstLine="241"/>
        <w:rPr>
          <w:rFonts w:ascii="宋体" w:hAnsi="宋体"/>
          <w:b/>
          <w:sz w:val="24"/>
          <w:szCs w:val="24"/>
        </w:rPr>
      </w:pPr>
      <w:r w:rsidRPr="00362BF6">
        <w:rPr>
          <w:rFonts w:ascii="宋体" w:hAnsi="宋体" w:hint="eastAsia"/>
          <w:b/>
          <w:sz w:val="24"/>
          <w:szCs w:val="24"/>
        </w:rPr>
        <w:t>六、其他补充事宜</w:t>
      </w:r>
    </w:p>
    <w:p w:rsidR="000B2645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各有关当事人对中标结果有异议的，可以在中标结果公告期限届满之日起7个工作日内，</w:t>
      </w:r>
      <w:r w:rsidRPr="00362BF6">
        <w:rPr>
          <w:rFonts w:ascii="宋体" w:hAnsi="宋体" w:cs="仿宋" w:hint="eastAsia"/>
          <w:kern w:val="0"/>
          <w:sz w:val="24"/>
          <w:szCs w:val="24"/>
        </w:rPr>
        <w:lastRenderedPageBreak/>
        <w:t>以书面形式向采购人或采购代理机构提出质疑（加盖单位公章并法定代表人签字），按照《政</w:t>
      </w: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 w:rsidR="000B2645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受理部门：禹州市财政局政府采购监督管理办公室 </w:t>
      </w:r>
    </w:p>
    <w:p w:rsidR="000B2645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受理电话：0374-8112523 </w:t>
      </w:r>
    </w:p>
    <w:p w:rsidR="000B2645" w:rsidRPr="00172196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电子</w:t>
      </w:r>
      <w:r w:rsidRPr="00172196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邮箱：</w:t>
      </w:r>
      <w:hyperlink r:id="rId7" w:history="1">
        <w:r w:rsidR="000B2645" w:rsidRPr="00172196">
          <w:rPr>
            <w:rStyle w:val="ab"/>
            <w:rFonts w:asciiTheme="minorEastAsia" w:eastAsiaTheme="minorEastAsia" w:hAnsiTheme="minorEastAsia" w:cs="仿宋" w:hint="eastAsia"/>
            <w:color w:val="auto"/>
            <w:kern w:val="0"/>
            <w:sz w:val="24"/>
            <w:szCs w:val="24"/>
          </w:rPr>
          <w:t>yzscgb8112523@163.com</w:t>
        </w:r>
      </w:hyperlink>
      <w:r w:rsidRPr="00172196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 </w:t>
      </w:r>
    </w:p>
    <w:p w:rsidR="00021514" w:rsidRPr="00021514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通讯地址：禹州市行政北路2号禹州市财政局1305房间</w:t>
      </w:r>
    </w:p>
    <w:p w:rsidR="009524E9" w:rsidRPr="009524E9" w:rsidRDefault="009524E9" w:rsidP="00021514">
      <w:pPr>
        <w:pStyle w:val="a0"/>
        <w:ind w:firstLine="241"/>
        <w:rPr>
          <w:rFonts w:ascii="宋体" w:hAnsi="宋体"/>
          <w:b/>
          <w:sz w:val="24"/>
          <w:szCs w:val="24"/>
        </w:rPr>
      </w:pPr>
      <w:r w:rsidRPr="009524E9"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:rsidR="009524E9" w:rsidRDefault="009524E9" w:rsidP="004E4027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</w:rPr>
        <w:t>1．</w:t>
      </w:r>
      <w:r>
        <w:rPr>
          <w:rFonts w:ascii="宋体" w:hAnsi="宋体" w:cs="仿宋_GB2312" w:hint="eastAsia"/>
          <w:sz w:val="24"/>
          <w:szCs w:val="24"/>
          <w:lang w:val="zh-CN"/>
        </w:rPr>
        <w:t>采购人信息</w:t>
      </w:r>
      <w:r w:rsidR="004E4027" w:rsidRPr="004E4027">
        <w:rPr>
          <w:rFonts w:ascii="宋体" w:hAnsi="宋体" w:cs="仿宋_GB2312" w:hint="eastAsia"/>
          <w:sz w:val="24"/>
          <w:szCs w:val="24"/>
          <w:lang w:val="zh-CN"/>
        </w:rPr>
        <w:t>：</w:t>
      </w:r>
    </w:p>
    <w:p w:rsidR="004E4027" w:rsidRPr="004E4027" w:rsidRDefault="009524E9" w:rsidP="00021514">
      <w:pPr>
        <w:spacing w:line="360" w:lineRule="auto"/>
        <w:ind w:firstLineChars="350" w:firstLine="840"/>
        <w:rPr>
          <w:rFonts w:ascii="宋体" w:hAnsi="宋体" w:cs="仿宋_GB2312"/>
          <w:sz w:val="24"/>
          <w:szCs w:val="24"/>
          <w:lang w:val="zh-CN"/>
        </w:rPr>
      </w:pPr>
      <w:r>
        <w:rPr>
          <w:rFonts w:ascii="宋体" w:hAnsi="宋体" w:cs="仿宋_GB2312" w:hint="eastAsia"/>
          <w:sz w:val="24"/>
          <w:szCs w:val="24"/>
          <w:lang w:val="zh-CN"/>
        </w:rPr>
        <w:t>名 称：</w:t>
      </w:r>
      <w:r w:rsidR="004E4027" w:rsidRPr="004E4027">
        <w:rPr>
          <w:rFonts w:ascii="宋体" w:hAnsi="宋体" w:cs="仿宋_GB2312" w:hint="eastAsia"/>
          <w:sz w:val="24"/>
          <w:szCs w:val="24"/>
          <w:lang w:val="zh-CN"/>
        </w:rPr>
        <w:t>禹州市农业农村局</w:t>
      </w:r>
    </w:p>
    <w:p w:rsidR="004E4027" w:rsidRPr="004E4027" w:rsidRDefault="004E4027" w:rsidP="00021514">
      <w:pPr>
        <w:spacing w:line="360" w:lineRule="auto"/>
        <w:ind w:firstLineChars="350" w:firstLine="840"/>
        <w:rPr>
          <w:rFonts w:ascii="宋体" w:hAnsi="宋体" w:cs="仿宋_GB2312"/>
          <w:sz w:val="24"/>
          <w:szCs w:val="24"/>
          <w:lang w:val="zh-CN"/>
        </w:rPr>
      </w:pPr>
      <w:r w:rsidRPr="004E4027">
        <w:rPr>
          <w:rFonts w:ascii="宋体" w:hAnsi="宋体" w:cs="仿宋_GB2312" w:hint="eastAsia"/>
          <w:sz w:val="24"/>
          <w:szCs w:val="24"/>
          <w:lang w:val="zh-CN"/>
        </w:rPr>
        <w:t>地 址：禹州市禹王大道29号</w:t>
      </w:r>
    </w:p>
    <w:p w:rsidR="004E4027" w:rsidRPr="004E4027" w:rsidRDefault="004E4027" w:rsidP="00021514">
      <w:pPr>
        <w:spacing w:line="360" w:lineRule="auto"/>
        <w:ind w:firstLineChars="350" w:firstLine="840"/>
        <w:rPr>
          <w:rFonts w:ascii="宋体" w:hAnsi="宋体" w:cs="仿宋_GB2312"/>
          <w:sz w:val="24"/>
          <w:szCs w:val="24"/>
          <w:lang w:val="zh-CN"/>
        </w:rPr>
      </w:pPr>
      <w:r w:rsidRPr="004E4027">
        <w:rPr>
          <w:rFonts w:ascii="宋体" w:hAnsi="宋体" w:cs="仿宋_GB2312" w:hint="eastAsia"/>
          <w:sz w:val="24"/>
          <w:szCs w:val="24"/>
          <w:lang w:val="zh-CN"/>
        </w:rPr>
        <w:t>联系人：董先生</w:t>
      </w:r>
    </w:p>
    <w:p w:rsidR="004E4027" w:rsidRDefault="004E4027" w:rsidP="00021514">
      <w:pPr>
        <w:spacing w:line="360" w:lineRule="auto"/>
        <w:ind w:firstLineChars="350" w:firstLine="840"/>
        <w:rPr>
          <w:rFonts w:ascii="宋体" w:hAnsi="宋体" w:cs="仿宋_GB2312"/>
          <w:sz w:val="24"/>
          <w:szCs w:val="24"/>
          <w:lang w:val="zh-CN"/>
        </w:rPr>
      </w:pPr>
      <w:r w:rsidRPr="004E4027">
        <w:rPr>
          <w:rFonts w:ascii="宋体" w:hAnsi="宋体" w:cs="仿宋_GB2312" w:hint="eastAsia"/>
          <w:sz w:val="24"/>
          <w:szCs w:val="24"/>
          <w:lang w:val="zh-CN"/>
        </w:rPr>
        <w:t>联系电话：13837411861</w:t>
      </w:r>
    </w:p>
    <w:p w:rsidR="009524E9" w:rsidRDefault="009524E9" w:rsidP="004E40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</w:t>
      </w:r>
      <w:r w:rsidR="00A97945">
        <w:rPr>
          <w:rFonts w:ascii="宋体" w:hAnsi="宋体" w:hint="eastAsia"/>
          <w:sz w:val="24"/>
          <w:szCs w:val="24"/>
        </w:rPr>
        <w:t>代理机构</w:t>
      </w:r>
      <w:r>
        <w:rPr>
          <w:rFonts w:ascii="宋体" w:hAnsi="宋体" w:hint="eastAsia"/>
          <w:sz w:val="24"/>
          <w:szCs w:val="24"/>
        </w:rPr>
        <w:t>信息（如有）</w:t>
      </w:r>
      <w:r w:rsidR="00A97945">
        <w:rPr>
          <w:rFonts w:ascii="宋体" w:hAnsi="宋体" w:hint="eastAsia"/>
          <w:sz w:val="24"/>
          <w:szCs w:val="24"/>
        </w:rPr>
        <w:t>：</w:t>
      </w:r>
    </w:p>
    <w:p w:rsidR="00B717A5" w:rsidRDefault="009524E9" w:rsidP="0002151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称：</w:t>
      </w:r>
      <w:r w:rsidR="00A97945">
        <w:rPr>
          <w:rFonts w:ascii="宋体" w:hAnsi="宋体" w:hint="eastAsia"/>
          <w:sz w:val="24"/>
          <w:szCs w:val="24"/>
        </w:rPr>
        <w:t>陕西方得项目管理有限公司</w:t>
      </w:r>
    </w:p>
    <w:p w:rsidR="00B717A5" w:rsidRDefault="00A97945" w:rsidP="0002151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址：禹州市禹王广场东门F6-327</w:t>
      </w:r>
    </w:p>
    <w:p w:rsidR="00B717A5" w:rsidRDefault="00A97945" w:rsidP="0002151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联系人：韩女士          </w:t>
      </w:r>
    </w:p>
    <w:p w:rsidR="00B717A5" w:rsidRDefault="00A97945" w:rsidP="0002151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联系电话：18939113943</w:t>
      </w:r>
    </w:p>
    <w:p w:rsidR="009524E9" w:rsidRDefault="009524E9" w:rsidP="009524E9">
      <w:pPr>
        <w:pStyle w:val="a0"/>
        <w:ind w:firstLineChars="200" w:firstLine="480"/>
        <w:rPr>
          <w:rFonts w:ascii="宋体" w:hAnsi="宋体"/>
          <w:sz w:val="24"/>
          <w:szCs w:val="24"/>
        </w:rPr>
      </w:pPr>
      <w:r w:rsidRPr="009524E9">
        <w:rPr>
          <w:rFonts w:ascii="宋体" w:hAnsi="宋体" w:hint="eastAsia"/>
          <w:sz w:val="24"/>
          <w:szCs w:val="24"/>
        </w:rPr>
        <w:t xml:space="preserve"> 3.项目联系方式</w:t>
      </w:r>
    </w:p>
    <w:p w:rsidR="00021514" w:rsidRPr="00021514" w:rsidRDefault="00021514" w:rsidP="0002151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 w:rsidRPr="00021514">
        <w:rPr>
          <w:rFonts w:ascii="宋体" w:hAnsi="宋体" w:hint="eastAsia"/>
          <w:sz w:val="24"/>
          <w:szCs w:val="24"/>
        </w:rPr>
        <w:t xml:space="preserve">项目联系人：韩女士 </w:t>
      </w:r>
    </w:p>
    <w:p w:rsidR="009524E9" w:rsidRPr="009524E9" w:rsidRDefault="00021514" w:rsidP="0002151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 w:rsidRPr="00021514">
        <w:rPr>
          <w:rFonts w:ascii="宋体" w:hAnsi="宋体" w:hint="eastAsia"/>
          <w:sz w:val="24"/>
          <w:szCs w:val="24"/>
        </w:rPr>
        <w:t>联系方式：18939113943</w:t>
      </w:r>
    </w:p>
    <w:p w:rsidR="00B717A5" w:rsidRDefault="00A97945" w:rsidP="000A2C3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B717A5" w:rsidRDefault="00B717A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B717A5" w:rsidRDefault="00B717A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B717A5" w:rsidRDefault="004E4027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2023年</w:t>
      </w:r>
      <w:r w:rsidR="000A2C3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05</w:t>
      </w:r>
      <w:r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0A2C3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23</w:t>
      </w:r>
      <w:r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bookmarkEnd w:id="0"/>
    <w:bookmarkEnd w:id="1"/>
    <w:p w:rsidR="00B717A5" w:rsidRDefault="00B717A5">
      <w:pPr>
        <w:spacing w:line="480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sectPr w:rsidR="00B717A5" w:rsidSect="00B717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90" w:rsidRDefault="001A5C90" w:rsidP="004E4027">
      <w:r>
        <w:separator/>
      </w:r>
    </w:p>
  </w:endnote>
  <w:endnote w:type="continuationSeparator" w:id="1">
    <w:p w:rsidR="001A5C90" w:rsidRDefault="001A5C90" w:rsidP="004E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90" w:rsidRDefault="001A5C90" w:rsidP="004E4027">
      <w:r>
        <w:separator/>
      </w:r>
    </w:p>
  </w:footnote>
  <w:footnote w:type="continuationSeparator" w:id="1">
    <w:p w:rsidR="001A5C90" w:rsidRDefault="001A5C90" w:rsidP="004E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36E65F7"/>
    <w:rsid w:val="00001ACF"/>
    <w:rsid w:val="00021514"/>
    <w:rsid w:val="00024BA5"/>
    <w:rsid w:val="00051518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1257B7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9233D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693B"/>
    <w:rsid w:val="00664633"/>
    <w:rsid w:val="00692AA5"/>
    <w:rsid w:val="006B725E"/>
    <w:rsid w:val="006D2881"/>
    <w:rsid w:val="006E2410"/>
    <w:rsid w:val="00721283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E3649"/>
    <w:rsid w:val="00A40DDF"/>
    <w:rsid w:val="00A504E3"/>
    <w:rsid w:val="00A516E1"/>
    <w:rsid w:val="00A643AD"/>
    <w:rsid w:val="00A70B32"/>
    <w:rsid w:val="00A83135"/>
    <w:rsid w:val="00A85ABF"/>
    <w:rsid w:val="00A97945"/>
    <w:rsid w:val="00AB184F"/>
    <w:rsid w:val="00AC74DD"/>
    <w:rsid w:val="00AE1510"/>
    <w:rsid w:val="00B019B6"/>
    <w:rsid w:val="00B1330C"/>
    <w:rsid w:val="00B1775F"/>
    <w:rsid w:val="00B50EA0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B405D"/>
    <w:rsid w:val="00CE2626"/>
    <w:rsid w:val="00CE5FB8"/>
    <w:rsid w:val="00D041EE"/>
    <w:rsid w:val="00D05F8D"/>
    <w:rsid w:val="00D104DE"/>
    <w:rsid w:val="00D4674E"/>
    <w:rsid w:val="00D73169"/>
    <w:rsid w:val="00D85E62"/>
    <w:rsid w:val="00DB4DE7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F70FD"/>
    <w:rsid w:val="00F1194B"/>
    <w:rsid w:val="00F1606D"/>
    <w:rsid w:val="00F46D04"/>
    <w:rsid w:val="00F557BF"/>
    <w:rsid w:val="00F63311"/>
    <w:rsid w:val="00F97299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7A5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B717A5"/>
    <w:pPr>
      <w:ind w:firstLineChars="100" w:firstLine="420"/>
    </w:pPr>
  </w:style>
  <w:style w:type="paragraph" w:styleId="a4">
    <w:name w:val="Body Text"/>
    <w:basedOn w:val="a"/>
    <w:next w:val="Default"/>
    <w:qFormat/>
    <w:rsid w:val="00B717A5"/>
  </w:style>
  <w:style w:type="paragraph" w:customStyle="1" w:styleId="Default">
    <w:name w:val="Default"/>
    <w:uiPriority w:val="99"/>
    <w:qFormat/>
    <w:rsid w:val="00B717A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Normal Indent"/>
    <w:basedOn w:val="a"/>
    <w:uiPriority w:val="99"/>
    <w:qFormat/>
    <w:rsid w:val="00B717A5"/>
    <w:pPr>
      <w:ind w:firstLine="425"/>
    </w:pPr>
  </w:style>
  <w:style w:type="paragraph" w:styleId="a6">
    <w:name w:val="Body Text Indent"/>
    <w:basedOn w:val="a"/>
    <w:next w:val="2"/>
    <w:uiPriority w:val="99"/>
    <w:semiHidden/>
    <w:unhideWhenUsed/>
    <w:qFormat/>
    <w:rsid w:val="00B717A5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">
    <w:name w:val="Body Text First Indent 2"/>
    <w:basedOn w:val="a6"/>
    <w:next w:val="a7"/>
    <w:uiPriority w:val="99"/>
    <w:semiHidden/>
    <w:unhideWhenUsed/>
    <w:qFormat/>
    <w:rsid w:val="00B717A5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Date"/>
    <w:basedOn w:val="a"/>
    <w:next w:val="a"/>
    <w:uiPriority w:val="99"/>
    <w:semiHidden/>
    <w:unhideWhenUsed/>
    <w:qFormat/>
    <w:rsid w:val="00B717A5"/>
    <w:pPr>
      <w:ind w:leftChars="2500" w:left="100"/>
    </w:pPr>
  </w:style>
  <w:style w:type="paragraph" w:styleId="a8">
    <w:name w:val="footer"/>
    <w:basedOn w:val="a"/>
    <w:link w:val="Char"/>
    <w:rsid w:val="00B7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B7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B717A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9"/>
    <w:rsid w:val="00B717A5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rsid w:val="00B717A5"/>
    <w:rPr>
      <w:kern w:val="2"/>
      <w:sz w:val="18"/>
      <w:szCs w:val="18"/>
    </w:rPr>
  </w:style>
  <w:style w:type="character" w:styleId="ab">
    <w:name w:val="Hyperlink"/>
    <w:basedOn w:val="a1"/>
    <w:unhideWhenUsed/>
    <w:rsid w:val="00B177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490">
          <w:marLeft w:val="0"/>
          <w:marRight w:val="0"/>
          <w:marTop w:val="0"/>
          <w:marBottom w:val="0"/>
          <w:divBdr>
            <w:top w:val="single" w:sz="6" w:space="21" w:color="E7E7E7"/>
            <w:left w:val="single" w:sz="6" w:space="21" w:color="E7E7E7"/>
            <w:bottom w:val="single" w:sz="6" w:space="21" w:color="E7E7E7"/>
            <w:right w:val="single" w:sz="6" w:space="21" w:color="E7E7E7"/>
          </w:divBdr>
          <w:divsChild>
            <w:div w:id="904338058">
              <w:marLeft w:val="0"/>
              <w:marRight w:val="0"/>
              <w:marTop w:val="2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scgb811252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162</Words>
  <Characters>926</Characters>
  <Application>Microsoft Office Word</Application>
  <DocSecurity>0</DocSecurity>
  <Lines>7</Lines>
  <Paragraphs>2</Paragraphs>
  <ScaleCrop>false</ScaleCrop>
  <Company>中国微软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陕西方得项目管理有限公司:余文博</cp:lastModifiedBy>
  <cp:revision>70</cp:revision>
  <cp:lastPrinted>2023-05-22T08:10:00Z</cp:lastPrinted>
  <dcterms:created xsi:type="dcterms:W3CDTF">2019-04-16T08:24:00Z</dcterms:created>
  <dcterms:modified xsi:type="dcterms:W3CDTF">2023-05-23T01:04:00Z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7B5FEBB92ED64E749A1E29FE2D708970</vt:lpwstr>
  </property>
</Properties>
</file>