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jc w:val="center"/>
        <w:rPr>
          <w:rFonts w:ascii="宋体" w:hAnsi="宋体" w:eastAsia="宋体" w:cs="宋体"/>
          <w:b/>
          <w:bCs/>
          <w:color w:val="000000"/>
          <w:sz w:val="44"/>
          <w:szCs w:val="44"/>
        </w:rPr>
      </w:pPr>
      <w:bookmarkStart w:id="0" w:name="_Hlk37167609"/>
      <w:r>
        <w:rPr>
          <w:rFonts w:hint="eastAsia" w:ascii="宋体" w:hAnsi="宋体" w:eastAsia="宋体" w:cs="宋体"/>
          <w:b/>
          <w:bCs/>
          <w:color w:val="000000"/>
          <w:sz w:val="44"/>
          <w:szCs w:val="44"/>
        </w:rPr>
        <w:t>禹州市公安局</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禹州市看守所智慧监所项目（二次）</w:t>
      </w: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（不见面开标）</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pStyle w:val="2"/>
      </w:pPr>
    </w:p>
    <w:p>
      <w:pPr>
        <w:pStyle w:val="2"/>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
          <w:color w:val="000000"/>
          <w:w w:val="90"/>
          <w:sz w:val="84"/>
          <w:szCs w:val="84"/>
        </w:rPr>
      </w:pPr>
      <w:r>
        <w:rPr>
          <w:rFonts w:hint="eastAsia" w:ascii="黑体" w:hAnsi="黑体" w:eastAsia="黑体" w:cs="黑体"/>
          <w:b/>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pStyle w:val="2"/>
      </w:pPr>
    </w:p>
    <w:p>
      <w:pPr>
        <w:rPr>
          <w:rFonts w:ascii="微软简隶书" w:eastAsia="微软简隶书"/>
          <w:color w:val="000000"/>
        </w:rPr>
      </w:pPr>
    </w:p>
    <w:p>
      <w:pPr>
        <w:adjustRightInd w:val="0"/>
        <w:snapToGrid w:val="0"/>
        <w:spacing w:line="600" w:lineRule="auto"/>
        <w:ind w:firstLine="640" w:firstLineChars="200"/>
        <w:jc w:val="left"/>
        <w:rPr>
          <w:rFonts w:ascii="宋体" w:hAnsi="宋体" w:cs="宋体"/>
          <w:color w:val="000000"/>
          <w:sz w:val="28"/>
        </w:rPr>
      </w:pPr>
      <w:r>
        <w:rPr>
          <w:rFonts w:hint="eastAsia" w:ascii="宋体" w:hAnsi="宋体" w:cs="宋体"/>
          <w:b/>
          <w:bCs/>
          <w:color w:val="000000"/>
          <w:sz w:val="32"/>
          <w:szCs w:val="32"/>
        </w:rPr>
        <w:t>项目编号</w:t>
      </w:r>
      <w:r>
        <w:rPr>
          <w:rFonts w:hint="eastAsia" w:ascii="宋体" w:hAnsi="宋体" w:cs="宋体"/>
          <w:color w:val="000000"/>
          <w:sz w:val="32"/>
          <w:szCs w:val="32"/>
        </w:rPr>
        <w:t>：</w:t>
      </w:r>
      <w:r>
        <w:rPr>
          <w:rFonts w:hint="eastAsia" w:ascii="宋体" w:hAnsi="宋体" w:cs="宋体"/>
          <w:color w:val="000000"/>
          <w:sz w:val="32"/>
          <w:szCs w:val="32"/>
          <w:u w:val="single"/>
        </w:rPr>
        <w:tab/>
      </w:r>
      <w:r>
        <w:rPr>
          <w:rFonts w:ascii="宋体" w:hAnsi="宋体" w:cs="宋体"/>
          <w:color w:val="000000"/>
          <w:sz w:val="32"/>
          <w:szCs w:val="32"/>
          <w:u w:val="single"/>
        </w:rPr>
        <w:t>YZCG-DLG202</w:t>
      </w:r>
      <w:r>
        <w:rPr>
          <w:rFonts w:hint="eastAsia" w:ascii="宋体" w:hAnsi="宋体" w:cs="宋体"/>
          <w:color w:val="000000"/>
          <w:sz w:val="32"/>
          <w:szCs w:val="32"/>
          <w:u w:val="single"/>
        </w:rPr>
        <w:t>3015-1</w:t>
      </w:r>
    </w:p>
    <w:p>
      <w:pPr>
        <w:adjustRightInd w:val="0"/>
        <w:snapToGrid w:val="0"/>
        <w:spacing w:line="600" w:lineRule="auto"/>
        <w:ind w:firstLine="640"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禹州市公安局</w:t>
      </w:r>
    </w:p>
    <w:p>
      <w:pPr>
        <w:adjustRightInd w:val="0"/>
        <w:snapToGrid w:val="0"/>
        <w:spacing w:line="600" w:lineRule="auto"/>
        <w:ind w:firstLine="640" w:firstLineChars="200"/>
        <w:rPr>
          <w:rFonts w:ascii="宋体" w:hAnsi="宋体" w:cs="宋体"/>
          <w:color w:val="000000"/>
          <w:sz w:val="32"/>
          <w:szCs w:val="32"/>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ascii="宋体" w:hAnsi="宋体" w:cs="宋体"/>
          <w:sz w:val="32"/>
          <w:szCs w:val="32"/>
          <w:u w:val="single"/>
        </w:rPr>
        <w:t>河南宏业建设管理股份有限公司</w:t>
      </w:r>
    </w:p>
    <w:p>
      <w:pPr>
        <w:adjustRightInd w:val="0"/>
        <w:snapToGrid w:val="0"/>
        <w:spacing w:line="600" w:lineRule="auto"/>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color w:val="000000"/>
          <w:sz w:val="32"/>
          <w:szCs w:val="32"/>
        </w:rPr>
        <w:t xml:space="preserve">                      二零二三年四月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第一章  投标邀请</w:t>
      </w:r>
    </w:p>
    <w:tbl>
      <w:tblPr>
        <w:tblStyle w:val="26"/>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308" w:type="dxa"/>
          </w:tcPr>
          <w:p>
            <w:pPr>
              <w:spacing w:line="360" w:lineRule="auto"/>
              <w:rPr>
                <w:rFonts w:ascii="宋体" w:hAnsi="宋体" w:eastAsia="宋体" w:cs="仿宋_GB2312"/>
                <w:color w:val="000000"/>
                <w:sz w:val="24"/>
                <w:szCs w:val="24"/>
              </w:rPr>
            </w:pPr>
            <w:bookmarkStart w:id="1" w:name="_Hlk23412151"/>
            <w:bookmarkStart w:id="2" w:name="_Hlk20646304"/>
            <w:bookmarkStart w:id="3" w:name="_Hlk78217998"/>
            <w:bookmarkStart w:id="4" w:name="_Hlk12871648"/>
            <w:bookmarkStart w:id="5" w:name="_Hlk40949035"/>
            <w:bookmarkStart w:id="6" w:name="_Hlk112162800"/>
            <w:bookmarkStart w:id="7" w:name="_Hlk83216109"/>
            <w:bookmarkStart w:id="8" w:name="_Hlk111903678"/>
            <w:r>
              <w:rPr>
                <w:rFonts w:hint="eastAsia" w:ascii="宋体" w:hAnsi="宋体" w:eastAsia="宋体" w:cs="仿宋_GB2312"/>
                <w:color w:val="000000"/>
                <w:sz w:val="24"/>
                <w:szCs w:val="24"/>
              </w:rPr>
              <w:t>项目概况</w:t>
            </w:r>
          </w:p>
          <w:p>
            <w:pPr>
              <w:pStyle w:val="2"/>
              <w:spacing w:line="360" w:lineRule="auto"/>
              <w:rPr>
                <w:rFonts w:ascii="Times New Roman" w:hAnsi="Times New Roman" w:eastAsia="宋体" w:cs="Times New Roman"/>
              </w:rPr>
            </w:pPr>
            <w:r>
              <w:rPr>
                <w:rFonts w:hint="eastAsia" w:ascii="宋体" w:hAnsi="宋体" w:eastAsia="宋体" w:cs="Times New Roman"/>
                <w:sz w:val="24"/>
                <w:szCs w:val="24"/>
              </w:rPr>
              <w:t>禹州市公安局禹州市看守所智慧监所项目（二次）（不见面开标）招标项目的潜在投标人应在《全国公共资源交易平台（河南省·许昌市）》（</w:t>
            </w:r>
            <w:r>
              <w:fldChar w:fldCharType="begin"/>
            </w:r>
            <w:r>
              <w:instrText xml:space="preserve"> HYPERLINK "http://ggzy.xuchang.gov.cn/）获取招标文件，并于2023年%20%20月" </w:instrText>
            </w:r>
            <w:r>
              <w:fldChar w:fldCharType="separate"/>
            </w:r>
            <w:r>
              <w:rPr>
                <w:rStyle w:val="32"/>
                <w:rFonts w:ascii="宋体" w:hAnsi="宋体" w:eastAsia="宋体" w:cs="Times New Roman"/>
                <w:sz w:val="24"/>
                <w:szCs w:val="24"/>
              </w:rPr>
              <w:t>http://ggzy.xuchang.gov.cn/）获取招标文件，并于202</w:t>
            </w:r>
            <w:r>
              <w:rPr>
                <w:rStyle w:val="32"/>
                <w:rFonts w:hint="eastAsia" w:ascii="宋体" w:hAnsi="宋体" w:eastAsia="宋体" w:cs="Times New Roman"/>
                <w:sz w:val="24"/>
                <w:szCs w:val="24"/>
              </w:rPr>
              <w:t>3</w:t>
            </w:r>
            <w:r>
              <w:rPr>
                <w:rStyle w:val="32"/>
                <w:rFonts w:ascii="宋体" w:hAnsi="宋体" w:eastAsia="宋体" w:cs="Times New Roman"/>
                <w:sz w:val="24"/>
                <w:szCs w:val="24"/>
              </w:rPr>
              <w:t>年</w:t>
            </w:r>
            <w:r>
              <w:rPr>
                <w:rStyle w:val="32"/>
                <w:rFonts w:hint="eastAsia" w:ascii="宋体" w:hAnsi="宋体" w:eastAsia="宋体" w:cs="Times New Roman"/>
                <w:sz w:val="24"/>
                <w:szCs w:val="24"/>
              </w:rPr>
              <w:t xml:space="preserve"> </w:t>
            </w:r>
            <w:r>
              <w:rPr>
                <w:rStyle w:val="32"/>
                <w:rFonts w:hint="eastAsia" w:ascii="宋体" w:hAnsi="宋体" w:eastAsia="宋体" w:cs="Times New Roman"/>
                <w:sz w:val="24"/>
                <w:szCs w:val="24"/>
                <w:lang w:val="en-US" w:eastAsia="zh-CN"/>
              </w:rPr>
              <w:t>5</w:t>
            </w:r>
            <w:r>
              <w:rPr>
                <w:rStyle w:val="32"/>
                <w:rFonts w:hint="eastAsia" w:ascii="宋体" w:hAnsi="宋体" w:eastAsia="宋体" w:cs="Times New Roman"/>
                <w:sz w:val="24"/>
                <w:szCs w:val="24"/>
              </w:rPr>
              <w:t xml:space="preserve"> </w:t>
            </w:r>
            <w:r>
              <w:rPr>
                <w:rStyle w:val="32"/>
                <w:rFonts w:ascii="宋体" w:hAnsi="宋体" w:eastAsia="宋体" w:cs="Times New Roman"/>
                <w:sz w:val="24"/>
                <w:szCs w:val="24"/>
              </w:rPr>
              <w:t>月</w:t>
            </w:r>
            <w:r>
              <w:rPr>
                <w:rStyle w:val="32"/>
                <w:rFonts w:ascii="宋体" w:hAnsi="宋体" w:eastAsia="宋体" w:cs="Times New Roman"/>
                <w:sz w:val="24"/>
                <w:szCs w:val="24"/>
              </w:rPr>
              <w:fldChar w:fldCharType="end"/>
            </w:r>
            <w:r>
              <w:rPr>
                <w:rStyle w:val="32"/>
                <w:rFonts w:hint="eastAsia" w:ascii="Times New Roman" w:hAnsi="Times New Roman" w:eastAsia="宋体" w:cs="Times New Roman"/>
              </w:rPr>
              <w:t xml:space="preserve"> </w:t>
            </w:r>
            <w:r>
              <w:rPr>
                <w:rStyle w:val="32"/>
                <w:rFonts w:hint="eastAsia" w:ascii="Times New Roman" w:hAnsi="Times New Roman" w:eastAsia="宋体" w:cs="Times New Roman"/>
                <w:lang w:val="en-US" w:eastAsia="zh-CN"/>
              </w:rPr>
              <w:t>19</w:t>
            </w:r>
            <w:r>
              <w:rPr>
                <w:rStyle w:val="32"/>
                <w:rFonts w:hint="eastAsia" w:ascii="Times New Roman" w:hAnsi="Times New Roman" w:eastAsia="宋体" w:cs="Times New Roman"/>
              </w:rPr>
              <w:t xml:space="preserve">  </w:t>
            </w:r>
            <w:r>
              <w:rPr>
                <w:rFonts w:ascii="宋体" w:hAnsi="宋体" w:eastAsia="宋体" w:cs="Times New Roman"/>
                <w:sz w:val="24"/>
                <w:szCs w:val="24"/>
              </w:rPr>
              <w:t>日</w:t>
            </w:r>
            <w:r>
              <w:rPr>
                <w:rFonts w:hint="eastAsia" w:ascii="宋体" w:hAnsi="宋体" w:eastAsia="宋体" w:cs="Times New Roman"/>
                <w:sz w:val="24"/>
                <w:szCs w:val="24"/>
                <w:lang w:val="en-US" w:eastAsia="zh-CN"/>
              </w:rPr>
              <w:t>10</w:t>
            </w:r>
            <w:r>
              <w:rPr>
                <w:rFonts w:ascii="宋体" w:hAnsi="宋体" w:eastAsia="宋体" w:cs="Times New Roman"/>
                <w:sz w:val="24"/>
                <w:szCs w:val="24"/>
              </w:rPr>
              <w:t>时30分（北京时间）前递交投标文件。</w:t>
            </w:r>
          </w:p>
        </w:tc>
      </w:tr>
    </w:tbl>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一、项目基本情况</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1.项目编号:</w:t>
      </w:r>
      <w:r>
        <w:rPr>
          <w:rFonts w:ascii="宋体" w:hAnsi="宋体" w:eastAsia="宋体"/>
          <w:sz w:val="24"/>
          <w:szCs w:val="24"/>
        </w:rPr>
        <w:t xml:space="preserve"> YZCG-DLG202</w:t>
      </w:r>
      <w:r>
        <w:rPr>
          <w:rFonts w:hint="eastAsia" w:ascii="宋体" w:hAnsi="宋体" w:eastAsia="宋体"/>
          <w:sz w:val="24"/>
          <w:szCs w:val="24"/>
        </w:rPr>
        <w:t xml:space="preserve">3015-1 </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2.项目名称：禹州市公安局禹州市看守所智慧监所项目（不见面开标）</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3.采购方式：公开招标</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4.预算金额：</w:t>
      </w:r>
      <w:r>
        <w:rPr>
          <w:rFonts w:hint="eastAsia" w:ascii="宋体" w:hAnsi="宋体" w:eastAsia="宋体" w:cs="宋体"/>
          <w:sz w:val="24"/>
          <w:szCs w:val="24"/>
          <w:shd w:val="clear" w:color="auto" w:fill="FFFFFF"/>
        </w:rPr>
        <w:t>11330400</w:t>
      </w:r>
      <w:r>
        <w:rPr>
          <w:rFonts w:hint="eastAsia" w:ascii="宋体" w:hAnsi="宋体" w:eastAsia="宋体" w:cs="仿宋_GB2312"/>
          <w:color w:val="000000"/>
          <w:sz w:val="24"/>
          <w:szCs w:val="24"/>
        </w:rPr>
        <w:t>元</w:t>
      </w:r>
    </w:p>
    <w:p>
      <w:pPr>
        <w:tabs>
          <w:tab w:val="left" w:pos="7095"/>
        </w:tabs>
        <w:spacing w:line="360" w:lineRule="auto"/>
        <w:ind w:firstLine="720" w:firstLineChars="300"/>
        <w:contextualSpacing/>
        <w:rPr>
          <w:rFonts w:ascii="宋体" w:hAnsi="宋体" w:eastAsia="宋体"/>
          <w:sz w:val="24"/>
          <w:szCs w:val="24"/>
        </w:rPr>
      </w:pPr>
      <w:r>
        <w:rPr>
          <w:rFonts w:hint="eastAsia" w:ascii="宋体" w:hAnsi="宋体" w:eastAsia="宋体"/>
          <w:sz w:val="24"/>
          <w:szCs w:val="24"/>
        </w:rPr>
        <w:t>最高限价：</w:t>
      </w:r>
      <w:r>
        <w:rPr>
          <w:rFonts w:hint="eastAsia" w:ascii="宋体" w:hAnsi="宋体" w:eastAsia="宋体" w:cs="宋体"/>
          <w:sz w:val="24"/>
          <w:szCs w:val="24"/>
          <w:shd w:val="clear" w:color="auto" w:fill="FFFFFF"/>
        </w:rPr>
        <w:t>11330400</w:t>
      </w:r>
      <w:r>
        <w:rPr>
          <w:rFonts w:hint="eastAsia" w:ascii="宋体" w:hAnsi="宋体" w:eastAsia="宋体" w:cs="仿宋_GB2312"/>
          <w:color w:val="000000"/>
          <w:sz w:val="24"/>
          <w:szCs w:val="24"/>
        </w:rPr>
        <w:t>元</w:t>
      </w:r>
    </w:p>
    <w:tbl>
      <w:tblPr>
        <w:tblStyle w:val="25"/>
        <w:tblW w:w="878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756"/>
        <w:gridCol w:w="2977"/>
        <w:gridCol w:w="170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jc w:val="center"/>
        </w:trPr>
        <w:tc>
          <w:tcPr>
            <w:tcW w:w="567" w:type="dxa"/>
            <w:shd w:val="clear" w:color="auto" w:fill="auto"/>
            <w:vAlign w:val="center"/>
          </w:tcPr>
          <w:p>
            <w:pPr>
              <w:tabs>
                <w:tab w:val="left" w:pos="7095"/>
              </w:tabs>
              <w:spacing w:line="360" w:lineRule="auto"/>
              <w:contextualSpacing/>
              <w:jc w:val="center"/>
              <w:rPr>
                <w:rFonts w:ascii="宋体" w:hAnsi="宋体" w:eastAsia="宋体"/>
                <w:sz w:val="24"/>
                <w:szCs w:val="24"/>
              </w:rPr>
            </w:pPr>
            <w:r>
              <w:rPr>
                <w:rFonts w:hint="eastAsia" w:ascii="宋体" w:hAnsi="宋体" w:eastAsia="宋体"/>
                <w:sz w:val="24"/>
                <w:szCs w:val="24"/>
              </w:rPr>
              <w:t>序号</w:t>
            </w:r>
          </w:p>
        </w:tc>
        <w:tc>
          <w:tcPr>
            <w:tcW w:w="1756" w:type="dxa"/>
            <w:shd w:val="clear" w:color="auto" w:fill="auto"/>
            <w:vAlign w:val="center"/>
          </w:tcPr>
          <w:p>
            <w:pPr>
              <w:tabs>
                <w:tab w:val="left" w:pos="7095"/>
              </w:tabs>
              <w:spacing w:line="360" w:lineRule="auto"/>
              <w:ind w:firstLine="480" w:firstLineChars="200"/>
              <w:contextualSpacing/>
              <w:jc w:val="center"/>
              <w:rPr>
                <w:rFonts w:ascii="宋体" w:hAnsi="宋体" w:eastAsia="宋体"/>
                <w:sz w:val="24"/>
                <w:szCs w:val="24"/>
              </w:rPr>
            </w:pPr>
            <w:r>
              <w:rPr>
                <w:rFonts w:hint="eastAsia" w:ascii="宋体" w:hAnsi="宋体" w:eastAsia="宋体"/>
                <w:sz w:val="24"/>
                <w:szCs w:val="24"/>
              </w:rPr>
              <w:t>包号</w:t>
            </w:r>
          </w:p>
        </w:tc>
        <w:tc>
          <w:tcPr>
            <w:tcW w:w="2977" w:type="dxa"/>
            <w:shd w:val="clear" w:color="auto" w:fill="auto"/>
            <w:vAlign w:val="center"/>
          </w:tcPr>
          <w:p>
            <w:pPr>
              <w:tabs>
                <w:tab w:val="left" w:pos="7095"/>
              </w:tabs>
              <w:spacing w:line="360" w:lineRule="auto"/>
              <w:ind w:firstLine="480" w:firstLineChars="200"/>
              <w:contextualSpacing/>
              <w:jc w:val="center"/>
              <w:rPr>
                <w:rFonts w:ascii="宋体" w:hAnsi="宋体" w:eastAsia="宋体"/>
                <w:sz w:val="24"/>
                <w:szCs w:val="24"/>
              </w:rPr>
            </w:pPr>
            <w:r>
              <w:rPr>
                <w:rFonts w:hint="eastAsia" w:ascii="宋体" w:hAnsi="宋体" w:eastAsia="宋体"/>
                <w:sz w:val="24"/>
                <w:szCs w:val="24"/>
              </w:rPr>
              <w:t>包名称</w:t>
            </w:r>
          </w:p>
        </w:tc>
        <w:tc>
          <w:tcPr>
            <w:tcW w:w="1701" w:type="dxa"/>
            <w:shd w:val="clear" w:color="auto" w:fill="auto"/>
            <w:vAlign w:val="center"/>
          </w:tcPr>
          <w:p>
            <w:pPr>
              <w:tabs>
                <w:tab w:val="left" w:pos="7095"/>
              </w:tabs>
              <w:spacing w:line="360" w:lineRule="auto"/>
              <w:contextualSpacing/>
              <w:jc w:val="center"/>
              <w:rPr>
                <w:rFonts w:ascii="宋体" w:hAnsi="宋体" w:eastAsia="宋体"/>
                <w:sz w:val="24"/>
                <w:szCs w:val="24"/>
              </w:rPr>
            </w:pPr>
            <w:r>
              <w:rPr>
                <w:rFonts w:hint="eastAsia" w:ascii="宋体" w:hAnsi="宋体" w:eastAsia="宋体"/>
                <w:sz w:val="24"/>
                <w:szCs w:val="24"/>
              </w:rPr>
              <w:t>包预算（元）</w:t>
            </w:r>
          </w:p>
        </w:tc>
        <w:tc>
          <w:tcPr>
            <w:tcW w:w="1783" w:type="dxa"/>
            <w:shd w:val="clear" w:color="auto" w:fill="auto"/>
            <w:vAlign w:val="center"/>
          </w:tcPr>
          <w:p>
            <w:pPr>
              <w:tabs>
                <w:tab w:val="left" w:pos="7095"/>
              </w:tabs>
              <w:spacing w:line="360" w:lineRule="auto"/>
              <w:contextualSpacing/>
              <w:jc w:val="center"/>
              <w:rPr>
                <w:rFonts w:ascii="宋体" w:hAnsi="宋体" w:eastAsia="宋体"/>
                <w:sz w:val="24"/>
                <w:szCs w:val="24"/>
              </w:rPr>
            </w:pPr>
            <w:r>
              <w:rPr>
                <w:rFonts w:hint="eastAsia" w:ascii="宋体" w:hAnsi="宋体" w:eastAsia="宋体"/>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jc w:val="center"/>
        </w:trPr>
        <w:tc>
          <w:tcPr>
            <w:tcW w:w="567" w:type="dxa"/>
            <w:shd w:val="clear" w:color="auto" w:fill="auto"/>
            <w:vAlign w:val="center"/>
          </w:tcPr>
          <w:p>
            <w:pPr>
              <w:tabs>
                <w:tab w:val="left" w:pos="7095"/>
              </w:tabs>
              <w:spacing w:line="360" w:lineRule="auto"/>
              <w:ind w:firstLine="240" w:firstLineChars="100"/>
              <w:contextualSpacing/>
              <w:rPr>
                <w:rFonts w:ascii="宋体" w:hAnsi="宋体" w:eastAsia="宋体"/>
                <w:sz w:val="24"/>
                <w:szCs w:val="24"/>
              </w:rPr>
            </w:pPr>
            <w:r>
              <w:rPr>
                <w:rFonts w:hint="eastAsia" w:ascii="宋体" w:hAnsi="宋体" w:eastAsia="宋体"/>
                <w:sz w:val="24"/>
                <w:szCs w:val="24"/>
              </w:rPr>
              <w:t>1</w:t>
            </w:r>
          </w:p>
        </w:tc>
        <w:tc>
          <w:tcPr>
            <w:tcW w:w="1756" w:type="dxa"/>
            <w:shd w:val="clear" w:color="auto" w:fill="auto"/>
            <w:vAlign w:val="center"/>
          </w:tcPr>
          <w:p>
            <w:pPr>
              <w:tabs>
                <w:tab w:val="left" w:pos="7095"/>
              </w:tabs>
              <w:spacing w:line="360" w:lineRule="auto"/>
              <w:contextualSpacing/>
              <w:jc w:val="center"/>
              <w:rPr>
                <w:rFonts w:ascii="宋体" w:hAnsi="宋体" w:eastAsia="宋体"/>
                <w:sz w:val="24"/>
                <w:szCs w:val="24"/>
              </w:rPr>
            </w:pPr>
            <w:r>
              <w:rPr>
                <w:rFonts w:ascii="宋体" w:hAnsi="宋体" w:eastAsia="宋体"/>
                <w:sz w:val="24"/>
                <w:szCs w:val="24"/>
              </w:rPr>
              <w:t>YZCG-DLG202</w:t>
            </w:r>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rPr>
              <w:t>15-1</w:t>
            </w:r>
          </w:p>
        </w:tc>
        <w:tc>
          <w:tcPr>
            <w:tcW w:w="2977" w:type="dxa"/>
            <w:shd w:val="clear" w:color="auto" w:fill="auto"/>
            <w:vAlign w:val="center"/>
          </w:tcPr>
          <w:p>
            <w:pPr>
              <w:tabs>
                <w:tab w:val="left" w:pos="7095"/>
              </w:tabs>
              <w:spacing w:line="360" w:lineRule="auto"/>
              <w:contextualSpacing/>
              <w:jc w:val="center"/>
              <w:rPr>
                <w:rFonts w:ascii="宋体" w:hAnsi="宋体" w:eastAsia="宋体"/>
                <w:sz w:val="24"/>
                <w:szCs w:val="24"/>
              </w:rPr>
            </w:pPr>
            <w:r>
              <w:rPr>
                <w:rFonts w:hint="eastAsia" w:ascii="宋体" w:hAnsi="宋体" w:eastAsia="宋体"/>
                <w:sz w:val="24"/>
                <w:szCs w:val="24"/>
              </w:rPr>
              <w:t>禹州市公安局禹州市看守所智慧监所项目（不见面开标）</w:t>
            </w:r>
          </w:p>
        </w:tc>
        <w:tc>
          <w:tcPr>
            <w:tcW w:w="1701" w:type="dxa"/>
            <w:shd w:val="clear" w:color="auto" w:fill="auto"/>
            <w:vAlign w:val="center"/>
          </w:tcPr>
          <w:p>
            <w:pPr>
              <w:spacing w:line="360" w:lineRule="auto"/>
              <w:contextualSpacing/>
              <w:jc w:val="center"/>
              <w:rPr>
                <w:rFonts w:ascii="宋体" w:hAnsi="宋体" w:eastAsia="宋体"/>
                <w:sz w:val="24"/>
                <w:szCs w:val="24"/>
              </w:rPr>
            </w:pPr>
            <w:r>
              <w:rPr>
                <w:rFonts w:hint="eastAsia" w:ascii="宋体" w:hAnsi="宋体" w:eastAsia="宋体" w:cs="宋体"/>
                <w:sz w:val="24"/>
                <w:szCs w:val="24"/>
                <w:shd w:val="clear" w:color="auto" w:fill="FFFFFF"/>
              </w:rPr>
              <w:t>11330400</w:t>
            </w:r>
          </w:p>
        </w:tc>
        <w:tc>
          <w:tcPr>
            <w:tcW w:w="1783" w:type="dxa"/>
            <w:shd w:val="clear" w:color="auto" w:fill="auto"/>
            <w:vAlign w:val="center"/>
          </w:tcPr>
          <w:p>
            <w:pPr>
              <w:spacing w:line="360" w:lineRule="auto"/>
              <w:ind w:firstLine="480" w:firstLineChars="200"/>
              <w:contextualSpacing/>
              <w:rPr>
                <w:rFonts w:ascii="宋体" w:hAnsi="宋体" w:eastAsia="宋体"/>
                <w:sz w:val="24"/>
                <w:szCs w:val="24"/>
              </w:rPr>
            </w:pPr>
            <w:r>
              <w:rPr>
                <w:rFonts w:hint="eastAsia" w:ascii="宋体" w:hAnsi="宋体" w:eastAsia="宋体" w:cs="宋体"/>
                <w:sz w:val="24"/>
                <w:szCs w:val="24"/>
                <w:shd w:val="clear" w:color="auto" w:fill="FFFFFF"/>
              </w:rPr>
              <w:t>11330400</w:t>
            </w:r>
          </w:p>
        </w:tc>
      </w:tr>
    </w:tbl>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5.采购需求（包括但不限于标的的名称、数量、简要技术需求或服务要求等）</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具体数量、要求详见招标文件；</w:t>
      </w:r>
    </w:p>
    <w:p>
      <w:pPr>
        <w:tabs>
          <w:tab w:val="left" w:pos="7095"/>
        </w:tabs>
        <w:spacing w:line="360" w:lineRule="auto"/>
        <w:ind w:firstLine="480" w:firstLineChars="200"/>
        <w:contextualSpacing/>
        <w:rPr>
          <w:rFonts w:ascii="宋体" w:hAnsi="宋体" w:eastAsia="宋体" w:cs="宋体"/>
          <w:sz w:val="24"/>
          <w:szCs w:val="24"/>
          <w:shd w:val="clear" w:color="auto" w:fill="FFFFFF"/>
        </w:rPr>
      </w:pPr>
      <w:r>
        <w:rPr>
          <w:rFonts w:hint="eastAsia" w:ascii="宋体" w:hAnsi="宋体" w:eastAsia="宋体"/>
          <w:sz w:val="24"/>
          <w:szCs w:val="24"/>
        </w:rPr>
        <w:t>6.交付时间：</w:t>
      </w:r>
      <w:r>
        <w:rPr>
          <w:rFonts w:hint="eastAsia" w:ascii="宋体" w:hAnsi="宋体" w:eastAsia="宋体" w:cs="宋体"/>
          <w:sz w:val="24"/>
          <w:szCs w:val="24"/>
          <w:shd w:val="clear" w:color="auto" w:fill="FFFFFF"/>
        </w:rPr>
        <w:t>合同生效日起100天内完成</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7.本项目是否接受联合体投标：否</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8.是否接受进口产品：否</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是否专门面向中小企业：否</w:t>
      </w:r>
    </w:p>
    <w:p>
      <w:pPr>
        <w:tabs>
          <w:tab w:val="left" w:pos="7095"/>
        </w:tabs>
        <w:spacing w:line="360" w:lineRule="auto"/>
        <w:contextualSpacing/>
        <w:rPr>
          <w:rFonts w:ascii="宋体" w:hAnsi="宋体" w:eastAsia="宋体"/>
          <w:b/>
          <w:bCs/>
          <w:sz w:val="24"/>
          <w:szCs w:val="24"/>
        </w:rPr>
      </w:pPr>
      <w:r>
        <w:rPr>
          <w:rFonts w:hint="eastAsia" w:ascii="宋体" w:hAnsi="宋体" w:eastAsia="宋体"/>
          <w:b/>
          <w:bCs/>
          <w:sz w:val="24"/>
          <w:szCs w:val="24"/>
        </w:rPr>
        <w:t>二、申请人资格要求：</w:t>
      </w:r>
    </w:p>
    <w:p>
      <w:pPr>
        <w:pStyle w:val="2"/>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 xml:space="preserve">满足《中华人民共和国政府采购法》第二十二条规定； </w:t>
      </w:r>
    </w:p>
    <w:p>
      <w:pPr>
        <w:pStyle w:val="2"/>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落实政府采购政策满足的资格要求： </w:t>
      </w:r>
    </w:p>
    <w:p>
      <w:pPr>
        <w:pStyle w:val="2"/>
        <w:spacing w:line="360" w:lineRule="auto"/>
        <w:ind w:firstLine="480" w:firstLineChars="200"/>
        <w:rPr>
          <w:rFonts w:ascii="宋体" w:hAnsi="宋体" w:eastAsia="宋体"/>
          <w:sz w:val="24"/>
          <w:szCs w:val="24"/>
        </w:rPr>
      </w:pPr>
      <w:r>
        <w:rPr>
          <w:rFonts w:hint="eastAsia" w:ascii="宋体" w:hAnsi="宋体" w:eastAsia="宋体"/>
          <w:sz w:val="24"/>
          <w:szCs w:val="24"/>
        </w:rPr>
        <w:t>本项目落实节能环保、中小微型企业、监狱企业、残疾人福利性单位扶持等相关政府采购政策；</w:t>
      </w:r>
    </w:p>
    <w:p>
      <w:pPr>
        <w:pStyle w:val="2"/>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 xml:space="preserve">本项目的特定资格要求 </w:t>
      </w:r>
    </w:p>
    <w:p>
      <w:pPr>
        <w:pStyle w:val="48"/>
        <w:spacing w:line="360" w:lineRule="auto"/>
        <w:ind w:firstLine="480"/>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供应商须符合《政府采购法》第二十二条之规定，具有独立法人资格（以营业执照为准）；</w:t>
      </w:r>
    </w:p>
    <w:p>
      <w:pPr>
        <w:pStyle w:val="48"/>
        <w:spacing w:line="360" w:lineRule="auto"/>
        <w:ind w:firstLine="480"/>
        <w:rPr>
          <w:rFonts w:ascii="宋体" w:hAnsi="宋体" w:eastAsia="宋体" w:cs="宋体"/>
          <w:sz w:val="24"/>
          <w:szCs w:val="24"/>
        </w:rPr>
      </w:pPr>
      <w:r>
        <w:rPr>
          <w:rFonts w:hint="eastAsia" w:ascii="宋体" w:hAnsi="宋体" w:eastAsia="宋体" w:cs="宋体"/>
          <w:sz w:val="24"/>
          <w:szCs w:val="24"/>
        </w:rPr>
        <w:t>3.2</w:t>
      </w:r>
      <w:r>
        <w:rPr>
          <w:rFonts w:ascii="宋体" w:hAnsi="宋体" w:eastAsia="宋体" w:cs="宋体"/>
          <w:sz w:val="24"/>
          <w:szCs w:val="24"/>
        </w:rPr>
        <w:t>供应商须具有履行合同所必需的设备和专业技术能力；</w:t>
      </w:r>
    </w:p>
    <w:p>
      <w:pPr>
        <w:pStyle w:val="2"/>
        <w:spacing w:line="360" w:lineRule="auto"/>
        <w:ind w:firstLine="480" w:firstLineChars="200"/>
        <w:rPr>
          <w:rFonts w:ascii="宋体" w:hAnsi="宋体" w:eastAsia="宋体" w:cs="仿宋_GB2312"/>
          <w:b/>
          <w:bCs/>
          <w:color w:val="000000"/>
          <w:sz w:val="24"/>
          <w:szCs w:val="24"/>
        </w:rPr>
      </w:pPr>
      <w:r>
        <w:rPr>
          <w:rFonts w:hint="eastAsia" w:ascii="宋体" w:hAnsi="宋体" w:eastAsia="宋体" w:cs="宋体"/>
          <w:sz w:val="24"/>
          <w:szCs w:val="24"/>
        </w:rPr>
        <w:t>3.3</w:t>
      </w:r>
      <w:r>
        <w:rPr>
          <w:rFonts w:ascii="宋体" w:hAnsi="宋体" w:eastAsia="宋体" w:cs="宋体"/>
          <w:sz w:val="24"/>
          <w:szCs w:val="24"/>
        </w:rPr>
        <w:t>被委托人须是本单位职工，须提供公司为本人缴纳社会保险证明；</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三、获取招标文件</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1.时间：202</w:t>
      </w:r>
      <w:r>
        <w:rPr>
          <w:rFonts w:hint="eastAsia" w:ascii="宋体" w:hAnsi="宋体" w:eastAsia="宋体" w:cs="仿宋_GB2312"/>
          <w:bCs/>
          <w:color w:val="000000"/>
          <w:sz w:val="24"/>
          <w:szCs w:val="24"/>
        </w:rPr>
        <w:t>3</w:t>
      </w:r>
      <w:r>
        <w:rPr>
          <w:rFonts w:ascii="宋体" w:hAnsi="宋体" w:eastAsia="宋体" w:cs="仿宋_GB2312"/>
          <w:bCs/>
          <w:color w:val="000000"/>
          <w:sz w:val="24"/>
          <w:szCs w:val="24"/>
        </w:rPr>
        <w:t>年</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4</w:t>
      </w:r>
      <w:r>
        <w:rPr>
          <w:rFonts w:ascii="宋体" w:hAnsi="宋体" w:eastAsia="宋体" w:cs="仿宋_GB2312"/>
          <w:bCs/>
          <w:color w:val="000000"/>
          <w:sz w:val="24"/>
          <w:szCs w:val="24"/>
        </w:rPr>
        <w:t>月</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28</w:t>
      </w:r>
      <w:r>
        <w:rPr>
          <w:rFonts w:ascii="宋体" w:hAnsi="宋体" w:eastAsia="宋体" w:cs="仿宋_GB2312"/>
          <w:bCs/>
          <w:color w:val="000000"/>
          <w:sz w:val="24"/>
          <w:szCs w:val="24"/>
        </w:rPr>
        <w:t>日至 202</w:t>
      </w:r>
      <w:r>
        <w:rPr>
          <w:rFonts w:hint="eastAsia" w:ascii="宋体" w:hAnsi="宋体" w:eastAsia="宋体" w:cs="仿宋_GB2312"/>
          <w:bCs/>
          <w:color w:val="000000"/>
          <w:sz w:val="24"/>
          <w:szCs w:val="24"/>
        </w:rPr>
        <w:t>3</w:t>
      </w:r>
      <w:r>
        <w:rPr>
          <w:rFonts w:ascii="宋体" w:hAnsi="宋体" w:eastAsia="宋体" w:cs="仿宋_GB2312"/>
          <w:bCs/>
          <w:color w:val="000000"/>
          <w:sz w:val="24"/>
          <w:szCs w:val="24"/>
        </w:rPr>
        <w:t>年</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5</w:t>
      </w:r>
      <w:r>
        <w:rPr>
          <w:rFonts w:hint="eastAsia" w:ascii="宋体" w:hAnsi="宋体" w:eastAsia="宋体" w:cs="仿宋_GB2312"/>
          <w:bCs/>
          <w:color w:val="000000"/>
          <w:sz w:val="24"/>
          <w:szCs w:val="24"/>
        </w:rPr>
        <w:t xml:space="preserve"> </w:t>
      </w:r>
      <w:r>
        <w:rPr>
          <w:rFonts w:ascii="宋体" w:hAnsi="宋体" w:eastAsia="宋体" w:cs="仿宋_GB2312"/>
          <w:bCs/>
          <w:color w:val="000000"/>
          <w:sz w:val="24"/>
          <w:szCs w:val="24"/>
        </w:rPr>
        <w:t>月</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19</w:t>
      </w:r>
      <w:r>
        <w:rPr>
          <w:rFonts w:hint="eastAsia" w:ascii="宋体" w:hAnsi="宋体" w:eastAsia="宋体" w:cs="仿宋_GB2312"/>
          <w:bCs/>
          <w:color w:val="000000"/>
          <w:sz w:val="24"/>
          <w:szCs w:val="24"/>
        </w:rPr>
        <w:t xml:space="preserve"> </w:t>
      </w:r>
      <w:r>
        <w:rPr>
          <w:rFonts w:ascii="宋体" w:hAnsi="宋体" w:eastAsia="宋体" w:cs="仿宋_GB2312"/>
          <w:bCs/>
          <w:color w:val="000000"/>
          <w:sz w:val="24"/>
          <w:szCs w:val="24"/>
        </w:rPr>
        <w:t xml:space="preserve">日，每天上午00:00至12:00，下午12:00至23:59（北京时间，法定节假日除外。） </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 xml:space="preserve">2.地点：《全国公共资源交易平台（河南省·许昌市）》（http://ggzy.xuchang.gov.cn/） </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 xml:space="preserve">3.方式：在线下载 </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 xml:space="preserve">4.售价：0元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四、投标截止时间及地点</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1.时间：202</w:t>
      </w:r>
      <w:r>
        <w:rPr>
          <w:rFonts w:hint="eastAsia" w:ascii="宋体" w:hAnsi="宋体" w:eastAsia="宋体" w:cs="仿宋_GB2312"/>
          <w:bCs/>
          <w:color w:val="000000"/>
          <w:sz w:val="24"/>
          <w:szCs w:val="24"/>
        </w:rPr>
        <w:t>3</w:t>
      </w:r>
      <w:r>
        <w:rPr>
          <w:rFonts w:ascii="宋体" w:hAnsi="宋体" w:eastAsia="宋体" w:cs="仿宋_GB2312"/>
          <w:bCs/>
          <w:color w:val="000000"/>
          <w:sz w:val="24"/>
          <w:szCs w:val="24"/>
        </w:rPr>
        <w:t>年</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5</w:t>
      </w:r>
      <w:r>
        <w:rPr>
          <w:rFonts w:ascii="宋体" w:hAnsi="宋体" w:eastAsia="宋体" w:cs="仿宋_GB2312"/>
          <w:bCs/>
          <w:color w:val="000000"/>
          <w:sz w:val="24"/>
          <w:szCs w:val="24"/>
        </w:rPr>
        <w:t>月</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19</w:t>
      </w:r>
      <w:r>
        <w:rPr>
          <w:rFonts w:hint="eastAsia" w:ascii="宋体" w:hAnsi="宋体" w:eastAsia="宋体" w:cs="仿宋_GB2312"/>
          <w:bCs/>
          <w:color w:val="000000"/>
          <w:sz w:val="24"/>
          <w:szCs w:val="24"/>
        </w:rPr>
        <w:t xml:space="preserve"> </w:t>
      </w:r>
      <w:r>
        <w:rPr>
          <w:rFonts w:ascii="宋体" w:hAnsi="宋体" w:eastAsia="宋体" w:cs="仿宋_GB2312"/>
          <w:bCs/>
          <w:color w:val="000000"/>
          <w:sz w:val="24"/>
          <w:szCs w:val="24"/>
        </w:rPr>
        <w:t>日</w:t>
      </w:r>
      <w:r>
        <w:rPr>
          <w:rFonts w:hint="eastAsia" w:ascii="宋体" w:hAnsi="宋体" w:eastAsia="宋体" w:cs="仿宋_GB2312"/>
          <w:bCs/>
          <w:color w:val="000000"/>
          <w:sz w:val="24"/>
          <w:szCs w:val="24"/>
          <w:lang w:val="en-US" w:eastAsia="zh-CN"/>
        </w:rPr>
        <w:t>10</w:t>
      </w:r>
      <w:r>
        <w:rPr>
          <w:rFonts w:ascii="宋体" w:hAnsi="宋体" w:eastAsia="宋体" w:cs="仿宋_GB2312"/>
          <w:bCs/>
          <w:color w:val="000000"/>
          <w:sz w:val="24"/>
          <w:szCs w:val="24"/>
        </w:rPr>
        <w:t xml:space="preserve">时30分（北京时间） </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 xml:space="preserve">2.地点：本项目采用网上投标，请符合投标条件的投标人使用CA数字证书加密上传投标文件。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五、开标时间及地点</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1.时间：202</w:t>
      </w:r>
      <w:r>
        <w:rPr>
          <w:rFonts w:hint="eastAsia" w:ascii="宋体" w:hAnsi="宋体" w:eastAsia="宋体" w:cs="仿宋_GB2312"/>
          <w:bCs/>
          <w:color w:val="000000"/>
          <w:sz w:val="24"/>
          <w:szCs w:val="24"/>
        </w:rPr>
        <w:t>3</w:t>
      </w:r>
      <w:r>
        <w:rPr>
          <w:rFonts w:ascii="宋体" w:hAnsi="宋体" w:eastAsia="宋体" w:cs="仿宋_GB2312"/>
          <w:bCs/>
          <w:color w:val="000000"/>
          <w:sz w:val="24"/>
          <w:szCs w:val="24"/>
        </w:rPr>
        <w:t>年</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5</w:t>
      </w:r>
      <w:r>
        <w:rPr>
          <w:rFonts w:ascii="宋体" w:hAnsi="宋体" w:eastAsia="宋体" w:cs="仿宋_GB2312"/>
          <w:bCs/>
          <w:color w:val="000000"/>
          <w:sz w:val="24"/>
          <w:szCs w:val="24"/>
        </w:rPr>
        <w:t>月</w:t>
      </w:r>
      <w:r>
        <w:rPr>
          <w:rFonts w:hint="eastAsia" w:ascii="宋体" w:hAnsi="宋体" w:eastAsia="宋体" w:cs="仿宋_GB2312"/>
          <w:bCs/>
          <w:color w:val="000000"/>
          <w:sz w:val="24"/>
          <w:szCs w:val="24"/>
        </w:rPr>
        <w:t xml:space="preserve"> </w:t>
      </w:r>
      <w:r>
        <w:rPr>
          <w:rFonts w:hint="eastAsia" w:ascii="宋体" w:hAnsi="宋体" w:eastAsia="宋体" w:cs="仿宋_GB2312"/>
          <w:bCs/>
          <w:color w:val="000000"/>
          <w:sz w:val="24"/>
          <w:szCs w:val="24"/>
          <w:lang w:val="en-US" w:eastAsia="zh-CN"/>
        </w:rPr>
        <w:t>19</w:t>
      </w:r>
      <w:r>
        <w:rPr>
          <w:rFonts w:hint="eastAsia" w:ascii="宋体" w:hAnsi="宋体" w:eastAsia="宋体" w:cs="仿宋_GB2312"/>
          <w:bCs/>
          <w:color w:val="000000"/>
          <w:sz w:val="24"/>
          <w:szCs w:val="24"/>
        </w:rPr>
        <w:t xml:space="preserve"> </w:t>
      </w:r>
      <w:r>
        <w:rPr>
          <w:rFonts w:ascii="宋体" w:hAnsi="宋体" w:eastAsia="宋体" w:cs="仿宋_GB2312"/>
          <w:bCs/>
          <w:color w:val="000000"/>
          <w:sz w:val="24"/>
          <w:szCs w:val="24"/>
        </w:rPr>
        <w:t>日</w:t>
      </w:r>
      <w:r>
        <w:rPr>
          <w:rFonts w:hint="eastAsia" w:ascii="宋体" w:hAnsi="宋体" w:eastAsia="宋体" w:cs="仿宋_GB2312"/>
          <w:bCs/>
          <w:color w:val="000000"/>
          <w:sz w:val="24"/>
          <w:szCs w:val="24"/>
          <w:lang w:val="en-US" w:eastAsia="zh-CN"/>
        </w:rPr>
        <w:t>10</w:t>
      </w:r>
      <w:r>
        <w:rPr>
          <w:rFonts w:ascii="宋体" w:hAnsi="宋体" w:eastAsia="宋体" w:cs="仿宋_GB2312"/>
          <w:bCs/>
          <w:color w:val="000000"/>
          <w:sz w:val="24"/>
          <w:szCs w:val="24"/>
        </w:rPr>
        <w:t xml:space="preserve">时30分（北京时间） </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2.地点：</w:t>
      </w:r>
      <w:r>
        <w:rPr>
          <w:rFonts w:hint="eastAsia" w:ascii="宋体" w:hAnsi="宋体" w:eastAsia="宋体" w:cs="仿宋_GB2312"/>
          <w:bCs/>
          <w:color w:val="000000"/>
          <w:sz w:val="24"/>
          <w:szCs w:val="24"/>
        </w:rPr>
        <w:t>本项目采用“不见面”网上开启方式，请投标人使用CA数字证书登录全国公共资源交易平台（河南省.许昌市）——进入公共资源交易系统（http://ggzy.xuchang.gov.cn:8088/ggzy/）——点击“项目信息——项目名称”——在系统操作导航栏点击“开标——不见面开标大厅”， 在规定的开启时间内进行解密开启。</w:t>
      </w:r>
      <w:r>
        <w:rPr>
          <w:rFonts w:ascii="宋体" w:hAnsi="宋体" w:eastAsia="宋体" w:cs="仿宋_GB2312"/>
          <w:bCs/>
          <w:color w:val="000000"/>
          <w:sz w:val="24"/>
          <w:szCs w:val="24"/>
        </w:rPr>
        <w:t xml:space="preserve">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六、发布公告的媒介及招标公告期限</w:t>
      </w:r>
    </w:p>
    <w:p>
      <w:pPr>
        <w:pStyle w:val="2"/>
        <w:spacing w:line="360" w:lineRule="auto"/>
        <w:ind w:firstLine="480" w:firstLineChars="200"/>
        <w:rPr>
          <w:rFonts w:ascii="宋体" w:hAnsi="宋体" w:eastAsia="宋体" w:cs="仿宋_GB2312"/>
          <w:bCs/>
          <w:color w:val="000000"/>
          <w:sz w:val="24"/>
          <w:szCs w:val="24"/>
        </w:rPr>
      </w:pPr>
      <w:r>
        <w:rPr>
          <w:rFonts w:hint="eastAsia" w:ascii="宋体" w:hAnsi="宋体" w:eastAsia="宋体" w:cs="仿宋_GB2312"/>
          <w:bCs/>
          <w:color w:val="000000"/>
          <w:sz w:val="24"/>
          <w:szCs w:val="24"/>
        </w:rPr>
        <w:t>本次招标公告在《河南省政府采购网》、《许昌市政府采购网》、《全国公共资源交易平台（河南省·许昌市）》上发布，招标公告期限为五个工作日</w:t>
      </w:r>
      <w:r>
        <w:rPr>
          <w:rFonts w:ascii="宋体" w:hAnsi="宋体" w:eastAsia="宋体" w:cs="仿宋_GB2312"/>
          <w:bCs/>
          <w:color w:val="000000"/>
          <w:sz w:val="24"/>
          <w:szCs w:val="24"/>
        </w:rPr>
        <w:t xml:space="preserve"> 。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七、其他补充事宜</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1.本项目采用电子系统进行招投标，请在投标前详细阅读全国公共资源交易平台（河南省·许昌市）首页“资料下载”栏目的《交易系统全电子操作手册（投标人）》及其附件。</w:t>
      </w:r>
    </w:p>
    <w:p>
      <w:pPr>
        <w:pStyle w:val="2"/>
        <w:spacing w:line="360" w:lineRule="auto"/>
        <w:ind w:firstLine="480" w:firstLineChars="200"/>
        <w:rPr>
          <w:rFonts w:ascii="宋体" w:hAnsi="宋体" w:eastAsia="宋体" w:cs="仿宋_GB2312"/>
          <w:bCs/>
          <w:color w:val="000000"/>
          <w:sz w:val="24"/>
          <w:szCs w:val="24"/>
        </w:rPr>
      </w:pPr>
      <w:r>
        <w:rPr>
          <w:rFonts w:ascii="宋体" w:hAnsi="宋体" w:eastAsia="宋体" w:cs="仿宋_GB2312"/>
          <w:bCs/>
          <w:color w:val="000000"/>
          <w:sz w:val="24"/>
          <w:szCs w:val="24"/>
        </w:rPr>
        <w:t xml:space="preserve">2.投标人在电子系统使用过程中遇到涉及系统使用的问题，可致电0374-2961598进行咨询。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八、凡对本次招标提出询问，请按照以下方式联系</w:t>
      </w:r>
    </w:p>
    <w:p>
      <w:pPr>
        <w:pStyle w:val="2"/>
        <w:spacing w:line="360" w:lineRule="auto"/>
        <w:rPr>
          <w:rFonts w:ascii="宋体" w:hAnsi="宋体" w:eastAsia="宋体" w:cs="仿宋_GB2312"/>
          <w:b/>
          <w:bCs/>
          <w:color w:val="000000"/>
          <w:sz w:val="24"/>
          <w:szCs w:val="24"/>
        </w:rPr>
      </w:pPr>
      <w:r>
        <w:rPr>
          <w:rFonts w:ascii="宋体" w:hAnsi="宋体" w:eastAsia="宋体" w:cs="仿宋_GB2312"/>
          <w:b/>
          <w:bCs/>
          <w:color w:val="000000"/>
          <w:sz w:val="24"/>
          <w:szCs w:val="24"/>
        </w:rPr>
        <w:t xml:space="preserve">1. 采购人信息 </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采购单位：禹州市公安局</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地</w:t>
      </w:r>
      <w:r>
        <w:rPr>
          <w:rFonts w:ascii="宋体" w:hAnsi="宋体" w:eastAsia="宋体" w:cs="仿宋_GB2312"/>
          <w:bCs/>
          <w:color w:val="000000"/>
          <w:sz w:val="24"/>
          <w:szCs w:val="24"/>
        </w:rPr>
        <w:t xml:space="preserve">    址：禹州市华夏大道2号</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联</w:t>
      </w:r>
      <w:r>
        <w:rPr>
          <w:rFonts w:ascii="宋体" w:hAnsi="宋体" w:eastAsia="宋体" w:cs="仿宋_GB2312"/>
          <w:bCs/>
          <w:color w:val="000000"/>
          <w:sz w:val="24"/>
          <w:szCs w:val="24"/>
        </w:rPr>
        <w:t xml:space="preserve"> 系人：董先生        </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联系电话：</w:t>
      </w:r>
      <w:r>
        <w:rPr>
          <w:rFonts w:ascii="宋体" w:hAnsi="宋体" w:eastAsia="宋体" w:cs="仿宋_GB2312"/>
          <w:b/>
          <w:bCs/>
          <w:color w:val="000000"/>
          <w:sz w:val="24"/>
          <w:szCs w:val="24"/>
        </w:rPr>
        <w:t>0374-8087477</w:t>
      </w:r>
    </w:p>
    <w:p>
      <w:pPr>
        <w:pStyle w:val="2"/>
        <w:spacing w:line="360" w:lineRule="auto"/>
        <w:rPr>
          <w:rFonts w:ascii="宋体" w:hAnsi="宋体" w:eastAsia="宋体" w:cs="仿宋_GB2312"/>
          <w:b/>
          <w:bCs/>
          <w:color w:val="000000"/>
          <w:sz w:val="24"/>
          <w:szCs w:val="24"/>
        </w:rPr>
      </w:pPr>
      <w:r>
        <w:rPr>
          <w:rFonts w:ascii="宋体" w:hAnsi="宋体" w:eastAsia="宋体" w:cs="仿宋_GB2312"/>
          <w:b/>
          <w:bCs/>
          <w:color w:val="000000"/>
          <w:sz w:val="24"/>
          <w:szCs w:val="24"/>
        </w:rPr>
        <w:t xml:space="preserve">2.采购代理机构信息（如有） </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代理机构：河南宏业建设管理股份有限公司</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地址：郑州市郑东新区中兴南路寿丰街50号</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联</w:t>
      </w:r>
      <w:r>
        <w:rPr>
          <w:rFonts w:ascii="宋体" w:hAnsi="宋体" w:eastAsia="宋体" w:cs="仿宋_GB2312"/>
          <w:bCs/>
          <w:color w:val="000000"/>
          <w:sz w:val="24"/>
          <w:szCs w:val="24"/>
        </w:rPr>
        <w:t xml:space="preserve"> 系 人：张先生          </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联系电话：</w:t>
      </w:r>
      <w:r>
        <w:rPr>
          <w:rFonts w:ascii="宋体" w:hAnsi="宋体" w:eastAsia="宋体" w:cs="仿宋_GB2312"/>
          <w:bCs/>
          <w:color w:val="000000"/>
          <w:sz w:val="24"/>
          <w:szCs w:val="24"/>
        </w:rPr>
        <w:t>16637439133</w:t>
      </w:r>
    </w:p>
    <w:p>
      <w:pPr>
        <w:pStyle w:val="2"/>
        <w:spacing w:line="360" w:lineRule="auto"/>
        <w:rPr>
          <w:rFonts w:ascii="宋体" w:hAnsi="宋体" w:eastAsia="宋体" w:cs="仿宋_GB2312"/>
          <w:b/>
          <w:bCs/>
          <w:color w:val="000000"/>
          <w:sz w:val="24"/>
          <w:szCs w:val="24"/>
        </w:rPr>
      </w:pPr>
      <w:r>
        <w:rPr>
          <w:rFonts w:ascii="宋体" w:hAnsi="宋体" w:eastAsia="宋体" w:cs="仿宋_GB2312"/>
          <w:b/>
          <w:bCs/>
          <w:color w:val="000000"/>
          <w:sz w:val="24"/>
          <w:szCs w:val="24"/>
        </w:rPr>
        <w:t xml:space="preserve">3.项目联系方式 </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联</w:t>
      </w:r>
      <w:r>
        <w:rPr>
          <w:rFonts w:ascii="宋体" w:hAnsi="宋体" w:eastAsia="宋体" w:cs="仿宋_GB2312"/>
          <w:bCs/>
          <w:color w:val="000000"/>
          <w:sz w:val="24"/>
          <w:szCs w:val="24"/>
        </w:rPr>
        <w:t xml:space="preserve"> 系 人：张先生          </w:t>
      </w:r>
    </w:p>
    <w:p>
      <w:pPr>
        <w:pStyle w:val="2"/>
        <w:spacing w:line="360" w:lineRule="auto"/>
        <w:rPr>
          <w:rFonts w:ascii="宋体" w:hAnsi="宋体" w:eastAsia="宋体" w:cs="仿宋_GB2312"/>
          <w:bCs/>
          <w:color w:val="000000"/>
          <w:sz w:val="24"/>
          <w:szCs w:val="24"/>
        </w:rPr>
      </w:pPr>
      <w:r>
        <w:rPr>
          <w:rFonts w:hint="eastAsia" w:ascii="宋体" w:hAnsi="宋体" w:eastAsia="宋体" w:cs="仿宋_GB2312"/>
          <w:bCs/>
          <w:color w:val="000000"/>
          <w:sz w:val="24"/>
          <w:szCs w:val="24"/>
        </w:rPr>
        <w:t>联系电话：</w:t>
      </w:r>
      <w:r>
        <w:rPr>
          <w:rFonts w:ascii="宋体" w:hAnsi="宋体" w:eastAsia="宋体" w:cs="仿宋_GB2312"/>
          <w:bCs/>
          <w:color w:val="000000"/>
          <w:sz w:val="24"/>
          <w:szCs w:val="24"/>
        </w:rPr>
        <w:t>16637439133</w:t>
      </w:r>
    </w:p>
    <w:p>
      <w:pPr>
        <w:pStyle w:val="2"/>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4.监督单位：禹州市财政局政府采购监督管理办公室</w:t>
      </w:r>
    </w:p>
    <w:p>
      <w:pPr>
        <w:pStyle w:val="2"/>
        <w:spacing w:line="360" w:lineRule="auto"/>
        <w:ind w:firstLine="241" w:firstLineChars="10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监督电话：</w:t>
      </w:r>
      <w:r>
        <w:rPr>
          <w:rFonts w:ascii="宋体" w:hAnsi="宋体" w:eastAsia="宋体" w:cs="仿宋_GB2312"/>
          <w:b/>
          <w:bCs/>
          <w:color w:val="000000"/>
          <w:sz w:val="24"/>
          <w:szCs w:val="24"/>
        </w:rPr>
        <w:t xml:space="preserve">0374-8112523  </w:t>
      </w:r>
    </w:p>
    <w:p>
      <w:pPr>
        <w:spacing w:line="360" w:lineRule="auto"/>
        <w:ind w:firstLine="4080" w:firstLineChars="1700"/>
        <w:rPr>
          <w:rFonts w:ascii="宋体" w:hAnsi="宋体" w:eastAsia="宋体" w:cs="仿宋_GB2312"/>
          <w:color w:val="000000"/>
          <w:sz w:val="24"/>
          <w:szCs w:val="24"/>
        </w:rPr>
      </w:pPr>
    </w:p>
    <w:bookmarkEnd w:id="1"/>
    <w:bookmarkEnd w:id="2"/>
    <w:p>
      <w:pPr>
        <w:spacing w:line="360" w:lineRule="auto"/>
        <w:rPr>
          <w:rFonts w:ascii="宋体" w:hAnsi="宋体" w:eastAsia="宋体" w:cs="宋体"/>
          <w:b/>
          <w:sz w:val="24"/>
          <w:szCs w:val="24"/>
        </w:rPr>
      </w:pPr>
      <w:r>
        <w:rPr>
          <w:rFonts w:hint="eastAsia" w:ascii="宋体" w:hAnsi="宋体" w:eastAsia="宋体" w:cs="宋体"/>
          <w:b/>
          <w:sz w:val="24"/>
          <w:szCs w:val="24"/>
        </w:rPr>
        <w:t>温馨提示：</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宋体"/>
          <w:b/>
          <w:sz w:val="24"/>
          <w:szCs w:val="24"/>
        </w:rPr>
        <w:t>1.</w:t>
      </w:r>
      <w:r>
        <w:rPr>
          <w:rFonts w:hint="eastAsia" w:ascii="宋体" w:hAnsi="宋体" w:eastAsia="宋体" w:cs="Helvetica"/>
          <w:b/>
          <w:bCs/>
          <w:sz w:val="24"/>
          <w:szCs w:val="24"/>
        </w:rPr>
        <w:t>供应商参加本项目投标，需提前自行联系CA服务机构办理数字认证证书并进行电子签章。</w:t>
      </w:r>
    </w:p>
    <w:p>
      <w:pPr>
        <w:tabs>
          <w:tab w:val="left" w:pos="6228"/>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w:t>
      </w:r>
      <w:r>
        <w:rPr>
          <w:rFonts w:ascii="宋体" w:hAnsi="宋体" w:eastAsia="宋体" w:cs="宋体"/>
          <w:b/>
          <w:sz w:val="24"/>
          <w:szCs w:val="24"/>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3.电子投标文件的制作</w:t>
      </w:r>
    </w:p>
    <w:p>
      <w:pP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3.1 投标人登录《全国公共资源交易平台(河南省</w:t>
      </w:r>
      <w:r>
        <w:rPr>
          <w:rFonts w:ascii="Segoe UI Emoji" w:hAnsi="Segoe UI Emoji" w:eastAsia="宋体" w:cs="Segoe UI Emoji"/>
          <w:sz w:val="24"/>
          <w:szCs w:val="24"/>
        </w:rPr>
        <w:t>▪</w:t>
      </w:r>
      <w:r>
        <w:rPr>
          <w:rFonts w:ascii="宋体" w:hAnsi="宋体" w:eastAsia="宋体" w:cs="宋体"/>
          <w:sz w:val="24"/>
          <w:szCs w:val="24"/>
        </w:rPr>
        <w:t>许昌市)》公共资源交易系统（http://ggzy.xuchang.gov.cn:8088/ggzy/）下载“许昌投标文件制作系统SEARUN 最新版本”，按招标文件要求制作电子投标文件。</w:t>
      </w:r>
    </w:p>
    <w:p>
      <w:pP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4.加密电子投标文件的提交</w:t>
      </w:r>
    </w:p>
    <w:p>
      <w:pP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4.1投标人对同一项目多个标段进行投标的，加密电子投标文件应按标段分别提交。</w:t>
      </w:r>
    </w:p>
    <w:p>
      <w:pP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4.2加密电子投标文件成功提交后，《全国公共资源交易平台(河南省</w:t>
      </w:r>
      <w:r>
        <w:rPr>
          <w:rFonts w:hint="eastAsia" w:ascii="微软雅黑" w:hAnsi="微软雅黑" w:eastAsia="微软雅黑" w:cs="微软雅黑"/>
          <w:sz w:val="24"/>
          <w:szCs w:val="24"/>
        </w:rPr>
        <w:t>▪</w:t>
      </w:r>
      <w:r>
        <w:rPr>
          <w:rFonts w:ascii="宋体" w:hAnsi="宋体" w:eastAsia="宋体" w:cs="宋体"/>
          <w:sz w:val="24"/>
          <w:szCs w:val="24"/>
        </w:rPr>
        <w:t>许昌市)》公共资源交易系统（http://ggzy.xuchang.gov.cn:8088/ggzy/）生成“投标文件提交回执单”。</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5.远程不见面开标（电子投标文件的解密）</w:t>
      </w:r>
    </w:p>
    <w:p>
      <w:pPr>
        <w:tabs>
          <w:tab w:val="left" w:pos="644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5.2 投标人提前设置不见面开标浏览器，并于开标时间前登录本项目不见面开标大厅，按照规定的开标时间准时参加网上开标。</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5.4开标活动结束时，投标人应在《开标记录表》上进行电子签章。投标人未签章的，视同认可开标结果。</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5.5投标人对开标过程和开标记录如有疑义，可在本项目不见面开标大厅“文字互动”对话框或“新增质疑”处在线提出询问。</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6.评标依据</w:t>
      </w:r>
    </w:p>
    <w:bookmarkEnd w:id="3"/>
    <w:bookmarkEnd w:id="4"/>
    <w:bookmarkEnd w:id="5"/>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6.1全流程电子化交易（不见面开标）项目，评标委员会以成功上传、解密的电子投标文件为依据评审。</w:t>
      </w:r>
    </w:p>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6.3投标人通过电子邮件提供的书面说明或相关证明材料应加盖公章，或者由法定代表人或其授权的代表签字。</w:t>
      </w:r>
    </w:p>
    <w:bookmarkEnd w:id="6"/>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7"/>
    <w:bookmarkEnd w:id="8"/>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jc w:val="left"/>
        <w:rPr>
          <w:rFonts w:ascii="宋体" w:hAnsi="宋体" w:cs="宋体"/>
          <w:b/>
          <w:sz w:val="24"/>
          <w:szCs w:val="24"/>
        </w:rPr>
      </w:pPr>
      <w:r>
        <w:rPr>
          <w:rFonts w:hint="eastAsia" w:ascii="宋体" w:hAnsi="宋体" w:cs="宋体"/>
          <w:b/>
          <w:sz w:val="24"/>
          <w:szCs w:val="24"/>
        </w:rPr>
        <w:t>一、本项目需实现的功能或者目标：</w:t>
      </w:r>
    </w:p>
    <w:p>
      <w:pPr>
        <w:spacing w:line="360" w:lineRule="auto"/>
        <w:ind w:firstLine="480" w:firstLineChars="200"/>
        <w:jc w:val="left"/>
        <w:rPr>
          <w:rFonts w:eastAsia="宋体" w:cs="宋体"/>
          <w:bCs/>
          <w:sz w:val="24"/>
          <w:szCs w:val="24"/>
        </w:rPr>
      </w:pPr>
      <w:r>
        <w:rPr>
          <w:rFonts w:hint="eastAsia" w:eastAsia="宋体" w:cs="宋体"/>
          <w:bCs/>
          <w:sz w:val="24"/>
          <w:szCs w:val="24"/>
        </w:rPr>
        <w:t>看守所通过监所实战平台建设以及监所智能化设备的升级改造实现实战平台接入监所的视频监控、报警、门禁、对讲系统、监室智能交互系统等各个系统、模块，并把所有子系统、子模块整合在监所实战平台上使数据可视化。建立本地实战平台数据库，实时和省级、市级监管综合数据库进行数据同步，接收被监管人员信息、监所基础信息、案件信息和其他外部数据信息等。看守所通过电子设备升级改造实现高效、人性化、动态可视化管理等。</w:t>
      </w:r>
    </w:p>
    <w:p>
      <w:pPr>
        <w:spacing w:line="360" w:lineRule="auto"/>
        <w:jc w:val="left"/>
        <w:rPr>
          <w:rFonts w:ascii="宋体" w:hAnsi="宋体" w:cs="宋体"/>
          <w:b/>
          <w:sz w:val="24"/>
          <w:szCs w:val="24"/>
        </w:rPr>
      </w:pPr>
      <w:r>
        <w:rPr>
          <w:rFonts w:hint="eastAsia" w:ascii="宋体" w:hAnsi="宋体" w:cs="宋体"/>
          <w:b/>
          <w:sz w:val="24"/>
          <w:szCs w:val="24"/>
        </w:rPr>
        <w:t>二、采购清单及技术要求</w:t>
      </w:r>
    </w:p>
    <w:p>
      <w:pPr>
        <w:spacing w:line="360" w:lineRule="auto"/>
        <w:ind w:firstLine="482" w:firstLineChars="200"/>
        <w:contextualSpacing/>
        <w:rPr>
          <w:rFonts w:eastAsia="宋体" w:cs="宋体"/>
          <w:b/>
          <w:bCs/>
          <w:sz w:val="24"/>
          <w:szCs w:val="24"/>
        </w:rPr>
      </w:pPr>
      <w:r>
        <w:rPr>
          <w:rFonts w:hint="eastAsia" w:eastAsia="宋体" w:cs="宋体"/>
          <w:b/>
          <w:bCs/>
          <w:sz w:val="24"/>
          <w:szCs w:val="24"/>
        </w:rPr>
        <w:t>本采购清单中所列技术规格或主要参数为最低要求，不允许负偏离。</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22"/>
        <w:gridCol w:w="1135"/>
        <w:gridCol w:w="5128"/>
        <w:gridCol w:w="620"/>
        <w:gridCol w:w="83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2"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序号</w:t>
            </w:r>
          </w:p>
        </w:tc>
        <w:tc>
          <w:tcPr>
            <w:tcW w:w="61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名称</w:t>
            </w:r>
          </w:p>
        </w:tc>
        <w:tc>
          <w:tcPr>
            <w:tcW w:w="2796"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招标技术参数要求</w:t>
            </w:r>
          </w:p>
        </w:tc>
        <w:tc>
          <w:tcPr>
            <w:tcW w:w="338"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单位</w:t>
            </w:r>
          </w:p>
        </w:tc>
        <w:tc>
          <w:tcPr>
            <w:tcW w:w="452"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数</w:t>
            </w:r>
          </w:p>
          <w:p>
            <w:pPr>
              <w:jc w:val="center"/>
              <w:rPr>
                <w:rFonts w:ascii="宋体" w:hAnsi="宋体" w:eastAsia="宋体" w:cs="Times New Roman"/>
                <w:b/>
                <w:bCs/>
                <w:szCs w:val="21"/>
              </w:rPr>
            </w:pPr>
            <w:r>
              <w:rPr>
                <w:rFonts w:hint="eastAsia" w:ascii="宋体" w:hAnsi="宋体" w:eastAsia="宋体" w:cs="Times New Roman"/>
                <w:b/>
                <w:bCs/>
                <w:szCs w:val="21"/>
              </w:rPr>
              <w:t>量</w:t>
            </w:r>
          </w:p>
        </w:tc>
        <w:tc>
          <w:tcPr>
            <w:tcW w:w="452" w:type="pct"/>
            <w:shd w:val="clear" w:color="auto" w:fill="FFFFFF" w:themeFill="background1"/>
            <w:vAlign w:val="center"/>
          </w:tcPr>
          <w:p>
            <w:pPr>
              <w:jc w:val="center"/>
              <w:rPr>
                <w:rFonts w:hint="eastAsia" w:ascii="宋体" w:hAnsi="宋体" w:eastAsia="宋体" w:cs="Times New Roman"/>
                <w:b/>
                <w:bCs/>
                <w:szCs w:val="21"/>
              </w:rPr>
            </w:pPr>
            <w:r>
              <w:rPr>
                <w:rFonts w:hint="eastAsia" w:ascii="宋体" w:hAnsi="宋体" w:eastAsia="宋体" w:cs="Times New Roman"/>
                <w:b/>
                <w:bCs/>
                <w:szCs w:val="21"/>
              </w:rPr>
              <w:t>是否</w:t>
            </w:r>
          </w:p>
          <w:p>
            <w:pPr>
              <w:jc w:val="center"/>
              <w:rPr>
                <w:rFonts w:ascii="宋体" w:hAnsi="宋体" w:eastAsia="宋体" w:cs="Times New Roman"/>
                <w:b/>
                <w:bCs/>
                <w:szCs w:val="21"/>
              </w:rPr>
            </w:pPr>
            <w:r>
              <w:rPr>
                <w:rFonts w:hint="eastAsia" w:ascii="宋体" w:hAnsi="宋体" w:eastAsia="宋体" w:cs="Times New Roman"/>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一、公安监所实战平台系统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监所实战平台</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公安监所实战平台软件</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一、平台基础模块：包含基础框架和个性化首页。</w:t>
            </w:r>
          </w:p>
          <w:p>
            <w:pPr>
              <w:rPr>
                <w:rFonts w:hint="eastAsia" w:ascii="宋体" w:hAnsi="宋体" w:eastAsia="宋体" w:cs="Times New Roman"/>
                <w:szCs w:val="21"/>
              </w:rPr>
            </w:pPr>
            <w:r>
              <w:rPr>
                <w:rFonts w:hint="eastAsia" w:ascii="宋体" w:hAnsi="宋体" w:eastAsia="宋体" w:cs="Times New Roman"/>
                <w:szCs w:val="21"/>
              </w:rPr>
              <w:t>（1）系统基于B/S架构，微服务模块化设计，内含认证中心、消息中心、服务治理中心、数据缓存、消息队列等组件，可实现统一登录管理。</w:t>
            </w:r>
          </w:p>
          <w:p>
            <w:pPr>
              <w:rPr>
                <w:rFonts w:hint="eastAsia" w:ascii="宋体" w:hAnsi="宋体" w:eastAsia="宋体" w:cs="Times New Roman"/>
                <w:szCs w:val="21"/>
              </w:rPr>
            </w:pPr>
            <w:r>
              <w:rPr>
                <w:rFonts w:hint="eastAsia" w:ascii="宋体" w:hAnsi="宋体" w:eastAsia="宋体" w:cs="Times New Roman"/>
                <w:szCs w:val="21"/>
              </w:rPr>
              <w:t>二、管教岗位模块：包含监室管理、三固定、违规处置功能。</w:t>
            </w:r>
          </w:p>
          <w:p>
            <w:pPr>
              <w:rPr>
                <w:rFonts w:hint="eastAsia" w:ascii="宋体" w:hAnsi="宋体" w:eastAsia="宋体" w:cs="Times New Roman"/>
                <w:szCs w:val="21"/>
              </w:rPr>
            </w:pPr>
            <w:r>
              <w:rPr>
                <w:rFonts w:hint="eastAsia" w:ascii="宋体" w:hAnsi="宋体" w:eastAsia="宋体" w:cs="Times New Roman"/>
                <w:szCs w:val="21"/>
              </w:rPr>
              <w:t>（1）监室管理：支持根据民警自身权限添加、删除监室，仅展示民警所需的监室信息；支持展示监室概览信息，包含主协管民警信息、关押人员数量、监室类型、出所人数、病号分布人数；支持展示监室人员信息，应包含监室人员涉嫌案件类型、诉讼环节等；支持查看在押人员同案编号信息，支持按监室号、姓名、入所时间、诉讼环节、关押期限、同案编号检索；支持浏览监室画面。（2）三固定：支持通过手动选择或者自动分配的方式实现对在押人员的铺位的编排；支持手动对在押人员的值班表进行编排，支持导出在押人员值班表，支持修改、增加、删除值班表的时间段；支持按照预设规则对在押人员的值班表进行一键排班；支持手动分配对特定或全部在押人员的白班、夜班值班次数，分配后可点击补全排班实现自动生成符合的排班；支持通过手动选择的方式对在押人员的值日表进行编排。（3）违规处置：支持对违规情况进行处置，可查看违规情况发生的监室、违规事件、违规记录、发现民警等信息，录入被处置人员和违规处置措施；支持查看违规情况发生时的周边视频监控画面；支持按照监室号、违规时间、处置状态等条件筛选违规情况。</w:t>
            </w:r>
          </w:p>
          <w:p>
            <w:pPr>
              <w:rPr>
                <w:rFonts w:hint="eastAsia" w:ascii="宋体" w:hAnsi="宋体" w:eastAsia="宋体" w:cs="Times New Roman"/>
                <w:szCs w:val="21"/>
              </w:rPr>
            </w:pPr>
            <w:r>
              <w:rPr>
                <w:rFonts w:hint="eastAsia" w:ascii="宋体" w:hAnsi="宋体" w:eastAsia="宋体" w:cs="Times New Roman"/>
                <w:szCs w:val="21"/>
              </w:rPr>
              <w:t>三、巡控岗位模块：包含违规登记、巡视登记、巡控交接班、新入所人员跟踪记录功能。</w:t>
            </w:r>
          </w:p>
          <w:p>
            <w:pPr>
              <w:rPr>
                <w:rFonts w:hint="eastAsia" w:ascii="宋体" w:hAnsi="宋体" w:eastAsia="宋体" w:cs="Times New Roman"/>
                <w:szCs w:val="21"/>
              </w:rPr>
            </w:pPr>
            <w:r>
              <w:rPr>
                <w:rFonts w:hint="eastAsia" w:ascii="宋体" w:hAnsi="宋体" w:eastAsia="宋体" w:cs="Times New Roman"/>
                <w:szCs w:val="21"/>
              </w:rPr>
              <w:t>（1）违规登记：支持录入监室违规情况，应支持录入违规监室、违规人员、违规记录、发现民警、违规时间等信息；支持按照监室号、发现民警、违规事件筛选违规登记情况。（2）巡视登记：1、支持录入事件处理、三门一窗、所情登记等情况信息；支持查询巡视登记台账信息，可按照巡视时间、巡视类型对台账进行筛选。（3）巡控交接班：支持巡控岗位交班功能，支持填写交班备注信息；支持巡控岗位接班功能，支持查看上一个班次的在押人员人数变动情况、巡视记录情况和交班备注信息，支持填写接班备注信息；支持查询交接班台账信息，支持按照接班时间筛选交接班台账信息。（4）新入所人员跟踪记录：支持展示所内新入所人员的人像和监室号，支持点击人员头像对新入所人员观察记录，记录应包含时间段、值班民警、情报登记等信息；支持批量跟踪一周入所人员，可通过跟踪视察批量选择新入所人员进行跟踪；支持自动刷新新入所人员跟踪状态，应包含未跟踪、已跟踪等两种状态。</w:t>
            </w:r>
          </w:p>
          <w:p>
            <w:pPr>
              <w:rPr>
                <w:rFonts w:hint="eastAsia" w:ascii="宋体" w:hAnsi="宋体" w:eastAsia="宋体" w:cs="Times New Roman"/>
                <w:szCs w:val="21"/>
              </w:rPr>
            </w:pPr>
            <w:r>
              <w:rPr>
                <w:rFonts w:hint="eastAsia" w:ascii="宋体" w:hAnsi="宋体" w:eastAsia="宋体" w:cs="Times New Roman"/>
                <w:szCs w:val="21"/>
              </w:rPr>
              <w:t>四、所领导岗位模块：主要为监所情况概览，包含对人员数量、状态、诉讼环节的统计。</w:t>
            </w:r>
          </w:p>
          <w:p>
            <w:pPr>
              <w:rPr>
                <w:rFonts w:hint="eastAsia" w:ascii="宋体" w:hAnsi="宋体" w:eastAsia="宋体" w:cs="Times New Roman"/>
                <w:szCs w:val="21"/>
              </w:rPr>
            </w:pPr>
            <w:r>
              <w:rPr>
                <w:rFonts w:hint="eastAsia" w:ascii="宋体" w:hAnsi="宋体" w:eastAsia="宋体" w:cs="Times New Roman"/>
                <w:szCs w:val="21"/>
              </w:rPr>
              <w:t>（1）对全所在押人员数量进行统计，展示全所在押人员的总量、在押男性、在押女性、今日出所、今日出所的数量。（2）对全所在押人员所处状态进行统计，展示全所在押人员一周入所、一级、二级、三级风险等人员数量。（3）对全所在押人员的诉讼环节进行统计，展示各诉讼环节在押人员实时数量。</w:t>
            </w:r>
          </w:p>
          <w:p>
            <w:pPr>
              <w:rPr>
                <w:rFonts w:hint="eastAsia" w:ascii="宋体" w:hAnsi="宋体" w:eastAsia="宋体" w:cs="Times New Roman"/>
                <w:szCs w:val="21"/>
              </w:rPr>
            </w:pPr>
            <w:r>
              <w:rPr>
                <w:rFonts w:hint="eastAsia" w:ascii="宋体" w:hAnsi="宋体" w:eastAsia="宋体" w:cs="Times New Roman"/>
                <w:szCs w:val="21"/>
              </w:rPr>
              <w:t>五、智能安防模块：包含电子地图和视频巡查功能。</w:t>
            </w:r>
          </w:p>
          <w:p>
            <w:pPr>
              <w:rPr>
                <w:rFonts w:hint="eastAsia" w:ascii="宋体" w:hAnsi="宋体" w:eastAsia="宋体" w:cs="Times New Roman"/>
                <w:szCs w:val="21"/>
              </w:rPr>
            </w:pPr>
            <w:r>
              <w:rPr>
                <w:rFonts w:hint="eastAsia" w:ascii="宋体" w:hAnsi="宋体" w:eastAsia="宋体" w:cs="Times New Roman"/>
                <w:szCs w:val="21"/>
              </w:rPr>
              <w:t>（1）电子地图：支持按照监所布局制作电子地图，支持在电子地图上标注监室、风场、谈话室、管教室等各类功能性房间；支持为功能用房关联视频监控通道，可直接点击进入指定地图，可查看功能用房关联的监控画面，支持全屏显示功能。（2）视频巡查：支持以树状形式分类型显示各个监控点，具有权限控制功能</w:t>
            </w:r>
          </w:p>
          <w:p>
            <w:pPr>
              <w:rPr>
                <w:rFonts w:hint="eastAsia" w:ascii="宋体" w:hAnsi="宋体" w:eastAsia="宋体" w:cs="Times New Roman"/>
                <w:szCs w:val="21"/>
              </w:rPr>
            </w:pPr>
            <w:r>
              <w:rPr>
                <w:rFonts w:hint="eastAsia" w:ascii="宋体" w:hAnsi="宋体" w:eastAsia="宋体" w:cs="Times New Roman"/>
                <w:szCs w:val="21"/>
              </w:rPr>
              <w:t>；支持一键视频浏览功能，支持采用多画面风格（一画面，四画面，六画面，九画面等）；支持在搜索框输入设备相关名称快速查找过滤设备，可指定单位、指定区域进行整分组轮巡浏览，也可随机进行抽查巡视轮巡过程中支持暂停、继续、退出浏览等操作，支持设定画面切换时间。</w:t>
            </w:r>
          </w:p>
          <w:p>
            <w:pPr>
              <w:rPr>
                <w:rFonts w:hint="eastAsia" w:ascii="宋体" w:hAnsi="宋体" w:eastAsia="宋体" w:cs="Times New Roman"/>
                <w:szCs w:val="21"/>
              </w:rPr>
            </w:pPr>
            <w:r>
              <w:rPr>
                <w:rFonts w:hint="eastAsia" w:ascii="宋体" w:hAnsi="宋体" w:eastAsia="宋体" w:cs="Times New Roman"/>
                <w:szCs w:val="21"/>
              </w:rPr>
              <w:t>六、分析研判模块：主要包含对在押人员的文化程度、年龄、案件类别、户籍地、性别、诉讼环节、关押了进行分析。</w:t>
            </w:r>
          </w:p>
          <w:p>
            <w:pPr>
              <w:rPr>
                <w:rFonts w:hint="eastAsia" w:ascii="宋体" w:hAnsi="宋体" w:eastAsia="宋体" w:cs="Times New Roman"/>
                <w:szCs w:val="21"/>
              </w:rPr>
            </w:pPr>
            <w:r>
              <w:rPr>
                <w:rFonts w:hint="eastAsia" w:ascii="宋体" w:hAnsi="宋体" w:eastAsia="宋体" w:cs="Times New Roman"/>
                <w:szCs w:val="21"/>
              </w:rPr>
              <w:t>（1）对监所的在押人员的文化程度进行分析研判，统计分析监所指定时间段内入所在押人员的文化程度对比图。（2）对监所的在押人员的年龄段进行分析研判，统计分析监所指定时间段内入所在押人员的各年龄对比图。（3）对监所的在押人员的案件类别进行分析研判，以图形化的方式统计分析监所在押人员的案件类别人数，对各类案件占比使用饼状图进行展示，并按照案件类别的人数进行排行展示。（4）对监所的在押人员的户籍地址进行分析研判，以图表方式统计分析监所指定时间段内入所在押人员的户籍地分布对比图、省内各地市分布情况以及全国、外省、本省、本市分布情况。</w:t>
            </w:r>
          </w:p>
          <w:p>
            <w:pPr>
              <w:rPr>
                <w:rFonts w:hint="eastAsia" w:ascii="宋体" w:hAnsi="宋体" w:eastAsia="宋体" w:cs="Times New Roman"/>
                <w:szCs w:val="21"/>
              </w:rPr>
            </w:pPr>
            <w:r>
              <w:rPr>
                <w:rFonts w:hint="eastAsia" w:ascii="宋体" w:hAnsi="宋体" w:eastAsia="宋体" w:cs="Times New Roman"/>
                <w:szCs w:val="21"/>
              </w:rPr>
              <w:t>（5）对监所的在押人员的性别进行分析研判，统计分析监所在押人员的性别人数的对比图。（6）对监所的在押人员的诉讼环节进行分析研判，以图形化的方式统计分析在押人员的各诉讼环节的人数，统计分析所内在押人员的各诉讼环节对比图。（7）对监所的关押量情况进行分析研判，以图表方式统计分析所内指定时间段内日关押量走势、月平均关押量、年平均关押量等，对所内的在押人员新入所情况进行分析研判，以图表方式统计分析所内指定时间段内日新入所量走势月新入所量、年新入所量等.</w:t>
            </w:r>
          </w:p>
          <w:p>
            <w:pPr>
              <w:rPr>
                <w:rFonts w:hint="eastAsia" w:ascii="宋体" w:hAnsi="宋体" w:eastAsia="宋体" w:cs="Times New Roman"/>
                <w:szCs w:val="21"/>
              </w:rPr>
            </w:pPr>
            <w:r>
              <w:rPr>
                <w:rFonts w:hint="eastAsia" w:ascii="宋体" w:hAnsi="宋体" w:eastAsia="宋体" w:cs="Times New Roman"/>
                <w:szCs w:val="21"/>
              </w:rPr>
              <w:t>七、数字伙房模块，包含今日食谱、伙食标准和食谱管理功能。</w:t>
            </w:r>
          </w:p>
          <w:p>
            <w:pPr>
              <w:rPr>
                <w:rFonts w:hint="eastAsia" w:ascii="宋体" w:hAnsi="宋体" w:eastAsia="宋体" w:cs="Times New Roman"/>
                <w:szCs w:val="21"/>
              </w:rPr>
            </w:pPr>
            <w:r>
              <w:rPr>
                <w:rFonts w:hint="eastAsia" w:ascii="宋体" w:hAnsi="宋体" w:eastAsia="宋体" w:cs="Times New Roman"/>
                <w:szCs w:val="21"/>
              </w:rPr>
              <w:t>（1）今日食谱：支持展示今日伙食信息，包含今日押量、少数民族人员、今日三餐食谱信息。（2）伙食标准：支持展示押人员伙食标准，保证在押人员吃足定量，严禁克扣。（3）食谱管理：支持每周食谱信息的录入功能。</w:t>
            </w:r>
          </w:p>
          <w:p>
            <w:pPr>
              <w:rPr>
                <w:rFonts w:hint="eastAsia" w:ascii="宋体" w:hAnsi="宋体" w:eastAsia="宋体" w:cs="Times New Roman"/>
                <w:szCs w:val="21"/>
              </w:rPr>
            </w:pPr>
            <w:r>
              <w:rPr>
                <w:rFonts w:hint="eastAsia" w:ascii="宋体" w:hAnsi="宋体" w:eastAsia="宋体" w:cs="Times New Roman"/>
                <w:szCs w:val="21"/>
              </w:rPr>
              <w:t>▲系统支持电子地图展示超时巡视提醒和超时时间功能。</w:t>
            </w:r>
          </w:p>
          <w:p>
            <w:pPr>
              <w:rPr>
                <w:rFonts w:ascii="宋体" w:hAnsi="宋体" w:eastAsia="宋体" w:cs="Times New Roman"/>
                <w:b/>
                <w:szCs w:val="21"/>
              </w:rPr>
            </w:pPr>
            <w:r>
              <w:rPr>
                <w:rFonts w:hint="eastAsia" w:ascii="宋体" w:hAnsi="宋体" w:eastAsia="宋体" w:cs="Times New Roman"/>
                <w:b/>
                <w:szCs w:val="21"/>
              </w:rPr>
              <w:t>投标厂家所选用的监所实战平台应自行解决与省厅市局监管业务系统的对接，投标人需对此项做出承诺。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数据服务模块</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与省厅已有监管综合信息系统实现对各类业务台账数据同步和共享。按照省厅提供对接包括在押人员的基本信息、照片信息、出入所信息等。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9"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管理服务器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linux系统，2U标准机架设计，支持虚拟化部署。支持系统状态展示、镜像管理、网络管理等功能，支持业务软件简易化部署。硬件参数：8核处理器或2*4核，内存：64GB,硬盘：2T以上；网络接口3×RJ45，100Base-TX/1000Base-T；外部接口：1×VGA，1×RS485，4个USB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自助办案系统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自助提讯会见系统</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自助提讯会见软件</w:t>
            </w:r>
          </w:p>
          <w:p>
            <w:pPr>
              <w:rPr>
                <w:rFonts w:hint="eastAsia" w:ascii="宋体" w:hAnsi="宋体" w:eastAsia="宋体" w:cs="Times New Roman"/>
                <w:szCs w:val="21"/>
              </w:rPr>
            </w:pPr>
            <w:r>
              <w:rPr>
                <w:rFonts w:hint="eastAsia" w:ascii="宋体" w:hAnsi="宋体" w:eastAsia="宋体" w:cs="Times New Roman"/>
                <w:szCs w:val="21"/>
              </w:rPr>
              <w:t>1.接入监所实战平台，数据自动同步到省违法犯罪人员信息系统。</w:t>
            </w:r>
          </w:p>
          <w:p>
            <w:pPr>
              <w:rPr>
                <w:rFonts w:hint="eastAsia" w:ascii="宋体" w:hAnsi="宋体" w:eastAsia="宋体" w:cs="Times New Roman"/>
                <w:szCs w:val="21"/>
              </w:rPr>
            </w:pPr>
            <w:r>
              <w:rPr>
                <w:rFonts w:hint="eastAsia" w:ascii="宋体" w:hAnsi="宋体" w:eastAsia="宋体" w:cs="Times New Roman"/>
                <w:szCs w:val="21"/>
              </w:rPr>
              <w:t>2.自助办案终端：业务有办案会见，包括提讯，提解，提解还押，送押业务；</w:t>
            </w:r>
          </w:p>
          <w:p>
            <w:pPr>
              <w:rPr>
                <w:rFonts w:hint="eastAsia" w:ascii="宋体" w:hAnsi="宋体" w:eastAsia="宋体" w:cs="Times New Roman"/>
                <w:szCs w:val="21"/>
              </w:rPr>
            </w:pPr>
            <w:r>
              <w:rPr>
                <w:rFonts w:hint="eastAsia" w:ascii="宋体" w:hAnsi="宋体" w:eastAsia="宋体" w:cs="Times New Roman"/>
                <w:szCs w:val="21"/>
              </w:rPr>
              <w:t>3.外来人员系统：业务有后台管理，有参数设置，房间号控制，角色管理，用户管理，代码重载；进出人员管理：接入自助办案终端业务数据，审核人员信息数据；出所人员信息确认。被监管人员：人员业务查看，设置人员禁止/解除办理业务功能模块；信息维护：新增/修改外来人员信息登记，其他人员入所登记；异常处理：业务一键终止；业务登记：手动办理人员业务功能模块。主要技术特点为：集成身份采集，人员身份比对核实验证；各个业务信息支持个性化信息展示；支持同步下载上传业务数据。</w:t>
            </w:r>
          </w:p>
          <w:p>
            <w:pPr>
              <w:rPr>
                <w:rFonts w:hint="eastAsia" w:ascii="宋体" w:hAnsi="宋体" w:eastAsia="宋体" w:cs="Times New Roman"/>
                <w:szCs w:val="21"/>
              </w:rPr>
            </w:pPr>
            <w:r>
              <w:rPr>
                <w:rFonts w:hint="eastAsia" w:ascii="宋体" w:hAnsi="宋体" w:eastAsia="宋体" w:cs="Times New Roman"/>
                <w:szCs w:val="21"/>
              </w:rPr>
              <w:t>4.大屏信息展示：展示当前要业务办理信息数据，并根据业务办理情况，展示业务办理状态，显示当前提讯会见人员以及等待提讯会见人员。</w:t>
            </w:r>
          </w:p>
          <w:p>
            <w:pPr>
              <w:rPr>
                <w:rFonts w:hint="eastAsia" w:ascii="宋体" w:hAnsi="宋体" w:eastAsia="宋体" w:cs="Times New Roman"/>
                <w:szCs w:val="21"/>
              </w:rPr>
            </w:pPr>
            <w:r>
              <w:rPr>
                <w:rFonts w:hint="eastAsia" w:ascii="宋体" w:hAnsi="宋体" w:eastAsia="宋体" w:cs="Times New Roman"/>
                <w:szCs w:val="21"/>
              </w:rPr>
              <w:t>5.外来人员系统自动生成条形码，条形码按业务区分。支持条形码打印功能，条形码打印在提讯证或者律师介绍信上。</w:t>
            </w:r>
          </w:p>
          <w:p>
            <w:pPr>
              <w:rPr>
                <w:rFonts w:ascii="宋体" w:hAnsi="宋体" w:eastAsia="宋体" w:cs="Times New Roman"/>
                <w:szCs w:val="21"/>
              </w:rPr>
            </w:pPr>
            <w:r>
              <w:rPr>
                <w:rFonts w:hint="eastAsia" w:ascii="宋体" w:hAnsi="宋体" w:eastAsia="宋体" w:cs="Times New Roman"/>
                <w:szCs w:val="21"/>
              </w:rPr>
              <w:t>6.自助办案终端功能提供条形码扫描功能，办案人员携提讯证上条形码，扫描后直接办理业务。</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自助提讯会见系统</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监区交接软件</w:t>
            </w:r>
          </w:p>
          <w:p>
            <w:pPr>
              <w:rPr>
                <w:rFonts w:hint="eastAsia" w:ascii="宋体" w:hAnsi="宋体" w:eastAsia="宋体" w:cs="Times New Roman"/>
                <w:szCs w:val="21"/>
              </w:rPr>
            </w:pPr>
            <w:r>
              <w:rPr>
                <w:rFonts w:hint="eastAsia" w:ascii="宋体" w:hAnsi="宋体" w:eastAsia="宋体" w:cs="Times New Roman"/>
                <w:szCs w:val="21"/>
              </w:rPr>
              <w:t>1.接入监所实战平台，数据自动同步到省违法犯罪人员信息系统。</w:t>
            </w:r>
          </w:p>
          <w:p>
            <w:pPr>
              <w:rPr>
                <w:rFonts w:ascii="宋体" w:hAnsi="宋体" w:eastAsia="宋体" w:cs="Times New Roman"/>
                <w:szCs w:val="21"/>
              </w:rPr>
            </w:pPr>
            <w:r>
              <w:rPr>
                <w:rFonts w:hint="eastAsia" w:ascii="宋体" w:hAnsi="宋体" w:eastAsia="宋体" w:cs="Times New Roman"/>
                <w:szCs w:val="21"/>
              </w:rPr>
              <w:t>2.监区提人交接：分为等待提人和等待换人，可自定义查询显示字段，可自定义查询所管理的监区数据，可自选查询相关业务信息数据。统计当天未归小计和等待小计，展示办理的家属，律师，提讯业务数。</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自助提讯会见系统（APP)</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自助提讯会见终端软件：</w:t>
            </w:r>
          </w:p>
          <w:p>
            <w:pPr>
              <w:rPr>
                <w:rFonts w:hint="eastAsia" w:ascii="宋体" w:hAnsi="宋体" w:eastAsia="宋体" w:cs="Times New Roman"/>
                <w:szCs w:val="21"/>
              </w:rPr>
            </w:pPr>
            <w:r>
              <w:rPr>
                <w:rFonts w:hint="eastAsia" w:ascii="宋体" w:hAnsi="宋体" w:eastAsia="宋体" w:cs="Times New Roman"/>
                <w:szCs w:val="21"/>
              </w:rPr>
              <w:t>1.接入监所实战平台，数据自动同步到省违法犯罪人员信息系统。</w:t>
            </w:r>
          </w:p>
          <w:p>
            <w:pPr>
              <w:rPr>
                <w:rFonts w:ascii="宋体" w:hAnsi="宋体" w:eastAsia="宋体" w:cs="Times New Roman"/>
                <w:szCs w:val="21"/>
              </w:rPr>
            </w:pPr>
            <w:r>
              <w:rPr>
                <w:rFonts w:hint="eastAsia" w:ascii="宋体" w:hAnsi="宋体" w:eastAsia="宋体" w:cs="Times New Roman"/>
                <w:szCs w:val="21"/>
              </w:rPr>
              <w:t>2.具备办案人员管理、提讯业务登记、律师会见登记、外来人员审核等功能。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自助提讯会见系统（APP)</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监区交接终端软件：</w:t>
            </w:r>
          </w:p>
          <w:p>
            <w:pPr>
              <w:rPr>
                <w:rFonts w:hint="eastAsia" w:ascii="宋体" w:hAnsi="宋体" w:eastAsia="宋体" w:cs="Times New Roman"/>
                <w:szCs w:val="21"/>
              </w:rPr>
            </w:pPr>
            <w:r>
              <w:rPr>
                <w:rFonts w:hint="eastAsia" w:ascii="宋体" w:hAnsi="宋体" w:eastAsia="宋体" w:cs="Times New Roman"/>
                <w:szCs w:val="21"/>
              </w:rPr>
              <w:t>1.接入监所实战平台，数据自动同步到省违法犯罪人员信息系统。</w:t>
            </w:r>
          </w:p>
          <w:p>
            <w:pPr>
              <w:rPr>
                <w:rFonts w:ascii="宋体" w:hAnsi="宋体" w:eastAsia="宋体" w:cs="Times New Roman"/>
                <w:szCs w:val="21"/>
              </w:rPr>
            </w:pPr>
            <w:r>
              <w:rPr>
                <w:rFonts w:hint="eastAsia" w:ascii="宋体" w:hAnsi="宋体" w:eastAsia="宋体" w:cs="Times New Roman"/>
                <w:szCs w:val="21"/>
              </w:rPr>
              <w:t>2.具备监区提人信息发布，出入监室身份比对等功能。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自助办案终端</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终端参数：</w:t>
            </w:r>
          </w:p>
          <w:p>
            <w:pPr>
              <w:rPr>
                <w:rFonts w:hint="eastAsia" w:ascii="宋体" w:hAnsi="宋体" w:eastAsia="宋体" w:cs="Times New Roman"/>
                <w:szCs w:val="21"/>
              </w:rPr>
            </w:pPr>
            <w:r>
              <w:rPr>
                <w:rFonts w:hint="eastAsia" w:ascii="宋体" w:hAnsi="宋体" w:eastAsia="宋体" w:cs="Times New Roman"/>
                <w:szCs w:val="21"/>
              </w:rPr>
              <w:t>触摸屏：21.5英寸电容触摸屏，A级屏，表面硬度莫氏7级，可视角度≥80°响应时间6ms，透光率98%，电容10点触摸，单点触摸大于6000万次，屏幕分辨率：1920*1080,触摸定位精度≤2mm，寿命5年以上；</w:t>
            </w:r>
          </w:p>
          <w:p>
            <w:pPr>
              <w:rPr>
                <w:rFonts w:hint="eastAsia" w:ascii="宋体" w:hAnsi="宋体" w:eastAsia="宋体" w:cs="Times New Roman"/>
                <w:szCs w:val="21"/>
              </w:rPr>
            </w:pPr>
            <w:r>
              <w:rPr>
                <w:rFonts w:hint="eastAsia" w:ascii="宋体" w:hAnsi="宋体" w:eastAsia="宋体" w:cs="Times New Roman"/>
                <w:szCs w:val="21"/>
              </w:rPr>
              <w:t>主机：嵌入式工控主机，低功耗主板，发热量低，支持长时间不间断运行；</w:t>
            </w:r>
          </w:p>
          <w:p>
            <w:pPr>
              <w:rPr>
                <w:rFonts w:hint="eastAsia" w:ascii="宋体" w:hAnsi="宋体" w:eastAsia="宋体" w:cs="Times New Roman"/>
                <w:szCs w:val="21"/>
              </w:rPr>
            </w:pPr>
            <w:r>
              <w:rPr>
                <w:rFonts w:hint="eastAsia" w:ascii="宋体" w:hAnsi="宋体" w:eastAsia="宋体" w:cs="Times New Roman"/>
                <w:szCs w:val="21"/>
              </w:rPr>
              <w:t>处理器：Intel core i5 双核四线程处理器，主频：2.5GHz；</w:t>
            </w:r>
          </w:p>
          <w:p>
            <w:pPr>
              <w:rPr>
                <w:rFonts w:hint="eastAsia" w:ascii="宋体" w:hAnsi="宋体" w:eastAsia="宋体" w:cs="Times New Roman"/>
                <w:szCs w:val="21"/>
              </w:rPr>
            </w:pPr>
            <w:r>
              <w:rPr>
                <w:rFonts w:hint="eastAsia" w:ascii="宋体" w:hAnsi="宋体" w:eastAsia="宋体" w:cs="Times New Roman"/>
                <w:szCs w:val="21"/>
              </w:rPr>
              <w:t>内存:双通道DDR3 4GB内存；</w:t>
            </w:r>
          </w:p>
          <w:p>
            <w:pPr>
              <w:rPr>
                <w:rFonts w:hint="eastAsia" w:ascii="宋体" w:hAnsi="宋体" w:eastAsia="宋体" w:cs="Times New Roman"/>
                <w:szCs w:val="21"/>
              </w:rPr>
            </w:pPr>
            <w:r>
              <w:rPr>
                <w:rFonts w:hint="eastAsia" w:ascii="宋体" w:hAnsi="宋体" w:eastAsia="宋体" w:cs="Times New Roman"/>
                <w:szCs w:val="21"/>
              </w:rPr>
              <w:t>存储：250G固态硬盘；</w:t>
            </w:r>
          </w:p>
          <w:p>
            <w:pPr>
              <w:rPr>
                <w:rFonts w:hint="eastAsia" w:ascii="宋体" w:hAnsi="宋体" w:eastAsia="宋体" w:cs="Times New Roman"/>
                <w:szCs w:val="21"/>
              </w:rPr>
            </w:pPr>
            <w:r>
              <w:rPr>
                <w:rFonts w:hint="eastAsia" w:ascii="宋体" w:hAnsi="宋体" w:eastAsia="宋体" w:cs="Times New Roman"/>
                <w:szCs w:val="21"/>
              </w:rPr>
              <w:t>显卡：集成HD显卡；</w:t>
            </w:r>
          </w:p>
          <w:p>
            <w:pPr>
              <w:rPr>
                <w:rFonts w:hint="eastAsia" w:ascii="宋体" w:hAnsi="宋体" w:eastAsia="宋体" w:cs="Times New Roman"/>
                <w:szCs w:val="21"/>
              </w:rPr>
            </w:pPr>
            <w:r>
              <w:rPr>
                <w:rFonts w:hint="eastAsia" w:ascii="宋体" w:hAnsi="宋体" w:eastAsia="宋体" w:cs="Times New Roman"/>
                <w:szCs w:val="21"/>
              </w:rPr>
              <w:t>集成身份证阅读器：阅读时间&lt; 1秒，读卡距离为0-50mm有效；多平台接口支持；</w:t>
            </w:r>
          </w:p>
          <w:p>
            <w:pPr>
              <w:rPr>
                <w:rFonts w:hint="eastAsia" w:ascii="宋体" w:hAnsi="宋体" w:eastAsia="宋体" w:cs="Times New Roman"/>
                <w:szCs w:val="21"/>
              </w:rPr>
            </w:pPr>
            <w:r>
              <w:rPr>
                <w:rFonts w:hint="eastAsia" w:ascii="宋体" w:hAnsi="宋体" w:eastAsia="宋体" w:cs="Times New Roman"/>
                <w:szCs w:val="21"/>
              </w:rPr>
              <w:t>集成条码扫描：集成自感应散光式补光条码扫描仪</w:t>
            </w:r>
          </w:p>
          <w:p>
            <w:pPr>
              <w:rPr>
                <w:rFonts w:hint="eastAsia" w:ascii="宋体" w:hAnsi="宋体" w:eastAsia="宋体" w:cs="Times New Roman"/>
                <w:szCs w:val="21"/>
              </w:rPr>
            </w:pPr>
            <w:r>
              <w:rPr>
                <w:rFonts w:hint="eastAsia" w:ascii="宋体" w:hAnsi="宋体" w:eastAsia="宋体" w:cs="Times New Roman"/>
                <w:szCs w:val="21"/>
              </w:rPr>
              <w:t>内置摄像头：高清摄像头；</w:t>
            </w:r>
          </w:p>
          <w:p>
            <w:pPr>
              <w:rPr>
                <w:rFonts w:hint="eastAsia" w:ascii="宋体" w:hAnsi="宋体" w:eastAsia="宋体" w:cs="Times New Roman"/>
                <w:szCs w:val="21"/>
              </w:rPr>
            </w:pPr>
            <w:r>
              <w:rPr>
                <w:rFonts w:hint="eastAsia" w:ascii="宋体" w:hAnsi="宋体" w:eastAsia="宋体" w:cs="Times New Roman"/>
                <w:szCs w:val="21"/>
              </w:rPr>
              <w:t>集成密码键盘：16健金属健盘；</w:t>
            </w:r>
          </w:p>
          <w:p>
            <w:pPr>
              <w:rPr>
                <w:rFonts w:hint="eastAsia" w:ascii="宋体" w:hAnsi="宋体" w:eastAsia="宋体" w:cs="Times New Roman"/>
                <w:szCs w:val="21"/>
              </w:rPr>
            </w:pPr>
            <w:r>
              <w:rPr>
                <w:rFonts w:hint="eastAsia" w:ascii="宋体" w:hAnsi="宋体" w:eastAsia="宋体" w:cs="Times New Roman"/>
                <w:szCs w:val="21"/>
              </w:rPr>
              <w:t>直流开关电源：工业级电源标准，设计过压保护，自然冷却；</w:t>
            </w:r>
          </w:p>
          <w:p>
            <w:pPr>
              <w:rPr>
                <w:rFonts w:hint="eastAsia" w:ascii="宋体" w:hAnsi="宋体" w:eastAsia="宋体" w:cs="Times New Roman"/>
                <w:szCs w:val="21"/>
              </w:rPr>
            </w:pPr>
            <w:r>
              <w:rPr>
                <w:rFonts w:hint="eastAsia" w:ascii="宋体" w:hAnsi="宋体" w:eastAsia="宋体" w:cs="Times New Roman"/>
                <w:szCs w:val="21"/>
              </w:rPr>
              <w:t>音箱：输出功率55,信噪比≥80dB；</w:t>
            </w:r>
          </w:p>
          <w:p>
            <w:pPr>
              <w:rPr>
                <w:rFonts w:hint="eastAsia" w:ascii="宋体" w:hAnsi="宋体" w:eastAsia="宋体" w:cs="Times New Roman"/>
                <w:szCs w:val="21"/>
              </w:rPr>
            </w:pPr>
            <w:r>
              <w:rPr>
                <w:rFonts w:hint="eastAsia" w:ascii="宋体" w:hAnsi="宋体" w:eastAsia="宋体" w:cs="Times New Roman"/>
                <w:szCs w:val="21"/>
              </w:rPr>
              <w:t>定制公安专用警徽，落地立式安装；</w:t>
            </w:r>
          </w:p>
          <w:p>
            <w:pPr>
              <w:rPr>
                <w:rFonts w:ascii="宋体" w:hAnsi="宋体" w:eastAsia="宋体" w:cs="Times New Roman"/>
                <w:szCs w:val="21"/>
              </w:rPr>
            </w:pPr>
            <w:r>
              <w:rPr>
                <w:rFonts w:hint="eastAsia" w:ascii="宋体" w:hAnsi="宋体" w:eastAsia="宋体" w:cs="Times New Roman"/>
                <w:szCs w:val="21"/>
              </w:rPr>
              <w:t>采用一级冷轧钢板，汽车烤漆，防磁，防锈，防静电，流线性设计，做工精细，内部结构设计符合人体工程学。内置功放喇叭,风扇，电源插座,带电源口,网络接口,并预留走线口。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1"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监区提人交接终端</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屏幕尺寸：≥21.5寸</w:t>
            </w:r>
          </w:p>
          <w:p>
            <w:pPr>
              <w:rPr>
                <w:rFonts w:hint="eastAsia" w:ascii="宋体" w:hAnsi="宋体" w:eastAsia="宋体" w:cs="Times New Roman"/>
                <w:szCs w:val="21"/>
              </w:rPr>
            </w:pPr>
            <w:r>
              <w:rPr>
                <w:rFonts w:hint="eastAsia" w:ascii="宋体" w:hAnsi="宋体" w:eastAsia="宋体" w:cs="Times New Roman"/>
                <w:szCs w:val="21"/>
              </w:rPr>
              <w:t>显示比例：16:9，面板类型：TFT-LCD</w:t>
            </w:r>
          </w:p>
          <w:p>
            <w:pPr>
              <w:rPr>
                <w:rFonts w:hint="eastAsia" w:ascii="宋体" w:hAnsi="宋体" w:eastAsia="宋体" w:cs="Times New Roman"/>
                <w:szCs w:val="21"/>
              </w:rPr>
            </w:pPr>
            <w:r>
              <w:rPr>
                <w:rFonts w:hint="eastAsia" w:ascii="宋体" w:hAnsi="宋体" w:eastAsia="宋体" w:cs="Times New Roman"/>
                <w:szCs w:val="21"/>
              </w:rPr>
              <w:t>最大分辨率：1920×1080</w:t>
            </w:r>
          </w:p>
          <w:p>
            <w:pPr>
              <w:rPr>
                <w:rFonts w:hint="eastAsia" w:ascii="宋体" w:hAnsi="宋体" w:eastAsia="宋体" w:cs="Times New Roman"/>
                <w:szCs w:val="21"/>
              </w:rPr>
            </w:pPr>
            <w:r>
              <w:rPr>
                <w:rFonts w:hint="eastAsia" w:ascii="宋体" w:hAnsi="宋体" w:eastAsia="宋体" w:cs="Times New Roman"/>
                <w:szCs w:val="21"/>
              </w:rPr>
              <w:t>CPU：超强四核 GPU主频</w:t>
            </w:r>
            <w:r>
              <w:rPr>
                <w:rFonts w:ascii="宋体" w:hAnsi="宋体" w:eastAsia="宋体" w:cs="Times New Roman"/>
                <w:szCs w:val="21"/>
              </w:rPr>
              <w:t>≥</w:t>
            </w:r>
            <w:r>
              <w:rPr>
                <w:rFonts w:hint="eastAsia" w:ascii="宋体" w:hAnsi="宋体" w:eastAsia="宋体" w:cs="Times New Roman"/>
                <w:szCs w:val="21"/>
              </w:rPr>
              <w:t>1.8G</w:t>
            </w:r>
          </w:p>
          <w:p>
            <w:pPr>
              <w:rPr>
                <w:rFonts w:hint="eastAsia" w:ascii="宋体" w:hAnsi="宋体" w:eastAsia="宋体" w:cs="Times New Roman"/>
                <w:szCs w:val="21"/>
              </w:rPr>
            </w:pPr>
            <w:r>
              <w:rPr>
                <w:rFonts w:hint="eastAsia" w:ascii="宋体" w:hAnsi="宋体" w:eastAsia="宋体" w:cs="Times New Roman"/>
                <w:szCs w:val="21"/>
              </w:rPr>
              <w:t>内存</w:t>
            </w:r>
            <w:r>
              <w:rPr>
                <w:rFonts w:ascii="宋体" w:hAnsi="宋体" w:eastAsia="宋体" w:cs="Times New Roman"/>
                <w:szCs w:val="21"/>
              </w:rPr>
              <w:t>≥</w:t>
            </w:r>
            <w:r>
              <w:rPr>
                <w:rFonts w:hint="eastAsia" w:ascii="宋体" w:hAnsi="宋体" w:eastAsia="宋体" w:cs="Times New Roman"/>
                <w:szCs w:val="21"/>
              </w:rPr>
              <w:t>2G DDR3，FLASH</w:t>
            </w:r>
            <w:r>
              <w:rPr>
                <w:rFonts w:ascii="宋体" w:hAnsi="宋体" w:eastAsia="宋体" w:cs="Times New Roman"/>
                <w:szCs w:val="21"/>
              </w:rPr>
              <w:t>≥</w:t>
            </w:r>
            <w:r>
              <w:rPr>
                <w:rFonts w:hint="eastAsia" w:ascii="宋体" w:hAnsi="宋体" w:eastAsia="宋体" w:cs="Times New Roman"/>
                <w:szCs w:val="21"/>
              </w:rPr>
              <w:t>8GB</w:t>
            </w:r>
          </w:p>
          <w:p>
            <w:pPr>
              <w:rPr>
                <w:rFonts w:hint="eastAsia" w:ascii="宋体" w:hAnsi="宋体" w:eastAsia="宋体" w:cs="Times New Roman"/>
                <w:szCs w:val="21"/>
              </w:rPr>
            </w:pPr>
            <w:r>
              <w:rPr>
                <w:rFonts w:hint="eastAsia" w:ascii="宋体" w:hAnsi="宋体" w:eastAsia="宋体" w:cs="Times New Roman"/>
                <w:szCs w:val="21"/>
              </w:rPr>
              <w:t xml:space="preserve">支持定时开关机，响应时间 ＜10 </w:t>
            </w:r>
          </w:p>
          <w:p>
            <w:pPr>
              <w:rPr>
                <w:rFonts w:hint="eastAsia" w:ascii="宋体" w:hAnsi="宋体" w:eastAsia="宋体" w:cs="Times New Roman"/>
                <w:szCs w:val="21"/>
              </w:rPr>
            </w:pPr>
            <w:r>
              <w:rPr>
                <w:rFonts w:hint="eastAsia" w:ascii="宋体" w:hAnsi="宋体" w:eastAsia="宋体" w:cs="Times New Roman"/>
                <w:szCs w:val="21"/>
              </w:rPr>
              <w:t>USB*2，HDMI 输出*1，SD*1，RJ45*1</w:t>
            </w:r>
          </w:p>
          <w:p>
            <w:pPr>
              <w:rPr>
                <w:rFonts w:hint="eastAsia" w:ascii="宋体" w:hAnsi="宋体" w:eastAsia="宋体" w:cs="Times New Roman"/>
                <w:szCs w:val="21"/>
              </w:rPr>
            </w:pPr>
            <w:r>
              <w:rPr>
                <w:rFonts w:hint="eastAsia" w:ascii="宋体" w:hAnsi="宋体" w:eastAsia="宋体" w:cs="Times New Roman"/>
                <w:szCs w:val="21"/>
              </w:rPr>
              <w:t>触摸：标配10点电容触摸</w:t>
            </w:r>
          </w:p>
          <w:p>
            <w:pPr>
              <w:rPr>
                <w:rFonts w:hint="eastAsia" w:ascii="宋体" w:hAnsi="宋体" w:eastAsia="宋体" w:cs="Times New Roman"/>
                <w:szCs w:val="21"/>
              </w:rPr>
            </w:pPr>
            <w:r>
              <w:rPr>
                <w:rFonts w:hint="eastAsia" w:ascii="宋体" w:hAnsi="宋体" w:eastAsia="宋体" w:cs="Times New Roman"/>
                <w:szCs w:val="21"/>
              </w:rPr>
              <w:t>读卡器：IC读卡器、电源DC：12V</w:t>
            </w:r>
          </w:p>
          <w:p>
            <w:pPr>
              <w:rPr>
                <w:rFonts w:hint="eastAsia" w:ascii="宋体" w:hAnsi="宋体" w:eastAsia="宋体" w:cs="Times New Roman"/>
                <w:szCs w:val="21"/>
              </w:rPr>
            </w:pPr>
            <w:r>
              <w:rPr>
                <w:rFonts w:hint="eastAsia" w:ascii="宋体" w:hAnsi="宋体" w:eastAsia="宋体" w:cs="Times New Roman"/>
                <w:szCs w:val="21"/>
              </w:rPr>
              <w:t>最大功率损耗≤36W、待机功率损耗 ＜1W</w:t>
            </w:r>
          </w:p>
          <w:p>
            <w:pPr>
              <w:rPr>
                <w:rFonts w:hint="eastAsia" w:ascii="宋体" w:hAnsi="宋体" w:eastAsia="宋体" w:cs="Times New Roman"/>
                <w:szCs w:val="21"/>
              </w:rPr>
            </w:pPr>
            <w:r>
              <w:rPr>
                <w:rFonts w:hint="eastAsia" w:ascii="宋体" w:hAnsi="宋体" w:eastAsia="宋体" w:cs="Times New Roman"/>
                <w:szCs w:val="21"/>
              </w:rPr>
              <w:t>外观颜色：黑色</w:t>
            </w:r>
          </w:p>
          <w:p>
            <w:pPr>
              <w:rPr>
                <w:rFonts w:ascii="宋体" w:hAnsi="宋体" w:eastAsia="宋体" w:cs="Times New Roman"/>
                <w:szCs w:val="21"/>
              </w:rPr>
            </w:pPr>
            <w:r>
              <w:rPr>
                <w:rFonts w:hint="eastAsia" w:ascii="宋体" w:hAnsi="宋体" w:eastAsia="宋体" w:cs="Times New Roman"/>
                <w:szCs w:val="21"/>
              </w:rPr>
              <w:t>安装方式：壁挂</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信息发布主机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性能参数：处理器：≥I3/RAM：≥4GB/闪存：≥SSD 64GB/高清输出接口1个/DP输出接口1个/USB2.0接口4个；网络：RJ45口1个；HD多通道声卡；分辨率：1920*1080或以上；电源：外接电源适配器方式，输入交流100－240V AC/50-60Hz，输出直流19V；支持网络启动、网络唤醒、通电开机、定时开机用于呼叫外来人员办理业务。</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信息发布显示屏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不小于42英寸液晶电视机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9" w:hRule="atLeast"/>
        </w:trPr>
        <w:tc>
          <w:tcPr>
            <w:tcW w:w="33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线材辅材</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该系统施工过程中所产生的线材辅材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所外就医防脱逃系统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电子脚扣</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电子脚扣：</w:t>
            </w:r>
          </w:p>
          <w:p>
            <w:pPr>
              <w:rPr>
                <w:rFonts w:ascii="宋体" w:hAnsi="宋体" w:eastAsia="宋体" w:cs="Times New Roman"/>
                <w:szCs w:val="21"/>
              </w:rPr>
            </w:pPr>
            <w:r>
              <w:rPr>
                <w:rFonts w:hint="eastAsia" w:ascii="宋体" w:hAnsi="宋体" w:eastAsia="宋体" w:cs="Times New Roman"/>
                <w:szCs w:val="21"/>
              </w:rPr>
              <w:t>防逃脱脚扣，可承受1000N拉力，防剪断设计，支持UWB定位，精度50cm，支持超距告警；GPS+北斗定位，数据通信 GPRS(内置流量卡)，电池供电。</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防脱逃平台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押解任务实时定位监控/实时跟踪/历史轨迹/电子围栏/押解任务管理/押解人员管理/设备管理/用户管理/机构管理</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服务器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CPU主频：≥1.9GHz</w:t>
            </w:r>
          </w:p>
          <w:p>
            <w:pPr>
              <w:rPr>
                <w:rFonts w:hint="eastAsia" w:ascii="宋体" w:hAnsi="宋体" w:eastAsia="宋体" w:cs="Times New Roman"/>
                <w:szCs w:val="21"/>
              </w:rPr>
            </w:pPr>
            <w:r>
              <w:rPr>
                <w:rFonts w:hint="eastAsia" w:ascii="宋体" w:hAnsi="宋体" w:eastAsia="宋体" w:cs="Times New Roman"/>
                <w:szCs w:val="21"/>
              </w:rPr>
              <w:t>内存：≥16G</w:t>
            </w:r>
          </w:p>
          <w:p>
            <w:pPr>
              <w:rPr>
                <w:rFonts w:hint="eastAsia" w:ascii="宋体" w:hAnsi="宋体" w:eastAsia="宋体" w:cs="Times New Roman"/>
                <w:szCs w:val="21"/>
              </w:rPr>
            </w:pPr>
            <w:r>
              <w:rPr>
                <w:rFonts w:hint="eastAsia" w:ascii="宋体" w:hAnsi="宋体" w:eastAsia="宋体" w:cs="Times New Roman"/>
                <w:szCs w:val="21"/>
              </w:rPr>
              <w:t>SSD：≥500G</w:t>
            </w:r>
          </w:p>
          <w:p>
            <w:pPr>
              <w:rPr>
                <w:rFonts w:ascii="宋体" w:hAnsi="宋体" w:eastAsia="宋体" w:cs="Times New Roman"/>
                <w:szCs w:val="21"/>
              </w:rPr>
            </w:pPr>
            <w:r>
              <w:rPr>
                <w:rFonts w:hint="eastAsia" w:ascii="宋体" w:hAnsi="宋体" w:eastAsia="宋体" w:cs="Times New Roman"/>
                <w:szCs w:val="21"/>
              </w:rPr>
              <w:t>存储：≥1T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二、视频监控系统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2"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监区摄像机</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高清红外半球型网络摄像机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总像素不低于500万，最低照度不大于0.005Lux(彩色)，不大于0.0005Lux(黑白)。传感器尺寸不低于1/2.7英寸。支持H.264、H.265和MJPEG视频编码，支持混音录像功能。图像信噪比大于等于58dB，动态范围大于等于120dB，图像水平中心分辨力不小于1500TVL，灰度等级不小于11级，红外补光距离不低于60米。支持感兴趣目标侦测过滤功能。</w:t>
            </w:r>
          </w:p>
          <w:p>
            <w:pPr>
              <w:rPr>
                <w:rFonts w:ascii="宋体" w:hAnsi="宋体" w:eastAsia="宋体" w:cs="Times New Roman"/>
                <w:szCs w:val="21"/>
              </w:rPr>
            </w:pPr>
            <w:r>
              <w:rPr>
                <w:rFonts w:hint="eastAsia" w:ascii="宋体" w:hAnsi="宋体" w:eastAsia="宋体" w:cs="Times New Roman"/>
                <w:szCs w:val="21"/>
              </w:rPr>
              <w:t>含摄像机电源：DC12V电源变换器，AC220V/50Hz输入，DC12V/3A输出，输出功率36W。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518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室内高速球机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不小于1/2.8英寸400万像素高性能传感器，支持不低于5倍光学变倍，焦距范围2.7~13.5mm，光圈范围F:1.6(W)~2.7(T)。最低照度满足彩色：0.0005Lux，黑白：0.0001Lux。支持水平范围0°~360°连续旋转，水平键控速度不小于220°/秒；垂直旋转范围0°~90°，云台定位精准度偏差不大于±0.1°。宽动态范围不低于120dB。支持红外补光，可分辨不低于50米外所摄目标的轮廓和状态。支持PCMA、PCMU、G.722.1.C、G722、G.726音频编码标准。</w:t>
            </w:r>
          </w:p>
          <w:p>
            <w:pPr>
              <w:rPr>
                <w:rFonts w:hint="eastAsia" w:ascii="宋体" w:hAnsi="宋体" w:eastAsia="宋体" w:cs="Times New Roman"/>
                <w:szCs w:val="21"/>
              </w:rPr>
            </w:pPr>
            <w:r>
              <w:rPr>
                <w:rFonts w:hint="eastAsia" w:ascii="宋体" w:hAnsi="宋体" w:eastAsia="宋体" w:cs="Times New Roman"/>
                <w:szCs w:val="21"/>
              </w:rPr>
              <w:t>含摄像机电源：DC12V电源变换器，AC220V/50Hz输入，DC12V/3A输出，输出功率36W</w:t>
            </w:r>
          </w:p>
          <w:p>
            <w:pPr>
              <w:rPr>
                <w:rFonts w:ascii="宋体" w:hAnsi="宋体" w:eastAsia="宋体" w:cs="Times New Roman"/>
                <w:szCs w:val="21"/>
              </w:rPr>
            </w:pPr>
            <w:r>
              <w:rPr>
                <w:rFonts w:hint="eastAsia" w:ascii="宋体" w:hAnsi="宋体" w:eastAsia="宋体" w:cs="Times New Roman"/>
                <w:szCs w:val="21"/>
              </w:rPr>
              <w:t>含室内高速球机支架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单目全景摄像机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总像素不低于500万，内置不大于2.0mm定焦镜头，最低照度不大于0.0005Lux(彩色)，不大于0.0005Lux(黑白)。传感器尺寸不低于1/2.8英寸，支持G.711a、G.711u、G.726、G.722、AAC_LC、ADPCM、G722.1c音频编码，支持AEC回声消除、混音录像功能。图像信噪比大于等于58dB，动态范围大于等于120dB，图像水平中心分辨力不小于1500TVL，灰度等级不小于11级。具有畸变矫正功能，支持感兴趣目标侦测过滤功能。支持多用户并发访问，能满足不少于25个用户同时访问并正常调用图像。红外补光距离不低于50米。</w:t>
            </w:r>
          </w:p>
          <w:p>
            <w:pPr>
              <w:rPr>
                <w:rFonts w:ascii="宋体" w:hAnsi="宋体" w:eastAsia="宋体" w:cs="Times New Roman"/>
                <w:szCs w:val="21"/>
              </w:rPr>
            </w:pPr>
            <w:r>
              <w:rPr>
                <w:rFonts w:hint="eastAsia" w:ascii="宋体" w:hAnsi="宋体" w:eastAsia="宋体" w:cs="Times New Roman"/>
                <w:szCs w:val="21"/>
              </w:rPr>
              <w:t>含摄像机电源：DC12V电源变换器，AC220V/50Hz输入，DC12V/3A输出，输出功率36W。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可视对讲分机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对讲分机应为嵌入式设计，金属面板，具备防拆、防暴力破坏功能，▲抗破坏防暴等级≥IK10，防护等级≥IP65；；分机应具有彩色摄像机；▲内置高清广角摄像头，像素不低于200W，支持ICR红外滤片式自动切换，支持夜间录像和可视对讲；与对讲主机呼叫可以实现单向可视对讲；分机应内置话筒及喇叭实现免提通话，具有回音抵消技术，支持PCM/SILK等音频编解码方式；分机应支持扩展控制功能，支持灯光、电视、门锁的控制，分机应支持对讲和报警双键设置，对讲和报警时可以分别呼叫不同主机；分机应支持分贝报警功能；▲分机具有移动侦测功能，当指定区域内有人员或物体移动时可自动向主机报警并可设置指定时间段开启该功能；支持接收主机的音频文件实现背景音乐播放功能；分机应支持不少于1个音频输出口，2路短路输入、2路输出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高清红外枪型网络摄像机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不低于400万像素，内置定焦镜头。传感器尺寸不小于1/2.8英寸，最低照度不大于0.005Lux(彩色)，不大于0.0005 Lux(黑白)。图像信噪比大于等于58dB，动态范围大于等于120dB，图像水平中心分辨力不小于1500TVL，灰度等级不小于11级。支持H.264、H.265、MJPEG视频编码。支持感兴趣目标侦测过滤功能。</w:t>
            </w:r>
          </w:p>
          <w:p>
            <w:pPr>
              <w:rPr>
                <w:rFonts w:hint="eastAsia" w:ascii="宋体" w:hAnsi="宋体" w:eastAsia="宋体" w:cs="Times New Roman"/>
                <w:szCs w:val="21"/>
              </w:rPr>
            </w:pPr>
            <w:r>
              <w:rPr>
                <w:rFonts w:hint="eastAsia" w:ascii="宋体" w:hAnsi="宋体" w:eastAsia="宋体" w:cs="Times New Roman"/>
                <w:szCs w:val="21"/>
              </w:rPr>
              <w:t>含摄像机电源：DC12V电源变换器，AC220V/50Hz输入，DC12V/3A输出，输出功率36W。</w:t>
            </w:r>
          </w:p>
          <w:p>
            <w:pPr>
              <w:rPr>
                <w:rFonts w:ascii="宋体" w:hAnsi="宋体" w:eastAsia="宋体" w:cs="Times New Roman"/>
                <w:szCs w:val="21"/>
              </w:rPr>
            </w:pPr>
            <w:r>
              <w:rPr>
                <w:rFonts w:hint="eastAsia" w:ascii="宋体" w:hAnsi="宋体" w:eastAsia="宋体" w:cs="Times New Roman"/>
                <w:szCs w:val="21"/>
              </w:rPr>
              <w:t>含枪机支架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9"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高清高速红外球型网络摄像机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用不小于1/2.8英寸高性能传感器，总像素不小于200万像素，光变不小于45倍。最低照度至少为0.06Lux(彩色)， 0.004Lux(黑白)。支持水平手控速度不小于200°/s，上仰角不小于20°，云台定位精准度偏差不大于±0.1°。采用高效点阵红外灯，可分辨不小于200米外所摄目标的轮廓和状态。支持智能红外功能，能够根据所摄目标距离自动调节红外辐射功率。图像延时小于等于110ms。</w:t>
            </w:r>
          </w:p>
          <w:p>
            <w:pPr>
              <w:rPr>
                <w:rFonts w:ascii="宋体" w:hAnsi="宋体" w:eastAsia="宋体" w:cs="Times New Roman"/>
                <w:szCs w:val="21"/>
              </w:rPr>
            </w:pPr>
            <w:r>
              <w:rPr>
                <w:rFonts w:hint="eastAsia" w:ascii="宋体" w:hAnsi="宋体" w:eastAsia="宋体" w:cs="Times New Roman"/>
                <w:szCs w:val="21"/>
              </w:rPr>
              <w:t>含球机壁装支架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高清高速红外球型网络摄像机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采用不小于1/2.8英寸高性能传感器，总像素不小于400万像素。最低照度至少为0.06Lux(彩色)， 0.004Lux(黑白)。支持水平手控速度不小于200°/s，上仰角不小于20°，云台定位精准度偏差不大于±0.1°。采用高效点阵红外灯，可分辨不小于200米外所摄目标的轮廓和状态。支持智能红外功能，能够根据所摄目标距离自动调节红外辐射功率。支持警戒线穿越、区域入侵、区域离开、人员聚集、物品遗留、物品拿取、声音异常、视频遮挡、人脸检测等智能分析功能。</w:t>
            </w:r>
          </w:p>
          <w:p>
            <w:pPr>
              <w:rPr>
                <w:rFonts w:ascii="宋体" w:hAnsi="宋体" w:eastAsia="宋体" w:cs="Times New Roman"/>
                <w:szCs w:val="21"/>
              </w:rPr>
            </w:pPr>
            <w:r>
              <w:rPr>
                <w:rFonts w:hint="eastAsia" w:ascii="宋体" w:hAnsi="宋体" w:eastAsia="宋体" w:cs="Times New Roman"/>
                <w:szCs w:val="21"/>
              </w:rPr>
              <w:t>含球机壁装支架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全景特写一体化球型摄像机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全景摄像机规格要求：采用不少于4个1/1.8英寸200万像素高性能传感器，实现180°全景监控。支持1个全景通道设置，由不少于4个1080P分辨率全景摄像机组成，支持不少于4路码流同时输出预览，拼接后可最大分辨率不低于4096*2160。最低照度至少为0.001Lux(彩色)，0.0001Lux(黑白)。特写摄像机规格要求：不小于1/1.8英寸200万像素传感器，最低照度至少为0.001Lux(彩色)，0.0001Lux(黑白) 支持不低于48倍光学变焦。</w:t>
            </w:r>
          </w:p>
          <w:p>
            <w:pPr>
              <w:rPr>
                <w:rFonts w:ascii="宋体" w:hAnsi="宋体" w:eastAsia="宋体" w:cs="Times New Roman"/>
                <w:szCs w:val="21"/>
              </w:rPr>
            </w:pPr>
            <w:r>
              <w:rPr>
                <w:rFonts w:hint="eastAsia" w:ascii="宋体" w:hAnsi="宋体" w:eastAsia="宋体" w:cs="Times New Roman"/>
                <w:szCs w:val="21"/>
              </w:rPr>
              <w:t>含全景特写球机壁装支架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平台存储服务器</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监控中心平台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2U机箱，模块化无线缆，主板、电源、风扇可插拔更换，不少于4个USB口、1个VGA接口；单台设备支持不少于1000个监控点的接入，单台设备单纯录像能力不低于300Mbps或单纯转发能力不低于640Mbps。支持4K、1080P、720P、SVGA、D1、CIF、QVGA、QCIF、QQCIF等主流视频分辨率。支持将监控点的录像绑定到指定磁盘分区。支持一机四屏功能，将窗口复制到指定显示屏，单个客户端可同时查看视频浏览、录像管理、电视墙和电子地图。支持当监控业务平台故障或下线后，录像业务不受影响，当平台恢复正常工作后，系统恢复正常、录像数据不丢失。支持与视频会议系统互通。支持混音录像功能，平台和前端摄像机语音对讲时，对讲语音与视频可以同步录制；实时浏览时，可呼叫一个或多个前端进行语音对讲，支持语音广播。</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磁盘存储阵列</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具有24盘位，总容量不低于192T企业级存储，模块化无线缆，主板、电源、风扇可插拔更换。录像机转发性能，同时支持：写入能力不低于1000Mbits/s、转发能力不低于400Mbits/s。支持不少于4个10/100/1000M以太网接口；支持不少于2个USB接口。支持RAID0、1、5、6、10、RAIDX模式；支持热备盘；在RAIDX模式下，RAID组内丢失2块（含）以上磁盘但至少有1块正常磁盘时，不影响设备正常工作。</w:t>
            </w:r>
          </w:p>
          <w:p>
            <w:pPr>
              <w:rPr>
                <w:rFonts w:hint="eastAsia" w:ascii="宋体" w:hAnsi="宋体" w:eastAsia="宋体" w:cs="Times New Roman"/>
                <w:szCs w:val="21"/>
              </w:rPr>
            </w:pPr>
            <w:r>
              <w:rPr>
                <w:rFonts w:hint="eastAsia" w:ascii="宋体" w:hAnsi="宋体" w:eastAsia="宋体" w:cs="Times New Roman"/>
                <w:szCs w:val="21"/>
              </w:rPr>
              <w:t>服务器配置：≥1颗64位多核处理器，≥4GB内存，内存支持扩展到≥32GB，配置≥3个风扇，支持风扇热插拔冗余温控调速风扇。</w:t>
            </w:r>
          </w:p>
          <w:p>
            <w:pPr>
              <w:rPr>
                <w:rFonts w:hint="eastAsia" w:ascii="宋体" w:hAnsi="宋体" w:eastAsia="宋体" w:cs="Times New Roman"/>
                <w:szCs w:val="21"/>
              </w:rPr>
            </w:pPr>
            <w:r>
              <w:rPr>
                <w:rFonts w:hint="eastAsia" w:ascii="宋体" w:hAnsi="宋体" w:eastAsia="宋体" w:cs="Times New Roman"/>
                <w:szCs w:val="21"/>
              </w:rPr>
              <w:t>▲支持不低于1024MbpsMbps图片转发；支持不低于1024MbpsMbps图片并发输入，同时不低1024MbpsMbps图片并发输出。</w:t>
            </w:r>
          </w:p>
          <w:p>
            <w:pPr>
              <w:rPr>
                <w:rFonts w:ascii="宋体" w:hAnsi="宋体" w:eastAsia="宋体" w:cs="Times New Roman"/>
                <w:szCs w:val="21"/>
              </w:rPr>
            </w:pPr>
            <w:r>
              <w:rPr>
                <w:rFonts w:hint="eastAsia" w:ascii="宋体" w:hAnsi="宋体" w:eastAsia="宋体" w:cs="Times New Roman"/>
                <w:szCs w:val="21"/>
              </w:rPr>
              <w:t>▲设备可定时对视频流进行一次丢帧检测，当检测到丢帧时，可发出报警，并生成报警日志。</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安防接入服务器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监控系统、报警系统、门禁系统、对讲系统、巡更系统、人员出入口系统、车辆出入口系统、智能分析系统等子系统的统一接入管理，支持各子系统与监控系统之间的联动。可以方便地进行报警联动设置、可进行布撤防，发生报警时可以联动摄像机图像切换上墙、电子地图定位、LED显示屏、短信邮件提示、声光报警提示等。支持人体测温设备的接入和管理，支持人员温度信息的记录和展示，支持人员温度异常告警。支持智能门禁人脸识别时在电子地图上弹窗显示刷脸图像。支持系统备份还原，支持通过USB备份盘备份还原。</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监控中心</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视频综合显控平台</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①≥4U机箱，支持不少于5个输入槽位、5个输出槽位。机箱主动散热、独立的机箱管理，模块化、无线缆、无源背板设计；显控平台的输入、解码、交换、路由及输出；支持不少于80x80路视频交换；机箱电源模块；支持90~264V交流输入，冗余电源；（机箱风扇模块，支持智能转速调节）*2。②支持可视化调度接入显控平台的本地音视频、KVM坐席音频、网络媒体流等资源。支持无延时开窗、漫游、叠加、画面拼接、画面合成、画面分割。③支持视频会议、视频监控等系统的接入，支持将显控平台中所有编码码流推送给上下级或其它系统及录像。④（支持视音频同时解码。支持8路1080P解码输入，支持8路音频解码输入）*3。⑤8路HDMI接口，纯视频传输，支持1080P输入。⑥（8路HDMI接口，纯视频传输，支持1080P输出。支持拼接输出）*3。</w:t>
            </w:r>
          </w:p>
          <w:p>
            <w:pPr>
              <w:rPr>
                <w:rFonts w:hint="eastAsia" w:ascii="宋体" w:hAnsi="宋体" w:eastAsia="宋体" w:cs="Times New Roman"/>
                <w:szCs w:val="21"/>
              </w:rPr>
            </w:pPr>
            <w:r>
              <w:rPr>
                <w:rFonts w:hint="eastAsia" w:ascii="宋体" w:hAnsi="宋体" w:eastAsia="宋体" w:cs="Times New Roman"/>
                <w:szCs w:val="21"/>
              </w:rPr>
              <w:t>投标产品支持1、2、4、6、8、9、12、16、32、36、48、64画面分割显示。</w:t>
            </w:r>
          </w:p>
          <w:p>
            <w:pPr>
              <w:rPr>
                <w:rFonts w:hint="eastAsia" w:ascii="宋体" w:hAnsi="宋体" w:eastAsia="宋体" w:cs="Times New Roman"/>
                <w:szCs w:val="21"/>
              </w:rPr>
            </w:pPr>
            <w:r>
              <w:rPr>
                <w:rFonts w:hint="eastAsia" w:ascii="宋体" w:hAnsi="宋体" w:eastAsia="宋体" w:cs="Times New Roman"/>
                <w:szCs w:val="21"/>
              </w:rPr>
              <w:t>▲投标产品支持走廊模式显示功能。</w:t>
            </w:r>
          </w:p>
          <w:p>
            <w:pPr>
              <w:rPr>
                <w:rFonts w:ascii="宋体" w:hAnsi="宋体" w:eastAsia="宋体" w:cs="Times New Roman"/>
                <w:szCs w:val="21"/>
              </w:rPr>
            </w:pPr>
            <w:r>
              <w:rPr>
                <w:rFonts w:hint="eastAsia" w:ascii="宋体" w:hAnsi="宋体" w:eastAsia="宋体" w:cs="Times New Roman"/>
                <w:szCs w:val="21"/>
              </w:rPr>
              <w:t>▲投标产品的图像切换时间＜20ms。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数字键盘</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网络控制键盘。可通过网络直接连接监控平台。不小于7寸液晶显示屏，支持本地预览，不少于4路1080P本地解码、2路HDMI输出。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液晶拼接屏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55寸，LED背光源，物理拼缝≤3.5mm，分辩率1920*1080；亮度500cd/m2，对比度3000∶1。亮度均匀性≥80%，图像重显率≥95%，几何失真≤3%；色彩还原能力≥16.7M，白平衡误差不劣于±0.010。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电视墙</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20块55寸拼接屏定制，金属材质。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跑马屏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和液晶拼接屏的宽度一致。</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监控室操作台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人体工学设计；3000mm*1000mm*800mm。3个座位</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值班所长操作台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人体工学设计；1200mm*1000mm*800mm。1个座位</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防静电地板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600*600*35陶瓷防静电地板，包含配套横梁和支架、墙边地板钢支撑、吸盘等。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m2</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监控管理计算机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 四核i5，内存：16G 硬盘:1T。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智能声光报警器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将暴狱、越狱、袭击、灾害、劫持、突发等6种报警方式进行区分。报警的同时通过喇叭提示报警状态及预案措施。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安防系统联合调试</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安防系统联合调试</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系统</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监控中心机房</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UPS电源主机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30KVA。</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电池</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12V100AH免维护蓄电池，保证后备1小时。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节</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电池柜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配套电池柜、电池连接线等满足UPS正常运行配套辅材附件。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机柜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42U 弱电机柜。</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预审监控分中心</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数字解码器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2U机架式设备，内含电源，自动温控，对外有不少于1个千兆网络接口，提供不低于8个业务扩展槽位，各槽位与机箱千兆网络交换，可以装配编码模块、解码模块、网关模块、控制键盘模块等,可以混合装配。输出接口不少于4×HDMI、2×BNC</w:t>
            </w:r>
          </w:p>
          <w:p>
            <w:pPr>
              <w:rPr>
                <w:rFonts w:ascii="宋体" w:hAnsi="宋体" w:eastAsia="宋体" w:cs="Times New Roman"/>
                <w:szCs w:val="21"/>
              </w:rPr>
            </w:pPr>
            <w:r>
              <w:rPr>
                <w:rFonts w:hint="eastAsia" w:ascii="宋体" w:hAnsi="宋体" w:eastAsia="宋体" w:cs="Times New Roman"/>
                <w:szCs w:val="21"/>
              </w:rPr>
              <w:t>解码性能为：不少于4×4K（3840×2160）、8×400万（2592×1520）、16路×1080P、36×720P、64×D1。</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数字键盘</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网络控制键盘。可通过网络直接连接监控平台。不小于7寸液晶显示屏，支持本地预览，不少于4路1080P本地解码、2路HDMI输出。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拼接处理器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4U箱体,输入槽位,支持不少于4通道HDMI信号输入,最大支持分辨率不小于1920*1200@60Hz</w:t>
            </w:r>
          </w:p>
          <w:p>
            <w:pPr>
              <w:rPr>
                <w:rFonts w:ascii="宋体" w:hAnsi="宋体" w:eastAsia="宋体" w:cs="Times New Roman"/>
                <w:szCs w:val="21"/>
              </w:rPr>
            </w:pPr>
            <w:r>
              <w:rPr>
                <w:rFonts w:hint="eastAsia" w:ascii="宋体" w:hAnsi="宋体" w:eastAsia="宋体" w:cs="Times New Roman"/>
                <w:szCs w:val="21"/>
              </w:rPr>
              <w:t>输出槽位,支持不少于4通道HDMI信号输出,最大输出分辨率不小于1920*1200@60Hz。</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液晶拼接屏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55寸，LED背光源，物理拼缝≤3.5mm，分辩率1920*1080；亮度500cd/m2，对比度3000∶1。亮度均匀性≥80%，图像重显率≥95%，几何失真≤3%；色彩还原能力≥16.7M，白平衡误差不劣于±0.010。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电视墙</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4块55寸拼接屏定制，金属材质。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预审监控分中心操作台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1800mm*1000mm*800mm。2个座位</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机柜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42U 弱电机柜。</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监控管理计算机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 四核i5-10400F(2.9G) 内存：16G 硬盘:1T。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三、监室信息交互终端系统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监室智能交互终端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嵌入式android操作系统，▲采用单网口、单IP、双系统设计，支持24小时无间断报警；10.1寸液晶电容屏，支持分辨率1280*800；处理器：CPU≥4核、最高主频≥1.9GHZ，内存≥2GB，内置FLASH存储≥8GB；前置摄像头，200万宽动态摄像头；▲触控屏防暴等级≥IK10，防护等级≥IP65；具有数字录音录像功能、具有自助购物功能模块、具有医疗管理功能模块、具备值班签到功能模块；具有个人信息、健康服务、三固定表、两下监室、通知公告、每周食谱、监室规章；具有事务申请功能（亲属会见申请、约见律师会见申请、通知亲属寄物申请、约见所长申请）。</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可视对讲分机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对讲分机应为嵌入式设计，金属面板，具备防拆、防暴力破坏功能，抗破坏防暴等级≥IK10，防护等级≥IP65；；分机应具有彩色摄像机；内置高清广角摄像头，像素不低于200W，支持ICR红外滤片式自动切换，支持夜间录像和可视对讲；与对讲主机呼叫可以实现单向可视对讲；分机应内置话筒及喇叭实现免提通话，具有回音抵消技术，支持PCM/SILK等音频编解码方式；分机应支持扩展控制功能，支持灯光、电视、门锁的控制，分机应支持对讲和报警双键设置，对讲和报警时可以分别呼叫不同主机；分机应支持分贝报警功能；分机具有移动侦测功能，当指定区域内有人员或物体移动时可自动向主机报警并可设置指定时间段开启该功能；支持接收主机的音频文件实现背景音乐播放功能；分机应支持不少于1个音频输出口，2路短路输入、2路输出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管教通道智能交互终端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嵌入式android操作系统， 21.5寸液晶电容屏，支持1920*1080分辨率；处理器：CPU≥4核、最高主频≥1.9GHZ，内存≥2GB，内置FLASH存储≥8GB；屏幕亮度：300cd/m2；对比度：500:1；具有一键报警功能，▲支持查看监室内IPC的视频画面，可与监仓内的对讲终端进行监听监视，并与之对讲；具有三固定表信息显示 ；具备监室人员详情展示，▲内置人脸识别模块，支持离线模式下(断开本机网络连接)进行人脸识别验证，并支持活体人脸识别；具有购物信息显示。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终端管理平台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硬件支持上架导轨安装；硬件配置：CPU八核/主频不低于3GHz，内存不低于16GB 2666MHz ，存储空间不低于1TB的企业级硬盘；管理后台采用B/S架构部署于公安内部专网，民警可凭借账号密码登录web端的系统，对在押人员信息进行管理；具有在押人员数据管理系统、商品管理功能模块、交易管理功能模块、值日考勤管理功能模块、民警值班管理功能模块、三固定表数据管理功能模块、设备管理模块；具备每周食谱、监所规章、健康教育、管教留言等信息信发布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对讲服务器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实现对讲主机、分机的运行通信管理、信息记录及存储、远程升级等功能；支持对讲主机、分机的配置及控制功能；支持对讲过程的音视频回放功能；服务器硬件应采用嵌入式设计，操作系统使用Linux操作系统；服务器支持≥1*HDMI接口，</w:t>
            </w:r>
          </w:p>
          <w:p>
            <w:pPr>
              <w:rPr>
                <w:rFonts w:ascii="宋体" w:hAnsi="宋体" w:eastAsia="宋体" w:cs="Times New Roman"/>
                <w:szCs w:val="21"/>
              </w:rPr>
            </w:pPr>
            <w:r>
              <w:rPr>
                <w:rFonts w:hint="eastAsia" w:ascii="宋体" w:hAnsi="宋体" w:eastAsia="宋体" w:cs="Times New Roman"/>
                <w:szCs w:val="21"/>
              </w:rPr>
              <w:t>内存：1G 及以上，硬盘：2*1TB以上SAS或SATA企业级硬盘。</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对讲主机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主机为桌面式设计，支持不少于10英寸触摸彩色屏幕，支持触控式操作对其他主机、分机进行呼叫、监听、监视及广播喊话等功能；通信支持全双工工作模式，主机和主机之间支持双向可视对讲功能，主机和分机之间支持单向 可视对讲功能，▲支持高清可视全双工对讲，视频分辨率为1920×1080，对讲音频采样率≥16KHz，本地摄像头视频可手动开关；具有状态显示功能，应以颜色直观区分分机的对讲、报警状态；具备监听监视功能，支持设定单机监视或循环监视模式；具备托管及呼叫转移功能，支持报警、对讲记录查询；具备网络接入能力，支持TCP、UDP、SIP、RTP等网络通信协议。</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监所智能管教终端（采集专用）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嵌入式android操作系统， 21.5寸液晶电容屏，支持1920*1080分辨率；处理器：CPU≥4核、最高主频≥1.2GHZ，内存≥2GB，内置FLASH存储≥8GB；200万宽动态摄像头；屏幕亮度：300cd/m2；对比度：500:1；透光性高达90%以上；触摸精度：2.5mm；灵敏度：响应速度&lt;16ms；单点触摸寿命：不少于50000次 。</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四、民警巡视管理系统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巡视道智能交互终端</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嵌入式android操作系统， 21.5寸液晶电容屏，支持1920*1080分辨率；处理器：CPU≥4核、最高主频≥1.9GHZ，内存≥2GB，内置FLASH存储≥8GB；屏幕亮度：300cd/m2；对比度：500:1；具有一键报警功能，▲支持与对讲主机间高清可视全双工对讲，视频分辨率为1920×1080，对讲音频采样率不低于16KHz；具有三固定表信息显示 ；具备监室人员详情展示，▲内置人脸识别模块，支持离线模式下(断开本机网络连接)进行人脸识别验证，并支持活体人脸识别；</w:t>
            </w:r>
          </w:p>
          <w:p>
            <w:pPr>
              <w:rPr>
                <w:rFonts w:ascii="宋体" w:hAnsi="宋体" w:eastAsia="宋体" w:cs="Times New Roman"/>
                <w:szCs w:val="21"/>
              </w:rPr>
            </w:pPr>
            <w:r>
              <w:rPr>
                <w:rFonts w:hint="eastAsia" w:ascii="宋体" w:hAnsi="宋体" w:eastAsia="宋体" w:cs="Times New Roman"/>
                <w:szCs w:val="21"/>
              </w:rPr>
              <w:t>3.安装于二层巡视道。</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五、电化教育系统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宣教系统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智能宣教管理服务器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硬件采用标准机架式设计，支持上架导轨安装。系统使用B/S架构设计，具有对电教流媒体主机、编码器、直播主机、电教终端、网络时序电源的接入和管理功能。支持管理不少于8台电教流媒体主机。系统兼容RTSP/RTMP/HTTP等协议。支持流媒体管理功能，可显示流媒体连接状态、CPU使用率、内存使用率、硬盘容量、硬盘使用率、码流交换输入输出地址、转发数等信息显示。支持查看监所内的电教终端的实时状态，CPU使用率、内存使用率，支持远程升级等功能。区域和权限管理：支持对监所进行分区设置，支持设定用户角色权限，创建管理员和操作员。系统管理：支持用户和设备日志管理，支持远程系统重启和数据库备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电教流媒体主机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采用一体化嵌入式架构，采用嵌入式Linux操作系统，具有证人保护、混音、音频处理及案件管理等功能；支持≥4路SDI输入，≥2路HDMI输入，≥2路VGA视频输入；支持≥6路MIC In幻象输入、≥2路Line In、≥3路Line out；支持≥8个SATA接口，单块硬盘最大支持8T；支持G.722、PCMA、PCMU、AAC_LC(采样率可达48KHz，码率可达128Kbps)、ADPCM等多种音频编码格式；支持多类型通道混合接入合成画面，支持不少于10种合成画面风格，可同时接入≥6路通道参与合成；支持多路音频输入，能够实现远程声音和本地声音混音，支持回声抵消。</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宣教终端（含客户端软件）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HDMI，4K/1080P全高清输出连接电视机显示播放节目。通过与宣教管理服务器配合，可接收协查通报等信息公告内容进行显示。开机显示监所一日生活作息，自动接收大课教育、法律宣传等节目内容。视频格式支持：MPEG4、H.264等视频格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电源控制器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8路电源控制器，可控制8路强电输出，通过高灵敏传感器获取各通道电流、电压、温度等数据，当短路、漏电等危险发生，能瞬时关闭故障电路通道。</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55寸，需要带有上电自启动功能；CPU核心数 四核。</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防悬挂保护</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对电视做防悬挂处理。</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数字麦克风</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指向话筒,永久极性电容收音头,心型指向,灵敏度-40dB±2dB,频响20Hz～18KHz；输出阻抗75欧姆,最佳拾音距离10～45cm。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直播摄像机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不低于1/2.8英寸高性能传感器，总像素不少于200万像素；支持至少20倍光学变焦，焦距4.7-94mm，光圈F1.5-3.0。支持网络及SDI双输出，支持G.711a、G.711u、ADPCM、G.722、AAC_LC、G.726，支持语音对讲无回声、混音等功能。</w:t>
            </w:r>
          </w:p>
          <w:p>
            <w:pPr>
              <w:rPr>
                <w:rFonts w:hint="eastAsia" w:ascii="宋体" w:hAnsi="宋体" w:eastAsia="宋体" w:cs="Times New Roman"/>
                <w:szCs w:val="21"/>
              </w:rPr>
            </w:pPr>
            <w:r>
              <w:rPr>
                <w:rFonts w:hint="eastAsia" w:ascii="宋体" w:hAnsi="宋体" w:eastAsia="宋体" w:cs="Times New Roman"/>
                <w:szCs w:val="21"/>
              </w:rPr>
              <w:t>含摄像机电源：12V DC输出。</w:t>
            </w:r>
          </w:p>
          <w:p>
            <w:pPr>
              <w:rPr>
                <w:rFonts w:ascii="宋体" w:hAnsi="宋体" w:eastAsia="宋体" w:cs="Times New Roman"/>
                <w:szCs w:val="21"/>
              </w:rPr>
            </w:pPr>
            <w:r>
              <w:rPr>
                <w:rFonts w:hint="eastAsia" w:ascii="宋体" w:hAnsi="宋体" w:eastAsia="宋体" w:cs="Times New Roman"/>
                <w:szCs w:val="21"/>
              </w:rPr>
              <w:t>含直播摄像机三脚架。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DVD</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DVD光碟视频播放器 带64G卡。</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演播室话筒</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专业录音话筒，传输方式：有线类型：电容麦，指向类型：全指向，使用方式：悬挂式。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演播室灯光</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专业影视灯、含支架，360度多角度，灵活布光。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调音台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12通道调音台；6个话筒 / 12个线路输入 (4个单声道 + 4个立体声)；2编组母线 + 1立体声母线 ；2 AUX (包括FX)。</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电教机柜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标准19”机架，内含配电单元。</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管理计算机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 不低于四核i5-10400F(2.9G) 内存不小于16G 硬盘不小于1T。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演播室静音处理</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面积50平米。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音频系统调试</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音频系统调试</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系统</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音频系统试运行</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音频系统试运行</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系统</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广播系统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防悬挂壁挂音箱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额定功率：10W。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90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网络IP功放</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额定功率：350W。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网络寻呼站</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专业桌面式寻呼话筒设计；具有7寸显示屏；内置Flash存储。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IP广播系统服务器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图形化的操作界面；电脑控制软件，编辑系统任务，可完成对系统的全面控制。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六、监区门禁系统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人脸门禁</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6"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管理服务器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 xml:space="preserve">linux 系统，支持容器状态展示、容器控制、镜像管理、网络管理等功能，可对容器进行可视化管理，支持业务软件简易化部署。                  </w:t>
            </w:r>
          </w:p>
          <w:p>
            <w:pPr>
              <w:rPr>
                <w:rFonts w:hint="eastAsia" w:ascii="宋体" w:hAnsi="宋体" w:eastAsia="宋体" w:cs="Times New Roman"/>
                <w:szCs w:val="21"/>
              </w:rPr>
            </w:pPr>
            <w:r>
              <w:rPr>
                <w:rFonts w:hint="eastAsia" w:ascii="宋体" w:hAnsi="宋体" w:eastAsia="宋体" w:cs="Times New Roman"/>
                <w:szCs w:val="21"/>
              </w:rPr>
              <w:t>CPU：≥1颗 x86架构处理器，核数≥8核，频率≥2.2GHz</w:t>
            </w:r>
          </w:p>
          <w:p>
            <w:pPr>
              <w:rPr>
                <w:rFonts w:hint="eastAsia" w:ascii="宋体" w:hAnsi="宋体" w:eastAsia="宋体" w:cs="Times New Roman"/>
                <w:szCs w:val="21"/>
              </w:rPr>
            </w:pPr>
            <w:r>
              <w:rPr>
                <w:rFonts w:hint="eastAsia" w:ascii="宋体" w:hAnsi="宋体" w:eastAsia="宋体" w:cs="Times New Roman"/>
                <w:szCs w:val="21"/>
              </w:rPr>
              <w:t>内存≥32G DDR4，≥4根内存插槽，最大支持扩展至128GB</w:t>
            </w:r>
          </w:p>
          <w:p>
            <w:pPr>
              <w:rPr>
                <w:rFonts w:hint="eastAsia" w:ascii="宋体" w:hAnsi="宋体" w:eastAsia="宋体" w:cs="Times New Roman"/>
                <w:szCs w:val="21"/>
              </w:rPr>
            </w:pPr>
            <w:r>
              <w:rPr>
                <w:rFonts w:hint="eastAsia" w:ascii="宋体" w:hAnsi="宋体" w:eastAsia="宋体" w:cs="Times New Roman"/>
                <w:szCs w:val="21"/>
              </w:rPr>
              <w:t>硬盘：1块960G SSD盘</w:t>
            </w:r>
          </w:p>
          <w:p>
            <w:pPr>
              <w:rPr>
                <w:rFonts w:hint="eastAsia" w:ascii="宋体" w:hAnsi="宋体" w:eastAsia="宋体" w:cs="Times New Roman"/>
                <w:szCs w:val="21"/>
              </w:rPr>
            </w:pPr>
            <w:r>
              <w:rPr>
                <w:rFonts w:hint="eastAsia" w:ascii="宋体" w:hAnsi="宋体" w:eastAsia="宋体" w:cs="Times New Roman"/>
                <w:szCs w:val="21"/>
              </w:rPr>
              <w:t>PCIE扩展：支持≥1个PCIE*8+1个PCIE*16</w:t>
            </w:r>
          </w:p>
          <w:p>
            <w:pPr>
              <w:rPr>
                <w:rFonts w:hint="eastAsia" w:ascii="宋体" w:hAnsi="宋体" w:eastAsia="宋体" w:cs="Times New Roman"/>
                <w:szCs w:val="21"/>
              </w:rPr>
            </w:pPr>
            <w:r>
              <w:rPr>
                <w:rFonts w:hint="eastAsia" w:ascii="宋体" w:hAnsi="宋体" w:eastAsia="宋体" w:cs="Times New Roman"/>
                <w:szCs w:val="21"/>
              </w:rPr>
              <w:t>网口：≥2个千兆电口</w:t>
            </w:r>
          </w:p>
          <w:p>
            <w:pPr>
              <w:rPr>
                <w:rFonts w:hint="eastAsia" w:ascii="宋体" w:hAnsi="宋体" w:eastAsia="宋体" w:cs="Times New Roman"/>
                <w:szCs w:val="21"/>
              </w:rPr>
            </w:pPr>
            <w:r>
              <w:rPr>
                <w:rFonts w:hint="eastAsia" w:ascii="宋体" w:hAnsi="宋体" w:eastAsia="宋体" w:cs="Times New Roman"/>
                <w:szCs w:val="21"/>
              </w:rPr>
              <w:t>其他接口：≥1个千兆RJ-45管理接口，≥4个USB 3.0接口，≥2个位于机箱后部，≥2个位于机箱前部</w:t>
            </w:r>
          </w:p>
          <w:p>
            <w:pPr>
              <w:rPr>
                <w:rFonts w:ascii="宋体" w:hAnsi="宋体" w:eastAsia="宋体" w:cs="Times New Roman"/>
                <w:szCs w:val="21"/>
              </w:rPr>
            </w:pPr>
            <w:r>
              <w:rPr>
                <w:rFonts w:hint="eastAsia" w:ascii="宋体" w:hAnsi="宋体" w:eastAsia="宋体" w:cs="Times New Roman"/>
                <w:szCs w:val="21"/>
              </w:rPr>
              <w:t>≥1个VGA口，位于机箱后部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门禁管理系统</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门禁控制软件，支持设备管理，发卡管理，人员管理，部门管理，人员通行时段管理，周规则月规则设定，数据上传下载，远程开门，访客管理，一键戒严，门状态监控，门状态报警，门禁控制系统可接入综合安防管理平台。</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电控锁</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电控锁，高强铝合金，断电关门。含钥匙和70mm双面机械锁芯，坚固耐用。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1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人脸自助核验门禁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双目宽动态摄像机，图像传感器尺寸不低于1/2.8英寸。具备人脸自动调节亮度的功能，能适应强光、逆光、弱光等光照条件下进行人脸识别。采用环状三色LED补光灯。采用不低于7寸LCD触摸显示屏，支持多点触控操作；屏幕分辨率不低于800×1280像素，亮度不低于450cd/㎡，防暴等级不低于IK04。支持语音提示功能，提示内容支持自定义，支持音量调节。具有良好的网络传输能力和网络适应性，当丢包率为不大于20%的情况下，图像仍能保持流畅。</w:t>
            </w:r>
          </w:p>
          <w:p>
            <w:pPr>
              <w:rPr>
                <w:rFonts w:hint="eastAsia" w:ascii="宋体" w:hAnsi="宋体" w:eastAsia="宋体" w:cs="Times New Roman"/>
                <w:szCs w:val="21"/>
              </w:rPr>
            </w:pPr>
            <w:r>
              <w:rPr>
                <w:rFonts w:hint="eastAsia" w:ascii="宋体" w:hAnsi="宋体" w:eastAsia="宋体" w:cs="Times New Roman"/>
                <w:szCs w:val="21"/>
              </w:rPr>
              <w:t>3.DC12V电源变换器，AC220V/50Hz输入，DC12V/3A输出，输出功率36W。</w:t>
            </w:r>
          </w:p>
          <w:p>
            <w:pPr>
              <w:rPr>
                <w:rFonts w:hint="eastAsia" w:ascii="宋体" w:hAnsi="宋体" w:eastAsia="宋体" w:cs="Times New Roman"/>
                <w:szCs w:val="21"/>
              </w:rPr>
            </w:pPr>
            <w:r>
              <w:rPr>
                <w:rFonts w:hint="eastAsia" w:ascii="宋体" w:hAnsi="宋体" w:eastAsia="宋体" w:cs="Times New Roman"/>
                <w:szCs w:val="21"/>
              </w:rPr>
              <w:t>▲设备本地人脸库存储容量</w:t>
            </w:r>
            <w:r>
              <w:rPr>
                <w:rFonts w:ascii="宋体" w:hAnsi="宋体" w:eastAsia="宋体" w:cs="Times New Roman"/>
                <w:szCs w:val="21"/>
              </w:rPr>
              <w:t>≥</w:t>
            </w:r>
            <w:r>
              <w:rPr>
                <w:rFonts w:hint="eastAsia" w:ascii="宋体" w:hAnsi="宋体" w:eastAsia="宋体" w:cs="Times New Roman"/>
                <w:szCs w:val="21"/>
              </w:rPr>
              <w:t>10000张，本地卡存储容量10000张，本地出入记录存储容量150000条。</w:t>
            </w:r>
          </w:p>
          <w:p>
            <w:pPr>
              <w:rPr>
                <w:rFonts w:ascii="宋体" w:hAnsi="宋体" w:eastAsia="宋体" w:cs="Times New Roman"/>
                <w:szCs w:val="21"/>
              </w:rPr>
            </w:pPr>
            <w:r>
              <w:rPr>
                <w:rFonts w:hint="eastAsia" w:ascii="宋体" w:hAnsi="宋体" w:eastAsia="宋体" w:cs="Times New Roman"/>
                <w:szCs w:val="21"/>
              </w:rPr>
              <w:t>▲设备支持可视对讲功能，可跟管理平台或WEB端、室内机、管理机等进行对讲；应支持配置一键呼叫功能； 支持接入NVR设备，实现视频监控录像。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人脸门禁发卡器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生物采集仪采集人脸信息，图像传感器尺寸不低于1/2.8英寸。具备人脸自动调节亮度的功能，能适应强光、逆光、弱光等光照条件下进行人脸识别。采用环状三色LED补光灯。采用不低于3.97寸LCD触摸显示屏，支持多点触控操作；屏幕分辨率不低于800×480像素，亮度不低于350cd/㎡，支持人脸采集、卡片录入（ID/Mifare/普通CPU/国密CPU卡/二三代身份证序列号），支持有线网络、无线WiFi、USB口通信，支持在线采集，通过网络协议或USB口对接到平台，平台进行在线采集，采集信息实时上传。</w:t>
            </w:r>
          </w:p>
          <w:p>
            <w:pPr>
              <w:rPr>
                <w:rFonts w:ascii="宋体" w:hAnsi="宋体" w:eastAsia="宋体" w:cs="Times New Roman"/>
                <w:szCs w:val="21"/>
              </w:rPr>
            </w:pPr>
            <w:r>
              <w:rPr>
                <w:rFonts w:hint="eastAsia" w:ascii="宋体" w:hAnsi="宋体" w:eastAsia="宋体" w:cs="Times New Roman"/>
                <w:szCs w:val="21"/>
              </w:rPr>
              <w:t>DC12V电源变换器，AC220V/50Hz输入，DC12V/3A输出，输出功率36W。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过线保护器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用于门禁门体过线时保护线路不受损。材质：304不锈钢波纹管。</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人脸自助核验闸机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室外型翼闸-左边道，配备1个人脸比对终端，1个门翼机芯，活体检测，支持双向通行，支持防尾随、防夹人、防冲撞保护。</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人脸自助核验闸机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室外型翼闸-右边道，配备1个人脸比对终端，1个门翼机芯，活体检测，支持双向通行，支持防尾随、防夹人、防冲撞保护。</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AB门管控系统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人脸自助核验门禁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双目宽动态摄像机，图像传感器尺寸不低于1/2.8英寸。具备人脸自动调节亮度的功能，能适应强光、逆光、弱光等光照条件下进行人脸识别。采用环状三色LED补光灯。采用不低于8寸LCD触摸显示屏，支持多点触控操作；屏幕分辨率不低于800×1280像素，亮度不低于450cd/㎡，防暴等级不低于IK04。支持语音提示功能，提示内容支持自定义，支持音量调节。具有良好的网络传输能力和网络适应性，当丢包率为不大于20%的情况下，图像仍能保持流畅。</w:t>
            </w:r>
          </w:p>
          <w:p>
            <w:pPr>
              <w:rPr>
                <w:rFonts w:hint="eastAsia" w:ascii="宋体" w:hAnsi="宋体" w:eastAsia="宋体" w:cs="Times New Roman"/>
                <w:szCs w:val="21"/>
              </w:rPr>
            </w:pPr>
            <w:r>
              <w:rPr>
                <w:rFonts w:hint="eastAsia" w:ascii="宋体" w:hAnsi="宋体" w:eastAsia="宋体" w:cs="Times New Roman"/>
                <w:szCs w:val="21"/>
              </w:rPr>
              <w:t>DC12V电源变换器，AC220V/50Hz输入，DC12V/3A输出，输出功率36W。</w:t>
            </w:r>
          </w:p>
          <w:p>
            <w:pPr>
              <w:rPr>
                <w:rFonts w:hint="eastAsia" w:ascii="宋体" w:hAnsi="宋体" w:eastAsia="宋体" w:cs="Times New Roman"/>
                <w:szCs w:val="21"/>
              </w:rPr>
            </w:pPr>
            <w:r>
              <w:rPr>
                <w:rFonts w:hint="eastAsia" w:ascii="宋体" w:hAnsi="宋体" w:eastAsia="宋体" w:cs="Times New Roman"/>
                <w:szCs w:val="21"/>
              </w:rPr>
              <w:t>安装于AB门</w:t>
            </w:r>
          </w:p>
          <w:p>
            <w:pPr>
              <w:rPr>
                <w:rFonts w:hint="eastAsia" w:ascii="宋体" w:hAnsi="宋体" w:eastAsia="宋体" w:cs="Times New Roman"/>
                <w:szCs w:val="21"/>
              </w:rPr>
            </w:pPr>
            <w:r>
              <w:rPr>
                <w:rFonts w:hint="eastAsia" w:ascii="宋体" w:hAnsi="宋体" w:eastAsia="宋体" w:cs="Times New Roman"/>
                <w:szCs w:val="21"/>
              </w:rPr>
              <w:t>设备本地人脸库存储容量</w:t>
            </w:r>
            <w:r>
              <w:rPr>
                <w:rFonts w:ascii="宋体" w:hAnsi="宋体" w:eastAsia="宋体" w:cs="Times New Roman"/>
                <w:szCs w:val="21"/>
              </w:rPr>
              <w:t>≥</w:t>
            </w:r>
            <w:r>
              <w:rPr>
                <w:rFonts w:hint="eastAsia" w:ascii="宋体" w:hAnsi="宋体" w:eastAsia="宋体" w:cs="Times New Roman"/>
                <w:szCs w:val="21"/>
              </w:rPr>
              <w:t>10000张，本地卡存储容量10000张，本地出入记录存储容量150000条。</w:t>
            </w:r>
          </w:p>
          <w:p>
            <w:pPr>
              <w:rPr>
                <w:rFonts w:ascii="宋体" w:hAnsi="宋体" w:eastAsia="宋体" w:cs="Times New Roman"/>
                <w:szCs w:val="21"/>
              </w:rPr>
            </w:pPr>
            <w:r>
              <w:rPr>
                <w:rFonts w:hint="eastAsia" w:ascii="宋体" w:hAnsi="宋体" w:eastAsia="宋体" w:cs="Times New Roman"/>
                <w:szCs w:val="21"/>
              </w:rPr>
              <w:t>设备支持可视对讲功能，可跟管理平台或WEB端、室内机、管理机等进行对讲；应支持配置一键呼叫功能； 支持接入NVR设备，实现视频监控录像。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电控锁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电控锁，高强铝合金，断电关门。含钥匙和70mm双面机械锁芯，坚固耐用。</w:t>
            </w:r>
          </w:p>
          <w:p>
            <w:pPr>
              <w:rPr>
                <w:rFonts w:ascii="宋体" w:hAnsi="宋体" w:eastAsia="宋体" w:cs="Times New Roman"/>
                <w:szCs w:val="21"/>
              </w:rPr>
            </w:pPr>
            <w:r>
              <w:rPr>
                <w:rFonts w:hint="eastAsia" w:ascii="宋体" w:hAnsi="宋体" w:eastAsia="宋体" w:cs="Times New Roman"/>
                <w:szCs w:val="21"/>
              </w:rPr>
              <w:t>安装于AB门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双门互锁门禁控制器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双门门禁控制器，支持AB门互锁功能，支持读卡机最大数量：4个(2进2出)；停电保护措施：高速闪存设计，永不丢失。</w:t>
            </w:r>
          </w:p>
          <w:p>
            <w:pPr>
              <w:rPr>
                <w:rFonts w:ascii="宋体" w:hAnsi="宋体" w:eastAsia="宋体" w:cs="Times New Roman"/>
                <w:szCs w:val="21"/>
              </w:rPr>
            </w:pPr>
            <w:r>
              <w:rPr>
                <w:rFonts w:hint="eastAsia" w:ascii="宋体" w:hAnsi="宋体" w:eastAsia="宋体" w:cs="Times New Roman"/>
                <w:szCs w:val="21"/>
              </w:rPr>
              <w:t>安装于AB门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双门门禁电源箱</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电锁专用电源，DC12V2A。</w:t>
            </w:r>
          </w:p>
          <w:p>
            <w:pPr>
              <w:rPr>
                <w:rFonts w:ascii="宋体" w:hAnsi="宋体" w:eastAsia="宋体" w:cs="Times New Roman"/>
                <w:szCs w:val="21"/>
              </w:rPr>
            </w:pPr>
            <w:r>
              <w:rPr>
                <w:rFonts w:hint="eastAsia" w:ascii="宋体" w:hAnsi="宋体" w:eastAsia="宋体" w:cs="Times New Roman"/>
                <w:szCs w:val="21"/>
              </w:rPr>
              <w:t>安装于AB门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人脸自助核验门禁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采用双目宽动态摄像机，图像传感器尺寸不低于1/2.8英寸。具备人脸自动调节亮度的功能，能适应强光、逆光、弱光等光照条件下进行人脸识别。采用环状三色LED补光灯。采用不低于8寸LCD触摸显示屏，支持多点触控操作；屏幕分辨率不低于800×1280像素，亮度不低于450cd/㎡，防暴等级不低于IK04。支持语音提示功能，提示内容支持自定义，支持音量调节。具有良好的网络传输能力和网络适应性，当丢包率为不大于20%的情况下，图像仍能保持流畅。</w:t>
            </w:r>
          </w:p>
          <w:p>
            <w:pPr>
              <w:rPr>
                <w:rFonts w:hint="eastAsia" w:ascii="宋体" w:hAnsi="宋体" w:eastAsia="宋体" w:cs="Times New Roman"/>
                <w:szCs w:val="21"/>
              </w:rPr>
            </w:pPr>
            <w:r>
              <w:rPr>
                <w:rFonts w:hint="eastAsia" w:ascii="宋体" w:hAnsi="宋体" w:eastAsia="宋体" w:cs="Times New Roman"/>
                <w:szCs w:val="21"/>
              </w:rPr>
              <w:t>含DC12V电源变换器，AC220V/50Hz输入，DC12V/3A输出，输出功率36W。安装于收押通道</w:t>
            </w:r>
          </w:p>
          <w:p>
            <w:pPr>
              <w:rPr>
                <w:rFonts w:hint="eastAsia" w:ascii="宋体" w:hAnsi="宋体" w:eastAsia="宋体" w:cs="Times New Roman"/>
                <w:szCs w:val="21"/>
              </w:rPr>
            </w:pPr>
            <w:r>
              <w:rPr>
                <w:rFonts w:hint="eastAsia" w:ascii="宋体" w:hAnsi="宋体" w:eastAsia="宋体" w:cs="Times New Roman"/>
                <w:szCs w:val="21"/>
              </w:rPr>
              <w:t>设备本地人脸库存储容量</w:t>
            </w:r>
            <w:r>
              <w:rPr>
                <w:rFonts w:ascii="宋体" w:hAnsi="宋体" w:eastAsia="宋体" w:cs="Times New Roman"/>
                <w:szCs w:val="21"/>
              </w:rPr>
              <w:t>≥</w:t>
            </w:r>
            <w:r>
              <w:rPr>
                <w:rFonts w:hint="eastAsia" w:ascii="宋体" w:hAnsi="宋体" w:eastAsia="宋体" w:cs="Times New Roman"/>
                <w:szCs w:val="21"/>
              </w:rPr>
              <w:t>10000张，本地卡存储容量10000张，本地出入记录存储容量150000条。</w:t>
            </w:r>
          </w:p>
          <w:p>
            <w:pPr>
              <w:rPr>
                <w:rFonts w:ascii="宋体" w:hAnsi="宋体" w:eastAsia="宋体" w:cs="Times New Roman"/>
                <w:szCs w:val="21"/>
              </w:rPr>
            </w:pPr>
            <w:r>
              <w:rPr>
                <w:rFonts w:hint="eastAsia" w:ascii="宋体" w:hAnsi="宋体" w:eastAsia="宋体" w:cs="Times New Roman"/>
                <w:szCs w:val="21"/>
              </w:rPr>
              <w:t>设备支持可视对讲功能，可跟管理平台或WEB端、室内机、管理机等进行对讲；应支持配置一键呼叫功能； 支持接入NVR设备，实现视频监控录像。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电控锁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电控锁，高强铝合金，断电关门。含钥匙和70mm双面机械锁芯，坚固耐用。</w:t>
            </w:r>
          </w:p>
          <w:p>
            <w:pPr>
              <w:rPr>
                <w:rFonts w:ascii="宋体" w:hAnsi="宋体" w:eastAsia="宋体" w:cs="Times New Roman"/>
                <w:szCs w:val="21"/>
              </w:rPr>
            </w:pPr>
            <w:r>
              <w:rPr>
                <w:rFonts w:hint="eastAsia" w:ascii="宋体" w:hAnsi="宋体" w:eastAsia="宋体" w:cs="Times New Roman"/>
                <w:szCs w:val="21"/>
              </w:rPr>
              <w:t>安装于收押通道</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双门互锁门禁控制器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双门门禁控制器，支持AB门互锁功能，支持读卡机最大数量：4个(2进2出)；停电保护措施：高速闪存设计，永不丢失。</w:t>
            </w:r>
          </w:p>
          <w:p>
            <w:pPr>
              <w:rPr>
                <w:rFonts w:ascii="宋体" w:hAnsi="宋体" w:eastAsia="宋体" w:cs="Times New Roman"/>
                <w:szCs w:val="21"/>
              </w:rPr>
            </w:pPr>
            <w:r>
              <w:rPr>
                <w:rFonts w:hint="eastAsia" w:ascii="宋体" w:hAnsi="宋体" w:eastAsia="宋体" w:cs="Times New Roman"/>
                <w:szCs w:val="21"/>
              </w:rPr>
              <w:t>安装于收押通道</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双门门禁电源箱</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电锁专用电源，DC12V2A。</w:t>
            </w:r>
          </w:p>
          <w:p>
            <w:pPr>
              <w:rPr>
                <w:rFonts w:ascii="宋体" w:hAnsi="宋体" w:eastAsia="宋体" w:cs="Times New Roman"/>
                <w:szCs w:val="21"/>
              </w:rPr>
            </w:pPr>
            <w:r>
              <w:rPr>
                <w:rFonts w:hint="eastAsia" w:ascii="宋体" w:hAnsi="宋体" w:eastAsia="宋体" w:cs="Times New Roman"/>
                <w:szCs w:val="21"/>
              </w:rPr>
              <w:t>安装于收押通道</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出所防误放系统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A门认证终端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含认证终端软件(精准度高防刮防爆)采用钢化玻璃多点触摸屏300亮度,5MS响应时间, 5000万个小时寿命。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注册终端</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身份验证：人脸+指纹登入</w:t>
            </w:r>
          </w:p>
          <w:p>
            <w:pPr>
              <w:rPr>
                <w:rFonts w:hint="eastAsia" w:ascii="宋体" w:hAnsi="宋体" w:eastAsia="宋体" w:cs="Times New Roman"/>
                <w:szCs w:val="21"/>
              </w:rPr>
            </w:pPr>
            <w:r>
              <w:rPr>
                <w:rFonts w:hint="eastAsia" w:ascii="宋体" w:hAnsi="宋体" w:eastAsia="宋体" w:cs="Times New Roman"/>
                <w:szCs w:val="21"/>
              </w:rPr>
              <w:t>双目摄像头：有效像素均不小于200万，可支持人脸活体检测、自动曝光、自动白平衡</w:t>
            </w:r>
          </w:p>
          <w:p>
            <w:pPr>
              <w:rPr>
                <w:rFonts w:hint="eastAsia" w:ascii="宋体" w:hAnsi="宋体" w:eastAsia="宋体" w:cs="Times New Roman"/>
                <w:szCs w:val="21"/>
              </w:rPr>
            </w:pPr>
            <w:r>
              <w:rPr>
                <w:rFonts w:hint="eastAsia" w:ascii="宋体" w:hAnsi="宋体" w:eastAsia="宋体" w:cs="Times New Roman"/>
                <w:szCs w:val="21"/>
              </w:rPr>
              <w:t>指纹模块：与控制模块无缝集成，认假率：＜0.001%/拒真率：＜1%/分辨率：500dpi±3%/图像灰度级：256级灰度</w:t>
            </w:r>
          </w:p>
          <w:p>
            <w:pPr>
              <w:rPr>
                <w:rFonts w:hint="eastAsia" w:ascii="宋体" w:hAnsi="宋体" w:eastAsia="宋体" w:cs="Times New Roman"/>
                <w:szCs w:val="21"/>
              </w:rPr>
            </w:pPr>
            <w:r>
              <w:rPr>
                <w:rFonts w:hint="eastAsia" w:ascii="宋体" w:hAnsi="宋体" w:eastAsia="宋体" w:cs="Times New Roman"/>
                <w:szCs w:val="21"/>
              </w:rPr>
              <w:t>读卡器：IC读卡器</w:t>
            </w:r>
          </w:p>
          <w:p>
            <w:pPr>
              <w:rPr>
                <w:rFonts w:hint="eastAsia" w:ascii="宋体" w:hAnsi="宋体" w:eastAsia="宋体" w:cs="Times New Roman"/>
                <w:szCs w:val="21"/>
              </w:rPr>
            </w:pPr>
            <w:r>
              <w:rPr>
                <w:rFonts w:hint="eastAsia" w:ascii="宋体" w:hAnsi="宋体" w:eastAsia="宋体" w:cs="Times New Roman"/>
                <w:szCs w:val="21"/>
              </w:rPr>
              <w:t>屏幕尺寸不小于21.5寸</w:t>
            </w:r>
          </w:p>
          <w:p>
            <w:pPr>
              <w:rPr>
                <w:rFonts w:hint="eastAsia" w:ascii="宋体" w:hAnsi="宋体" w:eastAsia="宋体" w:cs="Times New Roman"/>
                <w:szCs w:val="21"/>
              </w:rPr>
            </w:pPr>
            <w:r>
              <w:rPr>
                <w:rFonts w:hint="eastAsia" w:ascii="宋体" w:hAnsi="宋体" w:eastAsia="宋体" w:cs="Times New Roman"/>
                <w:szCs w:val="21"/>
              </w:rPr>
              <w:t xml:space="preserve">CPU：四核 </w:t>
            </w:r>
          </w:p>
          <w:p>
            <w:pPr>
              <w:rPr>
                <w:rFonts w:hint="eastAsia" w:ascii="宋体" w:hAnsi="宋体" w:eastAsia="宋体" w:cs="Times New Roman"/>
                <w:szCs w:val="21"/>
              </w:rPr>
            </w:pPr>
            <w:r>
              <w:rPr>
                <w:rFonts w:hint="eastAsia" w:ascii="宋体" w:hAnsi="宋体" w:eastAsia="宋体" w:cs="Times New Roman"/>
                <w:szCs w:val="21"/>
              </w:rPr>
              <w:t>内存不小于2G，FLASH不小于16GB</w:t>
            </w:r>
          </w:p>
          <w:p>
            <w:pPr>
              <w:rPr>
                <w:rFonts w:hint="eastAsia" w:ascii="宋体" w:hAnsi="宋体" w:eastAsia="宋体" w:cs="Times New Roman"/>
                <w:szCs w:val="21"/>
              </w:rPr>
            </w:pPr>
            <w:r>
              <w:rPr>
                <w:rFonts w:hint="eastAsia" w:ascii="宋体" w:hAnsi="宋体" w:eastAsia="宋体" w:cs="Times New Roman"/>
                <w:szCs w:val="21"/>
              </w:rPr>
              <w:t xml:space="preserve">支持定时重启，响应时间 ＜10ms </w:t>
            </w:r>
          </w:p>
          <w:p>
            <w:pPr>
              <w:rPr>
                <w:rFonts w:hint="eastAsia" w:ascii="宋体" w:hAnsi="宋体" w:eastAsia="宋体" w:cs="Times New Roman"/>
                <w:szCs w:val="21"/>
              </w:rPr>
            </w:pPr>
            <w:r>
              <w:rPr>
                <w:rFonts w:hint="eastAsia" w:ascii="宋体" w:hAnsi="宋体" w:eastAsia="宋体" w:cs="Times New Roman"/>
                <w:szCs w:val="21"/>
              </w:rPr>
              <w:t>触摸屏</w:t>
            </w:r>
          </w:p>
          <w:p>
            <w:pPr>
              <w:rPr>
                <w:rFonts w:ascii="宋体" w:hAnsi="宋体" w:eastAsia="宋体" w:cs="Times New Roman"/>
                <w:szCs w:val="21"/>
              </w:rPr>
            </w:pPr>
            <w:r>
              <w:rPr>
                <w:rFonts w:hint="eastAsia" w:ascii="宋体" w:hAnsi="宋体" w:eastAsia="宋体" w:cs="Times New Roman"/>
                <w:szCs w:val="21"/>
              </w:rPr>
              <w:t>电源DC：12V，最大功率损耗≤36W、待机功率损耗 ＜1W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防误放人系统软件</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1.接入监所实战平台：对接省级违法犯罪人员信息系统，实时获取被监管人员信息。</w:t>
            </w:r>
          </w:p>
          <w:p>
            <w:pPr>
              <w:rPr>
                <w:rFonts w:hint="eastAsia" w:ascii="宋体" w:hAnsi="宋体" w:eastAsia="宋体" w:cs="Times New Roman"/>
                <w:szCs w:val="21"/>
              </w:rPr>
            </w:pPr>
            <w:r>
              <w:rPr>
                <w:rFonts w:hint="eastAsia" w:ascii="宋体" w:hAnsi="宋体" w:eastAsia="宋体" w:cs="Times New Roman"/>
                <w:szCs w:val="21"/>
              </w:rPr>
              <w:t>2.出所比对：被监管人员办理提讯、会见、换押、出所或临时离所各项业务时，在监室、监区、重要通道使用“防误放人终端”，验证人脸或指纹进行身份确认，确认成功后会显示人员信息。在人员列表选择人员后可查看信息或单独比对。</w:t>
            </w:r>
          </w:p>
          <w:p>
            <w:pPr>
              <w:rPr>
                <w:rFonts w:hint="eastAsia" w:ascii="宋体" w:hAnsi="宋体" w:eastAsia="宋体" w:cs="Times New Roman"/>
                <w:szCs w:val="21"/>
              </w:rPr>
            </w:pPr>
            <w:r>
              <w:rPr>
                <w:rFonts w:hint="eastAsia" w:ascii="宋体" w:hAnsi="宋体" w:eastAsia="宋体" w:cs="Times New Roman"/>
                <w:szCs w:val="21"/>
              </w:rPr>
              <w:t>3.民警登入：监管场所民警通过登入系统（支持刷卡、人脸、密码比对）可查询人员信息等。</w:t>
            </w:r>
          </w:p>
          <w:p>
            <w:pPr>
              <w:rPr>
                <w:rFonts w:hint="eastAsia" w:ascii="宋体" w:hAnsi="宋体" w:eastAsia="宋体" w:cs="Times New Roman"/>
                <w:szCs w:val="21"/>
              </w:rPr>
            </w:pPr>
            <w:r>
              <w:rPr>
                <w:rFonts w:hint="eastAsia" w:ascii="宋体" w:hAnsi="宋体" w:eastAsia="宋体" w:cs="Times New Roman"/>
                <w:szCs w:val="21"/>
              </w:rPr>
              <w:t>4.智能终端应用：实现监管民警、被监管人员的动态业务数据关联，被监管人员带出/带入确认由民警通过触摸方式选择。</w:t>
            </w:r>
          </w:p>
          <w:p>
            <w:pPr>
              <w:rPr>
                <w:rFonts w:hint="eastAsia" w:ascii="宋体" w:hAnsi="宋体" w:eastAsia="宋体" w:cs="Times New Roman"/>
                <w:szCs w:val="21"/>
              </w:rPr>
            </w:pPr>
            <w:r>
              <w:rPr>
                <w:rFonts w:hint="eastAsia" w:ascii="宋体" w:hAnsi="宋体" w:eastAsia="宋体" w:cs="Times New Roman"/>
                <w:szCs w:val="21"/>
              </w:rPr>
              <w:t>5.其它信息比对：通过后台程序，调用人脸比对接口，请求人脸比对，在通过后，将人脸信息发送到接口，自动进行比对，最后将结果进行返回。</w:t>
            </w:r>
          </w:p>
          <w:p>
            <w:pPr>
              <w:rPr>
                <w:rFonts w:hint="eastAsia" w:ascii="宋体" w:hAnsi="宋体" w:eastAsia="宋体" w:cs="Times New Roman"/>
                <w:szCs w:val="21"/>
              </w:rPr>
            </w:pPr>
            <w:r>
              <w:rPr>
                <w:rFonts w:hint="eastAsia" w:ascii="宋体" w:hAnsi="宋体" w:eastAsia="宋体" w:cs="Times New Roman"/>
                <w:szCs w:val="21"/>
              </w:rPr>
              <w:t>6.历史记录：记录并显示历次业务办理类型与时间。</w:t>
            </w:r>
          </w:p>
          <w:p>
            <w:pPr>
              <w:rPr>
                <w:rFonts w:ascii="宋体" w:hAnsi="宋体" w:eastAsia="宋体" w:cs="Times New Roman"/>
                <w:szCs w:val="21"/>
              </w:rPr>
            </w:pPr>
            <w:r>
              <w:rPr>
                <w:rFonts w:hint="eastAsia" w:ascii="宋体" w:hAnsi="宋体" w:eastAsia="宋体" w:cs="Times New Roman"/>
                <w:szCs w:val="21"/>
              </w:rPr>
              <w:t>7.自定义配置：设置服务器的ip地址与相关配置，可支持不同功能。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防误放服务器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 四核i7 内存不小于16G 硬盘:1T。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武警哨位显示屏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19寸。</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动态关联人员认证系统软件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系统支持自动同步在押人员基本数据，并将指纹、人脸信息分类自动关联在押人员；支持自动更新指纹、人脸库功能。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AB门辊闸机</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全高旋转门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通道宽度550-600mm，通行速度20-30人/分钟，机身采用304不锈钢。支持双向通行，支持防尾随、防冲撞保护。</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不锈钢护栏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配套人脸自助核验全高门封顶和防护使用。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七、周界控制系统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系统控制终端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高压电网系统监控主机，需含RS485通信端口、音箱。</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高压电网主机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可进行各高压箱触网、断网、短网、故障时声光报警指示。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电网运行软件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电网运行状态电压、电流值显示；触网、短网、断网、故障报警状态显示；和主机通讯故障时产生声光报警。</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武警值班室分机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电网运行状态显示：轮流显示所监视电网各个高压设备运行数据（电压、电流值）。</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高压箱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可进行触网、断网、短网、故障报警。具有声光报警输出功能。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网线避雷器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在高压电网系统遭受直击雷时，起到一定的保护作用。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武警岗楼分机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所监视电网各防区（触网、短网、断网、故障等警情）声光报警及中文显示。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电网支架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可承载130KG以上的重量，支撑网线和绝缘子，国标5#角钢，支架焊接后再热镀锌</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180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特制支架</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用于拐角补漏洞，国标5#角钢，支架焊接后再热镀锌</w:t>
            </w:r>
          </w:p>
          <w:p>
            <w:pPr>
              <w:rPr>
                <w:rFonts w:ascii="宋体" w:hAnsi="宋体" w:eastAsia="宋体" w:cs="Times New Roman"/>
                <w:szCs w:val="21"/>
              </w:rPr>
            </w:pPr>
            <w:r>
              <w:rPr>
                <w:rFonts w:hint="eastAsia" w:ascii="宋体" w:hAnsi="宋体" w:eastAsia="宋体" w:cs="Times New Roman"/>
                <w:szCs w:val="21"/>
              </w:rPr>
              <w:t>含408个膨胀螺栓14×150mm，固定支架和设备。</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针式绝缘子</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P-6瓷瓶，符合国标要求。</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934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高压网线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16 平方钢芯铝绞线。</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米</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4800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声光报警灯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声光报警显示，AC 220V。</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警灯支架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烤漆钢材。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高压警示牌</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高压危险 请勿靠近 铝塑 800*600*3mm。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接地矩阵</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6 平方接地线缆及镀金锌接地角铁，螺丝、线鼻等。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不锈钢花莲</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M12.预防高压网线热胀冷缩。</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PVC管</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直径25。</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配电箱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为电网供电。</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高清红外枪型网络摄像机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不低于400万像素，内置定焦镜头，内置GPU芯片。传感器尺寸不小于1/2.8英寸，最低照度不大于0.005Lux(彩色)，不大于0.0005Lux(黑白)。图像信噪比大于等于58dB，动态范围大于等于120dB，图像水平中心分辨力不小于1500TVL，灰度等级不小于11级。支持文字转语音功能。支持H.264、H.265、MJPEG视频编码。支持感兴趣目标侦测过滤功能。</w:t>
            </w:r>
          </w:p>
          <w:p>
            <w:pPr>
              <w:rPr>
                <w:rFonts w:hint="eastAsia" w:ascii="宋体" w:hAnsi="宋体" w:eastAsia="宋体" w:cs="Times New Roman"/>
                <w:szCs w:val="21"/>
              </w:rPr>
            </w:pPr>
            <w:r>
              <w:rPr>
                <w:rFonts w:hint="eastAsia" w:ascii="宋体" w:hAnsi="宋体" w:eastAsia="宋体" w:cs="Times New Roman"/>
                <w:szCs w:val="21"/>
              </w:rPr>
              <w:t>摄像机电源：DC12V电源变换器，AC220V/50Hz输入，DC12V/3A输出，输出功率36W。</w:t>
            </w:r>
          </w:p>
          <w:p>
            <w:pPr>
              <w:rPr>
                <w:rFonts w:ascii="宋体" w:hAnsi="宋体" w:eastAsia="宋体" w:cs="Times New Roman"/>
                <w:szCs w:val="21"/>
              </w:rPr>
            </w:pPr>
            <w:r>
              <w:rPr>
                <w:rFonts w:hint="eastAsia" w:ascii="宋体" w:hAnsi="宋体" w:eastAsia="宋体" w:cs="Times New Roman"/>
                <w:szCs w:val="21"/>
              </w:rPr>
              <w:t>含枪机支架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地埋LED灯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灯身材质：玻璃、不锈钢，灯罩材质：玻璃，色温(k)：暖光（3000K），光源类型：LED，功率(W)：9W。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墙挂LED灯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LED光源，额定功率20瓦，色温：3000K，整体压轴铝、散热有保障外壳防护等级IP66。</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墙挂LED雾灯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功率(W)：50W。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岗楼透雾探照灯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功率(W)：800W，光源类型：LED，电压：220V，材质: 压轴铝，透雾。</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手持式无人机干扰器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干扰器主机+天线1套/电池充电器1块</w:t>
            </w:r>
          </w:p>
          <w:p>
            <w:pPr>
              <w:rPr>
                <w:rFonts w:hint="eastAsia" w:ascii="宋体" w:hAnsi="宋体" w:eastAsia="宋体" w:cs="Times New Roman"/>
                <w:szCs w:val="21"/>
              </w:rPr>
            </w:pPr>
            <w:r>
              <w:rPr>
                <w:rFonts w:hint="eastAsia" w:ascii="宋体" w:hAnsi="宋体" w:eastAsia="宋体" w:cs="Times New Roman"/>
                <w:szCs w:val="21"/>
              </w:rPr>
              <w:t>技术参数：</w:t>
            </w:r>
          </w:p>
          <w:p>
            <w:pPr>
              <w:rPr>
                <w:rFonts w:ascii="宋体" w:hAnsi="宋体" w:eastAsia="宋体" w:cs="Times New Roman"/>
                <w:szCs w:val="21"/>
              </w:rPr>
            </w:pPr>
            <w:r>
              <w:rPr>
                <w:rFonts w:hint="eastAsia" w:ascii="宋体" w:hAnsi="宋体" w:eastAsia="宋体" w:cs="Times New Roman"/>
                <w:szCs w:val="21"/>
              </w:rPr>
              <w:t>管制范围：840M/900M/1.5G/2.4G/5.8G；有效干扰距离：≥1500m；干扰模式：无人机驱离模式/无人机迫降模式；满负荷电池续航：≥10小时（待机状态），≥40分钟（连发状态）；</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八、外来人员访客管理系统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人脸识别系统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人员卡口高清智能一体化筒形网络摄像机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不低于400万像素。传感器尺寸不小于1/1.8英寸，最低照度不大于0.0005Lux(彩色)，不大于 0.0005Lux(黑白)。内置一体化电动变焦，自动跟随聚焦，焦距10-50mm可调，支持虚焦后自动重新对焦。支持G.711a、G.711u、G.726、G.722、AAC_LC、ADPCM、G722.1c音频编码，支持AEC回声消除、混音录像功能。支持抓拍输出人脸局部图片、人像全身局部图片、场景全景图片。支持检测同时出现在画面中的不大于100个人脸目标。人脸目标捕获率不低于99%，人员目标检测率不低于99%。</w:t>
            </w:r>
          </w:p>
          <w:p>
            <w:pPr>
              <w:rPr>
                <w:rFonts w:hint="eastAsia" w:ascii="宋体" w:hAnsi="宋体" w:eastAsia="宋体" w:cs="Times New Roman"/>
                <w:szCs w:val="21"/>
              </w:rPr>
            </w:pPr>
            <w:r>
              <w:rPr>
                <w:rFonts w:hint="eastAsia" w:ascii="宋体" w:hAnsi="宋体" w:eastAsia="宋体" w:cs="Times New Roman"/>
                <w:szCs w:val="21"/>
              </w:rPr>
              <w:t>摄像机电源：AC24V电源变换器，AC220V输入，AC24V输出，输出功率60W。</w:t>
            </w:r>
          </w:p>
          <w:p>
            <w:pPr>
              <w:rPr>
                <w:rFonts w:ascii="宋体" w:hAnsi="宋体" w:eastAsia="宋体" w:cs="Times New Roman"/>
                <w:szCs w:val="21"/>
              </w:rPr>
            </w:pPr>
            <w:r>
              <w:rPr>
                <w:rFonts w:hint="eastAsia" w:ascii="宋体" w:hAnsi="宋体" w:eastAsia="宋体" w:cs="Times New Roman"/>
                <w:szCs w:val="21"/>
              </w:rPr>
              <w:t>含摄像机支架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监所人员智能管控系统</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客显10.1寸，CPU：4 核，Arm架构，运行内存不小于2GB、存储不小于8GB，身份识别：支持二代三代身份证阅读/同时也支持普通IC卡，内置高清摄像头，内置二维码扫描器，操作系统：Android 5.1；</w:t>
            </w:r>
          </w:p>
          <w:p>
            <w:pPr>
              <w:rPr>
                <w:rFonts w:hint="eastAsia" w:ascii="宋体" w:hAnsi="宋体" w:eastAsia="宋体" w:cs="Times New Roman"/>
                <w:szCs w:val="21"/>
              </w:rPr>
            </w:pPr>
            <w:r>
              <w:rPr>
                <w:rFonts w:hint="eastAsia" w:ascii="宋体" w:hAnsi="宋体" w:eastAsia="宋体" w:cs="Times New Roman"/>
                <w:szCs w:val="21"/>
              </w:rPr>
              <w:t>主显：不小于15.6寸10点电容触摸屏，定时重启，分辨率1920*1080，CPU：4 核，Arm架构，运行内存 不小于2GB、存储不小于8GB、内置IC读卡模块，桌面式安装。</w:t>
            </w:r>
          </w:p>
          <w:p>
            <w:pPr>
              <w:rPr>
                <w:rFonts w:hint="eastAsia" w:ascii="宋体" w:hAnsi="宋体" w:eastAsia="宋体" w:cs="Times New Roman"/>
                <w:szCs w:val="21"/>
              </w:rPr>
            </w:pPr>
            <w:r>
              <w:rPr>
                <w:rFonts w:hint="eastAsia" w:ascii="宋体" w:hAnsi="宋体" w:eastAsia="宋体" w:cs="Times New Roman"/>
                <w:szCs w:val="21"/>
              </w:rPr>
              <w:t>终端软件：</w:t>
            </w:r>
          </w:p>
          <w:p>
            <w:pPr>
              <w:rPr>
                <w:rFonts w:hint="eastAsia" w:ascii="宋体" w:hAnsi="宋体" w:eastAsia="宋体" w:cs="Times New Roman"/>
                <w:szCs w:val="21"/>
              </w:rPr>
            </w:pPr>
            <w:r>
              <w:rPr>
                <w:rFonts w:hint="eastAsia" w:ascii="宋体" w:hAnsi="宋体" w:eastAsia="宋体" w:cs="Times New Roman"/>
                <w:szCs w:val="21"/>
              </w:rPr>
              <w:t>律师核验、外来人员身份比对核实验证,支持人脸识别、二代证识别、二维码扫描功能;设备刷卡功能;对特殊情况做出快速反应。</w:t>
            </w:r>
          </w:p>
          <w:p>
            <w:pPr>
              <w:rPr>
                <w:rFonts w:ascii="宋体" w:hAnsi="宋体" w:eastAsia="宋体" w:cs="Times New Roman"/>
                <w:szCs w:val="21"/>
              </w:rPr>
            </w:pPr>
            <w:r>
              <w:rPr>
                <w:rFonts w:hint="eastAsia" w:ascii="宋体" w:hAnsi="宋体" w:eastAsia="宋体" w:cs="Times New Roman"/>
                <w:szCs w:val="21"/>
              </w:rPr>
              <w:t>管理软件：采集外来人员（办案民警、法警、检察人员、维修人员、律师等）信息，包括姓名、性别、证件号码、照片、单位等信息，并将信息与实战平台、违法犯罪人员信息系统关联。</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实战部署服务器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CPU：≥1颗 x86架构处理器，核数≥8核，频率≥2.2GHz</w:t>
            </w:r>
          </w:p>
          <w:p>
            <w:pPr>
              <w:rPr>
                <w:rFonts w:hint="eastAsia" w:ascii="宋体" w:hAnsi="宋体" w:eastAsia="宋体" w:cs="Times New Roman"/>
                <w:szCs w:val="21"/>
              </w:rPr>
            </w:pPr>
            <w:r>
              <w:rPr>
                <w:rFonts w:hint="eastAsia" w:ascii="宋体" w:hAnsi="宋体" w:eastAsia="宋体" w:cs="Times New Roman"/>
                <w:szCs w:val="21"/>
              </w:rPr>
              <w:t>内存≥32G DDR4，≥4根内存插槽，最大支持扩展至128GB</w:t>
            </w:r>
          </w:p>
          <w:p>
            <w:pPr>
              <w:rPr>
                <w:rFonts w:hint="eastAsia" w:ascii="宋体" w:hAnsi="宋体" w:eastAsia="宋体" w:cs="Times New Roman"/>
                <w:szCs w:val="21"/>
              </w:rPr>
            </w:pPr>
            <w:r>
              <w:rPr>
                <w:rFonts w:hint="eastAsia" w:ascii="宋体" w:hAnsi="宋体" w:eastAsia="宋体" w:cs="Times New Roman"/>
                <w:szCs w:val="21"/>
              </w:rPr>
              <w:t>硬盘：1块960G SSD盘</w:t>
            </w:r>
          </w:p>
          <w:p>
            <w:pPr>
              <w:rPr>
                <w:rFonts w:hint="eastAsia" w:ascii="宋体" w:hAnsi="宋体" w:eastAsia="宋体" w:cs="Times New Roman"/>
                <w:szCs w:val="21"/>
              </w:rPr>
            </w:pPr>
            <w:r>
              <w:rPr>
                <w:rFonts w:hint="eastAsia" w:ascii="宋体" w:hAnsi="宋体" w:eastAsia="宋体" w:cs="Times New Roman"/>
                <w:szCs w:val="21"/>
              </w:rPr>
              <w:t>PCIE扩展：支持≥1个PCIE*8+1个PCIE*16</w:t>
            </w:r>
          </w:p>
          <w:p>
            <w:pPr>
              <w:rPr>
                <w:rFonts w:hint="eastAsia" w:ascii="宋体" w:hAnsi="宋体" w:eastAsia="宋体" w:cs="Times New Roman"/>
                <w:szCs w:val="21"/>
              </w:rPr>
            </w:pPr>
            <w:r>
              <w:rPr>
                <w:rFonts w:hint="eastAsia" w:ascii="宋体" w:hAnsi="宋体" w:eastAsia="宋体" w:cs="Times New Roman"/>
                <w:szCs w:val="21"/>
              </w:rPr>
              <w:t>网口：≥2个千兆电口</w:t>
            </w:r>
          </w:p>
          <w:p>
            <w:pPr>
              <w:rPr>
                <w:rFonts w:hint="eastAsia" w:ascii="宋体" w:hAnsi="宋体" w:eastAsia="宋体" w:cs="Times New Roman"/>
                <w:szCs w:val="21"/>
              </w:rPr>
            </w:pPr>
            <w:r>
              <w:rPr>
                <w:rFonts w:hint="eastAsia" w:ascii="宋体" w:hAnsi="宋体" w:eastAsia="宋体" w:cs="Times New Roman"/>
                <w:szCs w:val="21"/>
              </w:rPr>
              <w:t>其他接口：≥1个千兆RJ-45管理接口，≥4个USB 3.0接口，≥2个位于机箱后部，≥2个位于机箱前部</w:t>
            </w:r>
          </w:p>
          <w:p>
            <w:pPr>
              <w:rPr>
                <w:rFonts w:ascii="宋体" w:hAnsi="宋体" w:eastAsia="宋体" w:cs="Times New Roman"/>
                <w:szCs w:val="21"/>
              </w:rPr>
            </w:pPr>
            <w:r>
              <w:rPr>
                <w:rFonts w:hint="eastAsia" w:ascii="宋体" w:hAnsi="宋体" w:eastAsia="宋体" w:cs="Times New Roman"/>
                <w:szCs w:val="21"/>
              </w:rPr>
              <w:t>≥1个VGA口，位于机箱后部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A门登记系统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访客登记一体机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单屏桌面式人证核验终端，8寸电容屏，不小于200万像素高清摄像机，活体检测，身份证读卡器，1:1人证比对。具备以太网口、WIFI、RS485、门锁门磁接口、开门开关接口、告警输入输出、USB、TF卡槽。</w:t>
            </w:r>
          </w:p>
          <w:p>
            <w:pPr>
              <w:rPr>
                <w:rFonts w:ascii="宋体" w:hAnsi="宋体" w:eastAsia="宋体" w:cs="Times New Roman"/>
                <w:szCs w:val="21"/>
              </w:rPr>
            </w:pPr>
            <w:r>
              <w:rPr>
                <w:rFonts w:hint="eastAsia" w:ascii="宋体" w:hAnsi="宋体" w:eastAsia="宋体" w:cs="Times New Roman"/>
                <w:szCs w:val="21"/>
              </w:rPr>
              <w:t>DC12V电源变换器，AC220V/50Hz输入，DC12V/3A输出，输出功率36W。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违禁物品检测系统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测温安检门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工作电源 AC110V/220V  60/50Hz；信号频率 7kHz-8.999kHz；灵敏度 各区灵敏度0～1999可调； 频段 可开机自动设置。</w:t>
            </w:r>
          </w:p>
          <w:p>
            <w:pPr>
              <w:rPr>
                <w:rFonts w:ascii="宋体" w:hAnsi="宋体" w:eastAsia="宋体" w:cs="Times New Roman"/>
                <w:szCs w:val="21"/>
              </w:rPr>
            </w:pPr>
            <w:r>
              <w:rPr>
                <w:rFonts w:hint="eastAsia" w:ascii="宋体" w:hAnsi="宋体" w:eastAsia="宋体" w:cs="Times New Roman"/>
                <w:szCs w:val="21"/>
              </w:rPr>
              <w:t>配置两台手持金属探测器，电源：充电电池；材质：耐震，耐冲击ABS塑；连续使用时间：15小时以上。</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大门口机动车管理系统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车牌识别一体机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同时具备车辆计数功能及异常开闸报警；内置语音模块，支持出入场语音提示及收费金额播报；内嵌车牌识别高清摄像机200万像素，内置LED补光灯。</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栅栏式道闸</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栏杆长度：直杆≦6.0m，折臂≦5.0m，栅栏≦5.0m。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数字式车辆检测器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摄像机触发抓拍及道闸防砸复位功能。</w:t>
            </w:r>
          </w:p>
          <w:p>
            <w:pPr>
              <w:rPr>
                <w:rFonts w:hint="eastAsia" w:ascii="宋体" w:hAnsi="宋体" w:eastAsia="宋体" w:cs="Times New Roman"/>
                <w:szCs w:val="21"/>
              </w:rPr>
            </w:pPr>
            <w:r>
              <w:rPr>
                <w:rFonts w:hint="eastAsia" w:ascii="宋体" w:hAnsi="宋体" w:eastAsia="宋体" w:cs="Times New Roman"/>
                <w:szCs w:val="21"/>
              </w:rPr>
              <w:t>地感线圈：线径：0.75；长度：100M。</w:t>
            </w:r>
          </w:p>
          <w:p>
            <w:pPr>
              <w:rPr>
                <w:rFonts w:ascii="宋体" w:hAnsi="宋体" w:eastAsia="宋体" w:cs="Times New Roman"/>
                <w:szCs w:val="21"/>
              </w:rPr>
            </w:pPr>
            <w:r>
              <w:rPr>
                <w:rFonts w:hint="eastAsia" w:ascii="宋体" w:hAnsi="宋体" w:eastAsia="宋体" w:cs="Times New Roman"/>
                <w:szCs w:val="21"/>
              </w:rPr>
              <w:t>一台车辆检测器配置2套地感线圈。</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管理计算机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 四核i5 内存不小于16G 硬盘：1T。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出入口管控软件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车牌识别、防跟车，联网查询、收费管理，访客车管理等功能。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智能储物系统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物品保管软件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具有指纹（人脸）采集、比对、物品登记、存储、综合查询、权限分配、操作日志等管理模块。</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终端采集器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不小于3.97英寸触摸显示屏，电容式指纹识别，更加快速精准，设立人脸识别用摄像头，生物识别多样化。</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24门物品储物柜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0.8mm至1mm厚的冷轧钢板；输入电压：220V；（含锁，控制器）。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车底扫描系统及防撞柱</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车辆底盘图像分析管理软件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高速自动扫描功能、图像信息迭加功能、图像自动存储及删除功能、图像缩放功能、图像参数调整功能、图像检索功能、图像导出功能、图像打印功能等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车辆底盘成像设备</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图像采集部分（含抗压底槽），彩色CMOS线阵，分辨率2048*n，180°视场角，IP68，承重50吨，支持-40-85℃工作，最高支持120Km/h车速检测，JPEG输出，具备专用客户端软件，最多支持接入8路车牌、全景、人脸等IPC相机。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智能控制箱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控制箱机柜，车底IO控制器，自主开发控制板；空气干燥循环系统（空气真空泵、温湿度传感器）；电源控制及车辆检测器，地感线圈控制器。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工控机操作台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操作台机柜，650x610x1220mm；液晶显示器 /22寸。</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车牌识别系统</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标配1路车牌识别系统，可以选配扩展多路；单字符识别准确率：≥99%。</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升降柱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设备尺寸：φ400*1105mm，拦截高度：600mm，柱体直径：219mm、273、324mm，柱体厚度：6mm、8mm、10mm、12mm，，预埋深度：1105mm，材质：柱体：304不锈钢，法兰：304不锈钢。</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律师身份核验</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4"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身份信息识别产品</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屏幕参数： ≥10.1寸LCD触摸屏，屏幕分辨率 ≥1280*800；</w:t>
            </w:r>
          </w:p>
          <w:p>
            <w:pPr>
              <w:rPr>
                <w:rFonts w:hint="eastAsia" w:ascii="宋体" w:hAnsi="宋体" w:eastAsia="宋体" w:cs="Times New Roman"/>
                <w:szCs w:val="21"/>
              </w:rPr>
            </w:pPr>
            <w:r>
              <w:rPr>
                <w:rFonts w:hint="eastAsia" w:ascii="宋体" w:hAnsi="宋体" w:eastAsia="宋体" w:cs="Times New Roman"/>
                <w:szCs w:val="21"/>
              </w:rPr>
              <w:t>摄像头参数：采用不低于宽动态200万双目摄像头；</w:t>
            </w:r>
          </w:p>
          <w:p>
            <w:pPr>
              <w:rPr>
                <w:rFonts w:hint="eastAsia" w:ascii="宋体" w:hAnsi="宋体" w:eastAsia="宋体" w:cs="Times New Roman"/>
                <w:szCs w:val="21"/>
              </w:rPr>
            </w:pPr>
            <w:r>
              <w:rPr>
                <w:rFonts w:hint="eastAsia" w:ascii="宋体" w:hAnsi="宋体" w:eastAsia="宋体" w:cs="Times New Roman"/>
                <w:szCs w:val="21"/>
              </w:rPr>
              <w:t>认证方式：人证1:1认证方式，同时支持人脸、刷卡（Mifare卡/IC卡、手机NFC卡、CPU卡序列号）的1:N认证方式；</w:t>
            </w:r>
          </w:p>
          <w:p>
            <w:pPr>
              <w:rPr>
                <w:rFonts w:hint="eastAsia" w:ascii="宋体" w:hAnsi="宋体" w:eastAsia="宋体" w:cs="Times New Roman"/>
                <w:szCs w:val="21"/>
              </w:rPr>
            </w:pPr>
            <w:r>
              <w:rPr>
                <w:rFonts w:hint="eastAsia" w:ascii="宋体" w:hAnsi="宋体" w:eastAsia="宋体" w:cs="Times New Roman"/>
                <w:szCs w:val="21"/>
              </w:rPr>
              <w:t>人脸识别：采用深度学习算法，支持照片、视频防假；1:N人脸识别速度≤0.2s，人脸验证准确率≥99%；</w:t>
            </w:r>
          </w:p>
          <w:p>
            <w:pPr>
              <w:rPr>
                <w:rFonts w:hint="eastAsia" w:ascii="宋体" w:hAnsi="宋体" w:eastAsia="宋体" w:cs="Times New Roman"/>
                <w:szCs w:val="21"/>
              </w:rPr>
            </w:pPr>
            <w:r>
              <w:rPr>
                <w:rFonts w:hint="eastAsia" w:ascii="宋体" w:hAnsi="宋体" w:eastAsia="宋体" w:cs="Times New Roman"/>
                <w:szCs w:val="21"/>
              </w:rPr>
              <w:t>存储容量：本地支持50000人脸库、100000张卡，10万条事件记录；</w:t>
            </w:r>
          </w:p>
          <w:p>
            <w:pPr>
              <w:rPr>
                <w:rFonts w:hint="eastAsia" w:ascii="宋体" w:hAnsi="宋体" w:eastAsia="宋体" w:cs="Times New Roman"/>
                <w:szCs w:val="21"/>
              </w:rPr>
            </w:pPr>
            <w:r>
              <w:rPr>
                <w:rFonts w:hint="eastAsia" w:ascii="宋体" w:hAnsi="宋体" w:eastAsia="宋体" w:cs="Times New Roman"/>
                <w:szCs w:val="21"/>
              </w:rPr>
              <w:t>硬件接口：LAN*1、RS485*1（预留）、RS232*1（预留）、USB*2、I/O*2（预留报警*1/门锁*1）；</w:t>
            </w:r>
          </w:p>
          <w:p>
            <w:pPr>
              <w:rPr>
                <w:rFonts w:hint="eastAsia" w:ascii="宋体" w:hAnsi="宋体" w:eastAsia="宋体" w:cs="Times New Roman"/>
                <w:szCs w:val="21"/>
              </w:rPr>
            </w:pPr>
            <w:r>
              <w:rPr>
                <w:rFonts w:hint="eastAsia" w:ascii="宋体" w:hAnsi="宋体" w:eastAsia="宋体" w:cs="Times New Roman"/>
                <w:szCs w:val="21"/>
              </w:rPr>
              <w:t>通信方式及网络协议：有线网络、WiFi；网络 SDK/ISAPI/ISUP5.0；</w:t>
            </w:r>
          </w:p>
          <w:p>
            <w:pPr>
              <w:rPr>
                <w:rFonts w:hint="eastAsia" w:ascii="宋体" w:hAnsi="宋体" w:eastAsia="宋体" w:cs="Times New Roman"/>
                <w:szCs w:val="21"/>
              </w:rPr>
            </w:pPr>
            <w:r>
              <w:rPr>
                <w:rFonts w:hint="eastAsia" w:ascii="宋体" w:hAnsi="宋体" w:eastAsia="宋体" w:cs="Times New Roman"/>
                <w:szCs w:val="21"/>
              </w:rPr>
              <w:t>使用环境：室内使用；</w:t>
            </w:r>
          </w:p>
          <w:p>
            <w:pPr>
              <w:rPr>
                <w:rFonts w:hint="eastAsia" w:ascii="宋体" w:hAnsi="宋体" w:eastAsia="宋体" w:cs="Times New Roman"/>
                <w:szCs w:val="21"/>
              </w:rPr>
            </w:pPr>
            <w:r>
              <w:rPr>
                <w:rFonts w:hint="eastAsia" w:ascii="宋体" w:hAnsi="宋体" w:eastAsia="宋体" w:cs="Times New Roman"/>
                <w:szCs w:val="21"/>
              </w:rPr>
              <w:t>设备支持传统人证（身份证）比对功能，即将现场抓拍的人脸照片与身份证芯片内人脸小图进行比对，比对时间≤1s/人；</w:t>
            </w:r>
          </w:p>
          <w:p>
            <w:pPr>
              <w:rPr>
                <w:rFonts w:hint="eastAsia" w:ascii="宋体" w:hAnsi="宋体" w:eastAsia="宋体" w:cs="Times New Roman"/>
                <w:szCs w:val="21"/>
              </w:rPr>
            </w:pPr>
            <w:r>
              <w:rPr>
                <w:rFonts w:hint="eastAsia" w:ascii="宋体" w:hAnsi="宋体" w:eastAsia="宋体" w:cs="Times New Roman"/>
                <w:szCs w:val="21"/>
              </w:rPr>
              <w:t xml:space="preserve">设备支持除身份证外其他证件的人证比对功能，即将现场抓拍的人脸照片与独立证件抓拍摄像头抓拍的证件人脸照片进行比对，比对时间≤1s/人, 并支持抓拍照片抠图存储； </w:t>
            </w:r>
          </w:p>
          <w:p>
            <w:pPr>
              <w:rPr>
                <w:rFonts w:hint="eastAsia" w:ascii="宋体" w:hAnsi="宋体" w:eastAsia="宋体" w:cs="Times New Roman"/>
                <w:szCs w:val="21"/>
              </w:rPr>
            </w:pPr>
            <w:r>
              <w:rPr>
                <w:rFonts w:hint="eastAsia" w:ascii="宋体" w:hAnsi="宋体" w:eastAsia="宋体" w:cs="Times New Roman"/>
                <w:szCs w:val="21"/>
              </w:rPr>
              <w:t>健康码功能：支持配置健康码功能开启，通过人证等方式获取健康码、疫苗、核酸、行程情况等信息并显示到设备上；</w:t>
            </w:r>
          </w:p>
          <w:p>
            <w:pPr>
              <w:rPr>
                <w:rFonts w:hint="eastAsia" w:ascii="宋体" w:hAnsi="宋体" w:eastAsia="宋体" w:cs="Times New Roman"/>
                <w:szCs w:val="21"/>
              </w:rPr>
            </w:pPr>
            <w:r>
              <w:rPr>
                <w:rFonts w:hint="eastAsia" w:ascii="宋体" w:hAnsi="宋体" w:eastAsia="宋体" w:cs="Times New Roman"/>
                <w:szCs w:val="21"/>
              </w:rPr>
              <w:t>视频预览：支持管理中心远程视频预览，支持接入NVR设备，实现视频监控录像，编码格式H.264；</w:t>
            </w:r>
          </w:p>
          <w:p>
            <w:pPr>
              <w:rPr>
                <w:rFonts w:hint="eastAsia" w:ascii="宋体" w:hAnsi="宋体" w:eastAsia="宋体" w:cs="Times New Roman"/>
                <w:szCs w:val="21"/>
              </w:rPr>
            </w:pPr>
            <w:r>
              <w:rPr>
                <w:rFonts w:hint="eastAsia" w:ascii="宋体" w:hAnsi="宋体" w:eastAsia="宋体" w:cs="Times New Roman"/>
                <w:szCs w:val="21"/>
              </w:rPr>
              <w:t>认证结果语音自定义：集成文字转语音（TTS）和语音合成技术，认证成功和认证失败的语音可以分别配置自定义播报，同时认证成功的语音可叠加播报姓名；</w:t>
            </w:r>
          </w:p>
          <w:p>
            <w:pPr>
              <w:rPr>
                <w:rFonts w:hint="eastAsia" w:ascii="宋体" w:hAnsi="宋体" w:eastAsia="宋体" w:cs="Times New Roman"/>
                <w:szCs w:val="21"/>
              </w:rPr>
            </w:pPr>
            <w:r>
              <w:rPr>
                <w:rFonts w:hint="eastAsia" w:ascii="宋体" w:hAnsi="宋体" w:eastAsia="宋体" w:cs="Times New Roman"/>
                <w:szCs w:val="21"/>
              </w:rPr>
              <w:t>黑名单核验：支持中心下发黑名单人员信息，实现本地黑名单核验；</w:t>
            </w:r>
          </w:p>
          <w:p>
            <w:pPr>
              <w:rPr>
                <w:rFonts w:hint="eastAsia" w:ascii="宋体" w:hAnsi="宋体" w:eastAsia="宋体" w:cs="Times New Roman"/>
                <w:szCs w:val="21"/>
              </w:rPr>
            </w:pPr>
            <w:r>
              <w:rPr>
                <w:rFonts w:hint="eastAsia" w:ascii="宋体" w:hAnsi="宋体" w:eastAsia="宋体" w:cs="Times New Roman"/>
                <w:szCs w:val="21"/>
              </w:rPr>
              <w:t>事件上传：在线状态下将设备认证结果、温度信息及联动抓拍照片实时上传给平台，支持断网续传功能，设备离线状态下产生事件在与平台连接后会重新上传。</w:t>
            </w:r>
          </w:p>
          <w:p>
            <w:pPr>
              <w:rPr>
                <w:rFonts w:hint="eastAsia" w:ascii="宋体" w:hAnsi="宋体" w:eastAsia="宋体" w:cs="Times New Roman"/>
                <w:szCs w:val="21"/>
              </w:rPr>
            </w:pPr>
            <w:r>
              <w:rPr>
                <w:rFonts w:hint="eastAsia" w:ascii="宋体" w:hAnsi="宋体" w:eastAsia="宋体" w:cs="Times New Roman"/>
                <w:szCs w:val="21"/>
              </w:rPr>
              <w:t>单机使用：设备可进行本地管理，支持本地注册人脸、查询、设置、管理设备参数等；</w:t>
            </w:r>
          </w:p>
          <w:p>
            <w:pPr>
              <w:rPr>
                <w:rFonts w:ascii="宋体" w:hAnsi="宋体" w:eastAsia="宋体" w:cs="Times New Roman"/>
                <w:szCs w:val="21"/>
              </w:rPr>
            </w:pPr>
            <w:r>
              <w:rPr>
                <w:rFonts w:hint="eastAsia" w:ascii="宋体" w:hAnsi="宋体" w:eastAsia="宋体" w:cs="Times New Roman"/>
                <w:szCs w:val="21"/>
              </w:rPr>
              <w:t>WEB管理：支持Web端管理，可进行人员管理、参数配置、事件查询、系统维护等操作。</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律师身份核验系统</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1、支持照片采集比对功能，自动抓拍人脸照片；</w:t>
            </w:r>
          </w:p>
          <w:p>
            <w:pPr>
              <w:rPr>
                <w:rFonts w:hint="eastAsia" w:ascii="宋体" w:hAnsi="宋体" w:eastAsia="宋体" w:cs="Times New Roman"/>
                <w:szCs w:val="21"/>
              </w:rPr>
            </w:pPr>
            <w:r>
              <w:rPr>
                <w:rFonts w:hint="eastAsia" w:ascii="宋体" w:hAnsi="宋体" w:eastAsia="宋体" w:cs="Times New Roman"/>
                <w:szCs w:val="21"/>
              </w:rPr>
              <w:t>2、支持与全国人口数据库中照片进行比对，核验人员真实身份。</w:t>
            </w:r>
          </w:p>
          <w:p>
            <w:pPr>
              <w:rPr>
                <w:rFonts w:hint="eastAsia" w:ascii="宋体" w:hAnsi="宋体" w:eastAsia="宋体" w:cs="Times New Roman"/>
                <w:szCs w:val="21"/>
              </w:rPr>
            </w:pPr>
            <w:r>
              <w:rPr>
                <w:rFonts w:hint="eastAsia" w:ascii="宋体" w:hAnsi="宋体" w:eastAsia="宋体" w:cs="Times New Roman"/>
                <w:szCs w:val="21"/>
              </w:rPr>
              <w:t>3、支持前后双屏显示操作；</w:t>
            </w:r>
          </w:p>
          <w:p>
            <w:pPr>
              <w:rPr>
                <w:rFonts w:hint="eastAsia" w:ascii="宋体" w:hAnsi="宋体" w:eastAsia="宋体" w:cs="Times New Roman"/>
                <w:szCs w:val="21"/>
              </w:rPr>
            </w:pPr>
            <w:r>
              <w:rPr>
                <w:rFonts w:hint="eastAsia" w:ascii="宋体" w:hAnsi="宋体" w:eastAsia="宋体" w:cs="Times New Roman"/>
                <w:szCs w:val="21"/>
              </w:rPr>
              <w:t>4、律师核验功能：现场人脸数据采集对比证件照片，使用严密的算法，提高数据对比速度、运算时间，核验精准度；</w:t>
            </w:r>
          </w:p>
          <w:p>
            <w:pPr>
              <w:rPr>
                <w:rFonts w:hint="eastAsia" w:ascii="宋体" w:hAnsi="宋体" w:eastAsia="宋体" w:cs="Times New Roman"/>
                <w:szCs w:val="21"/>
              </w:rPr>
            </w:pPr>
            <w:r>
              <w:rPr>
                <w:rFonts w:hint="eastAsia" w:ascii="宋体" w:hAnsi="宋体" w:eastAsia="宋体" w:cs="Times New Roman"/>
                <w:szCs w:val="21"/>
              </w:rPr>
              <w:t>5、平台对于实时数据进行安全储存，终端信息实时监管及状态监测，便于</w:t>
            </w:r>
          </w:p>
          <w:p>
            <w:pPr>
              <w:rPr>
                <w:rFonts w:hint="eastAsia" w:ascii="宋体" w:hAnsi="宋体" w:eastAsia="宋体" w:cs="Times New Roman"/>
                <w:szCs w:val="21"/>
              </w:rPr>
            </w:pPr>
            <w:r>
              <w:rPr>
                <w:rFonts w:hint="eastAsia" w:ascii="宋体" w:hAnsi="宋体" w:eastAsia="宋体" w:cs="Times New Roman"/>
                <w:szCs w:val="21"/>
              </w:rPr>
              <w:t>后期使用调取</w:t>
            </w:r>
          </w:p>
          <w:p>
            <w:pPr>
              <w:rPr>
                <w:rFonts w:ascii="宋体" w:hAnsi="宋体" w:eastAsia="宋体" w:cs="Times New Roman"/>
                <w:szCs w:val="21"/>
              </w:rPr>
            </w:pPr>
            <w:r>
              <w:rPr>
                <w:rFonts w:hint="eastAsia" w:ascii="宋体" w:hAnsi="宋体" w:eastAsia="宋体" w:cs="Times New Roman"/>
                <w:szCs w:val="21"/>
              </w:rPr>
              <w:t>6、具备自动采集律师执业资格证书上的执业资格证号、身份证号，并自动与全国律师资格库进行比对，核验人员是否具备律师资格。</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九、视频会议系统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高清视频会议终端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采用硬件分体式结构，嵌入式操作系统，非PC架构、非工控机架构。支持H.239标准双流协议，支持ITU-T H.323和IETF SIP通信标准，会议速率支持128Kbps—8Mbps。支持G.711、G.722、G.728、G.722.1AnnexC、G.719、MPEG4-AAC LC/LD等音频协议。需独立提供不少于1路高清DVI、1路VGA、1路标清视频输入/输出接口，不得采用私有非标接口。系统具有字幕叠加功能，可通过终端控制系统在本地图像上不同位置设置叠加中文会场名、横幅、滚动字幕。系统具有基本的系统检测诊断功能，包括呼叫状态显示、网络信息统计、本端音视频自环测试、日志、远程升级维护等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高清摄像机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镜头图像传感器采用不小于1/2.8" 传感器，支持1080p30、1080p25、720p60、720p50等高清信号输出。支持不小于12倍光学变焦；支持广角镜头，水平视角不小于72°。视频输出接口具备SDI、DVI、HDBaseT接口。6、支持供电、显示、控制多线合一，只连接一根超五类网线实现供电、图像显示、摄像机控制，支持信号传输100米。支持保存不少于255个预置位。支持ZigBee控制，支持360°控制、有遮挡物时也能正常控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数字麦克风</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指向话筒,永久极性电容收音头,心型指向,灵敏度-40dB±2dB,频响20Hz～18KHz,输出阻抗75欧姆。</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55寸，需要带有上电自启动功能；CPU核心数 四核</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十、应急报警系统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管理服务器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linux 系统，支持容器状态展示、容器控制、镜像管理、网络管理等功能，可对容器进行可视化管理，支持业务软件简易化部署。</w:t>
            </w:r>
          </w:p>
          <w:p>
            <w:pPr>
              <w:rPr>
                <w:rFonts w:hint="eastAsia" w:ascii="宋体" w:hAnsi="宋体" w:eastAsia="宋体" w:cs="Times New Roman"/>
                <w:szCs w:val="21"/>
              </w:rPr>
            </w:pPr>
            <w:r>
              <w:rPr>
                <w:rFonts w:hint="eastAsia" w:ascii="宋体" w:hAnsi="宋体" w:eastAsia="宋体" w:cs="Times New Roman"/>
                <w:szCs w:val="21"/>
              </w:rPr>
              <w:t>硬件参数：CPU：≥1颗 x86架构处理器，核数≥8核，频率≥2.2GHz</w:t>
            </w:r>
          </w:p>
          <w:p>
            <w:pPr>
              <w:rPr>
                <w:rFonts w:hint="eastAsia" w:ascii="宋体" w:hAnsi="宋体" w:eastAsia="宋体" w:cs="Times New Roman"/>
                <w:szCs w:val="21"/>
              </w:rPr>
            </w:pPr>
            <w:r>
              <w:rPr>
                <w:rFonts w:hint="eastAsia" w:ascii="宋体" w:hAnsi="宋体" w:eastAsia="宋体" w:cs="Times New Roman"/>
                <w:szCs w:val="21"/>
              </w:rPr>
              <w:t>内存≥32G DDR4，≥4根内存插槽，最大支持扩展至128GB</w:t>
            </w:r>
          </w:p>
          <w:p>
            <w:pPr>
              <w:rPr>
                <w:rFonts w:hint="eastAsia" w:ascii="宋体" w:hAnsi="宋体" w:eastAsia="宋体" w:cs="Times New Roman"/>
                <w:szCs w:val="21"/>
              </w:rPr>
            </w:pPr>
            <w:r>
              <w:rPr>
                <w:rFonts w:hint="eastAsia" w:ascii="宋体" w:hAnsi="宋体" w:eastAsia="宋体" w:cs="Times New Roman"/>
                <w:szCs w:val="21"/>
              </w:rPr>
              <w:t>硬盘：1块960G SSD盘</w:t>
            </w:r>
          </w:p>
          <w:p>
            <w:pPr>
              <w:rPr>
                <w:rFonts w:hint="eastAsia" w:ascii="宋体" w:hAnsi="宋体" w:eastAsia="宋体" w:cs="Times New Roman"/>
                <w:szCs w:val="21"/>
              </w:rPr>
            </w:pPr>
            <w:r>
              <w:rPr>
                <w:rFonts w:hint="eastAsia" w:ascii="宋体" w:hAnsi="宋体" w:eastAsia="宋体" w:cs="Times New Roman"/>
                <w:szCs w:val="21"/>
              </w:rPr>
              <w:t>PCIE扩展：支持≥1个PCIE*8+1个PCIE*16</w:t>
            </w:r>
          </w:p>
          <w:p>
            <w:pPr>
              <w:rPr>
                <w:rFonts w:hint="eastAsia" w:ascii="宋体" w:hAnsi="宋体" w:eastAsia="宋体" w:cs="Times New Roman"/>
                <w:szCs w:val="21"/>
              </w:rPr>
            </w:pPr>
            <w:r>
              <w:rPr>
                <w:rFonts w:hint="eastAsia" w:ascii="宋体" w:hAnsi="宋体" w:eastAsia="宋体" w:cs="Times New Roman"/>
                <w:szCs w:val="21"/>
              </w:rPr>
              <w:t>网口：≥2个千兆电口</w:t>
            </w:r>
          </w:p>
          <w:p>
            <w:pPr>
              <w:rPr>
                <w:rFonts w:hint="eastAsia" w:ascii="宋体" w:hAnsi="宋体" w:eastAsia="宋体" w:cs="Times New Roman"/>
                <w:szCs w:val="21"/>
              </w:rPr>
            </w:pPr>
            <w:r>
              <w:rPr>
                <w:rFonts w:hint="eastAsia" w:ascii="宋体" w:hAnsi="宋体" w:eastAsia="宋体" w:cs="Times New Roman"/>
                <w:szCs w:val="21"/>
              </w:rPr>
              <w:t>其他接口：≥1个千兆RJ-45管理接口，≥4个USB 3.0接口，≥2个位于机箱后部，≥2个位于机箱前部</w:t>
            </w:r>
          </w:p>
          <w:p>
            <w:pPr>
              <w:rPr>
                <w:rFonts w:ascii="宋体" w:hAnsi="宋体" w:eastAsia="宋体" w:cs="Times New Roman"/>
                <w:szCs w:val="21"/>
              </w:rPr>
            </w:pPr>
            <w:r>
              <w:rPr>
                <w:rFonts w:hint="eastAsia" w:ascii="宋体" w:hAnsi="宋体" w:eastAsia="宋体" w:cs="Times New Roman"/>
                <w:szCs w:val="21"/>
              </w:rPr>
              <w:t>≥1个VGA口，位于机箱后部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报警管理系统</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报警管理系统软件，通过报警控制器采集报警信号，传至后端平台并输出至声光报警等设备。</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报警控制器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16路电源报警控制器，支持网络接口，支持16路开关量输入，接入电压DC3-35V。</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报警模块配电箱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报警模块配电箱，材质：优质冷轧钢板。</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紧急报警按钮</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86面板式紧急报警按钮。</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防水声光报警器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声光报警器（带转动）;声压≥80分贝;电流≤250毫安。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十一、同步录音录像系统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特写摄像机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不小于1/2.8英寸200万传感器。最低照度至少满足0.001Lux（彩色），0.0001Lux（黑白）。支持G.711、G.722、G.726、AAC_LC、ADPCM音频编码标准。具备遮挡告警、警戒线、场景变更、区域入侵、区域离开、物品遗留、物品拿取、音频异常侦测、虚焦检测等智能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全景摄像机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不小于1/2.8英寸200万传感器，不大于2.0mm焦距电动的内置镜头。最低照度至少满足0.001Lux（彩色），0.0001Lux（黑白）。支持G.711、G.722、G.726、AAC_LC、ADPCM音频编码标准。支持遮挡告警、警戒线、场景变更、区域入侵、区域离开、物品遗留、物品拿取、音频异常侦测、虚焦检测等智能功能；支持人脸抓拍功能，可对进入设置区域的行人进行人脸检测并抓拍。</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防爆防水拾音器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全向数字降噪拾音器；</w:t>
            </w:r>
          </w:p>
          <w:p>
            <w:pPr>
              <w:rPr>
                <w:rFonts w:ascii="宋体" w:hAnsi="宋体" w:eastAsia="宋体" w:cs="Times New Roman"/>
                <w:szCs w:val="21"/>
              </w:rPr>
            </w:pPr>
            <w:r>
              <w:rPr>
                <w:rFonts w:hint="eastAsia" w:ascii="宋体" w:hAnsi="宋体" w:eastAsia="宋体" w:cs="Times New Roman"/>
                <w:szCs w:val="21"/>
              </w:rPr>
              <w:t>拾音范围≥50平方米；ECM麦克风阵列；内置DSP降噪处理技术。</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数字音频主机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数字音频主机，可接入模拟、数字音频信号并实现混音、增益、回声抵消、环境噪声过滤等功能。支持同时输入2路Audio In，支持同时输出3路Line Out和1路Audio Out。</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高清同步录音录像主机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采用嵌入式系统架构。内置不小于7寸电容触控显示屏，主机屏幕显示分辨率不低于1280×720。支持双DVD刻录光驱，光驱支持热插拔（无需拆机）。支持H.265/H.264视频编码；支持G.711A、G.722、ADPCM、AAC-LC 48K音频编码。支持不少于4路1080P网络摄像机接入；支持不少于2路千兆网接口。支持直接接入前端通道或与视频会议终端互通（H.323），支持双流（H.239），进行远程审讯、远程提讯等统一管理。支持断电续刻；支持无硬盘实时刻录。</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hint="eastAsia" w:ascii="宋体" w:hAnsi="宋体" w:eastAsia="宋体" w:cs="Times New Roman"/>
                <w:b/>
                <w:szCs w:val="21"/>
              </w:rPr>
            </w:pPr>
            <w:r>
              <w:rPr>
                <w:rFonts w:hint="eastAsia" w:ascii="宋体" w:hAnsi="宋体" w:eastAsia="宋体" w:cs="Times New Roman"/>
                <w:b/>
                <w:szCs w:val="21"/>
              </w:rPr>
              <w:t>温湿度显示终端</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支持温度、湿度信息检测；</w:t>
            </w:r>
          </w:p>
          <w:p>
            <w:pPr>
              <w:rPr>
                <w:rFonts w:hint="eastAsia" w:ascii="宋体" w:hAnsi="宋体" w:eastAsia="宋体" w:cs="Times New Roman"/>
                <w:szCs w:val="21"/>
              </w:rPr>
            </w:pPr>
            <w:r>
              <w:rPr>
                <w:rFonts w:hint="eastAsia" w:ascii="宋体" w:hAnsi="宋体" w:eastAsia="宋体" w:cs="Times New Roman"/>
                <w:szCs w:val="21"/>
              </w:rPr>
              <w:t>支持1路相机接入，分辨率最高支持400W</w:t>
            </w:r>
          </w:p>
          <w:p>
            <w:pPr>
              <w:rPr>
                <w:rFonts w:hint="eastAsia" w:ascii="宋体" w:hAnsi="宋体" w:eastAsia="宋体" w:cs="Times New Roman"/>
                <w:szCs w:val="21"/>
              </w:rPr>
            </w:pPr>
            <w:r>
              <w:rPr>
                <w:rFonts w:hint="eastAsia" w:ascii="宋体" w:hAnsi="宋体" w:eastAsia="宋体" w:cs="Times New Roman"/>
                <w:szCs w:val="21"/>
              </w:rPr>
              <w:t>支持对接入的相机画面进行环境信息叠加处理，并被NVR或者平台添加（添加方式与IPC类似）；</w:t>
            </w:r>
          </w:p>
          <w:p>
            <w:pPr>
              <w:rPr>
                <w:rFonts w:hint="eastAsia" w:ascii="宋体" w:hAnsi="宋体" w:eastAsia="宋体" w:cs="Times New Roman"/>
                <w:szCs w:val="21"/>
              </w:rPr>
            </w:pPr>
            <w:r>
              <w:rPr>
                <w:rFonts w:hint="eastAsia" w:ascii="宋体" w:hAnsi="宋体" w:eastAsia="宋体" w:cs="Times New Roman"/>
                <w:szCs w:val="21"/>
              </w:rPr>
              <w:t>支持POE供电（交换机/NVR/审讯主机的POE口可以对其供电）；</w:t>
            </w:r>
          </w:p>
          <w:p>
            <w:pPr>
              <w:rPr>
                <w:rFonts w:hint="eastAsia" w:ascii="宋体" w:hAnsi="宋体" w:eastAsia="宋体" w:cs="Times New Roman"/>
                <w:szCs w:val="21"/>
              </w:rPr>
            </w:pPr>
            <w:r>
              <w:rPr>
                <w:rFonts w:hint="eastAsia" w:ascii="宋体" w:hAnsi="宋体" w:eastAsia="宋体" w:cs="Times New Roman"/>
                <w:szCs w:val="21"/>
              </w:rPr>
              <w:t>显示时间精确到秒；</w:t>
            </w:r>
          </w:p>
          <w:p>
            <w:pPr>
              <w:rPr>
                <w:rFonts w:hint="eastAsia" w:ascii="宋体" w:hAnsi="宋体" w:eastAsia="宋体" w:cs="Times New Roman"/>
                <w:szCs w:val="21"/>
              </w:rPr>
            </w:pPr>
            <w:r>
              <w:rPr>
                <w:rFonts w:hint="eastAsia" w:ascii="宋体" w:hAnsi="宋体" w:eastAsia="宋体" w:cs="Times New Roman"/>
                <w:szCs w:val="21"/>
              </w:rPr>
              <w:t>支持RS485协议上传环境数据、校时；</w:t>
            </w:r>
          </w:p>
          <w:p>
            <w:pPr>
              <w:rPr>
                <w:rFonts w:hint="eastAsia" w:ascii="宋体" w:hAnsi="宋体" w:eastAsia="宋体" w:cs="Times New Roman"/>
                <w:szCs w:val="21"/>
              </w:rPr>
            </w:pPr>
            <w:r>
              <w:rPr>
                <w:rFonts w:hint="eastAsia" w:ascii="宋体" w:hAnsi="宋体" w:eastAsia="宋体" w:cs="Times New Roman"/>
                <w:szCs w:val="21"/>
              </w:rPr>
              <w:t>支持网络ISAPI协议上传环境数据、校时；</w:t>
            </w:r>
          </w:p>
          <w:p>
            <w:pPr>
              <w:rPr>
                <w:rFonts w:hint="eastAsia" w:ascii="宋体" w:hAnsi="宋体" w:eastAsia="宋体" w:cs="Times New Roman"/>
                <w:szCs w:val="21"/>
              </w:rPr>
            </w:pPr>
            <w:r>
              <w:rPr>
                <w:rFonts w:hint="eastAsia" w:ascii="宋体" w:hAnsi="宋体" w:eastAsia="宋体" w:cs="Times New Roman"/>
                <w:szCs w:val="21"/>
              </w:rPr>
              <w:t>采用静态显示，防白光处理，防止图像闪烁，适合同步录像应用；</w:t>
            </w:r>
          </w:p>
          <w:p>
            <w:pPr>
              <w:rPr>
                <w:rFonts w:hint="eastAsia" w:ascii="宋体" w:hAnsi="宋体" w:eastAsia="宋体" w:cs="Times New Roman"/>
                <w:szCs w:val="21"/>
              </w:rPr>
            </w:pPr>
            <w:r>
              <w:rPr>
                <w:rFonts w:hint="eastAsia" w:ascii="宋体" w:hAnsi="宋体" w:eastAsia="宋体" w:cs="Times New Roman"/>
                <w:szCs w:val="21"/>
              </w:rPr>
              <w:t>可以将采集到的环境数据和时间数据通过RS-485接口或者网络传送到计算机；</w:t>
            </w:r>
          </w:p>
          <w:p>
            <w:pPr>
              <w:rPr>
                <w:rFonts w:hint="eastAsia" w:ascii="宋体" w:hAnsi="宋体" w:eastAsia="宋体" w:cs="Times New Roman"/>
                <w:szCs w:val="21"/>
              </w:rPr>
            </w:pPr>
            <w:r>
              <w:rPr>
                <w:rFonts w:hint="eastAsia" w:ascii="宋体" w:hAnsi="宋体" w:eastAsia="宋体" w:cs="Times New Roman"/>
                <w:szCs w:val="21"/>
              </w:rPr>
              <w:t>显示范围：温度：-19℃ ～99℃ ，湿度：0％ ～99％</w:t>
            </w:r>
          </w:p>
          <w:p>
            <w:pPr>
              <w:rPr>
                <w:rFonts w:hint="eastAsia" w:ascii="宋体" w:hAnsi="宋体" w:eastAsia="宋体" w:cs="Times New Roman"/>
                <w:szCs w:val="21"/>
              </w:rPr>
            </w:pPr>
            <w:r>
              <w:rPr>
                <w:rFonts w:hint="eastAsia" w:ascii="宋体" w:hAnsi="宋体" w:eastAsia="宋体" w:cs="Times New Roman"/>
                <w:szCs w:val="21"/>
              </w:rPr>
              <w:t>检测范围：温度：–40°C ~ +125°C，湿度：0%~ 100%</w:t>
            </w:r>
          </w:p>
          <w:p>
            <w:pPr>
              <w:rPr>
                <w:rFonts w:hint="eastAsia" w:ascii="宋体" w:hAnsi="宋体" w:eastAsia="宋体" w:cs="Times New Roman"/>
                <w:szCs w:val="21"/>
              </w:rPr>
            </w:pPr>
            <w:r>
              <w:rPr>
                <w:rFonts w:hint="eastAsia" w:ascii="宋体" w:hAnsi="宋体" w:eastAsia="宋体" w:cs="Times New Roman"/>
                <w:szCs w:val="21"/>
              </w:rPr>
              <w:t>测量精度：温度＜±1℃ ，湿度＜ ±4%RH</w:t>
            </w:r>
          </w:p>
          <w:p>
            <w:pPr>
              <w:rPr>
                <w:rFonts w:ascii="宋体" w:hAnsi="宋体" w:eastAsia="宋体" w:cs="Times New Roman"/>
                <w:szCs w:val="21"/>
              </w:rPr>
            </w:pPr>
            <w:r>
              <w:rPr>
                <w:rFonts w:hint="eastAsia" w:ascii="宋体" w:hAnsi="宋体" w:eastAsia="宋体" w:cs="Times New Roman"/>
                <w:szCs w:val="21"/>
              </w:rPr>
              <w:t>外部接口：具有485接口，RJ45自适应以太网口，报警不少于1进1出接口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十二、家属会见系统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现场会见系统</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控制会见通断，设置会见时间，可实时插话、挂断、监听通话等。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会见主机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CPU：i7；内存不低于 4G；硬盘：1T 机械硬盘；显卡：4G 独显；视频接口：VGA\HDMI接口；网口：1 个；不低于 24 寸液晶显示器*1，不少于 3 个 PCI 插槽。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录音卡</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局域网传输，由一块 16 路录音卡和一套探访录音监听软件组成，安装于电脑；16个通道，可接16对通话分机，对16路通话的分机录音；支持扩展128 个通道； 状态提示：每个通道可自动呈现分机摘挂机、通话状态，并可添加备注信息；自动叫号：可根据分机的挂机状态自动判断叫号；对讲、录音：可同时完成多路分机对讲及多路同时录音；监听、插话：可实时监听任一路分机的通话，并可插话； 切断通话：可任意切断分机的通话； 权限管理：根据用户权限实行分级管理，并能删除、备份录音文件操作； 输出电压：DC24V。</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会见电话</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1、采用手柄通话方式，支持全双工对讲；</w:t>
            </w:r>
          </w:p>
          <w:p>
            <w:pPr>
              <w:rPr>
                <w:rFonts w:ascii="宋体" w:hAnsi="宋体" w:eastAsia="宋体" w:cs="Times New Roman"/>
                <w:szCs w:val="21"/>
              </w:rPr>
            </w:pPr>
            <w:r>
              <w:rPr>
                <w:rFonts w:hint="eastAsia" w:ascii="宋体" w:hAnsi="宋体" w:eastAsia="宋体" w:cs="Times New Roman"/>
                <w:szCs w:val="21"/>
              </w:rPr>
              <w:t>2、通话分机之间可进行全双工对讲，对讲音频采样率不低于16KHz；</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2"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十三、视频智能分析系统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智能分析管理服务器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Linux操作系统，采用B/S架构设计，内置高性能GPU芯片。支持ADPCM、G.711a（PCMA）、G.711u（PCMU）、AACLC、G.722.1C、G.722.1C、G.722音频编码。支持不少于16路（1080P、720P、D1）视频接入，不少于10种算法并行智能分析。在视频图像中设定检测区域，当有人员进入、逗留、离开均会产生告警信息；当区域内人员数量超过设定的阈值时产生人员聚集告警信息；当值岗人员离开检测区域超过设定时间后产生告警信息；当有人员攀高、越线（穿越警戒线）行为均会产生告警信息。支持接入流媒体，对包括mp4格式离线文件进行上传并分析。支持接入标准RTSP协议设备并分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视频系统调试及试运行</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视频系统调试及试运行作业</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十四、健康管理系统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监室定位基站</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工作频段 ：2401MHz~2481MHz；工作带宽 ：1MHz；发射功率 ：最大+6dBm；定位精度 ：0.2m~1m；定位延迟 ：小于100ms；通信机制 ：RFID私有协议，BLE；电源标准 ：PoE 48V；工作温度 ：-10℃~60℃；存储温度 ：-20℃~70℃ ； 连接方式 ：以太网；安装方式 ：吸顶安装；抗干扰能力 ：强；抗多径能力 ：强定位信息更新速率：1Hz~5Hz；接收能力 ：每秒接收400个定位信息；实现2D定位；封装特性 ：ABS工程塑料封装；防水等级 ：IP67。▲抗辐射骚扰：定位基站辐射骚扰限值应符合GB/T 9254-2008中等级B的规定；▲定位特性：在高精度（2维）定位区域中，系统定位精度在x轴、y轴方向误差在±30cm以内；</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生命特征腕带</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心率监测：间歇定时心率监测；时间显示：OLED数字显示（可选）连接方式：RFID采集设备及手机蓝牙连接；识别距离：0～ 100米；识别速度：120公里 / 小时；识别能力：具备200张/秒的防冲突性能；识别方式：全向识别；通讯速率：250Kb/s、1Mb/s、2Mb/s；通信机制：基于时分多址和码分多址同步通信机制；抗干扰性：频道隔离技术，多个设备互不干扰；安 全 性：加密计算与安全认证，防止链路侦测。▲防碰撞：腕带碰撞防护等级支持满足GB/T 20138-2006标准。</w:t>
            </w:r>
          </w:p>
          <w:p>
            <w:pPr>
              <w:rPr>
                <w:rFonts w:ascii="宋体" w:hAnsi="宋体" w:eastAsia="宋体" w:cs="Times New Roman"/>
                <w:szCs w:val="21"/>
              </w:rPr>
            </w:pPr>
            <w:r>
              <w:rPr>
                <w:rFonts w:hint="eastAsia" w:ascii="宋体" w:hAnsi="宋体" w:eastAsia="宋体" w:cs="Times New Roman"/>
                <w:szCs w:val="21"/>
              </w:rPr>
              <w:t>产品容量：3.7V/720mAh(TYP)；电池类型：软包锂离子电池 充电方式：磁吸式；防水等级：IP67；充放功能：支持边充边放；安全保护：</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增强型定位引擎+监所业务软件</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适用于室内高精度定位，可以单独使用</w:t>
            </w:r>
          </w:p>
          <w:p>
            <w:pPr>
              <w:rPr>
                <w:rFonts w:ascii="宋体" w:hAnsi="宋体" w:eastAsia="宋体" w:cs="Times New Roman"/>
                <w:szCs w:val="21"/>
              </w:rPr>
            </w:pPr>
            <w:r>
              <w:rPr>
                <w:rFonts w:hint="eastAsia" w:ascii="宋体" w:hAnsi="宋体" w:eastAsia="宋体" w:cs="Times New Roman"/>
                <w:szCs w:val="21"/>
              </w:rPr>
              <w:t>看守所业务软件，1、视频联动；2、视频下载、合并；3、电子点名；4、关错监室告警；5、区域人员超限告警；6、单人滞留告警；7、滞留时间过长告警；8、非法离开告警；9、标签消失告警；10、腕带拆下告警；11、电压低告警；12、巡逻提醒；13、业务告警UDP推送；14、访客定位；15、求助告警；16、新人入所提醒；17、重点管控人员位置管理；18、协警、访客进入监室告警；19、物品定位。</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2"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参考配置：CPU：2xE5 / 内存</w:t>
            </w:r>
            <w:r>
              <w:rPr>
                <w:rFonts w:ascii="宋体" w:hAnsi="宋体" w:eastAsia="宋体" w:cs="Times New Roman"/>
                <w:szCs w:val="21"/>
              </w:rPr>
              <w:t>≥</w:t>
            </w:r>
            <w:r>
              <w:rPr>
                <w:rFonts w:hint="eastAsia" w:ascii="宋体" w:hAnsi="宋体" w:eastAsia="宋体" w:cs="Times New Roman"/>
                <w:szCs w:val="21"/>
              </w:rPr>
              <w:t>32GB /硬盘</w:t>
            </w:r>
            <w:r>
              <w:rPr>
                <w:rFonts w:ascii="宋体" w:hAnsi="宋体" w:eastAsia="宋体" w:cs="Times New Roman"/>
                <w:szCs w:val="21"/>
              </w:rPr>
              <w:t>≥</w:t>
            </w:r>
            <w:r>
              <w:rPr>
                <w:rFonts w:hint="eastAsia" w:ascii="宋体" w:hAnsi="宋体" w:eastAsia="宋体" w:cs="Times New Roman"/>
                <w:szCs w:val="21"/>
              </w:rPr>
              <w:t>4TB</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十五、数字伙房</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55寸，需要带有上电自启动功能；CPU核心数 四核。</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伙房显示终端</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1*HDMI，4K/1080P全高清输出连接电视机显示伙房分配动态信息。</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9"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十六、智能晾衣设备</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1"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智能安全晾衣系统综合管理平台</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1、可与智能晾衣系统实时通信，联动控制，可以直观显示监区分布、监室编号（如:一号监区01监室）、数字显示重量、报警情况、通讯状态。</w:t>
            </w:r>
          </w:p>
          <w:p>
            <w:pPr>
              <w:rPr>
                <w:rFonts w:hint="eastAsia" w:ascii="宋体" w:hAnsi="宋体" w:eastAsia="宋体" w:cs="Times New Roman"/>
                <w:szCs w:val="21"/>
              </w:rPr>
            </w:pPr>
            <w:r>
              <w:rPr>
                <w:rFonts w:hint="eastAsia" w:ascii="宋体" w:hAnsi="宋体" w:eastAsia="宋体" w:cs="Times New Roman"/>
                <w:szCs w:val="21"/>
              </w:rPr>
              <w:t>2、可显示智能晾衣系统的实时状态，以不同颜色图框显示设备在上止点、中位点、报警状态。</w:t>
            </w:r>
          </w:p>
          <w:p>
            <w:pPr>
              <w:rPr>
                <w:rFonts w:hint="eastAsia" w:ascii="宋体" w:hAnsi="宋体" w:eastAsia="宋体" w:cs="Times New Roman"/>
                <w:szCs w:val="21"/>
              </w:rPr>
            </w:pPr>
            <w:r>
              <w:rPr>
                <w:rFonts w:hint="eastAsia" w:ascii="宋体" w:hAnsi="宋体" w:eastAsia="宋体" w:cs="Times New Roman"/>
                <w:szCs w:val="21"/>
              </w:rPr>
              <w:t>3、显示所承载衣物重量值，报警重量值。</w:t>
            </w:r>
          </w:p>
          <w:p>
            <w:pPr>
              <w:rPr>
                <w:rFonts w:hint="eastAsia" w:ascii="宋体" w:hAnsi="宋体" w:eastAsia="宋体" w:cs="Times New Roman"/>
                <w:szCs w:val="21"/>
              </w:rPr>
            </w:pPr>
            <w:r>
              <w:rPr>
                <w:rFonts w:hint="eastAsia" w:ascii="宋体" w:hAnsi="宋体" w:eastAsia="宋体" w:cs="Times New Roman"/>
                <w:szCs w:val="21"/>
              </w:rPr>
              <w:t>4、可在总控值班室或各监区值班室远程控制晾衣架升降停止功能，包含：远程一键群控升降、单独控制某个设备升降、定时升降、预制下降停留时间等功能。</w:t>
            </w:r>
          </w:p>
          <w:p>
            <w:pPr>
              <w:rPr>
                <w:rFonts w:hint="eastAsia" w:ascii="宋体" w:hAnsi="宋体" w:eastAsia="宋体" w:cs="Times New Roman"/>
                <w:szCs w:val="21"/>
              </w:rPr>
            </w:pPr>
            <w:r>
              <w:rPr>
                <w:rFonts w:hint="eastAsia" w:ascii="宋体" w:hAnsi="宋体" w:eastAsia="宋体" w:cs="Times New Roman"/>
                <w:szCs w:val="21"/>
              </w:rPr>
              <w:t>5、可远程设定晾衣系统下降停留的高度和上升停留的高度。</w:t>
            </w:r>
          </w:p>
          <w:p>
            <w:pPr>
              <w:rPr>
                <w:rFonts w:hint="eastAsia" w:ascii="宋体" w:hAnsi="宋体" w:eastAsia="宋体" w:cs="Times New Roman"/>
                <w:szCs w:val="21"/>
              </w:rPr>
            </w:pPr>
            <w:r>
              <w:rPr>
                <w:rFonts w:hint="eastAsia" w:ascii="宋体" w:hAnsi="宋体" w:eastAsia="宋体" w:cs="Times New Roman"/>
                <w:szCs w:val="21"/>
              </w:rPr>
              <w:t>6、可远程设定晾衣系统的超重报警上限</w:t>
            </w:r>
          </w:p>
          <w:p>
            <w:pPr>
              <w:rPr>
                <w:rFonts w:hint="eastAsia" w:ascii="宋体" w:hAnsi="宋体" w:eastAsia="宋体" w:cs="Times New Roman"/>
                <w:szCs w:val="21"/>
              </w:rPr>
            </w:pPr>
            <w:r>
              <w:rPr>
                <w:rFonts w:hint="eastAsia" w:ascii="宋体" w:hAnsi="宋体" w:eastAsia="宋体" w:cs="Times New Roman"/>
                <w:szCs w:val="21"/>
              </w:rPr>
              <w:t>7、可远程设定晾衣服的时间（在晾晒衣服位置停留的时间）。</w:t>
            </w:r>
          </w:p>
          <w:p>
            <w:pPr>
              <w:rPr>
                <w:rFonts w:hint="eastAsia" w:ascii="宋体" w:hAnsi="宋体" w:eastAsia="宋体" w:cs="Times New Roman"/>
                <w:szCs w:val="21"/>
              </w:rPr>
            </w:pPr>
            <w:r>
              <w:rPr>
                <w:rFonts w:hint="eastAsia" w:ascii="宋体" w:hAnsi="宋体" w:eastAsia="宋体" w:cs="Times New Roman"/>
                <w:szCs w:val="21"/>
              </w:rPr>
              <w:t>8、可以查询、记录、打印操作记录，报警信息等。</w:t>
            </w:r>
          </w:p>
          <w:p>
            <w:pPr>
              <w:rPr>
                <w:rFonts w:hint="eastAsia" w:ascii="宋体" w:hAnsi="宋体" w:eastAsia="宋体" w:cs="Times New Roman"/>
                <w:szCs w:val="21"/>
              </w:rPr>
            </w:pPr>
            <w:r>
              <w:rPr>
                <w:rFonts w:hint="eastAsia" w:ascii="宋体" w:hAnsi="宋体" w:eastAsia="宋体" w:cs="Times New Roman"/>
                <w:szCs w:val="21"/>
              </w:rPr>
              <w:t>9、超重报警发生时，自动弹出视频监控画面，联动预警。在发生报警时精确定位到具体位置。还可实时预览风场监控画面。</w:t>
            </w:r>
          </w:p>
          <w:p>
            <w:pPr>
              <w:rPr>
                <w:rFonts w:hint="eastAsia" w:ascii="宋体" w:hAnsi="宋体" w:eastAsia="宋体" w:cs="Times New Roman"/>
                <w:szCs w:val="21"/>
              </w:rPr>
            </w:pPr>
            <w:r>
              <w:rPr>
                <w:rFonts w:hint="eastAsia" w:ascii="宋体" w:hAnsi="宋体" w:eastAsia="宋体" w:cs="Times New Roman"/>
                <w:szCs w:val="21"/>
              </w:rPr>
              <w:t>10、具有登录权限设定，管理员模式、操作员模式。</w:t>
            </w:r>
          </w:p>
          <w:p>
            <w:pPr>
              <w:rPr>
                <w:rFonts w:hint="eastAsia" w:ascii="宋体" w:hAnsi="宋体" w:eastAsia="宋体" w:cs="Times New Roman"/>
                <w:szCs w:val="21"/>
              </w:rPr>
            </w:pPr>
            <w:r>
              <w:rPr>
                <w:rFonts w:hint="eastAsia" w:ascii="宋体" w:hAnsi="宋体" w:eastAsia="宋体" w:cs="Times New Roman"/>
                <w:szCs w:val="21"/>
              </w:rPr>
              <w:t>11、可显示所添加设备对应主板编号，对监室名称自定义，绑定关联摄像头。</w:t>
            </w:r>
          </w:p>
          <w:p>
            <w:pPr>
              <w:rPr>
                <w:rFonts w:hint="eastAsia" w:ascii="宋体" w:hAnsi="宋体" w:eastAsia="宋体" w:cs="Times New Roman"/>
                <w:szCs w:val="21"/>
              </w:rPr>
            </w:pPr>
            <w:r>
              <w:rPr>
                <w:rFonts w:hint="eastAsia" w:ascii="宋体" w:hAnsi="宋体" w:eastAsia="宋体" w:cs="Times New Roman"/>
                <w:szCs w:val="21"/>
              </w:rPr>
              <w:t>12、可对预留开关量信号进行控制，支持开关量设备拓展。</w:t>
            </w:r>
          </w:p>
          <w:p>
            <w:pPr>
              <w:rPr>
                <w:rFonts w:ascii="宋体" w:hAnsi="宋体" w:eastAsia="宋体" w:cs="Times New Roman"/>
                <w:szCs w:val="21"/>
              </w:rPr>
            </w:pPr>
            <w:r>
              <w:rPr>
                <w:rFonts w:hint="eastAsia" w:ascii="宋体" w:hAnsi="宋体" w:eastAsia="宋体" w:cs="Times New Roman"/>
                <w:szCs w:val="21"/>
              </w:rPr>
              <w:t>13、支持在win7、win10系统下部署。</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智能安全晾衣单元</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1、一体化集成式晾衣系统产品，设备采用喷塑角钢和不锈钢材组装而成，外形尺寸长2400mm*200mm*200mm；采用不低于300W的滚轴电机，内部采用不低于3mm铝合金传装置，双路重量监测模块。</w:t>
            </w:r>
          </w:p>
          <w:p>
            <w:pPr>
              <w:rPr>
                <w:rFonts w:hint="eastAsia" w:ascii="宋体" w:hAnsi="宋体" w:eastAsia="宋体" w:cs="Times New Roman"/>
                <w:szCs w:val="21"/>
              </w:rPr>
            </w:pPr>
            <w:r>
              <w:rPr>
                <w:rFonts w:hint="eastAsia" w:ascii="宋体" w:hAnsi="宋体" w:eastAsia="宋体" w:cs="Times New Roman"/>
                <w:szCs w:val="21"/>
              </w:rPr>
              <w:t>2、检测重量刷新速率80毫秒，重量可实时传输至管理软件；系统检测到超重时间超过2秒时，将触发全部报警（声光、语音、视频弹窗），超重重量不移除，系统一直报警，晾衣系统同时动作下降至安全高度。</w:t>
            </w:r>
          </w:p>
          <w:p>
            <w:pPr>
              <w:rPr>
                <w:rFonts w:hint="eastAsia" w:ascii="宋体" w:hAnsi="宋体" w:eastAsia="宋体" w:cs="Times New Roman"/>
                <w:szCs w:val="21"/>
              </w:rPr>
            </w:pPr>
            <w:r>
              <w:rPr>
                <w:rFonts w:hint="eastAsia" w:ascii="宋体" w:hAnsi="宋体" w:eastAsia="宋体" w:cs="Times New Roman"/>
                <w:szCs w:val="21"/>
              </w:rPr>
              <w:t>3、上止点可设置3.0米---4.0米，中位点可设置2.0米---1.6米，下至点可设置0.1米--0.3米</w:t>
            </w:r>
          </w:p>
          <w:p>
            <w:pPr>
              <w:rPr>
                <w:rFonts w:hint="eastAsia" w:ascii="宋体" w:hAnsi="宋体" w:eastAsia="宋体" w:cs="Times New Roman"/>
                <w:szCs w:val="21"/>
              </w:rPr>
            </w:pPr>
            <w:r>
              <w:rPr>
                <w:rFonts w:hint="eastAsia" w:ascii="宋体" w:hAnsi="宋体" w:eastAsia="宋体" w:cs="Times New Roman"/>
                <w:szCs w:val="21"/>
              </w:rPr>
              <w:t>4、超重报警重量可设置30KG--120KG，瞬时重量超过设定值时即可触发超重报警。</w:t>
            </w:r>
          </w:p>
          <w:p>
            <w:pPr>
              <w:rPr>
                <w:rFonts w:hint="eastAsia" w:ascii="宋体" w:hAnsi="宋体" w:eastAsia="宋体" w:cs="Times New Roman"/>
                <w:szCs w:val="21"/>
              </w:rPr>
            </w:pPr>
            <w:r>
              <w:rPr>
                <w:rFonts w:hint="eastAsia" w:ascii="宋体" w:hAnsi="宋体" w:eastAsia="宋体" w:cs="Times New Roman"/>
                <w:szCs w:val="21"/>
              </w:rPr>
              <w:t>5、系统最小检测静态重量精度不大于0.3kg，动态重量精度为不大于0.5kg。</w:t>
            </w:r>
          </w:p>
          <w:p>
            <w:pPr>
              <w:rPr>
                <w:rFonts w:hint="eastAsia" w:ascii="宋体" w:hAnsi="宋体" w:eastAsia="宋体" w:cs="Times New Roman"/>
                <w:szCs w:val="21"/>
              </w:rPr>
            </w:pPr>
            <w:r>
              <w:rPr>
                <w:rFonts w:hint="eastAsia" w:ascii="宋体" w:hAnsi="宋体" w:eastAsia="宋体" w:cs="Times New Roman"/>
                <w:szCs w:val="21"/>
              </w:rPr>
              <w:t>6、晾衣系统最大承重不小于120kg；可通过自由设定设置报警上限。</w:t>
            </w:r>
          </w:p>
          <w:p>
            <w:pPr>
              <w:rPr>
                <w:rFonts w:hint="eastAsia" w:ascii="宋体" w:hAnsi="宋体" w:eastAsia="宋体" w:cs="Times New Roman"/>
                <w:szCs w:val="21"/>
              </w:rPr>
            </w:pPr>
            <w:r>
              <w:rPr>
                <w:rFonts w:hint="eastAsia" w:ascii="宋体" w:hAnsi="宋体" w:eastAsia="宋体" w:cs="Times New Roman"/>
                <w:szCs w:val="21"/>
              </w:rPr>
              <w:t>7、晾衣杆采用铝合金材质，具有承载力大，结构牢靠。晾衣杆安装为3线不锈钢绳吊装。</w:t>
            </w:r>
          </w:p>
          <w:p>
            <w:pPr>
              <w:rPr>
                <w:rFonts w:hint="eastAsia" w:ascii="宋体" w:hAnsi="宋体" w:eastAsia="宋体" w:cs="Times New Roman"/>
                <w:szCs w:val="21"/>
              </w:rPr>
            </w:pPr>
            <w:r>
              <w:rPr>
                <w:rFonts w:hint="eastAsia" w:ascii="宋体" w:hAnsi="宋体" w:eastAsia="宋体" w:cs="Times New Roman"/>
                <w:szCs w:val="21"/>
              </w:rPr>
              <w:t>8、具有逻辑分析连续超重报警功能。</w:t>
            </w:r>
          </w:p>
          <w:p>
            <w:pPr>
              <w:rPr>
                <w:rFonts w:hint="eastAsia" w:ascii="宋体" w:hAnsi="宋体" w:eastAsia="宋体" w:cs="Times New Roman"/>
                <w:szCs w:val="21"/>
              </w:rPr>
            </w:pPr>
            <w:r>
              <w:rPr>
                <w:rFonts w:hint="eastAsia" w:ascii="宋体" w:hAnsi="宋体" w:eastAsia="宋体" w:cs="Times New Roman"/>
                <w:szCs w:val="21"/>
              </w:rPr>
              <w:t>9、具有中文语音提示操作功能。</w:t>
            </w:r>
          </w:p>
          <w:p>
            <w:pPr>
              <w:rPr>
                <w:rFonts w:hint="eastAsia" w:ascii="宋体" w:hAnsi="宋体" w:eastAsia="宋体" w:cs="Times New Roman"/>
                <w:szCs w:val="21"/>
              </w:rPr>
            </w:pPr>
            <w:r>
              <w:rPr>
                <w:rFonts w:hint="eastAsia" w:ascii="宋体" w:hAnsi="宋体" w:eastAsia="宋体" w:cs="Times New Roman"/>
                <w:szCs w:val="21"/>
              </w:rPr>
              <w:t>10、具有脱机操作功能，遥控远程精准分区控制功能，可预留控制按钮接口。</w:t>
            </w:r>
          </w:p>
          <w:p>
            <w:pPr>
              <w:rPr>
                <w:rFonts w:hint="eastAsia" w:ascii="宋体" w:hAnsi="宋体" w:eastAsia="宋体" w:cs="Times New Roman"/>
                <w:szCs w:val="21"/>
              </w:rPr>
            </w:pPr>
            <w:r>
              <w:rPr>
                <w:rFonts w:hint="eastAsia" w:ascii="宋体" w:hAnsi="宋体" w:eastAsia="宋体" w:cs="Times New Roman"/>
                <w:szCs w:val="21"/>
              </w:rPr>
              <w:t>11、通讯方式：RS485通讯、光纤通讯</w:t>
            </w:r>
          </w:p>
          <w:p>
            <w:pPr>
              <w:rPr>
                <w:rFonts w:ascii="宋体" w:hAnsi="宋体" w:eastAsia="宋体" w:cs="Times New Roman"/>
                <w:szCs w:val="21"/>
              </w:rPr>
            </w:pPr>
            <w:r>
              <w:rPr>
                <w:rFonts w:hint="eastAsia" w:ascii="宋体" w:hAnsi="宋体" w:eastAsia="宋体" w:cs="Times New Roman"/>
                <w:szCs w:val="21"/>
              </w:rPr>
              <w:t>12、供电方式：AC220V/50HZ</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声光报警器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颜色：红色 ，声音响度≤105dB，报警后每秒闪动多次，对超重进行报警提示，含安装支架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铝材晾衣杆</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航空铝材质，单根晾衣杆长度不低于2700mm，包含配套铝材吊环，固定螺丝。</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智能遥控器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1、谐振方式：SAW谐振</w:t>
            </w:r>
          </w:p>
          <w:p>
            <w:pPr>
              <w:rPr>
                <w:rFonts w:hint="eastAsia" w:ascii="宋体" w:hAnsi="宋体" w:eastAsia="宋体" w:cs="Times New Roman"/>
                <w:szCs w:val="21"/>
              </w:rPr>
            </w:pPr>
            <w:r>
              <w:rPr>
                <w:rFonts w:hint="eastAsia" w:ascii="宋体" w:hAnsi="宋体" w:eastAsia="宋体" w:cs="Times New Roman"/>
                <w:szCs w:val="21"/>
              </w:rPr>
              <w:t>2、工作频率：315MHz/ 433 MHz</w:t>
            </w:r>
          </w:p>
          <w:p>
            <w:pPr>
              <w:rPr>
                <w:rFonts w:ascii="宋体" w:hAnsi="宋体" w:eastAsia="宋体" w:cs="Times New Roman"/>
                <w:szCs w:val="21"/>
              </w:rPr>
            </w:pPr>
            <w:r>
              <w:rPr>
                <w:rFonts w:hint="eastAsia" w:ascii="宋体" w:hAnsi="宋体" w:eastAsia="宋体" w:cs="Times New Roman"/>
                <w:szCs w:val="21"/>
              </w:rPr>
              <w:t>3、遥控距离：80M (空旷距离)</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不锈钢钢丝绳</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国标，直径不低于2mm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米</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RS485通信集线器</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1、接口兼容EIA/TIA的RS-232C、RS485标准</w:t>
            </w:r>
          </w:p>
          <w:p>
            <w:pPr>
              <w:rPr>
                <w:rFonts w:hint="eastAsia" w:ascii="宋体" w:hAnsi="宋体" w:eastAsia="宋体" w:cs="Times New Roman"/>
                <w:szCs w:val="21"/>
              </w:rPr>
            </w:pPr>
            <w:r>
              <w:rPr>
                <w:rFonts w:hint="eastAsia" w:ascii="宋体" w:hAnsi="宋体" w:eastAsia="宋体" w:cs="Times New Roman"/>
                <w:szCs w:val="21"/>
              </w:rPr>
              <w:t>2、内置光电隔离器</w:t>
            </w:r>
          </w:p>
          <w:p>
            <w:pPr>
              <w:rPr>
                <w:rFonts w:ascii="宋体" w:hAnsi="宋体" w:eastAsia="宋体" w:cs="Times New Roman"/>
                <w:szCs w:val="21"/>
              </w:rPr>
            </w:pPr>
            <w:r>
              <w:rPr>
                <w:rFonts w:hint="eastAsia" w:ascii="宋体" w:hAnsi="宋体" w:eastAsia="宋体" w:cs="Times New Roman"/>
                <w:szCs w:val="21"/>
              </w:rPr>
              <w:t>3、具有不低于20位接线柱</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通讯转换模块</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485通讯信号转换</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电源主线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国标，不低于BVR4mm²</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米</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1860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通讯线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国标，不低于RVSP2*0.75mm²</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米</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PVC辅材</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Φ25mm管材、配套弯头、接头、三通、管卡等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米</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十七、综合布线系统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核心交换机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双主控引擎，双冗余电源，双冗余风扇，48个千兆以太网电口，48个万兆以太网光口。交换容量≥78Tbps，包转发率≥10000Mpps。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汇聚交换机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固化24个1000MSFP光口，8个复用的10/100/1000Mbps电口，8个1G/10GSFP+光口。交换容量≥880Gbps，包转发率≥426Mpps。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24口交换机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固化10/100/1000M以太网端口≥24，固化1G SFP光接口≥4个，交换容量≥336G，包转发率≥51Mpps。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48口交换机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固化10/100/1000M以太网端口≥48，固化1G SFP光接口≥4个。交换容量≥432G，包转发率≥87Mpps。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8口交换机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固化千兆电口≥8个，固化千兆光口≥2个，交换容量≥192Gbps，包转发率≥15Mpps。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万兆单模光模块</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万兆LC接口模块（1310nm），10km，适用于SFP+接口。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千兆单模光模块</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1000BASE-LX mini GBIC转换模块（1310nm），10km。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184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六类网线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2.规格：UTP6</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76712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电源线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2.规格：RVVP2X1.0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79370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电源线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2.规格：RVVP2X2.5</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13207</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电源线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2.规格：BV3X2.5</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7500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信号线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2.规格：RVVP4X0.5</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309</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光纤</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2.规格：12芯单模</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10012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广播音响线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2.规格：广播音响线</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1455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光纤跳线</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2.规格：2米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条</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线管</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2.规格：Φ25</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17372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电缆桥架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2.规格：400*100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250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电缆桥架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2.规格：200*100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2200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摄像机立杆</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2.规格：3.5米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室内弱电箱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2.规格：600*450*600 镀锌钢板材质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室外弱电箱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2.规格：400*500*200，304不锈钢材质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配电箱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2.规格：机房UPS配电箱</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配电箱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2.规格：监区LED灯配电箱</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手孔井</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2.规格：500*500*500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70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人孔</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2.规格：800*800*1000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钢管</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2.规格：SC50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180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硅芯管</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2.规格：PE50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m</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8000</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十八、值班室指挥通信控制系统（武警智慧磐石）</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勤务平台硬件</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执勤安保信息系统管理服务器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Intel多核处理器、标配8G内存、标配1T硬盘；支持管理监控点500路、编码器300路、用户数50个、并发客户端10个、语音对讲100路，支持勤务大数据态势分析功能。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执勤安保标准版信息软件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勤务视频浏览控制、视频上墙及录像回放功能；哨位执勤报警管理、子弹箱控制功能；执勤排班等勤务管控功能；勤务哨位可视对讲、对讲广播、对讲监听功能。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对讲网关</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用户可自由选配模拟分机、模拟外线、E1数字中继与手机卡外线，内置众多先进的免费通信功能，适用多种通信方案，用户数：100。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值班室管控硬件</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融合信息网关</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 支持和中队级执勤信息系统软件、哨位集成箱等无缝对接，实现视频接入、转发功能；</w:t>
            </w:r>
          </w:p>
          <w:p>
            <w:pPr>
              <w:rPr>
                <w:rFonts w:hint="eastAsia" w:ascii="宋体" w:hAnsi="宋体" w:eastAsia="宋体" w:cs="Times New Roman"/>
                <w:szCs w:val="21"/>
              </w:rPr>
            </w:pPr>
            <w:r>
              <w:rPr>
                <w:rFonts w:hint="eastAsia" w:ascii="宋体" w:hAnsi="宋体" w:eastAsia="宋体" w:cs="Times New Roman"/>
                <w:szCs w:val="21"/>
              </w:rPr>
              <w:t>2、 视频接入性能：不少于75路1080P/100路720P/200路D1视频接入；</w:t>
            </w:r>
          </w:p>
          <w:p>
            <w:pPr>
              <w:rPr>
                <w:rFonts w:hint="eastAsia" w:ascii="宋体" w:hAnsi="宋体" w:eastAsia="宋体" w:cs="Times New Roman"/>
                <w:szCs w:val="21"/>
              </w:rPr>
            </w:pPr>
            <w:r>
              <w:rPr>
                <w:rFonts w:hint="eastAsia" w:ascii="宋体" w:hAnsi="宋体" w:eastAsia="宋体" w:cs="Times New Roman"/>
                <w:szCs w:val="21"/>
              </w:rPr>
              <w:t>3、 视频转发性能：不少于75路1080P/100路720P/200路D1视频转发；</w:t>
            </w:r>
          </w:p>
          <w:p>
            <w:pPr>
              <w:rPr>
                <w:rFonts w:hint="eastAsia" w:ascii="宋体" w:hAnsi="宋体" w:eastAsia="宋体" w:cs="Times New Roman"/>
                <w:szCs w:val="21"/>
              </w:rPr>
            </w:pPr>
            <w:r>
              <w:rPr>
                <w:rFonts w:hint="eastAsia" w:ascii="宋体" w:hAnsi="宋体" w:eastAsia="宋体" w:cs="Times New Roman"/>
                <w:szCs w:val="21"/>
              </w:rPr>
              <w:t>4、 接入设备：支持接入海康、宇视、大华等主流视频监控厂家的IPC、DVR、NVR等设备，支持接入哨位集成箱、哨位门禁、智能枪柜、警戒雷达等设备集成的图像采集模块；</w:t>
            </w:r>
          </w:p>
          <w:p>
            <w:pPr>
              <w:rPr>
                <w:rFonts w:hint="eastAsia" w:ascii="宋体" w:hAnsi="宋体" w:eastAsia="宋体" w:cs="Times New Roman"/>
                <w:szCs w:val="21"/>
              </w:rPr>
            </w:pPr>
            <w:r>
              <w:rPr>
                <w:rFonts w:hint="eastAsia" w:ascii="宋体" w:hAnsi="宋体" w:eastAsia="宋体" w:cs="Times New Roman"/>
                <w:szCs w:val="21"/>
              </w:rPr>
              <w:t>5、 接入方式：支持ONVIF、RTSP、SDK等方式对视频接入转发；支持H.264、H.265标准；</w:t>
            </w:r>
          </w:p>
          <w:p>
            <w:pPr>
              <w:rPr>
                <w:rFonts w:hint="eastAsia" w:ascii="宋体" w:hAnsi="宋体" w:eastAsia="宋体" w:cs="Times New Roman"/>
                <w:szCs w:val="21"/>
              </w:rPr>
            </w:pPr>
            <w:r>
              <w:rPr>
                <w:rFonts w:hint="eastAsia" w:ascii="宋体" w:hAnsi="宋体" w:eastAsia="宋体" w:cs="Times New Roman"/>
                <w:szCs w:val="21"/>
              </w:rPr>
              <w:t>6、 对融合信息网关级联管理，自动向上级单位执勤信息系统融合信息网关推送视频流；</w:t>
            </w:r>
          </w:p>
          <w:p>
            <w:pPr>
              <w:rPr>
                <w:rFonts w:hint="eastAsia" w:ascii="宋体" w:hAnsi="宋体" w:eastAsia="宋体" w:cs="Times New Roman"/>
                <w:szCs w:val="21"/>
              </w:rPr>
            </w:pPr>
            <w:r>
              <w:rPr>
                <w:rFonts w:hint="eastAsia" w:ascii="宋体" w:hAnsi="宋体" w:eastAsia="宋体" w:cs="Times New Roman"/>
                <w:szCs w:val="21"/>
              </w:rPr>
              <w:t>7、 支持对接入设备进行管理，显示名称、IP、类型、品牌、通道数、接入方式、状态等；</w:t>
            </w:r>
          </w:p>
          <w:p>
            <w:pPr>
              <w:rPr>
                <w:rFonts w:hint="eastAsia" w:ascii="宋体" w:hAnsi="宋体" w:eastAsia="宋体" w:cs="Times New Roman"/>
                <w:szCs w:val="21"/>
              </w:rPr>
            </w:pPr>
            <w:r>
              <w:rPr>
                <w:rFonts w:hint="eastAsia" w:ascii="宋体" w:hAnsi="宋体" w:eastAsia="宋体" w:cs="Times New Roman"/>
                <w:szCs w:val="21"/>
              </w:rPr>
              <w:t>8、 可显示全部视频资源列表，支持按照本级、下级分组显示，支持1/4画面显示播放；</w:t>
            </w:r>
          </w:p>
          <w:p>
            <w:pPr>
              <w:rPr>
                <w:rFonts w:hint="eastAsia" w:ascii="宋体" w:hAnsi="宋体" w:eastAsia="宋体" w:cs="Times New Roman"/>
                <w:szCs w:val="21"/>
              </w:rPr>
            </w:pPr>
            <w:r>
              <w:rPr>
                <w:rFonts w:hint="eastAsia" w:ascii="宋体" w:hAnsi="宋体" w:eastAsia="宋体" w:cs="Times New Roman"/>
                <w:szCs w:val="21"/>
              </w:rPr>
              <w:t>9、 支持显示运行时长、设备接入数、实时接入/转发数；支持显示近30条运行异常记录；</w:t>
            </w:r>
          </w:p>
          <w:p>
            <w:pPr>
              <w:rPr>
                <w:rFonts w:hint="eastAsia" w:ascii="宋体" w:hAnsi="宋体" w:eastAsia="宋体" w:cs="Times New Roman"/>
                <w:szCs w:val="21"/>
              </w:rPr>
            </w:pPr>
            <w:r>
              <w:rPr>
                <w:rFonts w:hint="eastAsia" w:ascii="宋体" w:hAnsi="宋体" w:eastAsia="宋体" w:cs="Times New Roman"/>
                <w:szCs w:val="21"/>
              </w:rPr>
              <w:t>10、 支持以图表显示转发路数前十通道、转发码率前十链路、接收丢包率前十链路、获取转发异常数前十设备排行列表；支持以折线图显示近一小时服务器转发路数、转发码率、接收丢包率、服务器CPU/内存/网卡使用率变化情况；</w:t>
            </w:r>
          </w:p>
          <w:p>
            <w:pPr>
              <w:rPr>
                <w:rFonts w:hint="eastAsia" w:ascii="宋体" w:hAnsi="宋体" w:eastAsia="宋体" w:cs="Times New Roman"/>
                <w:szCs w:val="21"/>
              </w:rPr>
            </w:pPr>
            <w:r>
              <w:rPr>
                <w:rFonts w:hint="eastAsia" w:ascii="宋体" w:hAnsi="宋体" w:eastAsia="宋体" w:cs="Times New Roman"/>
                <w:szCs w:val="21"/>
              </w:rPr>
              <w:t>11、 硬件性能：采用E3-1220V5处理器、16GB DDR4-2400MHz、2块 1TB企业级机械硬盘，集成1块硬Raid卡，支持Raid1磁盘数据镜像存储，能够有效提高数据存储安全性；</w:t>
            </w:r>
          </w:p>
          <w:p>
            <w:pPr>
              <w:rPr>
                <w:rFonts w:ascii="宋体" w:hAnsi="宋体" w:eastAsia="宋体" w:cs="Times New Roman"/>
                <w:szCs w:val="21"/>
              </w:rPr>
            </w:pPr>
            <w:r>
              <w:rPr>
                <w:rFonts w:hint="eastAsia" w:ascii="宋体" w:hAnsi="宋体" w:eastAsia="宋体" w:cs="Times New Roman"/>
                <w:szCs w:val="21"/>
              </w:rPr>
              <w:t>12、 网络接口：2路1000Mbps以太网络RJ45接口；USB接口不少于2个USB3.0、4个USB2.0；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客户端电脑</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CPU：I7，8G内存及以上，1T硬盘，128GSSD硬盘，23英寸高清液晶显示器，带DVD光驱、鼠标、鼠标垫和键盘。</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综合控制主机（三合一）</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1、 硬件平台：采用国产化嵌入式处理器，嵌入式Linux操作系统，确保运行稳定可靠；</w:t>
            </w:r>
          </w:p>
          <w:p>
            <w:pPr>
              <w:rPr>
                <w:rFonts w:hint="eastAsia" w:ascii="宋体" w:hAnsi="宋体" w:eastAsia="宋体" w:cs="Times New Roman"/>
                <w:szCs w:val="21"/>
              </w:rPr>
            </w:pPr>
            <w:r>
              <w:rPr>
                <w:rFonts w:hint="eastAsia" w:ascii="宋体" w:hAnsi="宋体" w:eastAsia="宋体" w:cs="Times New Roman"/>
                <w:szCs w:val="21"/>
              </w:rPr>
              <w:t>2、 通话方式：支持三种通话方式。免提模式1：鹅颈麦输入、扬声器输出；免提模式2：拾音器输入、扬声器输出；听筒模式：听筒摘机时音频输入、输出自动切换到听筒；</w:t>
            </w:r>
          </w:p>
          <w:p>
            <w:pPr>
              <w:rPr>
                <w:rFonts w:hint="eastAsia" w:ascii="宋体" w:hAnsi="宋体" w:eastAsia="宋体" w:cs="Times New Roman"/>
                <w:szCs w:val="21"/>
              </w:rPr>
            </w:pPr>
            <w:r>
              <w:rPr>
                <w:rFonts w:hint="eastAsia" w:ascii="宋体" w:hAnsi="宋体" w:eastAsia="宋体" w:cs="Times New Roman"/>
                <w:szCs w:val="21"/>
              </w:rPr>
              <w:t>3、 集成不低于200万像素前置摄像头，拍摄角度可灵活调节；</w:t>
            </w:r>
          </w:p>
          <w:p>
            <w:pPr>
              <w:rPr>
                <w:rFonts w:hint="eastAsia" w:ascii="宋体" w:hAnsi="宋体" w:eastAsia="宋体" w:cs="Times New Roman"/>
                <w:szCs w:val="21"/>
              </w:rPr>
            </w:pPr>
            <w:r>
              <w:rPr>
                <w:rFonts w:hint="eastAsia" w:ascii="宋体" w:hAnsi="宋体" w:eastAsia="宋体" w:cs="Times New Roman"/>
                <w:szCs w:val="21"/>
              </w:rPr>
              <w:t>4、 2块不小于11英寸触摸显示屏，分辨率1440*900，可分别显示可视对讲和枪弹管控界面；</w:t>
            </w:r>
          </w:p>
          <w:p>
            <w:pPr>
              <w:rPr>
                <w:rFonts w:hint="eastAsia" w:ascii="宋体" w:hAnsi="宋体" w:eastAsia="宋体" w:cs="Times New Roman"/>
                <w:szCs w:val="21"/>
              </w:rPr>
            </w:pPr>
            <w:r>
              <w:rPr>
                <w:rFonts w:hint="eastAsia" w:ascii="宋体" w:hAnsi="宋体" w:eastAsia="宋体" w:cs="Times New Roman"/>
                <w:szCs w:val="21"/>
              </w:rPr>
              <w:t>5、 分组管理：支持按哨位集成箱、对讲主机、对讲分机、两警联动、哨位门禁、智能枪柜等设备分类显示对讲终端，支持灵活创建设备分组；</w:t>
            </w:r>
          </w:p>
          <w:p>
            <w:pPr>
              <w:rPr>
                <w:rFonts w:hint="eastAsia" w:ascii="宋体" w:hAnsi="宋体" w:eastAsia="宋体" w:cs="Times New Roman"/>
                <w:szCs w:val="21"/>
              </w:rPr>
            </w:pPr>
            <w:r>
              <w:rPr>
                <w:rFonts w:hint="eastAsia" w:ascii="宋体" w:hAnsi="宋体" w:eastAsia="宋体" w:cs="Times New Roman"/>
                <w:szCs w:val="21"/>
              </w:rPr>
              <w:t>6、 可视对讲：支持和各类对讲设备进行可视对讲，显示对端和本地视频、对讲时长；</w:t>
            </w:r>
          </w:p>
          <w:p>
            <w:pPr>
              <w:rPr>
                <w:rFonts w:hint="eastAsia" w:ascii="宋体" w:hAnsi="宋体" w:eastAsia="宋体" w:cs="Times New Roman"/>
                <w:szCs w:val="21"/>
              </w:rPr>
            </w:pPr>
            <w:r>
              <w:rPr>
                <w:rFonts w:hint="eastAsia" w:ascii="宋体" w:hAnsi="宋体" w:eastAsia="宋体" w:cs="Times New Roman"/>
                <w:szCs w:val="21"/>
              </w:rPr>
              <w:t>7、 语音广播：支持对各类对讲设备进行语音广播，支持独立物理按键一键紧急广播；</w:t>
            </w:r>
          </w:p>
          <w:p>
            <w:pPr>
              <w:rPr>
                <w:rFonts w:hint="eastAsia" w:ascii="宋体" w:hAnsi="宋体" w:eastAsia="宋体" w:cs="Times New Roman"/>
                <w:szCs w:val="21"/>
              </w:rPr>
            </w:pPr>
            <w:r>
              <w:rPr>
                <w:rFonts w:hint="eastAsia" w:ascii="宋体" w:hAnsi="宋体" w:eastAsia="宋体" w:cs="Times New Roman"/>
                <w:szCs w:val="21"/>
              </w:rPr>
              <w:t>8、 语音监听：支持对各类对讲设备轮询语音监听，同步轮询显示监听设备关联监控；</w:t>
            </w:r>
          </w:p>
          <w:p>
            <w:pPr>
              <w:rPr>
                <w:rFonts w:hint="eastAsia" w:ascii="宋体" w:hAnsi="宋体" w:eastAsia="宋体" w:cs="Times New Roman"/>
                <w:szCs w:val="21"/>
              </w:rPr>
            </w:pPr>
            <w:r>
              <w:rPr>
                <w:rFonts w:hint="eastAsia" w:ascii="宋体" w:hAnsi="宋体" w:eastAsia="宋体" w:cs="Times New Roman"/>
                <w:szCs w:val="21"/>
              </w:rPr>
              <w:t>9、 门禁控制：显示门禁信息和关联视频，远程授权或拒绝开门；支持远程主动开门；</w:t>
            </w:r>
          </w:p>
          <w:p>
            <w:pPr>
              <w:rPr>
                <w:rFonts w:hint="eastAsia" w:ascii="宋体" w:hAnsi="宋体" w:eastAsia="宋体" w:cs="Times New Roman"/>
                <w:szCs w:val="21"/>
              </w:rPr>
            </w:pPr>
            <w:r>
              <w:rPr>
                <w:rFonts w:hint="eastAsia" w:ascii="宋体" w:hAnsi="宋体" w:eastAsia="宋体" w:cs="Times New Roman"/>
                <w:szCs w:val="21"/>
              </w:rPr>
              <w:t>10、 报警触发：支持触发脱逃、暴狱、劫持、袭击、灾害五种分类报警以及紧急报警；</w:t>
            </w:r>
          </w:p>
          <w:p>
            <w:pPr>
              <w:rPr>
                <w:rFonts w:hint="eastAsia" w:ascii="宋体" w:hAnsi="宋体" w:eastAsia="宋体" w:cs="Times New Roman"/>
                <w:szCs w:val="21"/>
              </w:rPr>
            </w:pPr>
            <w:r>
              <w:rPr>
                <w:rFonts w:hint="eastAsia" w:ascii="宋体" w:hAnsi="宋体" w:eastAsia="宋体" w:cs="Times New Roman"/>
                <w:szCs w:val="21"/>
              </w:rPr>
              <w:t>11、 报警解除：支持报警解除，一键解除哨位执勤系统各类报警；</w:t>
            </w:r>
          </w:p>
          <w:p>
            <w:pPr>
              <w:rPr>
                <w:rFonts w:hint="eastAsia" w:ascii="宋体" w:hAnsi="宋体" w:eastAsia="宋体" w:cs="Times New Roman"/>
                <w:szCs w:val="21"/>
              </w:rPr>
            </w:pPr>
            <w:r>
              <w:rPr>
                <w:rFonts w:hint="eastAsia" w:ascii="宋体" w:hAnsi="宋体" w:eastAsia="宋体" w:cs="Times New Roman"/>
                <w:szCs w:val="21"/>
              </w:rPr>
              <w:t>12、 支持枪弹管控界面上分区显示哨位和枪柜信息，哨位信息包含哨位在线状态、弹箱开关状态等，枪柜信息包含枪柜在线状态、枪柜开关状态、枪支在位状态、温度、湿度等；</w:t>
            </w:r>
          </w:p>
          <w:p>
            <w:pPr>
              <w:rPr>
                <w:rFonts w:hint="eastAsia" w:ascii="宋体" w:hAnsi="宋体" w:eastAsia="宋体" w:cs="Times New Roman"/>
                <w:szCs w:val="21"/>
              </w:rPr>
            </w:pPr>
            <w:r>
              <w:rPr>
                <w:rFonts w:hint="eastAsia" w:ascii="宋体" w:hAnsi="宋体" w:eastAsia="宋体" w:cs="Times New Roman"/>
                <w:szCs w:val="21"/>
              </w:rPr>
              <w:t>13、 弹箱管控：收到申请供弹时，自动显示申请哨位、哨位前置和弹箱视频画面、弹箱开关状态，同时语言播报提醒，可以进行确认供弹、拒绝供弹、全部供弹、全部拒绝操作。</w:t>
            </w:r>
          </w:p>
          <w:p>
            <w:pPr>
              <w:rPr>
                <w:rFonts w:hint="eastAsia" w:ascii="宋体" w:hAnsi="宋体" w:eastAsia="宋体" w:cs="Times New Roman"/>
                <w:szCs w:val="21"/>
              </w:rPr>
            </w:pPr>
            <w:r>
              <w:rPr>
                <w:rFonts w:hint="eastAsia" w:ascii="宋体" w:hAnsi="宋体" w:eastAsia="宋体" w:cs="Times New Roman"/>
                <w:szCs w:val="21"/>
              </w:rPr>
              <w:t>14、 供弹方式：选择哨位主动远程供弹；哨位报警联动申请供弹；哨位单独操作申请供弹；</w:t>
            </w:r>
          </w:p>
          <w:p>
            <w:pPr>
              <w:rPr>
                <w:rFonts w:hint="eastAsia" w:ascii="宋体" w:hAnsi="宋体" w:eastAsia="宋体" w:cs="Times New Roman"/>
                <w:szCs w:val="21"/>
              </w:rPr>
            </w:pPr>
            <w:r>
              <w:rPr>
                <w:rFonts w:hint="eastAsia" w:ascii="宋体" w:hAnsi="宋体" w:eastAsia="宋体" w:cs="Times New Roman"/>
                <w:szCs w:val="21"/>
              </w:rPr>
              <w:t>15、 枪柜管控：收到申请开柜时，自动显示枪柜前置和内置视频画面、枪柜开关状态、枪支在位状态、生物识别信息等，同时语言播报提醒，可以进行确认开柜、拒绝开柜操作。</w:t>
            </w:r>
          </w:p>
          <w:p>
            <w:pPr>
              <w:rPr>
                <w:rFonts w:hint="eastAsia" w:ascii="宋体" w:hAnsi="宋体" w:eastAsia="宋体" w:cs="Times New Roman"/>
                <w:szCs w:val="21"/>
              </w:rPr>
            </w:pPr>
            <w:r>
              <w:rPr>
                <w:rFonts w:hint="eastAsia" w:ascii="宋体" w:hAnsi="宋体" w:eastAsia="宋体" w:cs="Times New Roman"/>
                <w:szCs w:val="21"/>
              </w:rPr>
              <w:t>16、 授权认证：支持设置密码或指纹认证通过后才可授权开启弹箱和枪柜；</w:t>
            </w:r>
          </w:p>
          <w:p>
            <w:pPr>
              <w:rPr>
                <w:rFonts w:hint="eastAsia" w:ascii="宋体" w:hAnsi="宋体" w:eastAsia="宋体" w:cs="Times New Roman"/>
                <w:szCs w:val="21"/>
              </w:rPr>
            </w:pPr>
            <w:r>
              <w:rPr>
                <w:rFonts w:hint="eastAsia" w:ascii="宋体" w:hAnsi="宋体" w:eastAsia="宋体" w:cs="Times New Roman"/>
                <w:szCs w:val="21"/>
              </w:rPr>
              <w:t>17、 报警提醒：支持发生弹箱开启超时、枪柜开启超时报警语音播报提醒；</w:t>
            </w:r>
          </w:p>
          <w:p>
            <w:pPr>
              <w:rPr>
                <w:rFonts w:hint="eastAsia" w:ascii="宋体" w:hAnsi="宋体" w:eastAsia="宋体" w:cs="Times New Roman"/>
                <w:szCs w:val="21"/>
              </w:rPr>
            </w:pPr>
            <w:r>
              <w:rPr>
                <w:rFonts w:hint="eastAsia" w:ascii="宋体" w:hAnsi="宋体" w:eastAsia="宋体" w:cs="Times New Roman"/>
                <w:szCs w:val="21"/>
              </w:rPr>
              <w:t>18、 枪弹查看：支持选中哨位，查看哨位前置、弹箱内置视频；选中枪柜，查看枪柜前置、枪柜内置视频；支持4/9分屏显示所有弹箱内置、枪柜内置实时视频，支持自动分页；</w:t>
            </w:r>
          </w:p>
          <w:p>
            <w:pPr>
              <w:rPr>
                <w:rFonts w:hint="eastAsia" w:ascii="宋体" w:hAnsi="宋体" w:eastAsia="宋体" w:cs="Times New Roman"/>
                <w:szCs w:val="21"/>
              </w:rPr>
            </w:pPr>
            <w:r>
              <w:rPr>
                <w:rFonts w:hint="eastAsia" w:ascii="宋体" w:hAnsi="宋体" w:eastAsia="宋体" w:cs="Times New Roman"/>
                <w:szCs w:val="21"/>
              </w:rPr>
              <w:t>19、 警情转发：接收各类终端触发、解除报警，并将触发报警、解除报警转发给各类设备；</w:t>
            </w:r>
          </w:p>
          <w:p>
            <w:pPr>
              <w:rPr>
                <w:rFonts w:hint="eastAsia" w:ascii="宋体" w:hAnsi="宋体" w:eastAsia="宋体" w:cs="Times New Roman"/>
                <w:szCs w:val="21"/>
              </w:rPr>
            </w:pPr>
            <w:r>
              <w:rPr>
                <w:rFonts w:hint="eastAsia" w:ascii="宋体" w:hAnsi="宋体" w:eastAsia="宋体" w:cs="Times New Roman"/>
                <w:szCs w:val="21"/>
              </w:rPr>
              <w:t>20、 备份传输：支持网络、串口备份传输控制，当部队网络阻塞、崩溃时，可以通过串行通信总线备份传输申请供弹、授权供弹、各类报警关键信息；</w:t>
            </w:r>
          </w:p>
          <w:p>
            <w:pPr>
              <w:rPr>
                <w:rFonts w:hint="eastAsia" w:ascii="宋体" w:hAnsi="宋体" w:eastAsia="宋体" w:cs="Times New Roman"/>
                <w:szCs w:val="21"/>
              </w:rPr>
            </w:pPr>
            <w:r>
              <w:rPr>
                <w:rFonts w:hint="eastAsia" w:ascii="宋体" w:hAnsi="宋体" w:eastAsia="宋体" w:cs="Times New Roman"/>
                <w:szCs w:val="21"/>
              </w:rPr>
              <w:t>21、 指纹识别：采用半导体指纹传感器，指纹用户容量≧512枚；</w:t>
            </w:r>
          </w:p>
          <w:p>
            <w:pPr>
              <w:rPr>
                <w:rFonts w:hint="eastAsia" w:ascii="宋体" w:hAnsi="宋体" w:eastAsia="宋体" w:cs="Times New Roman"/>
                <w:szCs w:val="21"/>
              </w:rPr>
            </w:pPr>
            <w:r>
              <w:rPr>
                <w:rFonts w:hint="eastAsia" w:ascii="宋体" w:hAnsi="宋体" w:eastAsia="宋体" w:cs="Times New Roman"/>
                <w:szCs w:val="21"/>
              </w:rPr>
              <w:t>22、 物理按键：1个接听挂断、1个紧急广播、1个确认开门、1个拒绝开门、2个音量加减，5个分类报警、1个紧急报警、1个解除报警、1个确认供弹、1个全部供弹、1个拒绝供弹、1个全部拒绝、1个确认开柜、1个拒绝开柜等按键，所有操作按键背光常亮；</w:t>
            </w:r>
          </w:p>
          <w:p>
            <w:pPr>
              <w:rPr>
                <w:rFonts w:hint="eastAsia" w:ascii="宋体" w:hAnsi="宋体" w:eastAsia="宋体" w:cs="Times New Roman"/>
                <w:szCs w:val="21"/>
              </w:rPr>
            </w:pPr>
            <w:r>
              <w:rPr>
                <w:rFonts w:hint="eastAsia" w:ascii="宋体" w:hAnsi="宋体" w:eastAsia="宋体" w:cs="Times New Roman"/>
                <w:szCs w:val="21"/>
              </w:rPr>
              <w:t>23、 网络接口：1路 10/100/1000Mbps自适应以太网RJ45接口；</w:t>
            </w:r>
          </w:p>
          <w:p>
            <w:pPr>
              <w:rPr>
                <w:rFonts w:hint="eastAsia" w:ascii="宋体" w:hAnsi="宋体" w:eastAsia="宋体" w:cs="Times New Roman"/>
                <w:szCs w:val="21"/>
              </w:rPr>
            </w:pPr>
            <w:r>
              <w:rPr>
                <w:rFonts w:hint="eastAsia" w:ascii="宋体" w:hAnsi="宋体" w:eastAsia="宋体" w:cs="Times New Roman"/>
                <w:szCs w:val="21"/>
              </w:rPr>
              <w:t>24、 串行接口：1路RS485凤凰端子接口；2路RS232 DB9接口；</w:t>
            </w:r>
          </w:p>
          <w:p>
            <w:pPr>
              <w:rPr>
                <w:rFonts w:hint="eastAsia" w:ascii="宋体" w:hAnsi="宋体" w:eastAsia="宋体" w:cs="Times New Roman"/>
                <w:szCs w:val="21"/>
              </w:rPr>
            </w:pPr>
            <w:r>
              <w:rPr>
                <w:rFonts w:hint="eastAsia" w:ascii="宋体" w:hAnsi="宋体" w:eastAsia="宋体" w:cs="Times New Roman"/>
                <w:szCs w:val="21"/>
              </w:rPr>
              <w:t>25、 开关量接口：8路开关量输入，8路开关量输出，凤凰端子；</w:t>
            </w:r>
          </w:p>
          <w:p>
            <w:pPr>
              <w:rPr>
                <w:rFonts w:hint="eastAsia" w:ascii="宋体" w:hAnsi="宋体" w:eastAsia="宋体" w:cs="Times New Roman"/>
                <w:szCs w:val="21"/>
              </w:rPr>
            </w:pPr>
            <w:r>
              <w:rPr>
                <w:rFonts w:hint="eastAsia" w:ascii="宋体" w:hAnsi="宋体" w:eastAsia="宋体" w:cs="Times New Roman"/>
                <w:szCs w:val="21"/>
              </w:rPr>
              <w:t>26、 音频接口：1路Mic-in音频输入、1路Line-out音频输出；</w:t>
            </w:r>
          </w:p>
          <w:p>
            <w:pPr>
              <w:rPr>
                <w:rFonts w:hint="eastAsia" w:ascii="宋体" w:hAnsi="宋体" w:eastAsia="宋体" w:cs="Times New Roman"/>
                <w:szCs w:val="21"/>
              </w:rPr>
            </w:pPr>
            <w:r>
              <w:rPr>
                <w:rFonts w:hint="eastAsia" w:ascii="宋体" w:hAnsi="宋体" w:eastAsia="宋体" w:cs="Times New Roman"/>
                <w:szCs w:val="21"/>
              </w:rPr>
              <w:t>27、 其他接口：2路USB2.0标准接口、1路 VGA 视频输出接口；</w:t>
            </w:r>
          </w:p>
          <w:p>
            <w:pPr>
              <w:rPr>
                <w:rFonts w:ascii="宋体" w:hAnsi="宋体" w:eastAsia="宋体" w:cs="Times New Roman"/>
                <w:szCs w:val="21"/>
              </w:rPr>
            </w:pPr>
            <w:r>
              <w:rPr>
                <w:rFonts w:hint="eastAsia" w:ascii="宋体" w:hAnsi="宋体" w:eastAsia="宋体" w:cs="Times New Roman"/>
                <w:szCs w:val="21"/>
              </w:rPr>
              <w:t>28、 支持两种工作模式。在线模式：连接平台，通过平台接入哨位集成箱、对讲分机、智能枪柜、声光报警灯、两警联动设备；离线模式：脱离平台，直接接入哨位集成箱、对讲分机、智能枪柜、声光报警灯、两警联动设备，实现对讲、供弹、开柜、报警等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智能哨位声光报警器(哨位扩展型)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支持接收暴狱、越狱、袭击、灾害、劫持、突发6种报警；每种报警类型对应一种颜色，支持电子哨兵、枪械离岗、周界入侵报警和子弹安全箱状态提示。</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指纹采集仪</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系统人员的指纹信息采集录入；指纹信息录入时间：&lt;0.5秒；验证窗口面积：14×18mm；存储容量：3000枚。</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主控键盘</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支持H.265/H.264/MPEG4解码，4路1080P或1路4K；键盘操作模式下：支持1/4/9/16画面分割。</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座机电话</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支持来电显示功能、快捷键拨号。</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执勤操作台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根据此次工程建设所需设备定制操作台。</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大屏管控硬件</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液晶拼接屏</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55寸，LED背光源，物理拼缝≤3.5mm，分辩率1920*1080；亮度500cd/m2，对比度3000∶1。亮度均匀性≥80%，图像重显率≥95%，几何失真≤3%；色彩还原能力≥16.7M，白平衡误差不劣于±0.010。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电视墙</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12块55寸拼接屏定制，金属材质。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高清数字综合管理平台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4路视频输入，DVI接口(支持HDMI/VGA转接输入)；12个DVI输出接口，最高支持1200W高清视频解码。</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嵌入式网络硬盘录像机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SATA硬盘接口不少于8个，最大支持接入32路1920*1080、25fps、8Mbps的视频图像。含8块4T监控级硬盘</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高清网络星光级红外半球摄像机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总像素不低于500万，最低照度不大于0.005Lux(彩色)，不大于0.0005Lux(黑白)。传感器尺寸不低于1/2.8英寸。支持H.264、H.265和MJPEG视频编码，支持混音录像功能。图像信噪比大于等于58dB，动态范围大于等于120dB，图像水平中心分辨力不小于1500TVL，灰度等级不小于11级，红外补光距离不低于50米。支持感兴趣目标侦测过滤功能。</w:t>
            </w:r>
          </w:p>
          <w:p>
            <w:pPr>
              <w:rPr>
                <w:rFonts w:ascii="宋体" w:hAnsi="宋体" w:eastAsia="宋体" w:cs="Times New Roman"/>
                <w:szCs w:val="21"/>
              </w:rPr>
            </w:pPr>
            <w:r>
              <w:rPr>
                <w:rFonts w:hint="eastAsia" w:ascii="宋体" w:hAnsi="宋体" w:eastAsia="宋体" w:cs="Times New Roman"/>
                <w:szCs w:val="21"/>
              </w:rPr>
              <w:t>含摄像机电源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液晶拼接屏</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55寸，LED背光源，物理拼缝≤3.5mm，分辩率1920*1080；亮度500cd/m2，对比度3000∶1。亮度均匀性≥80%，图像重显率≥95%，几何失真≤3%；色彩还原能力≥16.7M，白平衡误差不劣于±0.010。</w:t>
            </w:r>
          </w:p>
          <w:p>
            <w:pPr>
              <w:rPr>
                <w:rFonts w:ascii="宋体" w:hAnsi="宋体" w:eastAsia="宋体" w:cs="Times New Roman"/>
                <w:szCs w:val="21"/>
              </w:rPr>
            </w:pPr>
            <w:r>
              <w:rPr>
                <w:rFonts w:hint="eastAsia" w:ascii="宋体" w:hAnsi="宋体" w:eastAsia="宋体" w:cs="Times New Roman"/>
                <w:szCs w:val="21"/>
              </w:rPr>
              <w:t>说明：三战小组使用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电视墙</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4块55寸拼接屏定制，金属材质。</w:t>
            </w:r>
          </w:p>
          <w:p>
            <w:pPr>
              <w:rPr>
                <w:rFonts w:ascii="宋体" w:hAnsi="宋体" w:eastAsia="宋体" w:cs="Times New Roman"/>
                <w:szCs w:val="21"/>
              </w:rPr>
            </w:pPr>
            <w:r>
              <w:rPr>
                <w:rFonts w:hint="eastAsia" w:ascii="宋体" w:hAnsi="宋体" w:eastAsia="宋体" w:cs="Times New Roman"/>
                <w:szCs w:val="21"/>
              </w:rPr>
              <w:t>说明：三战小组使用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高清数字综合管理平台</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4路视频输入，DVI接口；4个DVI输出接口，最高支持1200W高清视频解码；可解码96路1080P，或192路720P以下分辨率。</w:t>
            </w:r>
          </w:p>
          <w:p>
            <w:pPr>
              <w:rPr>
                <w:rFonts w:ascii="宋体" w:hAnsi="宋体" w:eastAsia="宋体" w:cs="Times New Roman"/>
                <w:szCs w:val="21"/>
              </w:rPr>
            </w:pPr>
            <w:r>
              <w:rPr>
                <w:rFonts w:hint="eastAsia" w:ascii="宋体" w:hAnsi="宋体" w:eastAsia="宋体" w:cs="Times New Roman"/>
                <w:szCs w:val="21"/>
              </w:rPr>
              <w:t>说明：三战小组使用</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值班室机房建设</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UPS主机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20KVA。</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电池</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12V120AH，2小时后备供电。</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节</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电池架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1000*1650*1500。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主机及电池架的底座支架</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定制。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输入配电柜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含1个ABB250A电池开关。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输出配电柜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含1个ABB250A电池开关，1个100A空开、10个32A空开、8个16A空开。</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机柜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标准网络机柜。</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武警网络系统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24口交换机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固化10/100/1000M以太网端口≥24，固化1G SFP光接口≥4个，交换容量≥336G，包转发率≥51Mpps。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营区广播系统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智慧音频综合管理平台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智慧音频综合管理平台运行平台软件；支持单一终端及任意组合终端的音频播放及喊话。</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智能可视对讲综合管理服务器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标准2U上架式安装或桌面式放置，最高支持100路终端的管理；可装5个SATA硬盘；工业级主板、支持全年7天×24小时不间断运行。</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调音台</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8个输入通道输入配高质量话筒放大器、4个话筒输入、4组立体声线路输入。</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无线麦克风</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使用UHF波段640-690MHz频段，避免干扰频率；实用距离远，理想环境达到60M，复杂环境实用50M。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IP网络功放</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额定输出功率</w:t>
            </w:r>
            <w:r>
              <w:rPr>
                <w:rFonts w:ascii="宋体" w:hAnsi="宋体" w:eastAsia="宋体" w:cs="Times New Roman"/>
                <w:szCs w:val="21"/>
              </w:rPr>
              <w:t>≥</w:t>
            </w:r>
            <w:r>
              <w:rPr>
                <w:rFonts w:hint="eastAsia" w:ascii="宋体" w:hAnsi="宋体" w:eastAsia="宋体" w:cs="Times New Roman"/>
                <w:szCs w:val="21"/>
              </w:rPr>
              <w:t>360W。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中型ABS喇叭带后盖</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功率：6W。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室外铝镁合金音柱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功率：40W。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信息感知体系</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哨位集成系统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哨位信息化终端（哨位拓展型）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支持16路1080P或32路720P视频实时解码能力；支持视频截图等功能；支持1/4/8/9/16画面切换；支持主、子码流切换。</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五防专用多业务光端机（基础型）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单模/单纤千兆/FC；支持1路五防一体化系统数据信号；支持1路双向智能报警控制终端信号；支持2路五防一体化系统电话机信号。</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24口交换机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固化10/100/1000M以太网端口≥24，固化1G SFP光接口≥4个，交换容量≥336G，包转发率≥51Mpps。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户外定向铝合金号角</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定阻8Ω 30W。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拓展型UPS套装（外接电池）</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支持不低于8H续航时间；功率：2700W。</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岗哨门禁管控系统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智能门禁终端（双目型）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支持生物指纹识别验证、人脸识别验和多种组合验证方式；支持勤务值班人员通过平台/主机软件进行远程开门；主机可对门禁终端音视频轮询监视功能。</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勤务门禁锁</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不锈钢锁心，承受破坏剪力达800Kg以上；支持自动检测门状态实现自动上锁。</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勤务闭门器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自动液压式缓冲；材质：太空铝；最大门宽:1100mm；最大门重80KG。</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勤务门磁</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感应距离：25-35mm；常闭型门磁，实时反馈门状态信号。</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勤务开关</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标准X86盒子大小， 点动式开关。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兵器室管控系统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指纹人脸门禁机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采用高性能双核处理器，主频大于1G；内存：1GDDR3；存储：8GFlash存储，10寸电容屏。</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多功能控制器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处理器：工业级ARM处理器；SD卡：最大支持拓展16G SD卡存储；报警输出：6路开关量输出；报警输入：8路开关量输入。</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后备电源</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材料类型：锂电或铅酸；供电电压：12V；容量：7Ah以上。</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报警门磁</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工作距离：不大于20mm。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温湿度器传感器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温度参数：-15~+55℃，精度：±0.3℃；湿度参数：0~99.9%RH；精度：±2%RH。</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墙体震动报警器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感应器件：震动传感器，支持与装备业务信息系统、智能库室管控系统无缝连接，支持上传墙体震动报警数据。</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7</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烟感报警探测器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工作电压：DC12V；静态电流：&lt;200 uA ；报警指示：红色LED闪烁。</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8</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红外报警探测器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探测范围：直径7米（安装高度在3.6米时）；探测角度：180度；安装方式：吸顶安装；安装高度：2.5-6米。</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9</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声光报警器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内置蜂鸣器，工作时声、光同步。</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10</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报警解除开关</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启动方式：跷板开关；使用寿命：4万次以上。</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个</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商用空调</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3P单冷空调；含3米铜管、管槽；含不锈钢支架；支持红外控制。</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工业除湿机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最大除湿量：60L/D；湿度调节范围：RH40%~80%。</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军械专业分离式机械锁</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安全类型：断电上锁/断电开锁；工作电压:12VDC。</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智能钥匙管理箱</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采用2.0寸 LCD蓝色液晶屏使得用户直观可见；钥匙管理密码箱4*4方阵16位金属专用按键，非常规薄膜按键控制面板。</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高清网络星光级红外半球摄像机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总像素不低于500万，最低照度不大于0.005Lux(彩色)，不大于0.0005Lux(黑白)。传感器尺寸不低于1/2.8英寸。支持H.264、H.265和MJPEG视频编码，支持混音录像功能。图像信噪比大于等于58dB，动态范围大于等于120dB，图像水平中心分辨力不小于1500TVL，灰度等级不小于11级，红外补光距离不低于50米。支持感兴趣目标侦测过滤功能。</w:t>
            </w:r>
          </w:p>
          <w:p>
            <w:pPr>
              <w:rPr>
                <w:rFonts w:ascii="宋体" w:hAnsi="宋体" w:eastAsia="宋体" w:cs="Times New Roman"/>
                <w:szCs w:val="21"/>
              </w:rPr>
            </w:pPr>
            <w:r>
              <w:rPr>
                <w:rFonts w:hint="eastAsia" w:ascii="宋体" w:hAnsi="宋体" w:eastAsia="宋体" w:cs="Times New Roman"/>
                <w:szCs w:val="21"/>
              </w:rPr>
              <w:t>含摄像机电源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16</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嵌入式网络硬盘录像机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SATA硬盘接口不少于8个，最大支持接入32路1920*1080、25fps、8Mbps的视频图像。支持G.711、G.722、G.726、ADPCM、AACLC音频编解码标准。HDMI 和 VGA 接口支持异源输出；HDMI输出分辨率最大支持3840*2160；VGA输出分辨率最大支持1920*1080；支持零通道编码功能，可用单个通道的带宽在客户端同时查看多路通道的画面；支持设置零通道编码码流的分辨率、码率、帧率；支持将零通道编码码流进行转发、本地存储、回放。</w:t>
            </w:r>
          </w:p>
          <w:p>
            <w:pPr>
              <w:rPr>
                <w:rFonts w:ascii="宋体" w:hAnsi="宋体" w:eastAsia="宋体" w:cs="Times New Roman"/>
                <w:szCs w:val="21"/>
              </w:rPr>
            </w:pPr>
            <w:r>
              <w:rPr>
                <w:rFonts w:hint="eastAsia" w:ascii="宋体" w:hAnsi="宋体" w:eastAsia="宋体" w:cs="Times New Roman"/>
                <w:szCs w:val="21"/>
              </w:rPr>
              <w:t>含1块4T监控级硬盘， 5900转，64M，SATA3接口。</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备勤室控制系统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哨位信息化终端（哨位简约型）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支持在哨位信息化终端上调取监控画面，可对视频进行分组设置，可进行一键切换分组设置，支持1/4/8/9/16画面切换；可选择视频画面、控制云台转动、镜头变倍、视频轮训等。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智能哨位声光报警器(哨位扩展型)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支持接收暴狱、越狱、袭击、灾害、劫持、突发6种报警。</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套</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智能枪弹柜</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柜体采用优质冷轧钢板做为枪柜柜体的主材料，防钻、防火焰切割、防腐蚀的高安全级别,厚度≥2mm。</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4</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高清网络星光级红外半球摄像机</w:t>
            </w:r>
          </w:p>
        </w:tc>
        <w:tc>
          <w:tcPr>
            <w:tcW w:w="2796" w:type="pct"/>
            <w:shd w:val="clear" w:color="auto" w:fill="FFFFFF" w:themeFill="background1"/>
            <w:vAlign w:val="center"/>
          </w:tcPr>
          <w:p>
            <w:pPr>
              <w:rPr>
                <w:rFonts w:hint="eastAsia" w:ascii="宋体" w:hAnsi="宋体" w:eastAsia="宋体" w:cs="Times New Roman"/>
                <w:szCs w:val="21"/>
              </w:rPr>
            </w:pPr>
            <w:r>
              <w:rPr>
                <w:rFonts w:hint="eastAsia" w:ascii="宋体" w:hAnsi="宋体" w:eastAsia="宋体" w:cs="Times New Roman"/>
                <w:szCs w:val="21"/>
              </w:rPr>
              <w:t>总像素不低于500万，最低照度不大于0.005Lux(彩色)，不大于0.0005Lux(黑白)。传感器尺寸不低于1/2.7英寸，内置GPU芯片。支持H.264、H.265和MJPEG视频编码，支持混音录像功能。图像信噪比大于等于58dB，动态范围大于等于120dB，图像水平中心分辨力不小于1500TVL，灰度等级不小于11级，红外补光距离不低于50米。支持感兴趣目标侦测过滤功能。</w:t>
            </w:r>
          </w:p>
          <w:p>
            <w:pPr>
              <w:rPr>
                <w:rFonts w:ascii="宋体" w:hAnsi="宋体" w:eastAsia="宋体" w:cs="Times New Roman"/>
                <w:szCs w:val="21"/>
              </w:rPr>
            </w:pPr>
            <w:r>
              <w:rPr>
                <w:rFonts w:hint="eastAsia" w:ascii="宋体" w:hAnsi="宋体" w:eastAsia="宋体" w:cs="Times New Roman"/>
                <w:szCs w:val="21"/>
              </w:rPr>
              <w:t>含摄像机电源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5</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监视器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用高清显示屏，55″；支持4路BNC、1路HDMI、1路DVI、1路VGA视频输入。</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两警联动系统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两警联动终端（哨位型）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支持主动触发暴狱、越狱、袭击、灾害、劫持、突发等分类报警；1个10.1寸显示屏，分辨率1280*800支持VGA、HDMI接口视频输入。</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外围屏障系统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智能周界分析服务器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32路H.265、H.264网络视频自适应接入混合接入，输入带宽 320M；最高32路（图片流）或者8路（视频流）周界防范报警。</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AB门控制系统</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哨位信息化终端（监门哨）</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支持在哨位信息化终端上调取监控画面，可对视频进行分组设置，可进行一键切换分组设置，支持1/4/8/9/16画面切换；可选择视频画面、控制云台转动、镜头变倍、视频轮训等。</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2</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24口交换机</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固化10/100/1000M以太网端口≥24，固化1G SFP光接口≥4个，交换容量≥336G，包转发率≥51Mpps。</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3</w:t>
            </w:r>
          </w:p>
        </w:tc>
        <w:tc>
          <w:tcPr>
            <w:tcW w:w="619" w:type="pct"/>
            <w:shd w:val="clear" w:color="auto" w:fill="FFFFFF" w:themeFill="background1"/>
            <w:vAlign w:val="center"/>
          </w:tcPr>
          <w:p>
            <w:pPr>
              <w:jc w:val="center"/>
              <w:rPr>
                <w:rFonts w:ascii="宋体" w:hAnsi="宋体" w:eastAsia="宋体" w:cs="Times New Roman"/>
                <w:b/>
                <w:szCs w:val="21"/>
              </w:rPr>
            </w:pPr>
            <w:r>
              <w:rPr>
                <w:rFonts w:hint="eastAsia" w:ascii="宋体" w:hAnsi="宋体" w:eastAsia="宋体" w:cs="Times New Roman"/>
                <w:b/>
                <w:szCs w:val="21"/>
              </w:rPr>
              <w:t>五防专用多业务光端机（基础型）</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单模/单纤千兆/FC；支持1路五防一体化系统数据信号；支持1路双向智能报警控制终端信号；支持2路五防一体化系统电话机信号。</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台</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0" w:hRule="atLeast"/>
        </w:trPr>
        <w:tc>
          <w:tcPr>
            <w:tcW w:w="4547" w:type="pct"/>
            <w:gridSpan w:val="5"/>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辅材</w:t>
            </w:r>
          </w:p>
        </w:tc>
        <w:tc>
          <w:tcPr>
            <w:tcW w:w="452" w:type="pct"/>
            <w:shd w:val="clear" w:color="auto" w:fill="FFFFFF" w:themeFill="background1"/>
            <w:vAlign w:val="center"/>
          </w:tcPr>
          <w:p>
            <w:pPr>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 w:hRule="atLeast"/>
        </w:trPr>
        <w:tc>
          <w:tcPr>
            <w:tcW w:w="339" w:type="pct"/>
            <w:shd w:val="clear" w:color="auto" w:fill="FFFFFF" w:themeFill="background1"/>
            <w:vAlign w:val="center"/>
          </w:tcPr>
          <w:p>
            <w:pPr>
              <w:jc w:val="center"/>
              <w:rPr>
                <w:rFonts w:ascii="宋体" w:hAnsi="宋体" w:eastAsia="宋体" w:cs="Times New Roman"/>
                <w:b/>
                <w:bCs/>
                <w:szCs w:val="21"/>
              </w:rPr>
            </w:pPr>
            <w:r>
              <w:rPr>
                <w:rFonts w:hint="eastAsia" w:ascii="宋体" w:hAnsi="宋体" w:eastAsia="宋体" w:cs="Times New Roman"/>
                <w:b/>
                <w:bCs/>
                <w:szCs w:val="21"/>
              </w:rPr>
              <w:t>1</w:t>
            </w:r>
          </w:p>
        </w:tc>
        <w:tc>
          <w:tcPr>
            <w:tcW w:w="619"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辅材</w:t>
            </w:r>
          </w:p>
        </w:tc>
        <w:tc>
          <w:tcPr>
            <w:tcW w:w="2796" w:type="pct"/>
            <w:shd w:val="clear" w:color="auto" w:fill="FFFFFF" w:themeFill="background1"/>
            <w:vAlign w:val="center"/>
          </w:tcPr>
          <w:p>
            <w:pPr>
              <w:rPr>
                <w:rFonts w:ascii="宋体" w:hAnsi="宋体" w:eastAsia="宋体" w:cs="Times New Roman"/>
                <w:szCs w:val="21"/>
              </w:rPr>
            </w:pPr>
            <w:r>
              <w:rPr>
                <w:rFonts w:hint="eastAsia" w:ascii="宋体" w:hAnsi="宋体" w:eastAsia="宋体" w:cs="Times New Roman"/>
                <w:szCs w:val="21"/>
              </w:rPr>
              <w:t>项目实施过程中所产生的辅材</w:t>
            </w:r>
          </w:p>
        </w:tc>
        <w:tc>
          <w:tcPr>
            <w:tcW w:w="338"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批</w:t>
            </w:r>
          </w:p>
        </w:tc>
        <w:tc>
          <w:tcPr>
            <w:tcW w:w="452" w:type="pct"/>
            <w:shd w:val="clear" w:color="auto" w:fill="FFFFFF" w:themeFill="background1"/>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52" w:type="pct"/>
            <w:shd w:val="clear" w:color="auto" w:fill="FFFFFF" w:themeFill="background1"/>
            <w:vAlign w:val="center"/>
          </w:tcPr>
          <w:p>
            <w:pPr>
              <w:jc w:val="center"/>
              <w:rPr>
                <w:rFonts w:hint="eastAsia" w:ascii="宋体" w:hAnsi="宋体" w:eastAsia="宋体" w:cs="Times New Roman"/>
                <w:szCs w:val="21"/>
              </w:rPr>
            </w:pPr>
            <w:r>
              <w:rPr>
                <w:rFonts w:hint="eastAsia" w:ascii="宋体" w:hAnsi="宋体" w:eastAsia="宋体" w:cs="Times New Roman"/>
                <w:szCs w:val="21"/>
              </w:rPr>
              <w:t>否</w:t>
            </w:r>
          </w:p>
        </w:tc>
      </w:tr>
    </w:tbl>
    <w:p>
      <w:pPr>
        <w:pStyle w:val="23"/>
        <w:ind w:firstLine="281"/>
        <w:jc w:val="center"/>
        <w:rPr>
          <w:rFonts w:ascii="黑体" w:hAnsi="黑体" w:eastAsia="黑体"/>
          <w:b/>
          <w:bCs/>
          <w:sz w:val="28"/>
          <w:szCs w:val="28"/>
        </w:rPr>
      </w:pPr>
    </w:p>
    <w:p>
      <w:pPr>
        <w:pStyle w:val="2"/>
        <w:spacing w:line="360" w:lineRule="auto"/>
        <w:rPr>
          <w:rFonts w:ascii="宋体" w:hAnsi="宋体" w:eastAsia="宋体" w:cs="宋体"/>
          <w:b/>
          <w:sz w:val="24"/>
          <w:szCs w:val="24"/>
        </w:rPr>
      </w:pPr>
      <w:r>
        <w:rPr>
          <w:rFonts w:hint="eastAsia" w:ascii="宋体" w:hAnsi="宋体" w:eastAsia="宋体" w:cs="宋体"/>
          <w:b/>
          <w:sz w:val="24"/>
          <w:szCs w:val="24"/>
        </w:rPr>
        <w:t>三、采购标的执行标准、其他技术服务等要求</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（一）产品认证</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（1）强制性产品认证</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2）信息安全产品强制性认证</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（二）需执行的国家相关标准、行业标准、地方标准或者其他标准、规范。</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（三）其他技术、服务等要求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须明确投标产品的厂家、产地、品牌、型号、详细参数否则为无效投标（自助办案系统/序号1；监控中心/序号11；宣教系统/序号15、16、17；AB门辊闸机/序号2；十三、视频智能分析系统/序号2；十七、综合布线系统/序号22、23、24、25；辅材/序号1；除外）；</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2、投标人应就该项目完整投标，否则为无效投标。</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3、本招标文件所列需求为最低要求，投标产品不得低于最低要求，否则为无效投标。</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4、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spacing w:line="360" w:lineRule="auto"/>
        <w:ind w:firstLine="482" w:firstLineChars="200"/>
        <w:jc w:val="left"/>
        <w:rPr>
          <w:rFonts w:ascii="宋体" w:hAnsi="宋体" w:eastAsia="宋体" w:cs="仿宋_GB2312"/>
          <w:b/>
          <w:sz w:val="24"/>
          <w:szCs w:val="24"/>
        </w:rPr>
      </w:pPr>
      <w:r>
        <w:rPr>
          <w:rFonts w:hint="eastAsia" w:ascii="宋体" w:hAnsi="宋体" w:eastAsia="宋体"/>
          <w:b/>
          <w:sz w:val="24"/>
          <w:szCs w:val="24"/>
        </w:rPr>
        <w:t>四、预算金额：</w:t>
      </w:r>
      <w:r>
        <w:rPr>
          <w:rFonts w:hint="eastAsia" w:ascii="宋体" w:hAnsi="宋体" w:eastAsia="宋体" w:cs="仿宋_GB2312"/>
          <w:color w:val="000000"/>
          <w:sz w:val="24"/>
          <w:szCs w:val="24"/>
        </w:rPr>
        <w:t>11330400元</w:t>
      </w:r>
      <w:r>
        <w:rPr>
          <w:rFonts w:hint="eastAsia" w:ascii="宋体" w:hAnsi="宋体" w:eastAsia="宋体" w:cs="仿宋_GB2312"/>
          <w:b/>
          <w:sz w:val="24"/>
          <w:szCs w:val="24"/>
        </w:rPr>
        <w:t>；超出预算金额的投标无效。</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五、验收标准</w:t>
      </w:r>
    </w:p>
    <w:p>
      <w:pPr>
        <w:widowControl/>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1、按照国家相关标准、行业标准规范验收；</w:t>
      </w:r>
    </w:p>
    <w:p>
      <w:pPr>
        <w:widowControl/>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2、按照招标文件要求、投标文件响应和承诺验收；</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六、资金支付：</w:t>
      </w:r>
    </w:p>
    <w:p>
      <w:pPr>
        <w:widowControl/>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1、支付方式：银行转账支付；</w:t>
      </w:r>
    </w:p>
    <w:p>
      <w:pPr>
        <w:widowControl/>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2、支付时间及条件：采取</w:t>
      </w:r>
      <w:r>
        <w:rPr>
          <w:rFonts w:ascii="宋体" w:hAnsi="宋体" w:eastAsia="宋体" w:cs="宋体"/>
          <w:sz w:val="24"/>
          <w:szCs w:val="24"/>
          <w:lang w:val="zh-CN"/>
        </w:rPr>
        <w:t xml:space="preserve"> “分批分次”付款方式，首付款比例不低于合同金额的 50%，具体事宜</w:t>
      </w:r>
      <w:r>
        <w:rPr>
          <w:rFonts w:hint="eastAsia" w:ascii="宋体" w:hAnsi="宋体" w:eastAsia="宋体" w:cs="宋体"/>
          <w:sz w:val="24"/>
          <w:szCs w:val="24"/>
          <w:lang w:val="zh-CN"/>
        </w:rPr>
        <w:t>合同签订后协商。</w:t>
      </w:r>
    </w:p>
    <w:p>
      <w:pP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七、其他要求</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1、本次采购项目所提供设备及服务,需3年质保及免费上门服务</w:t>
      </w:r>
      <w:r>
        <w:rPr>
          <w:rFonts w:hint="eastAsia" w:ascii="宋体" w:hAnsi="宋体" w:eastAsia="宋体" w:cs="宋体"/>
          <w:sz w:val="24"/>
          <w:szCs w:val="24"/>
          <w:lang w:val="zh-CN"/>
        </w:rPr>
        <w:t>；</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2、为鼓励不同品牌的充分竞争，如果某设备的某技术参数或要求属于个别品牌专有，则该技术参数及要求不具有限制性，投标人可选择不低于该参数或要求进行适当调整，并应当说明调整的理由，且此调整须经评委会审核认可；</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 xml:space="preserve">3、为有助于投标人选择投标产品，项目需求中如果有提供了推荐品牌（或型号）、参考品牌（或型号）等，但这些品牌（或型号）仅为描述技术性能提供的参考，并无限制性。投标人可以选择性能不低于推荐（或参考）的品牌（或型号）的其他品牌产品，但投标时应当提供有关技术证明资料，未提供的可能导致投标无效；    </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4、对接要求：</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1）、</w:t>
      </w:r>
      <w:r>
        <w:rPr>
          <w:rFonts w:hint="eastAsia" w:ascii="宋体" w:hAnsi="宋体" w:eastAsia="宋体" w:cs="宋体"/>
          <w:sz w:val="24"/>
          <w:szCs w:val="24"/>
        </w:rPr>
        <w:t>严格按照并符合《关于进一步推进全省公安智慧监管建设的通知》和《全省公安监管场所智慧监管建设指导手册》的要求。</w:t>
      </w:r>
    </w:p>
    <w:p>
      <w:pPr>
        <w:widowControl/>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2）</w:t>
      </w:r>
      <w:r>
        <w:rPr>
          <w:rFonts w:ascii="宋体" w:hAnsi="宋体" w:eastAsia="宋体" w:cs="宋体"/>
          <w:sz w:val="24"/>
          <w:lang w:val="zh-CN"/>
        </w:rPr>
        <w:t>所投“监所实战平台软件”能够无缝对接河南省监管总队、</w:t>
      </w:r>
      <w:r>
        <w:rPr>
          <w:rFonts w:hint="eastAsia" w:ascii="宋体" w:hAnsi="宋体" w:eastAsia="宋体" w:cs="宋体"/>
          <w:sz w:val="24"/>
          <w:lang w:val="zh-CN"/>
        </w:rPr>
        <w:t>许昌市局监管支队</w:t>
      </w:r>
      <w:r>
        <w:rPr>
          <w:rFonts w:ascii="宋体" w:hAnsi="宋体" w:eastAsia="宋体" w:cs="宋体"/>
          <w:sz w:val="24"/>
          <w:lang w:val="zh-CN"/>
        </w:rPr>
        <w:t>现有智慧监管平台实现相关业务和数据互联互通，</w:t>
      </w:r>
      <w:r>
        <w:rPr>
          <w:rFonts w:hint="eastAsia" w:ascii="宋体" w:hAnsi="宋体" w:eastAsia="宋体" w:cs="宋体"/>
          <w:sz w:val="24"/>
          <w:lang w:val="zh-CN"/>
        </w:rPr>
        <w:t>实现被监管人员的信息和数据互联互通，并且“监所实战平台”需免费预留为后期进行可扩展的相关接口</w:t>
      </w:r>
      <w:r>
        <w:rPr>
          <w:rFonts w:ascii="宋体" w:hAnsi="宋体" w:eastAsia="宋体" w:cs="宋体"/>
          <w:sz w:val="24"/>
          <w:lang w:val="zh-CN"/>
        </w:rPr>
        <w:t>。</w:t>
      </w:r>
    </w:p>
    <w:p>
      <w:pPr>
        <w:widowControl/>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3</w:t>
      </w:r>
      <w:r>
        <w:rPr>
          <w:rFonts w:ascii="宋体" w:hAnsi="宋体" w:eastAsia="宋体" w:cs="宋体"/>
          <w:sz w:val="24"/>
          <w:lang w:val="zh-CN"/>
        </w:rPr>
        <w:t>）、所投“视频可视化运维管控平台”能够按要求与许昌市监管支队监控平台和省监管总队监控运维平台无缝对接</w:t>
      </w:r>
      <w:r>
        <w:rPr>
          <w:rFonts w:hint="eastAsia" w:ascii="宋体" w:hAnsi="宋体" w:eastAsia="宋体" w:cs="宋体"/>
          <w:sz w:val="24"/>
          <w:lang w:val="zh-CN"/>
        </w:rPr>
        <w:t>，实现视频监控联网和有关业务模块对接</w:t>
      </w:r>
      <w:r>
        <w:rPr>
          <w:rFonts w:ascii="宋体" w:hAnsi="宋体" w:eastAsia="宋体" w:cs="宋体"/>
          <w:sz w:val="24"/>
          <w:lang w:val="zh-CN"/>
        </w:rPr>
        <w:t>。</w:t>
      </w:r>
    </w:p>
    <w:p>
      <w:pPr>
        <w:widowControl/>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4</w:t>
      </w:r>
      <w:r>
        <w:rPr>
          <w:rFonts w:ascii="宋体" w:hAnsi="宋体" w:eastAsia="宋体" w:cs="宋体"/>
          <w:sz w:val="24"/>
          <w:lang w:val="zh-CN"/>
        </w:rPr>
        <w:t>）、所投“IP网络可视对讲主机”能够实现与许昌市监管支队督导主机无缝对接，实现级联通话。</w:t>
      </w:r>
    </w:p>
    <w:p>
      <w:pPr>
        <w:pStyle w:val="2"/>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5</w:t>
      </w:r>
      <w:r>
        <w:rPr>
          <w:rFonts w:ascii="宋体" w:hAnsi="宋体" w:eastAsia="宋体" w:cs="宋体"/>
          <w:sz w:val="24"/>
          <w:lang w:val="zh-CN"/>
        </w:rPr>
        <w:t>）、“武警高压电网联网信息系统”可与省厅高压电网联网平台无缝对接实现各防区高压电网实时电流电压值、报警信息及设备在线状态上传至省厅。</w:t>
      </w:r>
    </w:p>
    <w:p>
      <w:pPr>
        <w:widowControl/>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6）、监室智能信息交互子系统中“监室信息交互终端”、“IP网络可视对讲主机”、“管教智能终端”设备能够无缝级联接入许昌市局监管支队现有督导主机，实现支队到监所、支队到监室、达到三级级联督导，同时当监室终端呼叫对讲主机无人应答时，超过设定时间自动将信号上传至监管支队督导主机。</w:t>
      </w:r>
    </w:p>
    <w:p>
      <w:pPr>
        <w:widowControl/>
        <w:spacing w:line="360" w:lineRule="auto"/>
        <w:ind w:firstLine="480" w:firstLineChars="200"/>
        <w:jc w:val="left"/>
        <w:rPr>
          <w:rFonts w:ascii="宋体" w:hAnsi="宋体" w:eastAsia="宋体" w:cs="宋体"/>
          <w:sz w:val="24"/>
          <w:lang w:val="zh-CN"/>
        </w:rPr>
      </w:pPr>
      <w:r>
        <w:rPr>
          <w:rFonts w:hint="eastAsia" w:ascii="宋体" w:hAnsi="宋体" w:eastAsia="宋体" w:cs="宋体"/>
          <w:sz w:val="24"/>
          <w:lang w:val="zh-CN"/>
        </w:rPr>
        <w:t>7）、“定位感知健康管理子系统”能够与许昌市局监管支队现有人员定位管理系统进行无缝对接。</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8）、“监所防误放人信息系统”能够对接许昌市局监管支队现有出所防误放系统，实现监管支队对全市监所出所防误放信息的统计。</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9）、设备安装均需根据使用单位的实际要求，满足监管场所进行防悬挂、防触电等安全隐患处理。</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10）、投标人须承诺本项目涉及需要与河南省厅监管总队和许昌市局监管支队现有系统对接的，在本项目实施过程中若新增软、硬件或产生其他有关费用，均由中标人自行解决并承担费用。</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11）、人员腕带建议增加心率、计步等监测被监管人员体征的功能。</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12）、因充电频繁，建议增加腕带充电器数量。</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13）、投标人须明确售后服务项目内容、产品质保期、驻场维保服务等内容。</w:t>
      </w:r>
    </w:p>
    <w:p>
      <w:pPr>
        <w:widowControl/>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项目需求中涉及与许昌市监管支队和河南省监管总队系统对接的软、硬产品品牌厂商本项目亦不做限制，投标人可选择任意厂商但需要投标人作出承诺牵涉系统对接内容的在本项目实施过程中若需新增设备或产生任何相关费用均有中标人自行协调解决并承担所有费用，未提供承诺的将视为无效投标。</w:t>
      </w:r>
    </w:p>
    <w:p>
      <w:pPr>
        <w:autoSpaceDE w:val="0"/>
        <w:autoSpaceDN w:val="0"/>
        <w:adjustRightInd w:val="0"/>
        <w:ind w:firstLine="2161"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招标文件中凡标有★条款均为实质性要求条款，投标文件须完全响应，未实质响应的，按照无效投标处理。</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4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439" w:type="dxa"/>
          </w:tcPr>
          <w:p>
            <w:pPr>
              <w:spacing w:line="600" w:lineRule="exact"/>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color w:val="000000"/>
                <w:sz w:val="24"/>
                <w:szCs w:val="24"/>
              </w:rPr>
              <w:t>禹州市公安局禹州市看守所智慧监所项目（不见面开标）；</w:t>
            </w:r>
          </w:p>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_GB2312"/>
                <w:sz w:val="24"/>
                <w:szCs w:val="24"/>
              </w:rPr>
              <w:t>项目编号：</w:t>
            </w:r>
            <w:r>
              <w:rPr>
                <w:rFonts w:hint="eastAsia" w:ascii="宋体" w:hAnsi="宋体" w:eastAsia="宋体" w:cs="仿宋_GB2312"/>
                <w:color w:val="000000"/>
                <w:sz w:val="24"/>
                <w:szCs w:val="24"/>
              </w:rPr>
              <w:t>YZCG-DL</w:t>
            </w:r>
            <w:r>
              <w:rPr>
                <w:rFonts w:ascii="宋体" w:hAnsi="宋体" w:eastAsia="宋体" w:cs="仿宋_GB2312"/>
                <w:color w:val="000000"/>
                <w:sz w:val="24"/>
                <w:szCs w:val="24"/>
              </w:rPr>
              <w:t>G</w:t>
            </w:r>
            <w:r>
              <w:rPr>
                <w:rFonts w:hint="eastAsia" w:ascii="宋体" w:hAnsi="宋体" w:eastAsia="宋体" w:cs="仿宋_GB2312"/>
                <w:color w:val="000000"/>
                <w:sz w:val="24"/>
                <w:szCs w:val="24"/>
              </w:rPr>
              <w:t>20</w:t>
            </w:r>
            <w:r>
              <w:rPr>
                <w:rFonts w:ascii="宋体" w:hAnsi="宋体" w:eastAsia="宋体" w:cs="仿宋_GB2312"/>
                <w:color w:val="000000"/>
                <w:sz w:val="24"/>
                <w:szCs w:val="24"/>
              </w:rPr>
              <w:t>2</w:t>
            </w:r>
            <w:r>
              <w:rPr>
                <w:rFonts w:hint="eastAsia" w:ascii="宋体" w:hAnsi="宋体" w:eastAsia="宋体" w:cs="仿宋_GB2312"/>
                <w:color w:val="000000"/>
                <w:sz w:val="24"/>
                <w:szCs w:val="24"/>
              </w:rPr>
              <w:t>3</w:t>
            </w:r>
            <w:r>
              <w:rPr>
                <w:rFonts w:ascii="宋体" w:hAnsi="宋体" w:eastAsia="宋体" w:cs="仿宋_GB2312"/>
                <w:color w:val="000000"/>
                <w:sz w:val="24"/>
                <w:szCs w:val="24"/>
              </w:rPr>
              <w:t>0</w:t>
            </w:r>
            <w:r>
              <w:rPr>
                <w:rFonts w:hint="eastAsia" w:ascii="宋体" w:hAnsi="宋体" w:eastAsia="宋体" w:cs="仿宋_GB2312"/>
                <w:color w:val="000000"/>
                <w:sz w:val="24"/>
                <w:szCs w:val="24"/>
              </w:rPr>
              <w:t>15-1</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_GB2312"/>
                <w:sz w:val="24"/>
                <w:szCs w:val="24"/>
              </w:rPr>
              <w:t>项目内容：</w:t>
            </w:r>
            <w:r>
              <w:rPr>
                <w:rFonts w:hint="eastAsia" w:ascii="宋体" w:hAnsi="宋体" w:eastAsia="宋体" w:cs="仿宋_GB2312"/>
                <w:color w:val="000000"/>
                <w:sz w:val="24"/>
                <w:szCs w:val="24"/>
              </w:rPr>
              <w:t>详见招标文件项目需求</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439"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采购单位：禹州市公安局；</w:t>
            </w:r>
          </w:p>
          <w:p>
            <w:pPr>
              <w:widowControl/>
              <w:shd w:val="clear" w:color="auto" w:fill="FFFFFF"/>
              <w:spacing w:line="360" w:lineRule="auto"/>
              <w:jc w:val="left"/>
              <w:rPr>
                <w:rFonts w:ascii="宋体" w:hAnsi="宋体" w:eastAsia="宋体" w:cs="仿宋_GB2312"/>
                <w:color w:val="000000"/>
                <w:sz w:val="24"/>
                <w:szCs w:val="24"/>
              </w:rPr>
            </w:pPr>
            <w:r>
              <w:rPr>
                <w:rFonts w:hint="eastAsia" w:ascii="宋体" w:hAnsi="宋体" w:eastAsia="宋体" w:cs="仿宋_GB2312"/>
                <w:sz w:val="24"/>
                <w:szCs w:val="24"/>
              </w:rPr>
              <w:t>地址：</w:t>
            </w:r>
            <w:r>
              <w:rPr>
                <w:rFonts w:hint="eastAsia" w:ascii="宋体" w:hAnsi="宋体" w:eastAsia="宋体" w:cs="仿宋_GB2312"/>
                <w:color w:val="000000"/>
                <w:sz w:val="24"/>
                <w:szCs w:val="24"/>
              </w:rPr>
              <w:t>禹州市华夏大道</w:t>
            </w:r>
            <w:r>
              <w:rPr>
                <w:rFonts w:ascii="宋体" w:hAnsi="宋体" w:eastAsia="宋体" w:cs="仿宋_GB2312"/>
                <w:color w:val="000000"/>
                <w:sz w:val="24"/>
                <w:szCs w:val="24"/>
              </w:rPr>
              <w:t>2号</w:t>
            </w:r>
          </w:p>
          <w:p>
            <w:pPr>
              <w:widowControl/>
              <w:shd w:val="clear" w:color="auto" w:fill="FFFFFF"/>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联系人：董先生        </w:t>
            </w:r>
          </w:p>
          <w:p>
            <w:pPr>
              <w:widowControl/>
              <w:shd w:val="clear" w:color="auto" w:fill="FFFFFF"/>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w:t>
            </w:r>
            <w:r>
              <w:rPr>
                <w:rFonts w:ascii="宋体" w:hAnsi="宋体" w:eastAsia="宋体" w:cs="仿宋_GB2312"/>
                <w:color w:val="000000"/>
                <w:sz w:val="24"/>
                <w:szCs w:val="24"/>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代理机构</w:t>
            </w:r>
          </w:p>
        </w:tc>
        <w:tc>
          <w:tcPr>
            <w:tcW w:w="6439"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代理机构：河南宏业建设管理股份有限公司</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联系人：张先生</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联系电话：</w:t>
            </w:r>
            <w:r>
              <w:rPr>
                <w:rFonts w:ascii="宋体" w:hAnsi="宋体" w:eastAsia="宋体" w:cs="仿宋_GB2312"/>
                <w:sz w:val="24"/>
                <w:szCs w:val="24"/>
              </w:rPr>
              <w:t>16637439133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439"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439" w:type="dxa"/>
            <w:vAlign w:val="center"/>
          </w:tcPr>
          <w:p>
            <w:pPr>
              <w:tabs>
                <w:tab w:val="left" w:pos="7095"/>
              </w:tabs>
              <w:spacing w:line="360" w:lineRule="auto"/>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合同生效日起100天内完成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439" w:type="dxa"/>
            <w:vAlign w:val="center"/>
          </w:tcPr>
          <w:p>
            <w:pPr>
              <w:autoSpaceDE w:val="0"/>
              <w:autoSpaceDN w:val="0"/>
              <w:adjustRightInd w:val="0"/>
              <w:spacing w:line="360" w:lineRule="auto"/>
              <w:rPr>
                <w:rFonts w:ascii="宋体" w:hAnsi="宋体" w:eastAsia="宋体" w:cs="仿宋_GB2312"/>
                <w:color w:val="000000"/>
                <w:sz w:val="24"/>
                <w:szCs w:val="24"/>
              </w:rPr>
            </w:pPr>
            <w:r>
              <w:rPr>
                <w:rFonts w:ascii="宋体" w:hAnsi="宋体" w:eastAsia="宋体" w:cs="仿宋_GB2312"/>
                <w:color w:val="000000"/>
                <w:sz w:val="24"/>
                <w:szCs w:val="24"/>
              </w:rPr>
              <w:t>符合国家相关法律规定及现行行业标准与规范的要求</w:t>
            </w:r>
            <w:r>
              <w:rPr>
                <w:rFonts w:hint="eastAsia" w:ascii="宋体" w:hAnsi="宋体" w:eastAsia="宋体"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7</w:t>
            </w:r>
          </w:p>
        </w:tc>
        <w:tc>
          <w:tcPr>
            <w:tcW w:w="2061" w:type="dxa"/>
            <w:vAlign w:val="center"/>
          </w:tcPr>
          <w:p>
            <w:pPr>
              <w:autoSpaceDE w:val="0"/>
              <w:autoSpaceDN w:val="0"/>
              <w:adjustRightInd w:val="0"/>
              <w:spacing w:line="360" w:lineRule="auto"/>
              <w:jc w:val="center"/>
              <w:rPr>
                <w:rFonts w:ascii="宋体" w:hAnsi="宋体" w:eastAsia="宋体" w:cs="仿宋"/>
                <w:sz w:val="24"/>
                <w:szCs w:val="24"/>
              </w:rPr>
            </w:pPr>
            <w:r>
              <w:rPr>
                <w:rFonts w:hint="eastAsia" w:ascii="宋体" w:hAnsi="宋体" w:eastAsia="宋体" w:cs="微软雅黑"/>
                <w:b/>
                <w:color w:val="FF0000"/>
                <w:szCs w:val="21"/>
              </w:rPr>
              <w:t>★</w:t>
            </w:r>
            <w:r>
              <w:rPr>
                <w:rFonts w:hint="eastAsia" w:ascii="宋体" w:hAnsi="宋体" w:eastAsia="宋体" w:cs="仿宋"/>
                <w:sz w:val="24"/>
                <w:szCs w:val="24"/>
              </w:rPr>
              <w:t>投标人资格</w:t>
            </w:r>
          </w:p>
        </w:tc>
        <w:tc>
          <w:tcPr>
            <w:tcW w:w="6439" w:type="dxa"/>
            <w:vAlign w:val="center"/>
          </w:tcPr>
          <w:p>
            <w:pPr>
              <w:autoSpaceDE w:val="0"/>
              <w:autoSpaceDN w:val="0"/>
              <w:adjustRightInd w:val="0"/>
              <w:spacing w:line="360" w:lineRule="auto"/>
              <w:ind w:right="-11"/>
              <w:rPr>
                <w:rFonts w:ascii="宋体" w:hAnsi="宋体" w:eastAsia="宋体" w:cs="仿宋_GB2312"/>
                <w:b/>
                <w:color w:val="000000"/>
                <w:sz w:val="24"/>
                <w:szCs w:val="24"/>
              </w:rPr>
            </w:pPr>
            <w:r>
              <w:rPr>
                <w:rFonts w:hint="eastAsia" w:ascii="宋体" w:hAnsi="宋体" w:eastAsia="宋体" w:cs="仿宋_GB2312"/>
                <w:b/>
                <w:color w:val="000000"/>
                <w:sz w:val="24"/>
                <w:szCs w:val="24"/>
              </w:rPr>
              <w:t>一、中小企业或者残疾人福利性单位声明函</w:t>
            </w:r>
          </w:p>
          <w:p>
            <w:pPr>
              <w:autoSpaceDE w:val="0"/>
              <w:autoSpaceDN w:val="0"/>
              <w:adjustRightInd w:val="0"/>
              <w:spacing w:line="360" w:lineRule="auto"/>
              <w:ind w:right="-11"/>
              <w:rPr>
                <w:rFonts w:ascii="宋体" w:hAnsi="宋体" w:eastAsia="宋体" w:cs="仿宋_GB2312"/>
                <w:color w:val="000000"/>
                <w:sz w:val="24"/>
                <w:szCs w:val="24"/>
              </w:rPr>
            </w:pPr>
            <w:r>
              <w:rPr>
                <w:rFonts w:hint="eastAsia" w:ascii="宋体" w:hAnsi="宋体" w:eastAsia="宋体" w:cs="仿宋_GB2312"/>
                <w:color w:val="000000"/>
                <w:sz w:val="24"/>
                <w:szCs w:val="24"/>
              </w:rPr>
              <w:t>1、中小企业出具《中小企业声明函》</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2、残疾人福利性单位出具《残疾人福利企业声明函》</w:t>
            </w:r>
          </w:p>
          <w:p>
            <w:pPr>
              <w:autoSpaceDE w:val="0"/>
              <w:autoSpaceDN w:val="0"/>
              <w:adjustRightInd w:val="0"/>
              <w:spacing w:line="360" w:lineRule="auto"/>
              <w:ind w:right="-11"/>
              <w:rPr>
                <w:rFonts w:ascii="宋体" w:hAnsi="宋体" w:eastAsia="宋体" w:cs="仿宋_GB2312"/>
                <w:color w:val="000000"/>
                <w:sz w:val="24"/>
                <w:szCs w:val="24"/>
              </w:rPr>
            </w:pPr>
            <w:r>
              <w:rPr>
                <w:rFonts w:hint="eastAsia" w:ascii="宋体" w:hAnsi="宋体" w:eastAsia="宋体" w:cs="仿宋_GB2312"/>
                <w:color w:val="000000"/>
                <w:sz w:val="24"/>
                <w:szCs w:val="24"/>
              </w:rPr>
              <w:t>二、符合《政府采购法》第二十二条规定</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三、特定资格要求：详见招标文件</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rPr>
              <w:t>一</w:t>
            </w:r>
            <w:r>
              <w:rPr>
                <w:rFonts w:hint="eastAsia" w:ascii="宋体" w:hAnsi="宋体" w:eastAsia="宋体" w:cs="宋体"/>
                <w:b/>
                <w:bCs/>
                <w:sz w:val="24"/>
                <w:szCs w:val="24"/>
                <w:lang w:val="zh-CN"/>
              </w:rPr>
              <w:t>、</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（1）供应商是法人（法人包括企业法人、机关法人、事业单位法人和社会团体法人），提供本单位：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①2021年度经审计的财务报告，包括资产负债表、利润表、现金流量表、所有者权益变动表及其附注；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注：仅需提供序号①～③其中之一即可。</w:t>
            </w:r>
          </w:p>
          <w:p>
            <w:pPr>
              <w:spacing w:line="360" w:lineRule="auto"/>
              <w:rPr>
                <w:rFonts w:ascii="宋体" w:hAnsi="宋体" w:eastAsia="宋体"/>
                <w:bCs/>
                <w:sz w:val="24"/>
                <w:szCs w:val="24"/>
              </w:rPr>
            </w:pPr>
            <w:r>
              <w:rPr>
                <w:rFonts w:hint="eastAsia" w:ascii="宋体" w:hAnsi="宋体" w:eastAsia="宋体"/>
                <w:bCs/>
                <w:sz w:val="24"/>
                <w:szCs w:val="24"/>
              </w:rPr>
              <w:t>（2）供应商（其他组织和自然人）提供本单位：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①2021年度经审计的财务报告，包括资产负债表、利润表、现金流量表、所有者权益变动表及其附注；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注：仅需提供序号①～③其中之一即可。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①相关设备的购置发票、专业技术人员职称证书、用工合同等；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②供应商具备履行合同所必须的设备和专业技术能力承诺函或声明（承诺函或声明格式自拟）。</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注：仅需提供序号①～②其中之一即可。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供应商“</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七、</w:t>
            </w:r>
            <w:r>
              <w:rPr>
                <w:rFonts w:ascii="宋体" w:hAnsi="宋体" w:eastAsia="宋体" w:cs="仿宋_GB2312"/>
                <w:b/>
                <w:sz w:val="24"/>
                <w:szCs w:val="24"/>
                <w:shd w:val="clear" w:color="auto" w:fill="FFFFFF"/>
              </w:rPr>
              <w:t>未被列入“信用中国”网站(www.creditchina.gov.cn)失信被执行人、重大税收违法失信主体的</w:t>
            </w:r>
            <w:r>
              <w:rPr>
                <w:rFonts w:hint="eastAsia" w:ascii="宋体" w:hAnsi="宋体" w:eastAsia="宋体" w:cs="仿宋_GB2312"/>
                <w:b/>
                <w:sz w:val="24"/>
                <w:szCs w:val="24"/>
                <w:shd w:val="clear" w:color="auto" w:fill="FFFFFF"/>
              </w:rPr>
              <w:t>供应商</w:t>
            </w:r>
            <w:r>
              <w:rPr>
                <w:rFonts w:ascii="宋体" w:hAnsi="宋体" w:eastAsia="宋体" w:cs="仿宋_GB2312"/>
                <w:b/>
                <w:sz w:val="24"/>
                <w:szCs w:val="24"/>
                <w:shd w:val="clear" w:color="auto" w:fill="FFFFFF"/>
              </w:rPr>
              <w:t>；</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w:t>
            </w:r>
            <w:r>
              <w:rPr>
                <w:rFonts w:hint="eastAsia" w:ascii="宋体" w:hAnsi="宋体" w:eastAsia="宋体" w:cs="仿宋_GB2312"/>
                <w:b/>
                <w:sz w:val="24"/>
                <w:szCs w:val="24"/>
                <w:shd w:val="clear" w:color="auto" w:fill="FFFFFF"/>
              </w:rPr>
              <w:t>供应商</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 xml:space="preserve"> “中国社会组织政务服务平台”网站（</w:t>
            </w:r>
            <w:r>
              <w:rPr>
                <w:rFonts w:ascii="宋体" w:hAnsi="宋体" w:eastAsia="宋体" w:cs="仿宋_GB2312"/>
                <w:b/>
                <w:sz w:val="24"/>
                <w:szCs w:val="24"/>
                <w:shd w:val="clear" w:color="auto" w:fill="FFFFFF"/>
              </w:rPr>
              <w:t>https://chinanpo.mca.gov.cn</w:t>
            </w:r>
            <w:r>
              <w:rPr>
                <w:rFonts w:hint="eastAsia" w:ascii="宋体" w:hAnsi="宋体" w:eastAsia="宋体" w:cs="仿宋_GB2312"/>
                <w:b/>
                <w:sz w:val="24"/>
                <w:szCs w:val="24"/>
                <w:shd w:val="clear" w:color="auto" w:fill="FFFFFF"/>
              </w:rPr>
              <w:t>）严重违法失信社会组织名单的供应商（</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③“中国社会组织政务服务平台”网站（</w:t>
            </w:r>
            <w:r>
              <w:rPr>
                <w:rFonts w:ascii="宋体" w:hAnsi="宋体" w:eastAsia="宋体" w:cs="宋体"/>
                <w:kern w:val="0"/>
                <w:sz w:val="24"/>
                <w:szCs w:val="24"/>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b/>
                <w:bCs/>
                <w:sz w:val="24"/>
                <w:szCs w:val="24"/>
              </w:rPr>
            </w:pPr>
            <w:r>
              <w:rPr>
                <w:rFonts w:hint="eastAsia" w:ascii="宋体" w:hAnsi="宋体" w:eastAsia="宋体" w:cs="宋体"/>
                <w:b/>
                <w:bCs/>
                <w:sz w:val="24"/>
                <w:szCs w:val="24"/>
              </w:rPr>
              <w:t>注：1、</w:t>
            </w:r>
            <w:r>
              <w:rPr>
                <w:rFonts w:hint="eastAsia" w:ascii="宋体" w:hAnsi="宋体" w:eastAsia="宋体" w:cs="宋体"/>
                <w:b/>
                <w:bCs/>
                <w:sz w:val="24"/>
                <w:szCs w:val="24"/>
              </w:rPr>
              <w:tab/>
            </w:r>
            <w:r>
              <w:rPr>
                <w:rFonts w:hint="eastAsia" w:ascii="宋体" w:hAnsi="宋体" w:eastAsia="宋体" w:cs="宋体"/>
                <w:b/>
                <w:bCs/>
                <w:sz w:val="24"/>
                <w:szCs w:val="24"/>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rPr>
              <w:tab/>
            </w:r>
            <w:r>
              <w:rPr>
                <w:rFonts w:hint="eastAsia" w:ascii="宋体" w:hAnsi="宋体" w:eastAsia="宋体" w:cs="宋体"/>
                <w:b/>
                <w:bCs/>
                <w:sz w:val="24"/>
                <w:szCs w:val="24"/>
              </w:rPr>
              <w:t>采购人有权在签订合同前要求中标供应商提供相关证明材料以核实中标供应商承诺事项的真实性。</w:t>
            </w:r>
          </w:p>
          <w:p>
            <w:pPr>
              <w:pStyle w:val="2"/>
              <w:spacing w:line="360" w:lineRule="auto"/>
            </w:pPr>
            <w:r>
              <w:rPr>
                <w:rFonts w:hint="eastAsia" w:ascii="宋体" w:hAnsi="宋体" w:eastAsia="宋体" w:cs="宋体"/>
                <w:b/>
                <w:bCs/>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联合体投标</w:t>
            </w:r>
          </w:p>
        </w:tc>
        <w:tc>
          <w:tcPr>
            <w:tcW w:w="6439" w:type="dxa"/>
            <w:vAlign w:val="center"/>
          </w:tcPr>
          <w:p>
            <w:pPr>
              <w:autoSpaceDE w:val="0"/>
              <w:autoSpaceDN w:val="0"/>
              <w:adjustRightInd w:val="0"/>
              <w:spacing w:line="276" w:lineRule="auto"/>
              <w:rPr>
                <w:rFonts w:ascii="宋体" w:hAnsi="宋体" w:eastAsia="宋体" w:cs="宋体"/>
                <w:kern w:val="0"/>
                <w:sz w:val="24"/>
                <w:szCs w:val="24"/>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p>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最高限价</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本项目最高限价：</w:t>
            </w:r>
            <w:r>
              <w:rPr>
                <w:rFonts w:hint="eastAsia" w:ascii="宋体" w:hAnsi="宋体" w:eastAsia="宋体" w:cs="仿宋_GB2312"/>
                <w:color w:val="000000"/>
                <w:sz w:val="24"/>
                <w:szCs w:val="24"/>
              </w:rPr>
              <w:t>11330400元</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招标控制价（最高限价）：</w:t>
            </w:r>
            <w:bookmarkStart w:id="9" w:name="_Hlk25596104"/>
            <w:r>
              <w:rPr>
                <w:rFonts w:hint="eastAsia" w:ascii="宋体" w:hAnsi="宋体" w:eastAsia="宋体" w:cs="仿宋_GB2312"/>
                <w:color w:val="000000"/>
                <w:sz w:val="24"/>
                <w:szCs w:val="24"/>
              </w:rPr>
              <w:t>11330400元</w:t>
            </w:r>
            <w:r>
              <w:rPr>
                <w:rFonts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投标人投标报价超出招标人发布的相应招标控制价的，投标无效。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439"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开标前答疑会</w:t>
            </w:r>
          </w:p>
        </w:tc>
        <w:tc>
          <w:tcPr>
            <w:tcW w:w="6439"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12</w:t>
            </w:r>
          </w:p>
        </w:tc>
        <w:tc>
          <w:tcPr>
            <w:tcW w:w="2061" w:type="dxa"/>
            <w:vAlign w:val="center"/>
          </w:tcPr>
          <w:p>
            <w:pPr>
              <w:autoSpaceDE w:val="0"/>
              <w:autoSpaceDN w:val="0"/>
              <w:adjustRightInd w:val="0"/>
              <w:spacing w:line="276" w:lineRule="auto"/>
              <w:jc w:val="center"/>
              <w:rPr>
                <w:rFonts w:ascii="宋体" w:hAnsi="宋体" w:eastAsia="宋体" w:cs="仿宋_GB2312"/>
                <w:color w:val="FF0000"/>
                <w:sz w:val="24"/>
                <w:szCs w:val="24"/>
              </w:rPr>
            </w:pPr>
            <w:r>
              <w:rPr>
                <w:rFonts w:hint="eastAsia" w:ascii="宋体" w:hAnsi="宋体" w:eastAsia="宋体" w:cs="仿宋_GB2312"/>
                <w:sz w:val="24"/>
                <w:szCs w:val="24"/>
              </w:rPr>
              <w:t>进口产品参与</w:t>
            </w:r>
          </w:p>
        </w:tc>
        <w:tc>
          <w:tcPr>
            <w:tcW w:w="6439"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ascii="宋体" w:hAnsi="宋体" w:eastAsia="宋体" w:cs="宋体"/>
                <w:b/>
                <w:color w:val="000000"/>
                <w:kern w:val="0"/>
                <w:sz w:val="24"/>
                <w:szCs w:val="24"/>
                <w:lang w:val="zh-CN"/>
              </w:rPr>
              <w:fldChar w:fldCharType="end"/>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color w:val="FF0000"/>
                <w:szCs w:val="21"/>
              </w:rPr>
              <w:t>★</w:t>
            </w:r>
            <w:r>
              <w:rPr>
                <w:rFonts w:hint="eastAsia" w:ascii="宋体" w:hAnsi="宋体" w:eastAsia="宋体" w:cs="仿宋_GB2312"/>
                <w:sz w:val="24"/>
                <w:szCs w:val="24"/>
              </w:rPr>
              <w:t>投标有效期</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仿宋_GB2312"/>
                <w:sz w:val="24"/>
                <w:szCs w:val="24"/>
              </w:rPr>
            </w:pPr>
            <w:r>
              <w:rPr>
                <w:rFonts w:ascii="宋体" w:hAnsi="宋体" w:eastAsia="宋体" w:cs="宋体"/>
                <w:bCs/>
                <w:sz w:val="24"/>
                <w:szCs w:val="24"/>
                <w:lang w:val="zh-CN"/>
              </w:rPr>
              <w:t>中标</w:t>
            </w:r>
            <w:r>
              <w:rPr>
                <w:rFonts w:hint="eastAsia" w:ascii="宋体" w:hAnsi="宋体" w:eastAsia="宋体" w:cs="宋体"/>
                <w:bCs/>
                <w:sz w:val="24"/>
                <w:szCs w:val="24"/>
                <w:lang w:val="zh-CN"/>
              </w:rPr>
              <w:t>人投标</w:t>
            </w:r>
            <w:r>
              <w:rPr>
                <w:rFonts w:ascii="宋体" w:hAnsi="宋体" w:eastAsia="宋体" w:cs="宋体"/>
                <w:bCs/>
                <w:sz w:val="24"/>
                <w:szCs w:val="24"/>
                <w:lang w:val="zh-CN"/>
              </w:rPr>
              <w:t>有效期延</w:t>
            </w:r>
            <w:r>
              <w:rPr>
                <w:rFonts w:hint="eastAsia" w:ascii="宋体" w:hAnsi="宋体" w:eastAsia="宋体" w:cs="宋体"/>
                <w:bCs/>
                <w:sz w:val="24"/>
                <w:szCs w:val="24"/>
                <w:lang w:val="zh-CN"/>
              </w:rPr>
              <w:t>至合同</w:t>
            </w:r>
            <w:r>
              <w:rPr>
                <w:rFonts w:ascii="宋体" w:hAnsi="宋体" w:eastAsia="宋体" w:cs="宋体"/>
                <w:bCs/>
                <w:sz w:val="24"/>
                <w:szCs w:val="24"/>
                <w:lang w:val="zh-CN"/>
              </w:rPr>
              <w:t>验收之日</w:t>
            </w:r>
            <w:r>
              <w:rPr>
                <w:rFonts w:hint="eastAsia" w:ascii="宋体" w:hAnsi="宋体" w:eastAsia="宋体" w:cs="宋体"/>
                <w:bCs/>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ascii="宋体" w:hAnsi="宋体" w:eastAsia="宋体" w:cs="宋体"/>
                <w:bCs/>
                <w:sz w:val="24"/>
                <w:szCs w:val="24"/>
                <w:lang w:val="zh-CN"/>
              </w:rPr>
              <w:t>中标人将本项目的非主体、非关键性工作分包</w:t>
            </w:r>
          </w:p>
        </w:tc>
        <w:tc>
          <w:tcPr>
            <w:tcW w:w="6439"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439" w:type="dxa"/>
            <w:vAlign w:val="center"/>
          </w:tcPr>
          <w:p>
            <w:pPr>
              <w:autoSpaceDE w:val="0"/>
              <w:autoSpaceDN w:val="0"/>
              <w:adjustRightInd w:val="0"/>
              <w:spacing w:line="360" w:lineRule="auto"/>
              <w:rPr>
                <w:rFonts w:ascii="宋体" w:hAnsi="宋体" w:eastAsia="宋体" w:cs="宋体"/>
                <w:b/>
                <w:bCs/>
                <w:sz w:val="24"/>
                <w:szCs w:val="24"/>
                <w:highlight w:val="yellow"/>
                <w:lang w:val="zh-CN"/>
              </w:rPr>
            </w:pPr>
            <w:r>
              <w:rPr>
                <w:rFonts w:hint="eastAsia" w:ascii="宋体" w:hAnsi="宋体" w:eastAsia="宋体" w:cs="仿宋_GB2312"/>
                <w:b/>
                <w:color w:val="000000"/>
                <w:sz w:val="24"/>
                <w:szCs w:val="24"/>
              </w:rPr>
              <w:t>20</w:t>
            </w:r>
            <w:r>
              <w:rPr>
                <w:rFonts w:ascii="宋体" w:hAnsi="宋体" w:eastAsia="宋体" w:cs="仿宋_GB2312"/>
                <w:b/>
                <w:color w:val="000000"/>
                <w:sz w:val="24"/>
                <w:szCs w:val="24"/>
              </w:rPr>
              <w:t>2</w:t>
            </w:r>
            <w:r>
              <w:rPr>
                <w:rFonts w:hint="eastAsia" w:ascii="宋体" w:hAnsi="宋体" w:eastAsia="宋体" w:cs="仿宋_GB2312"/>
                <w:b/>
                <w:color w:val="000000"/>
                <w:sz w:val="24"/>
                <w:szCs w:val="24"/>
              </w:rPr>
              <w:t xml:space="preserve">3年 </w:t>
            </w:r>
            <w:r>
              <w:rPr>
                <w:rFonts w:hint="eastAsia" w:ascii="宋体" w:hAnsi="宋体" w:eastAsia="宋体" w:cs="仿宋_GB2312"/>
                <w:b/>
                <w:color w:val="000000"/>
                <w:sz w:val="24"/>
                <w:szCs w:val="24"/>
                <w:lang w:val="en-US" w:eastAsia="zh-CN"/>
              </w:rPr>
              <w:t>5</w:t>
            </w:r>
            <w:r>
              <w:rPr>
                <w:rFonts w:hint="eastAsia" w:ascii="宋体" w:hAnsi="宋体" w:eastAsia="宋体" w:cs="仿宋_GB2312"/>
                <w:b/>
                <w:color w:val="000000"/>
                <w:sz w:val="24"/>
                <w:szCs w:val="24"/>
              </w:rPr>
              <w:t xml:space="preserve"> 月  </w:t>
            </w:r>
            <w:r>
              <w:rPr>
                <w:rFonts w:hint="eastAsia" w:ascii="宋体" w:hAnsi="宋体" w:eastAsia="宋体" w:cs="仿宋_GB2312"/>
                <w:b/>
                <w:color w:val="000000"/>
                <w:sz w:val="24"/>
                <w:szCs w:val="24"/>
                <w:lang w:val="en-US" w:eastAsia="zh-CN"/>
              </w:rPr>
              <w:t>19</w:t>
            </w:r>
            <w:r>
              <w:rPr>
                <w:rFonts w:hint="eastAsia" w:ascii="宋体" w:hAnsi="宋体" w:eastAsia="宋体" w:cs="仿宋_GB2312"/>
                <w:b/>
                <w:color w:val="000000"/>
                <w:sz w:val="24"/>
                <w:szCs w:val="24"/>
              </w:rPr>
              <w:t xml:space="preserve"> 日上午</w:t>
            </w:r>
            <w:r>
              <w:rPr>
                <w:rFonts w:hint="eastAsia" w:ascii="宋体" w:hAnsi="宋体" w:eastAsia="宋体" w:cs="仿宋_GB2312"/>
                <w:b/>
                <w:color w:val="000000"/>
                <w:sz w:val="24"/>
                <w:szCs w:val="24"/>
                <w:lang w:val="en-US" w:eastAsia="zh-CN"/>
              </w:rPr>
              <w:t>10</w:t>
            </w:r>
            <w:r>
              <w:rPr>
                <w:rFonts w:hint="eastAsia" w:ascii="宋体" w:hAnsi="宋体" w:eastAsia="宋体" w:cs="仿宋_GB2312"/>
                <w:b/>
                <w:color w:val="000000"/>
                <w:sz w:val="24"/>
                <w:szCs w:val="24"/>
              </w:rPr>
              <w:t>时</w:t>
            </w:r>
            <w:r>
              <w:rPr>
                <w:rFonts w:ascii="宋体" w:hAnsi="宋体" w:eastAsia="宋体" w:cs="仿宋_GB2312"/>
                <w:b/>
                <w:color w:val="000000"/>
                <w:sz w:val="24"/>
                <w:szCs w:val="24"/>
              </w:rPr>
              <w:t>30</w:t>
            </w:r>
            <w:r>
              <w:rPr>
                <w:rFonts w:hint="eastAsia" w:ascii="宋体" w:hAnsi="宋体" w:eastAsia="宋体" w:cs="仿宋_GB2312"/>
                <w:b/>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16</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及开标地点</w:t>
            </w:r>
          </w:p>
        </w:tc>
        <w:tc>
          <w:tcPr>
            <w:tcW w:w="6439"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ascii="宋体" w:hAnsi="宋体" w:eastAsia="宋体" w:cs="宋体"/>
                <w:bCs/>
                <w:sz w:val="24"/>
                <w:szCs w:val="24"/>
              </w:rPr>
              <w:t>(</w:t>
            </w:r>
            <w:r>
              <w:rPr>
                <w:rFonts w:ascii="宋体" w:hAnsi="宋体" w:eastAsia="宋体" w:cs="宋体"/>
                <w:bCs/>
                <w:sz w:val="24"/>
                <w:szCs w:val="24"/>
                <w:lang w:val="zh-CN"/>
              </w:rPr>
              <w:t>河南省</w:t>
            </w:r>
            <w:r>
              <w:rPr>
                <w:rFonts w:ascii="Segoe UI Emoji" w:hAnsi="Segoe UI Emoji" w:eastAsia="宋体" w:cs="Segoe UI Emoji"/>
                <w:bCs/>
                <w:sz w:val="24"/>
                <w:szCs w:val="24"/>
              </w:rPr>
              <w:t>▪</w:t>
            </w:r>
            <w:r>
              <w:rPr>
                <w:rFonts w:ascii="宋体" w:hAnsi="宋体" w:eastAsia="宋体" w:cs="宋体"/>
                <w:bCs/>
                <w:sz w:val="24"/>
                <w:szCs w:val="24"/>
                <w:lang w:val="zh-CN"/>
              </w:rPr>
              <w:t>许昌市</w:t>
            </w:r>
            <w:r>
              <w:rPr>
                <w:rFonts w:ascii="宋体" w:hAnsi="宋体" w:eastAsia="宋体" w:cs="宋体"/>
                <w:bCs/>
                <w:sz w:val="24"/>
                <w:szCs w:val="24"/>
              </w:rPr>
              <w:t>)</w:t>
            </w:r>
            <w:r>
              <w:rPr>
                <w:rFonts w:ascii="宋体" w:hAnsi="宋体" w:eastAsia="宋体" w:cs="宋体"/>
                <w:bCs/>
                <w:sz w:val="24"/>
                <w:szCs w:val="24"/>
                <w:lang w:val="zh-CN"/>
              </w:rPr>
              <w:t>】公共资源交易系统</w:t>
            </w:r>
            <w:r>
              <w:rPr>
                <w:rFonts w:ascii="宋体" w:hAnsi="宋体" w:eastAsia="宋体" w:cs="宋体"/>
                <w:bCs/>
                <w:sz w:val="24"/>
                <w:szCs w:val="24"/>
              </w:rPr>
              <w:t>（</w:t>
            </w:r>
            <w:r>
              <w:rPr>
                <w:rFonts w:ascii="宋体" w:hAnsi="宋体" w:eastAsia="宋体" w:cs="宋体"/>
                <w:bCs/>
                <w:color w:val="0000FF"/>
                <w:sz w:val="24"/>
                <w:szCs w:val="24"/>
                <w:u w:val="single"/>
              </w:rPr>
              <w:t>http://ggzy.xuchang.gov.cn/</w:t>
            </w:r>
            <w:r>
              <w:rPr>
                <w:rFonts w:ascii="宋体" w:hAnsi="宋体" w:eastAsia="宋体" w:cs="宋体"/>
                <w:bCs/>
                <w:sz w:val="24"/>
                <w:szCs w:val="24"/>
              </w:rPr>
              <w:t>）</w:t>
            </w:r>
            <w:r>
              <w:rPr>
                <w:rFonts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w:t>
            </w:r>
            <w:r>
              <w:rPr>
                <w:rFonts w:ascii="宋体" w:hAnsi="宋体" w:eastAsia="宋体" w:cs="宋体"/>
                <w:bCs/>
                <w:sz w:val="24"/>
                <w:szCs w:val="24"/>
                <w:lang w:val="zh-CN"/>
              </w:rPr>
              <w:t>标地点：</w:t>
            </w:r>
            <w:r>
              <w:rPr>
                <w:rFonts w:hint="eastAsia" w:ascii="宋体" w:hAnsi="宋体" w:eastAsia="宋体" w:cs="宋体"/>
                <w:bCs/>
                <w:sz w:val="24"/>
                <w:szCs w:val="24"/>
                <w:lang w:val="zh-CN"/>
              </w:rPr>
              <w:t>禹州市公共资源交易中心</w:t>
            </w:r>
            <w:r>
              <w:rPr>
                <w:rFonts w:hint="eastAsia" w:ascii="宋体" w:hAnsi="宋体" w:eastAsia="宋体" w:cs="宋体"/>
                <w:b/>
                <w:color w:val="FF0000"/>
                <w:sz w:val="24"/>
                <w:szCs w:val="24"/>
                <w:lang w:val="zh-CN"/>
              </w:rPr>
              <w:t>开标</w:t>
            </w:r>
            <w:r>
              <w:rPr>
                <w:rFonts w:hint="eastAsia" w:ascii="宋体" w:hAnsi="宋体" w:eastAsia="宋体" w:cs="宋体"/>
                <w:b/>
                <w:color w:val="FF0000"/>
                <w:sz w:val="24"/>
                <w:szCs w:val="24"/>
              </w:rPr>
              <w:t xml:space="preserve">  </w:t>
            </w:r>
            <w:r>
              <w:rPr>
                <w:rFonts w:hint="eastAsia" w:ascii="宋体" w:hAnsi="宋体" w:eastAsia="宋体" w:cs="宋体"/>
                <w:b/>
                <w:color w:val="FF0000"/>
                <w:sz w:val="24"/>
                <w:szCs w:val="24"/>
                <w:lang w:val="en-US" w:eastAsia="zh-CN"/>
              </w:rPr>
              <w:t>二</w:t>
            </w:r>
            <w:bookmarkStart w:id="27" w:name="_GoBack"/>
            <w:bookmarkEnd w:id="27"/>
            <w:r>
              <w:rPr>
                <w:rFonts w:hint="eastAsia" w:ascii="宋体" w:hAnsi="宋体" w:eastAsia="宋体" w:cs="宋体"/>
                <w:b/>
                <w:color w:val="FF0000"/>
                <w:sz w:val="24"/>
                <w:szCs w:val="24"/>
              </w:rPr>
              <w:t xml:space="preserve"> </w:t>
            </w:r>
            <w:r>
              <w:rPr>
                <w:rFonts w:hint="eastAsia" w:ascii="宋体" w:hAnsi="宋体" w:eastAsia="宋体" w:cs="宋体"/>
                <w:b/>
                <w:color w:val="FF0000"/>
                <w:sz w:val="24"/>
                <w:szCs w:val="24"/>
                <w:lang w:val="zh-CN"/>
              </w:rPr>
              <w:t>室</w:t>
            </w:r>
            <w:r>
              <w:rPr>
                <w:rFonts w:hint="eastAsia" w:ascii="宋体" w:hAnsi="宋体" w:eastAsia="宋体" w:cs="宋体"/>
                <w:bCs/>
                <w:sz w:val="24"/>
                <w:szCs w:val="24"/>
                <w:lang w:val="zh-CN"/>
              </w:rPr>
              <w:t>（地址：禹州市行政服务中心楼九楼）</w:t>
            </w:r>
            <w:r>
              <w:rPr>
                <w:rFonts w:hint="eastAsia" w:ascii="宋体" w:hAnsi="宋体" w:eastAsia="宋体" w:cs="宋体"/>
                <w:bCs/>
                <w:color w:val="FF0000"/>
                <w:sz w:val="24"/>
                <w:szCs w:val="24"/>
                <w:lang w:val="zh-CN"/>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17</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投标保证金</w:t>
            </w:r>
          </w:p>
        </w:tc>
        <w:tc>
          <w:tcPr>
            <w:tcW w:w="6439"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18</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439"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19</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20</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投标人对采购文件质疑截止时间</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21</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投标文件份数</w:t>
            </w:r>
          </w:p>
        </w:tc>
        <w:tc>
          <w:tcPr>
            <w:tcW w:w="6439" w:type="dxa"/>
            <w:vAlign w:val="center"/>
          </w:tcPr>
          <w:p>
            <w:pPr>
              <w:autoSpaceDE w:val="0"/>
              <w:autoSpaceDN w:val="0"/>
              <w:adjustRightInd w:val="0"/>
              <w:spacing w:line="360" w:lineRule="auto"/>
              <w:rPr>
                <w:rFonts w:ascii="宋体" w:hAnsi="宋体" w:eastAsia="宋体" w:cs="宋体"/>
                <w:sz w:val="24"/>
                <w:lang w:val="zh-CN"/>
              </w:rPr>
            </w:pPr>
            <w:r>
              <w:rPr>
                <w:rFonts w:hint="eastAsia" w:ascii="宋体" w:hAnsi="宋体" w:eastAsia="宋体"/>
                <w:sz w:val="24"/>
              </w:rPr>
              <w:t>电子投标文件：成功上传至《全国公共资源交易平台（河南省·许昌市）》公共资源交易系统加密电子投标文件1份</w:t>
            </w:r>
            <w:r>
              <w:rPr>
                <w:rFonts w:hint="eastAsia" w:ascii="宋体" w:hAnsi="宋体" w:eastAsia="宋体" w:cs="宋体"/>
                <w:sz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Calibri" w:hAnsi="宋体" w:eastAsia="宋体" w:cs="宋体"/>
                <w:b/>
                <w:sz w:val="24"/>
              </w:rPr>
              <w:t>注:投标人提交的电子投标文件，必须是通过“许昌投标文件制作系统SEARUNV最新版本”制作，并经过签章和加密后生成的电子投标文件，电子投标文件和纸质投标文件的内容、格式、水印码、签章应一致。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22</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439" w:type="dxa"/>
            <w:vAlign w:val="center"/>
          </w:tcPr>
          <w:p>
            <w:pPr>
              <w:autoSpaceDE w:val="0"/>
              <w:autoSpaceDN w:val="0"/>
              <w:adjustRightInd w:val="0"/>
              <w:spacing w:line="420" w:lineRule="exact"/>
              <w:rPr>
                <w:rFonts w:ascii="宋体" w:hAnsi="宋体" w:eastAsia="宋体" w:cs="仿宋_GB2312"/>
                <w:sz w:val="24"/>
                <w:szCs w:val="24"/>
                <w:highlight w:val="lightGray"/>
              </w:rPr>
            </w:pPr>
            <w:r>
              <w:rPr>
                <w:rFonts w:hint="eastAsia" w:ascii="宋体" w:hAnsi="宋体" w:eastAsia="宋体" w:cs="Times New Roman"/>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23</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
                <w:sz w:val="24"/>
              </w:rPr>
              <w:t>本项目是否采用不见面开标</w:t>
            </w:r>
          </w:p>
        </w:tc>
        <w:tc>
          <w:tcPr>
            <w:tcW w:w="6439" w:type="dxa"/>
            <w:vAlign w:val="center"/>
          </w:tcPr>
          <w:p>
            <w:pPr>
              <w:autoSpaceDE w:val="0"/>
              <w:autoSpaceDN w:val="0"/>
              <w:adjustRightInd w:val="0"/>
              <w:spacing w:line="420" w:lineRule="exact"/>
              <w:rPr>
                <w:rFonts w:ascii="宋体" w:hAnsi="宋体" w:eastAsia="宋体"/>
                <w:b/>
                <w:sz w:val="24"/>
              </w:rPr>
            </w:pPr>
            <w:r>
              <w:rPr>
                <w:rFonts w:hint="eastAsia" w:ascii="Calibri"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cs="TimesNewRomanPSMT" w:asciiTheme="minorEastAsia" w:hAnsiTheme="minorEastAsia"/>
                <w:sz w:val="24"/>
                <w:szCs w:val="24"/>
              </w:rPr>
              <w:t>24</w:t>
            </w:r>
          </w:p>
        </w:tc>
        <w:tc>
          <w:tcPr>
            <w:tcW w:w="2061"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评标委员会组建</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由采购人代表2人和评审专家5人共7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sz w:val="24"/>
                <w:szCs w:val="24"/>
              </w:rPr>
              <w:t>评标方法</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439" w:type="dxa"/>
            <w:vAlign w:val="center"/>
          </w:tcPr>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b/>
                <w:bCs/>
                <w:sz w:val="24"/>
                <w:szCs w:val="24"/>
                <w:lang w:val="zh-CN"/>
              </w:rPr>
              <w:t>本次采购标的对应的中小企业划分标准所属行业：制造业</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8</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439" w:type="dxa"/>
            <w:vAlign w:val="center"/>
          </w:tcPr>
          <w:p>
            <w:pPr>
              <w:autoSpaceDE w:val="0"/>
              <w:autoSpaceDN w:val="0"/>
              <w:adjustRightInd w:val="0"/>
              <w:spacing w:line="360" w:lineRule="auto"/>
              <w:contextualSpacing/>
              <w:rPr>
                <w:rFonts w:ascii="宋体" w:hAnsi="宋体" w:eastAsia="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439"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439"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439"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Times New Roman"/>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439" w:type="dxa"/>
            <w:vAlign w:val="center"/>
          </w:tcPr>
          <w:p>
            <w:pPr>
              <w:pStyle w:val="2"/>
              <w:spacing w:line="360" w:lineRule="auto"/>
              <w:rPr>
                <w:lang w:val="zh-CN"/>
              </w:rPr>
            </w:pPr>
            <w:r>
              <w:rPr>
                <w:rFonts w:hint="eastAsia" w:ascii="宋体" w:hAnsi="宋体" w:eastAsia="宋体" w:cs="Times New Roman"/>
                <w:kern w:val="0"/>
                <w:sz w:val="24"/>
                <w:szCs w:val="24"/>
              </w:rPr>
              <w:t>中标人在接到中标通知时，须向代理机构发送投标报价及分项报价一览表（包含主要中标标的的名称、规格型号、数量、单价、服务要求等）电子文档，联系电话：16637439133</w:t>
            </w:r>
            <w:r>
              <w:rPr>
                <w:rFonts w:ascii="宋体" w:hAnsi="宋体" w:eastAsia="宋体" w:cs="Times New Roman"/>
                <w:kern w:val="0"/>
                <w:sz w:val="24"/>
                <w:szCs w:val="24"/>
              </w:rPr>
              <w:t>，邮箱：</w:t>
            </w:r>
            <w:r>
              <w:rPr>
                <w:rFonts w:hint="eastAsia" w:ascii="宋体" w:hAnsi="宋体" w:eastAsia="宋体" w:cs="Times New Roman"/>
                <w:kern w:val="0"/>
                <w:sz w:val="24"/>
                <w:szCs w:val="24"/>
              </w:rPr>
              <w:t>576367857@qq</w:t>
            </w:r>
            <w:r>
              <w:rPr>
                <w:rFonts w:ascii="宋体" w:hAnsi="宋体" w:eastAsia="宋体" w:cs="Times New Roman"/>
                <w:kern w:val="0"/>
                <w:sz w:val="24"/>
                <w:szCs w:val="24"/>
              </w:rPr>
              <w:t>.com。并配合业主需要提供纸质投标文件。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439"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lang w:val="zh-CN"/>
              </w:rPr>
              <w:t>电子投标文件：成功上传至《全国公共资源交易平台（河南省·许昌市）》公共资源交易系统加密电子投标文件</w:t>
            </w:r>
            <w:r>
              <w:rPr>
                <w:rFonts w:ascii="宋体" w:hAnsi="宋体" w:eastAsia="宋体" w:cs="宋体"/>
                <w:sz w:val="24"/>
                <w:lang w:val="zh-CN"/>
              </w:rPr>
              <w:t>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439" w:type="dxa"/>
            <w:vAlign w:val="center"/>
          </w:tcPr>
          <w:p>
            <w:pPr>
              <w:spacing w:line="312" w:lineRule="auto"/>
              <w:rPr>
                <w:rFonts w:ascii="宋体" w:hAnsi="宋体" w:eastAsia="宋体" w:cs="Times New Roman"/>
                <w:kern w:val="0"/>
                <w:szCs w:val="21"/>
              </w:rPr>
            </w:pPr>
            <w:r>
              <w:rPr>
                <w:rFonts w:hint="eastAsia" w:ascii="宋体" w:hAnsi="宋体" w:eastAsia="宋体" w:cs="宋体"/>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构成本招标文件的各个组成文件应互为解释，互为说明；</w:t>
            </w:r>
          </w:p>
          <w:p>
            <w:pPr>
              <w:spacing w:line="360" w:lineRule="auto"/>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、除招标文件中有特别规定外，仅适用于招标投标阶段的规定，按招标公告（投标邀请书）、投标人须知、评标办法的先后顺序解释；</w:t>
            </w:r>
          </w:p>
          <w:p>
            <w:pPr>
              <w:spacing w:line="360" w:lineRule="auto"/>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、同一组成文件中就同一事项的规定或约定不一致的，以编排顺序在后者为准；</w:t>
            </w:r>
          </w:p>
          <w:p>
            <w:pPr>
              <w:spacing w:line="360" w:lineRule="auto"/>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lang w:val="zh-CN"/>
              </w:rPr>
              <w:t>纪律和监督</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439"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439"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ascii="宋体" w:hAnsi="宋体" w:eastAsia="宋体" w:cs="Arial"/>
                <w:sz w:val="24"/>
                <w:szCs w:val="24"/>
              </w:rPr>
            </w:pPr>
            <w:r>
              <w:rPr>
                <w:rFonts w:hint="eastAsia"/>
                <w:lang w:val="zh-CN"/>
              </w:rPr>
              <w:t>2、</w:t>
            </w:r>
            <w:r>
              <w:rPr>
                <w:rFonts w:hint="eastAsia" w:ascii="宋体" w:hAnsi="宋体" w:eastAsia="宋体" w:cs="Arial"/>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ascii="宋体" w:hAnsi="宋体" w:eastAsia="宋体" w:cs="宋体"/>
                <w:kern w:val="0"/>
                <w:sz w:val="24"/>
              </w:rPr>
            </w:pPr>
            <w:r>
              <w:rPr>
                <w:rFonts w:ascii="宋体" w:hAnsi="宋体" w:eastAsia="宋体" w:cs="宋体"/>
                <w:kern w:val="0"/>
                <w:sz w:val="24"/>
              </w:rPr>
              <w:t>7、项目编号</w:t>
            </w:r>
            <w:r>
              <w:rPr>
                <w:rFonts w:hint="eastAsia" w:ascii="宋体" w:hAnsi="宋体" w:eastAsia="宋体" w:cs="宋体"/>
                <w:kern w:val="0"/>
                <w:sz w:val="24"/>
              </w:rPr>
              <w:t>、项目名称</w:t>
            </w:r>
            <w:r>
              <w:rPr>
                <w:rFonts w:ascii="宋体" w:hAnsi="宋体" w:eastAsia="宋体" w:cs="宋体"/>
                <w:kern w:val="0"/>
                <w:sz w:val="24"/>
              </w:rPr>
              <w:t>以本项目招标文件项目编号</w:t>
            </w:r>
            <w:r>
              <w:rPr>
                <w:rFonts w:hint="eastAsia" w:ascii="宋体" w:hAnsi="宋体" w:eastAsia="宋体" w:cs="宋体"/>
                <w:kern w:val="0"/>
                <w:sz w:val="24"/>
              </w:rPr>
              <w:t>、项目名称</w:t>
            </w:r>
            <w:r>
              <w:rPr>
                <w:rFonts w:ascii="宋体" w:hAnsi="宋体" w:eastAsia="宋体" w:cs="宋体"/>
                <w:kern w:val="0"/>
                <w:sz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ascii="宋体" w:hAnsi="宋体" w:eastAsia="宋体" w:cs="宋体"/>
                <w:sz w:val="24"/>
                <w:szCs w:val="24"/>
                <w:lang w:val="zh-CN"/>
              </w:rPr>
              <w:t>4</w:t>
            </w:r>
            <w:r>
              <w:rPr>
                <w:rFonts w:ascii="宋体" w:hAnsi="宋体" w:eastAsia="宋体" w:cs="宋体"/>
                <w:sz w:val="24"/>
                <w:szCs w:val="24"/>
                <w:lang w:val="zh-CN"/>
              </w:rPr>
              <w:t>1</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投标人资格核验</w:t>
            </w:r>
          </w:p>
        </w:tc>
        <w:tc>
          <w:tcPr>
            <w:tcW w:w="6439" w:type="dxa"/>
            <w:vAlign w:val="center"/>
          </w:tcPr>
          <w:p>
            <w:pPr>
              <w:autoSpaceDE w:val="0"/>
              <w:autoSpaceDN w:val="0"/>
              <w:adjustRightInd w:val="0"/>
              <w:spacing w:line="360" w:lineRule="auto"/>
              <w:ind w:right="-11"/>
              <w:rPr>
                <w:rFonts w:ascii="宋体" w:hAnsi="宋体" w:eastAsia="宋体"/>
                <w:sz w:val="24"/>
                <w:szCs w:val="24"/>
              </w:rPr>
            </w:pPr>
            <w:r>
              <w:rPr>
                <w:rFonts w:hint="eastAsia" w:ascii="宋体" w:hAnsi="宋体" w:eastAsia="宋体"/>
                <w:sz w:val="24"/>
                <w:szCs w:val="24"/>
              </w:rPr>
              <w:t>评标结束后，投标人接到招标代理机构通知获得第一中标候选人</w:t>
            </w:r>
            <w:r>
              <w:rPr>
                <w:rFonts w:ascii="宋体" w:hAnsi="宋体" w:eastAsia="宋体"/>
                <w:sz w:val="24"/>
                <w:szCs w:val="24"/>
              </w:rPr>
              <w:t>24小时内，应将由《禹州市政府采购供应商信用承诺函》替代的证明材料提交采购人和招标代理机构核验，经核验无误后，招标代理机构向中标人发出中标通知书。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6、民办非企业单位登记证书。（民办非企业单位投标提供）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1、投标人是法人（法人包括企业法人、机关法人、事业单位法人和社会团体法人），提供本单位：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w:t>
            </w:r>
            <w:r>
              <w:rPr>
                <w:rFonts w:hint="eastAsia" w:ascii="宋体" w:hAnsi="宋体" w:eastAsia="宋体"/>
                <w:b/>
                <w:bCs/>
                <w:sz w:val="24"/>
                <w:szCs w:val="24"/>
              </w:rPr>
              <w:t>2021年度经审计的财务报告</w:t>
            </w:r>
            <w:r>
              <w:rPr>
                <w:rFonts w:hint="eastAsia" w:ascii="宋体" w:hAnsi="宋体" w:eastAsia="宋体"/>
                <w:bCs/>
                <w:sz w:val="24"/>
                <w:szCs w:val="24"/>
              </w:rPr>
              <w:t>，包括资产负债表、利润表、现金流量表、所有者权益变动表及其附注；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2、投标人（其他组织和自然人）提供本单位：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w:t>
            </w:r>
            <w:r>
              <w:rPr>
                <w:rFonts w:hint="eastAsia" w:ascii="宋体" w:hAnsi="宋体" w:eastAsia="宋体"/>
                <w:b/>
                <w:bCs/>
                <w:sz w:val="24"/>
                <w:szCs w:val="24"/>
              </w:rPr>
              <w:t>2021年度经审计的财务报告</w:t>
            </w:r>
            <w:r>
              <w:rPr>
                <w:rFonts w:hint="eastAsia" w:ascii="宋体" w:hAnsi="宋体" w:eastAsia="宋体"/>
                <w:bCs/>
                <w:sz w:val="24"/>
                <w:szCs w:val="24"/>
              </w:rPr>
              <w:t>，包括资产负债表、利润表、现金流量表、所有者权益变动表及其附注；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1、相关设备的购置发票、专业技术人员职称证书、用工合同等；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2、投标人具备履行合同所必须的设备和专业技术能力承诺函或声明（承诺函或声明格式自拟）。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1～2其中之一即可。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投标人“</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七、</w:t>
            </w:r>
            <w:r>
              <w:rPr>
                <w:rFonts w:ascii="宋体" w:hAnsi="宋体" w:eastAsia="宋体" w:cs="仿宋_GB2312"/>
                <w:b/>
                <w:sz w:val="24"/>
                <w:szCs w:val="24"/>
                <w:shd w:val="clear" w:color="auto" w:fill="FFFFFF"/>
              </w:rPr>
              <w:t>未被列入“信用中国”网站(www.creditchina.gov.cn)失信被执行人、</w:t>
            </w:r>
            <w:r>
              <w:rPr>
                <w:rFonts w:hint="eastAsia" w:ascii="宋体" w:hAnsi="宋体" w:eastAsia="宋体" w:cs="仿宋_GB2312"/>
                <w:b/>
                <w:sz w:val="24"/>
                <w:szCs w:val="24"/>
                <w:shd w:val="clear" w:color="auto" w:fill="FFFFFF"/>
              </w:rPr>
              <w:t>重大税收违法失信主体</w:t>
            </w:r>
            <w:r>
              <w:rPr>
                <w:rFonts w:ascii="宋体" w:hAnsi="宋体" w:eastAsia="宋体" w:cs="仿宋_GB2312"/>
                <w:b/>
                <w:sz w:val="24"/>
                <w:szCs w:val="24"/>
                <w:shd w:val="clear" w:color="auto" w:fill="FFFFFF"/>
              </w:rPr>
              <w:t>；</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 xml:space="preserve"> “中国社会组织政务服务平台”网站（</w:t>
            </w:r>
            <w:r>
              <w:rPr>
                <w:rFonts w:ascii="宋体" w:hAnsi="宋体" w:eastAsia="宋体" w:cs="仿宋_GB2312"/>
                <w:b/>
                <w:sz w:val="24"/>
                <w:szCs w:val="24"/>
                <w:shd w:val="clear" w:color="auto" w:fill="FFFFFF"/>
              </w:rPr>
              <w:t>https://chinanpo.mca.gov.cn</w:t>
            </w:r>
            <w:r>
              <w:rPr>
                <w:rFonts w:hint="eastAsia" w:ascii="宋体" w:hAnsi="宋体" w:eastAsia="宋体" w:cs="仿宋_GB2312"/>
                <w:b/>
                <w:sz w:val="24"/>
                <w:szCs w:val="24"/>
                <w:shd w:val="clear" w:color="auto" w:fill="FFFFFF"/>
              </w:rPr>
              <w:t>）严重违法失信社会组织（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③“中国社会组织政务服务平台”网站（</w:t>
            </w:r>
            <w:r>
              <w:rPr>
                <w:rFonts w:ascii="宋体" w:hAnsi="宋体" w:eastAsia="宋体" w:cs="宋体"/>
                <w:kern w:val="0"/>
                <w:sz w:val="24"/>
                <w:szCs w:val="24"/>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2、截止时间：中标公告发布前；</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3、信用信息的使用原则：经采购人认定的被列入失信被执行人、重大税收违法失信主体、</w:t>
            </w:r>
            <w:r>
              <w:rPr>
                <w:rFonts w:ascii="宋体" w:hAnsi="宋体" w:eastAsia="宋体" w:cs="仿宋_GB2312"/>
                <w:sz w:val="24"/>
                <w:szCs w:val="24"/>
                <w:shd w:val="clear" w:color="auto" w:fill="FFFFFF"/>
              </w:rPr>
              <w:t>政府采购严重违法失信行为记录名单</w:t>
            </w:r>
            <w:r>
              <w:rPr>
                <w:rFonts w:hint="eastAsia" w:ascii="宋体" w:hAnsi="宋体" w:eastAsia="宋体" w:cs="仿宋_GB2312"/>
                <w:sz w:val="24"/>
                <w:szCs w:val="24"/>
                <w:shd w:val="clear" w:color="auto" w:fill="FFFFFF"/>
              </w:rPr>
              <w:t>的投标人、</w:t>
            </w:r>
            <w:r>
              <w:rPr>
                <w:rFonts w:hint="eastAsia" w:ascii="宋体" w:hAnsi="宋体" w:eastAsia="宋体" w:cs="宋体"/>
                <w:kern w:val="0"/>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lang w:val="zh-CN"/>
              </w:rPr>
            </w:pPr>
            <w:r>
              <w:rPr>
                <w:rFonts w:hint="eastAsia" w:ascii="宋体" w:hAnsi="宋体" w:eastAsia="宋体" w:cs="宋体"/>
                <w:sz w:val="24"/>
                <w:szCs w:val="24"/>
                <w:lang w:val="zh-CN"/>
              </w:rPr>
              <w:t>42</w:t>
            </w:r>
          </w:p>
        </w:tc>
        <w:tc>
          <w:tcPr>
            <w:tcW w:w="2061" w:type="dxa"/>
            <w:vAlign w:val="center"/>
          </w:tcPr>
          <w:p>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政府采购合同</w:t>
            </w:r>
          </w:p>
          <w:p>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融资 </w:t>
            </w:r>
          </w:p>
          <w:p>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政策告知函</w:t>
            </w:r>
          </w:p>
        </w:tc>
        <w:tc>
          <w:tcPr>
            <w:tcW w:w="6439" w:type="dxa"/>
            <w:vAlign w:val="center"/>
          </w:tcPr>
          <w:p>
            <w:pPr>
              <w:autoSpaceDE w:val="0"/>
              <w:autoSpaceDN w:val="0"/>
              <w:adjustRightInd w:val="0"/>
              <w:spacing w:line="360" w:lineRule="auto"/>
              <w:ind w:right="-11"/>
              <w:rPr>
                <w:rFonts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lang w:val="zh-CN"/>
              </w:rPr>
            </w:pPr>
            <w:r>
              <w:rPr>
                <w:rFonts w:hint="eastAsia" w:ascii="宋体" w:hAnsi="宋体" w:eastAsia="宋体" w:cs="宋体"/>
                <w:sz w:val="24"/>
                <w:szCs w:val="24"/>
                <w:lang w:val="zh-CN"/>
              </w:rPr>
              <w:t>43</w:t>
            </w:r>
          </w:p>
        </w:tc>
        <w:tc>
          <w:tcPr>
            <w:tcW w:w="2061" w:type="dxa"/>
            <w:vAlign w:val="center"/>
          </w:tcPr>
          <w:p>
            <w:pPr>
              <w:autoSpaceDE w:val="0"/>
              <w:autoSpaceDN w:val="0"/>
              <w:adjustRightInd w:val="0"/>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投诉渠道</w:t>
            </w:r>
          </w:p>
        </w:tc>
        <w:tc>
          <w:tcPr>
            <w:tcW w:w="6439" w:type="dxa"/>
            <w:vAlign w:val="center"/>
          </w:tcPr>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受理部门：禹州市财政局政府采购监督管理办公室</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受理电话：0374-8112523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电子邮箱：yzscgb8112523@163.com</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209" w:type="dxa"/>
            <w:gridSpan w:val="3"/>
            <w:vAlign w:val="center"/>
          </w:tcPr>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仿宋"/>
                <w:position w:val="6"/>
                <w:sz w:val="24"/>
              </w:rPr>
              <w:t>未尽事宜，按国家有关规定执行。</w:t>
            </w:r>
          </w:p>
        </w:tc>
      </w:tr>
    </w:tbl>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2.7</w:t>
      </w: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.8</w:t>
      </w:r>
      <w:r>
        <w:rPr>
          <w:rFonts w:hint="eastAsia" w:ascii="宋体" w:hAnsi="宋体" w:eastAsia="宋体" w:cs="宋体"/>
          <w:kern w:val="0"/>
          <w:sz w:val="24"/>
          <w:szCs w:val="24"/>
        </w:rPr>
        <w:t>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tabs>
          <w:tab w:val="left" w:pos="0"/>
          <w:tab w:val="left" w:pos="709"/>
        </w:tabs>
        <w:spacing w:line="360" w:lineRule="auto"/>
        <w:contextualSpacing/>
        <w:textAlignment w:val="baseline"/>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ascii="宋体" w:hAnsi="宋体"/>
          <w:sz w:val="24"/>
          <w:szCs w:val="24"/>
        </w:rPr>
        <w:t>3.</w:t>
      </w:r>
      <w:r>
        <w:rPr>
          <w:rFonts w:hint="eastAsia" w:ascii="宋体" w:hAnsi="宋体"/>
          <w:sz w:val="24"/>
          <w:szCs w:val="24"/>
        </w:rPr>
        <w:t>3</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（2）截止时间：中标公告发布前；</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4.4根据财政部、工业和信息化部、国家质检总局、国家认监委联合发布</w:t>
      </w:r>
      <w:bookmarkStart w:id="10" w:name="baidusnap0"/>
      <w:bookmarkEnd w:id="10"/>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8. 其他</w:t>
      </w:r>
    </w:p>
    <w:p>
      <w:pPr>
        <w:autoSpaceDE w:val="0"/>
        <w:autoSpaceDN w:val="0"/>
        <w:spacing w:line="360" w:lineRule="auto"/>
        <w:contextualSpacing/>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0000" w:themeColor="text1"/>
          <w:kern w:val="0"/>
          <w:sz w:val="24"/>
          <w:szCs w:val="24"/>
          <w14:textFill>
            <w14:solidFill>
              <w14:schemeClr w14:val="tx1"/>
            </w14:solidFill>
          </w14:textFill>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49"/>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仿宋_GB2312"/>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w:t>
      </w:r>
      <w:r>
        <w:rPr>
          <w:rFonts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Times New Roman"/>
          <w:color w:val="000000"/>
          <w:sz w:val="24"/>
          <w:szCs w:val="24"/>
        </w:rPr>
        <w:t xml:space="preserve">投标人登录许昌公共资源交易系统下载“许昌投标文件制作系统SEARUN </w:t>
      </w:r>
      <w:r>
        <w:rPr>
          <w:rFonts w:ascii="宋体" w:hAnsi="宋体" w:eastAsia="宋体" w:cs="Times New Roman"/>
          <w:color w:val="000000"/>
          <w:sz w:val="24"/>
          <w:szCs w:val="24"/>
        </w:rPr>
        <w:t>最新版本</w:t>
      </w:r>
      <w:r>
        <w:rPr>
          <w:rFonts w:hint="eastAsia" w:ascii="宋体" w:hAnsi="宋体" w:eastAsia="宋体" w:cs="Times New Roman"/>
          <w:color w:val="000000"/>
          <w:sz w:val="24"/>
          <w:szCs w:val="24"/>
        </w:rPr>
        <w:t xml:space="preserve">”，按招标文件要求根据所投标段制作电子投标文件。 </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一个标段对应生成一个文件夹（xxxx项目xx标段）, 其中包含2个文件和1个文件夹。后缀名为“</w:t>
      </w:r>
      <w:r>
        <w:rPr>
          <w:rFonts w:ascii="宋体" w:hAnsi="宋体" w:eastAsia="宋体" w:cs="Times New Roman"/>
          <w:color w:val="000000"/>
          <w:sz w:val="24"/>
          <w:szCs w:val="24"/>
        </w:rPr>
        <w:t>.file</w:t>
      </w:r>
      <w:r>
        <w:rPr>
          <w:rFonts w:hint="eastAsia" w:ascii="宋体" w:hAnsi="宋体" w:eastAsia="宋体" w:cs="Times New Roman"/>
          <w:color w:val="000000"/>
          <w:sz w:val="24"/>
          <w:szCs w:val="24"/>
        </w:rPr>
        <w:t>”的文件用于电子投标使用。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w:t>
      </w:r>
      <w:r>
        <w:rPr>
          <w:rFonts w:ascii="宋体" w:hAnsi="宋体" w:eastAsia="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7.1本项目不收取投标保证金。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7.2投标人应提供投标承诺函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投标文件的签署盖章</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在招标文件中已明示需盖章及签名之处，</w:t>
      </w:r>
      <w:r>
        <w:rPr>
          <w:rFonts w:hint="eastAsia" w:ascii="宋体" w:hAnsi="宋体" w:eastAsia="宋体" w:cs="Times New Roman"/>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电子投标文件：成功上传至《全国公共资源交易平台（河南省·许昌市）》公共资源交易系统加密电子投标文件</w:t>
      </w:r>
      <w:r>
        <w:rPr>
          <w:rFonts w:ascii="宋体" w:hAnsi="宋体" w:eastAsia="宋体" w:cs="仿宋_GB2312"/>
          <w:sz w:val="24"/>
          <w:szCs w:val="24"/>
        </w:rPr>
        <w:t>1份（文件格式为： XXX公司XXX项目编号.file）。</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w:t>
      </w:r>
      <w:r>
        <w:rPr>
          <w:rFonts w:ascii="宋体" w:hAnsi="宋体" w:eastAsia="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hAnsi="Segoe UI Emoji" w:eastAsia="宋体" w:cs="Segoe UI Emoji"/>
          <w:sz w:val="24"/>
          <w:szCs w:val="24"/>
          <w:lang w:val="zh-CN"/>
        </w:rPr>
        <w:t>▪</w:t>
      </w:r>
      <w:r>
        <w:rPr>
          <w:rFonts w:ascii="宋体" w:hAnsi="宋体" w:eastAsia="宋体" w:cs="仿宋_GB2312"/>
          <w:sz w:val="24"/>
          <w:szCs w:val="24"/>
          <w:lang w:val="zh-CN"/>
        </w:rPr>
        <w:t>许昌市)》公共资源交易系统成功上传。</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20.2</w:t>
      </w:r>
      <w:r>
        <w:rPr>
          <w:rFonts w:ascii="宋体" w:hAnsi="宋体" w:eastAsia="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w:t>
      </w: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.2 </w:t>
      </w:r>
      <w:r>
        <w:rPr>
          <w:rFonts w:ascii="宋体" w:hAnsi="宋体" w:eastAsia="宋体" w:cs="宋体"/>
          <w:kern w:val="0"/>
          <w:sz w:val="24"/>
          <w:szCs w:val="24"/>
        </w:rPr>
        <w:t>投标人不得在投标有效期内撤销投标文件，否则投标人将承担违背投标承诺函的责任追究。</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 xml:space="preserve">.1 </w:t>
      </w:r>
      <w:r>
        <w:rPr>
          <w:rFonts w:hint="eastAsia" w:ascii="宋体" w:hAnsi="宋体" w:eastAsia="宋体" w:cs="宋体"/>
          <w:kern w:val="0"/>
          <w:sz w:val="24"/>
          <w:szCs w:val="24"/>
        </w:rPr>
        <w:t>招标人将按招标文件规定的时间和地点组织远程不见面开标。开标由代理机构主持，投标人无须到现场。评标委员会成员不得参加开标活动。</w:t>
      </w:r>
    </w:p>
    <w:p>
      <w:pPr>
        <w:autoSpaceDE w:val="0"/>
        <w:autoSpaceDN w:val="0"/>
        <w:spacing w:line="360" w:lineRule="auto"/>
        <w:contextualSpacing/>
        <w:rPr>
          <w:rFonts w:ascii="宋体" w:hAnsi="宋体" w:eastAsia="宋体" w:cs="宋体"/>
          <w:color w:val="FF0000"/>
          <w:kern w:val="0"/>
          <w:szCs w:val="21"/>
        </w:rPr>
      </w:pPr>
      <w:r>
        <w:rPr>
          <w:rFonts w:ascii="宋体" w:hAnsi="宋体" w:eastAsia="宋体" w:cs="宋体"/>
          <w:kern w:val="0"/>
          <w:sz w:val="24"/>
          <w:szCs w:val="24"/>
        </w:rPr>
        <w:t>24.2</w:t>
      </w:r>
      <w:r>
        <w:rPr>
          <w:rFonts w:hint="eastAsia" w:ascii="宋体" w:hAnsi="宋体" w:eastAsia="宋体" w:cs="宋体"/>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4.2.1</w:t>
      </w:r>
      <w:r>
        <w:rPr>
          <w:rFonts w:hint="eastAsia" w:ascii="宋体" w:hAnsi="宋体" w:eastAsia="宋体" w:cs="宋体"/>
          <w:kern w:val="0"/>
          <w:sz w:val="24"/>
          <w:szCs w:val="24"/>
        </w:rPr>
        <w:t>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4.2.2</w:t>
      </w:r>
      <w:r>
        <w:rPr>
          <w:rFonts w:hint="eastAsia" w:ascii="宋体" w:hAnsi="宋体" w:eastAsia="宋体" w:cs="宋体"/>
          <w:kern w:val="0"/>
          <w:sz w:val="24"/>
          <w:szCs w:val="24"/>
        </w:rPr>
        <w:t>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ascii="宋体" w:hAnsi="宋体" w:eastAsia="宋体" w:cs="宋体"/>
          <w:kern w:val="0"/>
          <w:sz w:val="24"/>
          <w:szCs w:val="24"/>
        </w:rPr>
        <w:t>24.2.3</w:t>
      </w:r>
      <w:r>
        <w:rPr>
          <w:rFonts w:hint="eastAsia" w:ascii="宋体" w:hAnsi="宋体" w:eastAsia="宋体" w:cs="宋体"/>
          <w:kern w:val="0"/>
          <w:sz w:val="24"/>
          <w:szCs w:val="24"/>
        </w:rPr>
        <w:t>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24.2.4</w:t>
      </w:r>
      <w:r>
        <w:rPr>
          <w:rFonts w:hint="eastAsia" w:ascii="宋体" w:hAnsi="宋体" w:eastAsia="宋体" w:cs="宋体"/>
          <w:kern w:val="0"/>
          <w:sz w:val="24"/>
          <w:szCs w:val="24"/>
        </w:rPr>
        <w:t>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4.3</w:t>
      </w:r>
      <w:r>
        <w:rPr>
          <w:rFonts w:hint="eastAsia" w:ascii="宋体" w:hAnsi="宋体" w:eastAsia="宋体" w:cs="宋体"/>
          <w:kern w:val="0"/>
          <w:sz w:val="24"/>
          <w:szCs w:val="24"/>
        </w:rPr>
        <w:t>投标人不足3家的，不得开标。</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24.4</w:t>
      </w:r>
      <w:r>
        <w:rPr>
          <w:rFonts w:hint="eastAsia" w:ascii="宋体" w:hAnsi="宋体" w:eastAsia="宋体" w:cs="宋体"/>
          <w:kern w:val="0"/>
          <w:sz w:val="24"/>
          <w:szCs w:val="24"/>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4.5</w:t>
      </w:r>
      <w:r>
        <w:rPr>
          <w:rFonts w:hint="eastAsia" w:ascii="宋体" w:hAnsi="宋体" w:eastAsia="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4.6</w:t>
      </w:r>
      <w:r>
        <w:rPr>
          <w:rFonts w:hint="eastAsia" w:ascii="宋体" w:hAnsi="宋体" w:eastAsia="宋体" w:cs="宋体"/>
          <w:kern w:val="0"/>
          <w:sz w:val="24"/>
          <w:szCs w:val="24"/>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（二）技术复杂；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（三）社会影响较大。</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 w:val="24"/>
          <w:szCs w:val="24"/>
        </w:rPr>
        <w:t>8</w:t>
      </w:r>
      <w:r>
        <w:rPr>
          <w:rFonts w:hint="eastAsia" w:ascii="宋体" w:hAnsi="宋体" w:eastAsia="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 投标文件属下列情况之一的，按照无效投标处理：</w:t>
      </w:r>
    </w:p>
    <w:p>
      <w:pPr>
        <w:spacing w:after="120" w:line="360" w:lineRule="auto"/>
        <w:rPr>
          <w:rFonts w:ascii="宋体" w:hAnsi="宋体" w:eastAsia="宋体" w:cs="仿宋_GB2312"/>
          <w:sz w:val="24"/>
          <w:szCs w:val="24"/>
        </w:rPr>
      </w:pPr>
      <w:r>
        <w:rPr>
          <w:rFonts w:hint="eastAsia" w:ascii="宋体" w:hAnsi="宋体" w:eastAsia="宋体" w:cs="仿宋_GB2312"/>
          <w:sz w:val="24"/>
          <w:szCs w:val="24"/>
          <w:lang w:val="zh-CN"/>
        </w:rPr>
        <w:t>3</w:t>
      </w:r>
      <w:r>
        <w:rPr>
          <w:rFonts w:ascii="宋体" w:hAnsi="宋体" w:eastAsia="宋体" w:cs="仿宋_GB2312"/>
          <w:sz w:val="24"/>
          <w:szCs w:val="24"/>
          <w:lang w:val="zh-CN"/>
        </w:rPr>
        <w:t>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 xml:space="preserve">2未按照招标文件的规定提交投标承诺函的； </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4</w:t>
      </w:r>
      <w:r>
        <w:rPr>
          <w:rFonts w:hint="eastAsia" w:ascii="宋体" w:hAnsi="宋体" w:eastAsia="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报价超过招标文件中规定的预算金额或者最高限价的；</w:t>
      </w:r>
    </w:p>
    <w:p>
      <w:pPr>
        <w:spacing w:after="120" w:line="360" w:lineRule="auto"/>
        <w:rPr>
          <w:lang w:val="zh-CN"/>
        </w:rPr>
      </w:pPr>
      <w:r>
        <w:rPr>
          <w:rFonts w:ascii="宋体" w:hAnsi="宋体" w:eastAsia="宋体" w:cs="仿宋_GB2312"/>
          <w:sz w:val="24"/>
          <w:szCs w:val="24"/>
          <w:lang w:val="zh-CN"/>
        </w:rPr>
        <w:t>30.1.6投标文件内容模糊清，无法辨认的；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7投标文件含有采购人不能接受的附加条件的</w:t>
      </w:r>
      <w:r>
        <w:rPr>
          <w:rFonts w:hint="eastAsia" w:ascii="宋体" w:hAnsi="宋体" w:eastAsia="宋体" w:cs="仿宋_GB2312"/>
          <w:sz w:val="24"/>
          <w:szCs w:val="24"/>
          <w:lang w:val="zh-CN"/>
        </w:rPr>
        <w:t>。</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  </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0.2.1 </w:t>
      </w:r>
      <w:r>
        <w:rPr>
          <w:rFonts w:hint="eastAsia" w:ascii="宋体" w:hAnsi="宋体" w:eastAsia="宋体" w:cs="宋体"/>
          <w:kern w:val="0"/>
          <w:sz w:val="24"/>
          <w:szCs w:val="24"/>
        </w:rPr>
        <w:t>不同供应商的电子投标文件上传计算机的网卡MAC地址、CPU序列号和硬盘序列号等硬件信息相同的；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30.2.2 </w:t>
      </w:r>
      <w:r>
        <w:rPr>
          <w:rFonts w:hint="eastAsia" w:ascii="宋体" w:hAnsi="宋体" w:eastAsia="宋体" w:cs="宋体"/>
          <w:kern w:val="0"/>
          <w:sz w:val="24"/>
          <w:szCs w:val="24"/>
        </w:rPr>
        <w:t>不同供应商的投标文件由同一电子设备编制、打印加密或者上传；</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30.2.3 </w:t>
      </w:r>
      <w:r>
        <w:rPr>
          <w:rFonts w:hint="eastAsia" w:ascii="宋体" w:hAnsi="宋体" w:eastAsia="宋体" w:cs="宋体"/>
          <w:kern w:val="0"/>
          <w:sz w:val="24"/>
          <w:szCs w:val="24"/>
        </w:rPr>
        <w:t>不同供应商的投标文件由同一电子设备打印、复印；</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30.2.4 </w:t>
      </w:r>
      <w:r>
        <w:rPr>
          <w:rFonts w:hint="eastAsia" w:ascii="宋体" w:hAnsi="宋体" w:eastAsia="宋体" w:cs="宋体"/>
          <w:kern w:val="0"/>
          <w:sz w:val="24"/>
          <w:szCs w:val="24"/>
        </w:rPr>
        <w:t>不同供应商的投标文件由同一人送达或者分发，或者不同供应商联系人为同一人或不同联系人的联系电话一致的；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30.2.5 </w:t>
      </w:r>
      <w:r>
        <w:rPr>
          <w:rFonts w:hint="eastAsia" w:ascii="宋体" w:hAnsi="宋体" w:eastAsia="宋体" w:cs="宋体"/>
          <w:kern w:val="0"/>
          <w:sz w:val="24"/>
          <w:szCs w:val="24"/>
        </w:rPr>
        <w:t>不同供应商的投标文件的内容存在两处以上细节错误一致；</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30.2.6 </w:t>
      </w:r>
      <w:r>
        <w:rPr>
          <w:rFonts w:hint="eastAsia" w:ascii="宋体" w:hAnsi="宋体" w:eastAsia="宋体" w:cs="宋体"/>
          <w:kern w:val="0"/>
          <w:sz w:val="24"/>
          <w:szCs w:val="24"/>
        </w:rPr>
        <w:t>不同供应商的法定代表人、委托代理人、项目经理、项目负责人等由同一个单位缴纳社会保险或者领取报酬的；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30.2.7 </w:t>
      </w:r>
      <w:r>
        <w:rPr>
          <w:rFonts w:hint="eastAsia" w:ascii="宋体" w:hAnsi="宋体" w:eastAsia="宋体" w:cs="宋体"/>
          <w:kern w:val="0"/>
          <w:sz w:val="24"/>
          <w:szCs w:val="24"/>
        </w:rPr>
        <w:t>不同供应商投标文件中法定代表人或者负责人签字出自同一人之手；</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30.2.8</w:t>
      </w:r>
      <w:r>
        <w:rPr>
          <w:rFonts w:hint="eastAsia" w:ascii="宋体" w:hAnsi="宋体" w:eastAsia="宋体" w:cs="宋体"/>
          <w:kern w:val="0"/>
          <w:sz w:val="24"/>
          <w:szCs w:val="24"/>
        </w:rPr>
        <w:t>其它涉嫌串通的情形。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4</w:t>
      </w:r>
      <w:r>
        <w:rPr>
          <w:rFonts w:hint="eastAsia" w:ascii="宋体" w:hAnsi="宋体" w:eastAsia="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20"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ascii="宋体" w:hAnsi="宋体" w:eastAsia="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.7法律、法规和招标文件规定的其他无效情形。</w:t>
      </w:r>
    </w:p>
    <w:p>
      <w:pPr>
        <w:tabs>
          <w:tab w:val="left" w:pos="1260"/>
        </w:tabs>
        <w:autoSpaceDE w:val="0"/>
        <w:autoSpaceDN w:val="0"/>
        <w:spacing w:line="360" w:lineRule="auto"/>
        <w:contextualSpacing/>
        <w:rPr>
          <w:rFonts w:ascii="宋体" w:hAnsi="宋体" w:eastAsia="宋体" w:cs="Times New Roman"/>
          <w:b/>
          <w:bCs/>
          <w:sz w:val="24"/>
          <w:szCs w:val="24"/>
          <w:lang w:val="zh-CN"/>
        </w:rPr>
      </w:pPr>
      <w:r>
        <w:rPr>
          <w:rFonts w:hint="eastAsia" w:ascii="宋体" w:hAnsi="宋体" w:eastAsia="宋体" w:cs="仿宋_GB2312"/>
          <w:sz w:val="24"/>
          <w:szCs w:val="24"/>
          <w:lang w:val="zh-CN"/>
        </w:rPr>
        <w:t>31.</w:t>
      </w:r>
      <w:r>
        <w:rPr>
          <w:rFonts w:hint="eastAsia" w:ascii="宋体" w:hAnsi="宋体" w:eastAsia="宋体" w:cs="Times New Roman"/>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rPr>
        <w:t>33</w:t>
      </w:r>
      <w:r>
        <w:rPr>
          <w:rFonts w:hint="eastAsia" w:ascii="宋体" w:hAnsi="宋体" w:eastAsia="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 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评标总得分=F1×A1+F2×A2+……+Fn×An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.2 接受投标人提出的与投标文件不一致的澄清或者说明，《投标人须知》2</w:t>
      </w:r>
      <w:r>
        <w:rPr>
          <w:rFonts w:hint="eastAsia" w:ascii="宋体" w:hAnsi="宋体" w:eastAsia="宋体" w:cs="仿宋_GB2312"/>
          <w:sz w:val="24"/>
          <w:szCs w:val="24"/>
        </w:rPr>
        <w:t>6</w:t>
      </w:r>
      <w:r>
        <w:rPr>
          <w:rFonts w:hint="eastAsia" w:ascii="宋体" w:hAnsi="宋体" w:eastAsia="宋体" w:cs="仿宋_GB2312"/>
          <w:sz w:val="24"/>
          <w:szCs w:val="24"/>
          <w:lang w:val="zh-CN"/>
        </w:rPr>
        <w:t>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sz w:val="24"/>
          <w:szCs w:val="24"/>
          <w:lang w:val="zh-CN"/>
        </w:rPr>
      </w:pPr>
      <w:r>
        <w:rPr>
          <w:rFonts w:hint="eastAsia" w:ascii="宋体" w:hAnsi="宋体" w:eastAsia="宋体" w:cs="仿宋_GB2312"/>
          <w:b/>
          <w:bCs/>
          <w:sz w:val="24"/>
          <w:szCs w:val="24"/>
          <w:lang w:val="zh-CN"/>
        </w:rPr>
        <w:t>六、定标和授予合同</w:t>
      </w:r>
    </w:p>
    <w:p>
      <w:pPr>
        <w:tabs>
          <w:tab w:val="left" w:pos="1260"/>
        </w:tabs>
        <w:autoSpaceDE w:val="0"/>
        <w:autoSpaceDN w:val="0"/>
        <w:spacing w:line="360" w:lineRule="auto"/>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37.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仿宋_GB2312"/>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w:t>
      </w:r>
      <w:r>
        <w:rPr>
          <w:rFonts w:ascii="宋体" w:hAnsi="宋体" w:eastAsia="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Pr>
          <w:rFonts w:hint="eastAsia" w:ascii="宋体" w:hAnsi="宋体" w:eastAsia="宋体" w:cs="仿宋_GB2312"/>
          <w:sz w:val="24"/>
          <w:szCs w:val="24"/>
        </w:rPr>
        <w:t>提出时应按照《政府采购质疑和投诉办法》（财政部令第</w:t>
      </w:r>
      <w:r>
        <w:rPr>
          <w:rFonts w:ascii="宋体" w:hAnsi="宋体" w:eastAsia="宋体" w:cs="仿宋_GB2312"/>
          <w:sz w:val="24"/>
          <w:szCs w:val="24"/>
        </w:rPr>
        <w:t>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39.1.1</w:t>
      </w:r>
      <w:r>
        <w:rPr>
          <w:rFonts w:ascii="宋体" w:hAnsi="宋体" w:eastAsia="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r>
        <w:rPr>
          <w:rFonts w:hint="eastAsia" w:ascii="宋体" w:hAnsi="宋体" w:eastAsia="宋体" w:cs="仿宋_GB2312"/>
          <w:sz w:val="24"/>
          <w:szCs w:val="24"/>
        </w:rPr>
        <w:br w:type="textWrapping"/>
      </w:r>
      <w:r>
        <w:rPr>
          <w:rFonts w:hint="eastAsia" w:ascii="宋体" w:hAnsi="宋体" w:eastAsia="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 </w:t>
      </w:r>
      <w:r>
        <w:rPr>
          <w:rFonts w:ascii="宋体" w:hAnsi="宋体" w:eastAsia="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39.2.1 </w:t>
      </w:r>
      <w:r>
        <w:rPr>
          <w:rFonts w:ascii="宋体" w:hAnsi="宋体" w:eastAsia="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39.2.2 </w:t>
      </w:r>
      <w:r>
        <w:rPr>
          <w:rFonts w:ascii="宋体" w:hAnsi="宋体" w:eastAsia="宋体" w:cs="仿宋_GB2312"/>
          <w:sz w:val="24"/>
          <w:szCs w:val="24"/>
        </w:rPr>
        <w:t>对采购过程、中标结果提出的质疑，合格供应商符合法定数量时，可以从合格的中标</w:t>
      </w:r>
      <w:r>
        <w:rPr>
          <w:rFonts w:hint="eastAsia" w:ascii="宋体" w:hAnsi="宋体" w:eastAsia="宋体" w:cs="仿宋_GB2312"/>
          <w:sz w:val="24"/>
          <w:szCs w:val="24"/>
        </w:rPr>
        <w:t>候选人</w:t>
      </w:r>
      <w:r>
        <w:rPr>
          <w:rFonts w:ascii="宋体" w:hAnsi="宋体" w:eastAsia="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contextualSpacing/>
        <w:rPr>
          <w:rFonts w:ascii="宋体" w:hAnsi="宋体" w:eastAsia="宋体" w:cs="仿宋_GB2312"/>
          <w:b/>
          <w:color w:val="000000" w:themeColor="text1"/>
          <w:sz w:val="24"/>
          <w:szCs w:val="24"/>
          <w14:textFill>
            <w14:solidFill>
              <w14:schemeClr w14:val="tx1"/>
            </w14:solidFill>
          </w14:textFill>
        </w:rPr>
      </w:pPr>
      <w:r>
        <w:rPr>
          <w:rFonts w:hint="eastAsia" w:ascii="宋体" w:hAnsi="宋体" w:eastAsia="宋体" w:cs="宋体"/>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投标人须知前附表”中规定</w:t>
      </w:r>
      <w:r>
        <w:rPr>
          <w:rFonts w:hint="eastAsia" w:ascii="宋体" w:hAnsi="宋体" w:eastAsia="宋体" w:cs="宋体"/>
          <w:color w:val="000000" w:themeColor="text1"/>
          <w:sz w:val="24"/>
          <w:szCs w:val="24"/>
          <w14:textFill>
            <w14:solidFill>
              <w14:schemeClr w14:val="tx1"/>
            </w14:solidFill>
          </w14:textFill>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仿宋_GB2312"/>
          <w:b/>
          <w:color w:val="000000" w:themeColor="text1"/>
          <w:sz w:val="24"/>
          <w:szCs w:val="24"/>
          <w14:textFill>
            <w14:solidFill>
              <w14:schemeClr w14:val="tx1"/>
            </w14:solidFill>
          </w14:textFill>
        </w:rPr>
        <w:t>4</w:t>
      </w:r>
      <w:r>
        <w:rPr>
          <w:rFonts w:ascii="宋体" w:hAnsi="宋体" w:eastAsia="宋体" w:cs="仿宋_GB2312"/>
          <w:b/>
          <w:color w:val="000000" w:themeColor="text1"/>
          <w:sz w:val="24"/>
          <w:szCs w:val="24"/>
          <w14:textFill>
            <w14:solidFill>
              <w14:schemeClr w14:val="tx1"/>
            </w14:solidFill>
          </w14:textFill>
        </w:rPr>
        <w:t>2.</w:t>
      </w:r>
      <w:r>
        <w:rPr>
          <w:rFonts w:hint="eastAsia" w:ascii="宋体" w:hAnsi="宋体" w:eastAsia="宋体" w:cs="仿宋_GB2312"/>
          <w:b/>
          <w:color w:val="000000" w:themeColor="text1"/>
          <w:sz w:val="24"/>
          <w:szCs w:val="24"/>
          <w14:textFill>
            <w14:solidFill>
              <w14:schemeClr w14:val="tx1"/>
            </w14:solidFill>
          </w14:textFill>
        </w:rPr>
        <w:t>政府采购合同融资</w:t>
      </w:r>
    </w:p>
    <w:p>
      <w:pPr>
        <w:pStyle w:val="49"/>
        <w:wordWrap w:val="0"/>
        <w:topLinePunct/>
        <w:autoSpaceDE w:val="0"/>
        <w:autoSpaceDN w:val="0"/>
        <w:adjustRightInd w:val="0"/>
        <w:spacing w:line="360" w:lineRule="auto"/>
        <w:ind w:firstLine="480"/>
        <w:contextualSpacing/>
        <w:rPr>
          <w:rFonts w:ascii="宋体" w:hAnsi="宋体" w:eastAsia="宋体" w:cs="仿宋_GB2312"/>
          <w:sz w:val="24"/>
          <w:szCs w:val="24"/>
        </w:rPr>
      </w:pPr>
      <w:r>
        <w:rPr>
          <w:rFonts w:hint="eastAsia" w:ascii="宋体" w:hAnsi="宋体" w:eastAsia="宋体" w:cs="仿宋_GB2312"/>
          <w:sz w:val="24"/>
          <w:szCs w:val="24"/>
        </w:rPr>
        <w:t>42.1缓解中小企业融资难题</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42.2合作金融机构（排名不分先后）</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合作金融机构名称：中原银行许昌分行（小微金融部）</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联系人及电话：陈阳 13137407575   方金龙  15836539901</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地址：许昌市建安大道与紫云路交汇处中原银行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合作金融机构名称：浦发银行许昌分行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联系人及电话：赵勇  0374-7313569、7313502 18937459920</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地址：许昌市许继大道1163号许继花园</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合作金融机构名称：交通银行许昌分行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联系人：宋纪刚  0374-2369912  13733951305</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地址：许昌市莲城大道114号</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合作金融机构名称：光大银行许昌分行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联系人：李东磊  0374-2928168 18569936868</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地址：许昌市魏都区八一路文峰路交叉口西北角</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合作金融机构名称：招商银行许昌分行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联系人及电话：崔星迪  0374-5376058  18839983051</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地址：许昌市建安大道中段新天下AB座</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合作金融机构名称：邮储银行许昌市分行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联系人及电话：张彦峰13839001972 武松涛18839902679</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徐亚爽15038297574</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地址：许昌市莲城大道邮储银行莲城支行二楼</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合作金融机构名称：中国银行许昌分行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联系人及电话：白炜 13938772680   刘晓飞  0374-3338596</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地址：许昌市魏都区建设路1488号</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合作金融机构名称：中信银行郑州红专路支行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联系人：韩晨  13253490679</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地址：郑州市金水区经三路北26号中信银行郑州红专路支行</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41.3 “许昌市政府采购合同融资金融产品推介名录”链接</w:t>
      </w:r>
    </w:p>
    <w:p>
      <w:pPr>
        <w:autoSpaceDE w:val="0"/>
        <w:autoSpaceDN w:val="0"/>
        <w:spacing w:line="360" w:lineRule="auto"/>
        <w:ind w:left="964"/>
        <w:contextualSpacing/>
        <w:jc w:val="left"/>
        <w:rPr>
          <w:rFonts w:ascii="宋体" w:hAnsi="宋体" w:eastAsia="宋体" w:cs="仿宋_GB2312"/>
          <w:sz w:val="24"/>
          <w:szCs w:val="24"/>
        </w:rPr>
      </w:pPr>
      <w:r>
        <w:rPr>
          <w:rFonts w:hint="eastAsia" w:ascii="宋体" w:hAnsi="宋体" w:eastAsia="宋体" w:cs="仿宋_GB2312"/>
          <w:sz w:val="24"/>
          <w:szCs w:val="24"/>
        </w:rPr>
        <w:t>http://xuchang.hngp.gov.cn/xuchang/content?infoId=1606365368231095&amp;channelCode=H711001</w:t>
      </w:r>
    </w:p>
    <w:p>
      <w:pPr>
        <w:autoSpaceDE w:val="0"/>
        <w:autoSpaceDN w:val="0"/>
        <w:spacing w:line="360" w:lineRule="auto"/>
        <w:contextualSpacing/>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仿宋_GB2312"/>
          <w:b/>
          <w:color w:val="000000" w:themeColor="text1"/>
          <w:sz w:val="24"/>
          <w:szCs w:val="24"/>
          <w14:textFill>
            <w14:solidFill>
              <w14:schemeClr w14:val="tx1"/>
            </w14:solidFill>
          </w14:textFill>
        </w:rPr>
        <w:t>4</w:t>
      </w:r>
      <w:r>
        <w:rPr>
          <w:rFonts w:ascii="宋体" w:hAnsi="宋体" w:eastAsia="宋体" w:cs="仿宋_GB2312"/>
          <w:b/>
          <w:color w:val="000000" w:themeColor="text1"/>
          <w:sz w:val="24"/>
          <w:szCs w:val="24"/>
          <w14:textFill>
            <w14:solidFill>
              <w14:schemeClr w14:val="tx1"/>
            </w14:solidFill>
          </w14:textFill>
        </w:rPr>
        <w:t>3</w:t>
      </w:r>
      <w:r>
        <w:rPr>
          <w:rFonts w:hint="eastAsia" w:ascii="宋体" w:hAnsi="宋体" w:eastAsia="宋体" w:cs="仿宋_GB2312"/>
          <w:b/>
          <w:color w:val="000000" w:themeColor="text1"/>
          <w:sz w:val="24"/>
          <w:szCs w:val="24"/>
          <w14:textFill>
            <w14:solidFill>
              <w14:schemeClr w14:val="tx1"/>
            </w14:solidFill>
          </w14:textFill>
        </w:rPr>
        <w:t>. 其他</w:t>
      </w:r>
    </w:p>
    <w:p>
      <w:pPr>
        <w:tabs>
          <w:tab w:val="left" w:pos="1260"/>
        </w:tabs>
        <w:autoSpaceDE w:val="0"/>
        <w:autoSpaceDN w:val="0"/>
        <w:spacing w:line="360" w:lineRule="auto"/>
        <w:contextualSpacing/>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autoSpaceDE w:val="0"/>
        <w:autoSpaceDN w:val="0"/>
        <w:spacing w:line="360" w:lineRule="auto"/>
        <w:contextualSpacing/>
        <w:rPr>
          <w:rFonts w:cs="宋体" w:asciiTheme="majorEastAsia" w:hAnsiTheme="majorEastAsia" w:eastAsiaTheme="majorEastAsia"/>
          <w:b/>
          <w:kern w:val="0"/>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一、节约能源、保护环境</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sz w:val="24"/>
          <w:szCs w:val="24"/>
        </w:rPr>
        <w:t>财政部、生态环境部</w:t>
      </w:r>
      <w:r>
        <w:rPr>
          <w:rFonts w:hint="eastAsia" w:ascii="宋体" w:hAnsi="宋体" w:eastAsia="宋体" w:cs="仿宋_GB2312"/>
          <w:sz w:val="24"/>
          <w:szCs w:val="24"/>
          <w:lang w:val="zh-CN"/>
        </w:rPr>
        <w:t>《关于印发环境标志产品政府采购品目清单的通知》</w:t>
      </w:r>
      <w:r>
        <w:rPr>
          <w:rFonts w:hint="eastAsia" w:ascii="宋体" w:hAnsi="宋体" w:eastAsia="宋体" w:cs="仿宋_GB2312"/>
          <w:sz w:val="24"/>
          <w:szCs w:val="24"/>
        </w:rPr>
        <w:t>（财库[2019]18号）以及</w:t>
      </w:r>
      <w:r>
        <w:rPr>
          <w:rFonts w:hint="eastAsia" w:ascii="宋体" w:hAnsi="宋体" w:eastAsia="宋体" w:cs="仿宋_GB2312"/>
          <w:sz w:val="24"/>
          <w:szCs w:val="24"/>
          <w:lang w:val="zh-CN"/>
        </w:rPr>
        <w:t>财政部、发展改革委</w:t>
      </w:r>
      <w:r>
        <w:rPr>
          <w:rFonts w:hint="eastAsia" w:ascii="宋体" w:hAnsi="宋体" w:eastAsia="宋体" w:cs="仿宋_GB2312"/>
          <w:sz w:val="24"/>
          <w:szCs w:val="24"/>
        </w:rPr>
        <w:t>《关于印发节能产品政府采购品目清单的通知》（财库[2019]19号）</w:t>
      </w:r>
      <w:r>
        <w:rPr>
          <w:rFonts w:hint="eastAsia" w:ascii="宋体" w:hAnsi="宋体" w:eastAsia="宋体" w:cs="仿宋_GB2312"/>
          <w:sz w:val="24"/>
          <w:szCs w:val="24"/>
          <w:lang w:val="zh-CN"/>
        </w:rPr>
        <w:t>，</w:t>
      </w:r>
      <w:r>
        <w:rPr>
          <w:rFonts w:hint="eastAsia" w:ascii="宋体" w:hAnsi="宋体" w:eastAsia="宋体" w:cs="仿宋_GB2312"/>
          <w:sz w:val="24"/>
          <w:szCs w:val="24"/>
        </w:rPr>
        <w:t>采购政府强</w:t>
      </w:r>
      <w:r>
        <w:rPr>
          <w:rFonts w:hint="eastAsia" w:ascii="宋体" w:hAnsi="宋体" w:eastAsia="宋体" w:cs="仿宋_GB2312"/>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二、促进中小企业发展（不含民办非企业）</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仿宋_GB2312"/>
          <w:sz w:val="24"/>
          <w:szCs w:val="24"/>
          <w:lang w:val="zh-CN"/>
        </w:rPr>
        <w:t>专门面向中小企业预留采购份额</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（二）非</w:t>
      </w:r>
      <w:r>
        <w:rPr>
          <w:rFonts w:hint="eastAsia" w:ascii="宋体" w:hAnsi="宋体" w:eastAsia="宋体" w:cs="仿宋_GB2312"/>
          <w:sz w:val="24"/>
          <w:szCs w:val="24"/>
          <w:lang w:val="zh-CN"/>
        </w:rPr>
        <w:t>专门面向中小企业预留采购份额</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Times New Roman"/>
          <w:sz w:val="24"/>
          <w:szCs w:val="24"/>
        </w:rPr>
        <w:t>1、</w:t>
      </w:r>
      <w:r>
        <w:rPr>
          <w:rFonts w:hint="eastAsia" w:ascii="宋体" w:hAnsi="宋体" w:eastAsia="宋体" w:cs="仿宋_GB2312"/>
          <w:sz w:val="24"/>
          <w:szCs w:val="24"/>
          <w:lang w:val="zh-CN"/>
        </w:rPr>
        <w:t>根据财政部、工业和信息化部《政府采购促进中小企业发展管理办法》（财库[2020]46号）</w:t>
      </w:r>
      <w:r>
        <w:rPr>
          <w:rFonts w:hint="eastAsia" w:ascii="宋体" w:hAnsi="宋体" w:eastAsia="宋体" w:cs="Times New Roman"/>
          <w:sz w:val="24"/>
          <w:szCs w:val="24"/>
        </w:rPr>
        <w:t>、《关于进一步加大政府采购支持中小企业力度的通知》（财库〔2022〕19号）</w:t>
      </w:r>
      <w:r>
        <w:rPr>
          <w:rFonts w:hint="eastAsia" w:ascii="宋体" w:hAnsi="宋体" w:eastAsia="宋体" w:cs="仿宋_GB2312"/>
          <w:sz w:val="24"/>
          <w:szCs w:val="24"/>
          <w:lang w:val="zh-CN"/>
        </w:rPr>
        <w:t>规定，对符合该办法规定的小型和微型企业报价给予10%-20%的扣除，用扣除后的价格参与评审。</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在货物采购项目中，供应商提供的货物既有中小企业制造货物，也有大型企业制造货物的，不享受</w:t>
      </w:r>
      <w:r>
        <w:rPr>
          <w:rFonts w:hint="eastAsia" w:ascii="宋体" w:hAnsi="宋体" w:eastAsia="宋体" w:cs="仿宋_GB2312"/>
          <w:sz w:val="24"/>
          <w:szCs w:val="24"/>
          <w:lang w:val="zh-CN"/>
        </w:rPr>
        <w:t>《政府采购促进中小企业发展管理办法》（财库[2020]46号）</w:t>
      </w:r>
      <w:r>
        <w:rPr>
          <w:rFonts w:ascii="宋体" w:hAnsi="宋体" w:eastAsia="宋体" w:cs="Times New Roman"/>
          <w:sz w:val="24"/>
          <w:szCs w:val="24"/>
        </w:rPr>
        <w:t>规定的中小企业扶持政策。</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FF0000"/>
          <w:sz w:val="24"/>
          <w:szCs w:val="24"/>
        </w:rPr>
        <w:t>4-6</w:t>
      </w:r>
      <w:r>
        <w:rPr>
          <w:rFonts w:ascii="宋体" w:hAnsi="宋体" w:eastAsia="宋体" w:cs="Times New Roman"/>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5、按照本次采购标的所属行业的划型标准，符合条件的中小企业应按照招标文件格式要求提供《中小企业声明函》，</w:t>
      </w:r>
      <w:r>
        <w:rPr>
          <w:rFonts w:ascii="宋体" w:hAnsi="宋体" w:eastAsia="宋体" w:cs="Times New Roman"/>
          <w:sz w:val="24"/>
          <w:szCs w:val="24"/>
        </w:rPr>
        <w:t>否则不得享受相关中小企业扶持政策。</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1" w:name="OLE_LINK6"/>
      <w:r>
        <w:rPr>
          <w:rFonts w:hint="eastAsia" w:ascii="宋体" w:hAnsi="宋体" w:eastAsia="宋体" w:cs="仿宋_GB2312"/>
          <w:sz w:val="24"/>
          <w:szCs w:val="24"/>
          <w:lang w:val="zh-CN"/>
        </w:rPr>
        <w:t>财库[2014]68号</w:t>
      </w:r>
      <w:bookmarkEnd w:id="11"/>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sz w:val="24"/>
          <w:szCs w:val="24"/>
        </w:rPr>
        <w:t>残疾人福利性单位属于小型、微型企业的，不重复享受政策。</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eastAsia="宋体" w:cs="仿宋_GB2312"/>
          <w:szCs w:val="21"/>
          <w:lang w:val="zh-CN"/>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4"/>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r>
        <w:rPr>
          <w:rFonts w:hint="eastAsia" w:ascii="宋体" w:hAnsi="宋体" w:cs="仿宋_GB2312"/>
          <w:szCs w:val="24"/>
          <w:lang w:val="zh-CN"/>
        </w:rPr>
        <w:t>确定符合资格的投标人不少于</w:t>
      </w:r>
      <w:r>
        <w:rPr>
          <w:rFonts w:ascii="宋体" w:hAnsi="宋体" w:cs="仿宋_GB2312"/>
          <w:szCs w:val="24"/>
          <w:lang w:val="zh-CN"/>
        </w:rPr>
        <w:t>3家的，将组织评标委员会进行评标。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410"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资格审查</w:t>
            </w:r>
            <w:r>
              <w:rPr>
                <w:rFonts w:ascii="宋体" w:hAnsi="宋体" w:eastAsia="宋体" w:cs="Times New Roman"/>
                <w:b/>
                <w:sz w:val="24"/>
                <w:szCs w:val="24"/>
              </w:rPr>
              <w:t>因素</w:t>
            </w:r>
          </w:p>
        </w:tc>
        <w:tc>
          <w:tcPr>
            <w:tcW w:w="5954"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1</w:t>
            </w:r>
          </w:p>
        </w:tc>
        <w:tc>
          <w:tcPr>
            <w:tcW w:w="2410"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投标函</w:t>
            </w:r>
          </w:p>
        </w:tc>
        <w:tc>
          <w:tcPr>
            <w:tcW w:w="5954" w:type="dxa"/>
            <w:vAlign w:val="center"/>
          </w:tcPr>
          <w:p>
            <w:pPr>
              <w:spacing w:line="360" w:lineRule="auto"/>
              <w:rPr>
                <w:rFonts w:ascii="宋体" w:hAnsi="宋体" w:eastAsia="宋体" w:cs="Times New Roman"/>
                <w:b/>
                <w:sz w:val="24"/>
                <w:szCs w:val="24"/>
              </w:rPr>
            </w:pPr>
            <w:r>
              <w:rPr>
                <w:rFonts w:hint="eastAsia" w:ascii="宋体" w:hAnsi="宋体" w:eastAsia="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2</w:t>
            </w:r>
          </w:p>
        </w:tc>
        <w:tc>
          <w:tcPr>
            <w:tcW w:w="2410"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禹州</w:t>
            </w:r>
            <w:r>
              <w:rPr>
                <w:rFonts w:ascii="宋体" w:hAnsi="宋体" w:eastAsia="宋体"/>
                <w:b/>
                <w:sz w:val="24"/>
                <w:szCs w:val="24"/>
              </w:rPr>
              <w:t>市政府采购</w:t>
            </w:r>
          </w:p>
          <w:p>
            <w:pPr>
              <w:spacing w:line="360" w:lineRule="auto"/>
              <w:jc w:val="center"/>
              <w:rPr>
                <w:rFonts w:ascii="宋体" w:hAnsi="宋体" w:eastAsia="宋体" w:cs="Times New Roman"/>
                <w:b/>
                <w:sz w:val="24"/>
                <w:szCs w:val="24"/>
              </w:rPr>
            </w:pPr>
            <w:r>
              <w:rPr>
                <w:rFonts w:ascii="宋体" w:hAnsi="宋体" w:eastAsia="宋体"/>
                <w:b/>
                <w:sz w:val="24"/>
                <w:szCs w:val="24"/>
              </w:rPr>
              <w:t>供应商信用承诺函</w:t>
            </w:r>
          </w:p>
        </w:tc>
        <w:tc>
          <w:tcPr>
            <w:tcW w:w="5954" w:type="dxa"/>
            <w:vAlign w:val="center"/>
          </w:tcPr>
          <w:p>
            <w:pPr>
              <w:spacing w:line="360" w:lineRule="auto"/>
              <w:rPr>
                <w:rFonts w:ascii="宋体" w:hAnsi="宋体" w:eastAsia="宋体" w:cs="Times New Roman"/>
                <w:b/>
                <w:bCs/>
                <w:sz w:val="24"/>
                <w:szCs w:val="24"/>
              </w:rPr>
            </w:pPr>
            <w:r>
              <w:rPr>
                <w:rFonts w:hint="eastAsia" w:ascii="宋体" w:hAnsi="宋体" w:eastAsia="宋体" w:cs="微软雅黑"/>
                <w:bCs/>
                <w:sz w:val="24"/>
                <w:szCs w:val="24"/>
              </w:rPr>
              <w:t>按照招标文件第八章3.</w:t>
            </w:r>
            <w:r>
              <w:rPr>
                <w:rFonts w:ascii="宋体" w:hAnsi="宋体" w:eastAsia="宋体" w:cs="微软雅黑"/>
                <w:bCs/>
                <w:sz w:val="24"/>
                <w:szCs w:val="24"/>
              </w:rPr>
              <w:t>5</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3</w:t>
            </w:r>
          </w:p>
        </w:tc>
        <w:tc>
          <w:tcPr>
            <w:tcW w:w="2410" w:type="dxa"/>
            <w:vAlign w:val="center"/>
          </w:tcPr>
          <w:p>
            <w:pPr>
              <w:spacing w:line="360" w:lineRule="auto"/>
              <w:rPr>
                <w:rFonts w:ascii="宋体" w:hAnsi="宋体" w:eastAsia="宋体" w:cs="Times New Roman"/>
                <w:b/>
                <w:sz w:val="24"/>
                <w:szCs w:val="24"/>
              </w:rPr>
            </w:pPr>
            <w:r>
              <w:rPr>
                <w:rFonts w:hint="eastAsia" w:ascii="宋体" w:hAnsi="宋体" w:eastAsia="宋体" w:cs="Times New Roman"/>
                <w:b/>
                <w:sz w:val="24"/>
                <w:szCs w:val="24"/>
              </w:rPr>
              <w:t>投标人须具备的特殊</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资质证书</w:t>
            </w:r>
          </w:p>
        </w:tc>
        <w:tc>
          <w:tcPr>
            <w:tcW w:w="5954" w:type="dxa"/>
            <w:vAlign w:val="center"/>
          </w:tcPr>
          <w:p>
            <w:pPr>
              <w:spacing w:line="360" w:lineRule="auto"/>
              <w:rPr>
                <w:rFonts w:ascii="宋体" w:hAnsi="宋体" w:eastAsia="宋体" w:cs="Times New Roman"/>
                <w:b/>
                <w:bCs/>
                <w:sz w:val="24"/>
                <w:szCs w:val="24"/>
              </w:rPr>
            </w:pPr>
            <w:r>
              <w:rPr>
                <w:rFonts w:ascii="宋体" w:hAnsi="宋体" w:eastAsia="宋体" w:cs="Times New Roman"/>
                <w:b/>
                <w:bCs/>
                <w:sz w:val="24"/>
                <w:szCs w:val="24"/>
              </w:rPr>
              <w:t>1、供应商须符合《政府采购法》第二十二条之规定，具有独立法人资格（以营业执照为准）；</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2</w:t>
            </w:r>
            <w:r>
              <w:rPr>
                <w:rFonts w:ascii="宋体" w:hAnsi="宋体" w:eastAsia="宋体" w:cs="Times New Roman"/>
                <w:b/>
                <w:bCs/>
                <w:sz w:val="24"/>
                <w:szCs w:val="24"/>
              </w:rPr>
              <w:t>、供应商须具有履行合同所必需的设备和专业技术能力；</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4</w:t>
            </w:r>
          </w:p>
        </w:tc>
        <w:tc>
          <w:tcPr>
            <w:tcW w:w="2410" w:type="dxa"/>
            <w:vAlign w:val="center"/>
          </w:tcPr>
          <w:p>
            <w:pPr>
              <w:spacing w:line="360" w:lineRule="auto"/>
              <w:rPr>
                <w:rFonts w:ascii="宋体" w:hAnsi="宋体" w:eastAsia="宋体" w:cs="Times New Roman"/>
                <w:bCs/>
                <w:sz w:val="24"/>
                <w:szCs w:val="24"/>
              </w:rPr>
            </w:pPr>
            <w:r>
              <w:rPr>
                <w:rFonts w:hint="eastAsia" w:ascii="宋体" w:hAnsi="宋体" w:eastAsia="宋体"/>
                <w:b/>
                <w:sz w:val="24"/>
                <w:szCs w:val="24"/>
              </w:rPr>
              <w:t>投标保证金</w:t>
            </w:r>
          </w:p>
        </w:tc>
        <w:tc>
          <w:tcPr>
            <w:tcW w:w="5954" w:type="dxa"/>
            <w:vAlign w:val="center"/>
          </w:tcPr>
          <w:p>
            <w:pPr>
              <w:spacing w:line="360" w:lineRule="auto"/>
              <w:rPr>
                <w:rFonts w:ascii="宋体" w:hAnsi="宋体" w:eastAsia="宋体"/>
                <w:sz w:val="24"/>
                <w:szCs w:val="24"/>
              </w:rPr>
            </w:pPr>
            <w:r>
              <w:rPr>
                <w:rFonts w:ascii="宋体" w:hAnsi="宋体" w:eastAsia="宋体"/>
                <w:sz w:val="24"/>
                <w:szCs w:val="24"/>
              </w:rPr>
              <w:t>1、不收取</w:t>
            </w:r>
          </w:p>
          <w:p>
            <w:pPr>
              <w:spacing w:line="360" w:lineRule="auto"/>
              <w:rPr>
                <w:rFonts w:ascii="宋体" w:hAnsi="宋体" w:eastAsia="宋体" w:cs="Times New Roman"/>
                <w:b/>
                <w:bCs/>
                <w:sz w:val="24"/>
                <w:szCs w:val="24"/>
              </w:rPr>
            </w:pPr>
            <w:r>
              <w:rPr>
                <w:rFonts w:ascii="宋体" w:hAnsi="宋体" w:eastAsia="宋体"/>
                <w:sz w:val="24"/>
                <w:szCs w:val="24"/>
              </w:rPr>
              <w:t>2、供应商须提供</w:t>
            </w:r>
            <w:r>
              <w:rPr>
                <w:rFonts w:hint="eastAsia" w:ascii="宋体" w:hAnsi="宋体" w:eastAsia="宋体"/>
                <w:sz w:val="24"/>
                <w:szCs w:val="24"/>
              </w:rPr>
              <w:t>投标</w:t>
            </w:r>
            <w:r>
              <w:rPr>
                <w:rFonts w:ascii="宋体" w:hAnsi="宋体" w:eastAsia="宋体"/>
                <w:sz w:val="24"/>
                <w:szCs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5</w:t>
            </w:r>
          </w:p>
        </w:tc>
        <w:tc>
          <w:tcPr>
            <w:tcW w:w="2410" w:type="dxa"/>
            <w:vAlign w:val="center"/>
          </w:tcPr>
          <w:p>
            <w:pPr>
              <w:spacing w:line="360" w:lineRule="auto"/>
              <w:rPr>
                <w:rFonts w:ascii="宋体" w:hAnsi="宋体" w:eastAsia="宋体" w:cs="Times New Roman"/>
                <w:b/>
                <w:sz w:val="24"/>
                <w:szCs w:val="24"/>
              </w:rPr>
            </w:pPr>
            <w:r>
              <w:rPr>
                <w:rFonts w:hint="eastAsia" w:ascii="宋体" w:hAnsi="宋体" w:eastAsia="宋体" w:cs="Times New Roman"/>
                <w:b/>
                <w:bCs/>
                <w:sz w:val="24"/>
                <w:szCs w:val="24"/>
              </w:rPr>
              <w:t>投标</w:t>
            </w:r>
            <w:r>
              <w:rPr>
                <w:rFonts w:hint="eastAsia" w:ascii="宋体" w:hAnsi="宋体" w:eastAsia="宋体" w:cs="仿宋_GB2312"/>
                <w:b/>
                <w:sz w:val="24"/>
                <w:szCs w:val="24"/>
                <w:lang w:val="zh-CN"/>
              </w:rPr>
              <w:t>报价</w:t>
            </w:r>
          </w:p>
        </w:tc>
        <w:tc>
          <w:tcPr>
            <w:tcW w:w="5954" w:type="dxa"/>
          </w:tcPr>
          <w:p>
            <w:pPr>
              <w:spacing w:line="360" w:lineRule="auto"/>
              <w:rPr>
                <w:rFonts w:ascii="宋体" w:hAnsi="宋体" w:eastAsia="宋体" w:cs="Times New Roman"/>
                <w:b/>
                <w:bCs/>
                <w:sz w:val="24"/>
                <w:szCs w:val="24"/>
              </w:rPr>
            </w:pPr>
            <w:r>
              <w:rPr>
                <w:rFonts w:hint="eastAsia" w:ascii="宋体" w:hAnsi="宋体" w:eastAsia="宋体" w:cs="仿宋_GB2312"/>
                <w:sz w:val="24"/>
                <w:szCs w:val="24"/>
                <w:lang w:val="zh-CN"/>
              </w:rPr>
              <w:t>投标报价是否未超出招标文件中规定的预算金额，超出预算金额的投标无效。如投标人须知前附表规定最高限价，则</w:t>
            </w:r>
            <w:r>
              <w:rPr>
                <w:rFonts w:hint="eastAsia" w:ascii="宋体" w:hAnsi="宋体" w:eastAsia="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6</w:t>
            </w:r>
          </w:p>
        </w:tc>
        <w:tc>
          <w:tcPr>
            <w:tcW w:w="2410" w:type="dxa"/>
            <w:vAlign w:val="center"/>
          </w:tcPr>
          <w:p>
            <w:pPr>
              <w:spacing w:line="360" w:lineRule="auto"/>
              <w:rPr>
                <w:rFonts w:ascii="宋体" w:hAnsi="宋体" w:eastAsia="宋体" w:cs="Times New Roman"/>
                <w:bCs/>
                <w:sz w:val="24"/>
                <w:szCs w:val="24"/>
              </w:rPr>
            </w:pPr>
            <w:r>
              <w:rPr>
                <w:rFonts w:hint="eastAsia" w:ascii="宋体" w:hAnsi="宋体" w:eastAsia="宋体" w:cs="Times New Roman"/>
                <w:b/>
                <w:bCs/>
                <w:sz w:val="24"/>
                <w:szCs w:val="24"/>
              </w:rPr>
              <w:t>联合体协议</w:t>
            </w:r>
          </w:p>
        </w:tc>
        <w:tc>
          <w:tcPr>
            <w:tcW w:w="5954" w:type="dxa"/>
          </w:tcPr>
          <w:p>
            <w:pPr>
              <w:spacing w:line="360" w:lineRule="auto"/>
              <w:jc w:val="left"/>
              <w:rPr>
                <w:rFonts w:ascii="宋体" w:hAnsi="宋体" w:eastAsia="宋体" w:cs="Times New Roman"/>
                <w:b/>
                <w:bCs/>
                <w:sz w:val="24"/>
                <w:szCs w:val="24"/>
              </w:rPr>
            </w:pPr>
            <w:r>
              <w:rPr>
                <w:rFonts w:hint="eastAsia" w:ascii="宋体" w:hAnsi="宋体" w:eastAsia="宋体" w:cs="Times New Roman"/>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7</w:t>
            </w:r>
          </w:p>
        </w:tc>
        <w:tc>
          <w:tcPr>
            <w:tcW w:w="2410" w:type="dxa"/>
            <w:vAlign w:val="center"/>
          </w:tcPr>
          <w:p>
            <w:pPr>
              <w:spacing w:line="360" w:lineRule="auto"/>
              <w:rPr>
                <w:rFonts w:ascii="宋体" w:hAnsi="宋体" w:eastAsia="宋体" w:cs="Times New Roman"/>
                <w:bCs/>
                <w:sz w:val="24"/>
                <w:szCs w:val="24"/>
              </w:rPr>
            </w:pPr>
            <w:r>
              <w:rPr>
                <w:rFonts w:hint="eastAsia" w:ascii="宋体" w:hAnsi="宋体" w:eastAsia="宋体" w:cs="Times New Roman"/>
                <w:b/>
                <w:sz w:val="24"/>
                <w:szCs w:val="24"/>
              </w:rPr>
              <w:t>投标人身份证明及授权</w:t>
            </w:r>
          </w:p>
        </w:tc>
        <w:tc>
          <w:tcPr>
            <w:tcW w:w="5954"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（1）法定代表人身份证明或提供法定代表人授权委托书及被授权人身份证明和社保证明。（法人投标提供）</w:t>
            </w:r>
          </w:p>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eastAsia="宋体" w:cs="Times New Roman"/>
                <w:b/>
                <w:sz w:val="24"/>
                <w:szCs w:val="24"/>
              </w:rPr>
            </w:pPr>
            <w:r>
              <w:rPr>
                <w:rFonts w:hint="eastAsia" w:ascii="楷体" w:hAnsi="楷体" w:eastAsia="楷体" w:cs="Times New Roman"/>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s="Times New Roman"/>
                <w:color w:val="000000"/>
                <w:sz w:val="24"/>
                <w:szCs w:val="24"/>
              </w:rPr>
            </w:pPr>
            <w:r>
              <w:rPr>
                <w:rFonts w:hint="eastAsia" w:ascii="楷体" w:hAnsi="楷体" w:eastAsia="楷体" w:cs="Times New Roman"/>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Times New Roman"/>
                <w:b/>
                <w:bCs/>
                <w:sz w:val="24"/>
                <w:szCs w:val="24"/>
              </w:rPr>
            </w:pPr>
            <w:r>
              <w:rPr>
                <w:rFonts w:hint="eastAsia" w:ascii="楷体" w:hAnsi="楷体" w:eastAsia="楷体" w:cs="Times New Roman"/>
                <w:color w:val="000000"/>
                <w:sz w:val="24"/>
                <w:szCs w:val="24"/>
              </w:rPr>
              <w:t>③</w:t>
            </w:r>
            <w:r>
              <w:rPr>
                <w:rFonts w:hint="eastAsia" w:ascii="楷体" w:hAnsi="楷体" w:eastAsia="楷体" w:cs="Times New Roman"/>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8</w:t>
            </w:r>
          </w:p>
        </w:tc>
        <w:tc>
          <w:tcPr>
            <w:tcW w:w="2410" w:type="dxa"/>
            <w:vAlign w:val="center"/>
          </w:tcPr>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9</w:t>
            </w:r>
          </w:p>
        </w:tc>
        <w:tc>
          <w:tcPr>
            <w:tcW w:w="2410" w:type="dxa"/>
            <w:vAlign w:val="center"/>
          </w:tcPr>
          <w:p>
            <w:pPr>
              <w:spacing w:line="360" w:lineRule="auto"/>
              <w:rPr>
                <w:rFonts w:ascii="宋体" w:hAnsi="宋体" w:eastAsia="宋体" w:cs="仿宋_GB2312"/>
                <w:sz w:val="24"/>
                <w:szCs w:val="24"/>
                <w:lang w:val="zh-CN"/>
              </w:rPr>
            </w:pPr>
            <w:r>
              <w:rPr>
                <w:rFonts w:hint="eastAsia" w:ascii="宋体" w:hAnsi="宋体" w:eastAsia="宋体" w:cs="Times New Roman"/>
                <w:b/>
                <w:bCs/>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投标人提供未为本项目提供整体设计、规范编制或者项目管理、监理、检测等服务承诺函（承诺函格式自拟）。</w:t>
            </w:r>
          </w:p>
          <w:p>
            <w:pPr>
              <w:spacing w:line="360" w:lineRule="auto"/>
              <w:rPr>
                <w:rFonts w:ascii="宋体" w:hAnsi="宋体" w:eastAsia="宋体" w:cs="仿宋_GB2312"/>
                <w:sz w:val="24"/>
                <w:szCs w:val="24"/>
                <w:lang w:val="zh-CN"/>
              </w:rPr>
            </w:pPr>
          </w:p>
        </w:tc>
      </w:tr>
    </w:tbl>
    <w:p>
      <w:pPr>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二、评标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（一）评标方法</w:t>
      </w:r>
    </w:p>
    <w:p>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lang w:val="zh-CN"/>
        </w:rPr>
        <w:t>本项目采用综合评分法。总分为</w:t>
      </w:r>
      <w:r>
        <w:rPr>
          <w:rFonts w:ascii="宋体" w:hAnsi="宋体" w:eastAsia="宋体" w:cs="仿宋_GB2312"/>
          <w:sz w:val="24"/>
          <w:szCs w:val="24"/>
          <w:lang w:val="zh-CN"/>
        </w:rPr>
        <w:t>100分。</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w:t>
      </w:r>
      <w:r>
        <w:rPr>
          <w:rFonts w:ascii="宋体" w:hAnsi="宋体" w:eastAsia="宋体" w:cs="仿宋_GB2312"/>
          <w:b/>
          <w:sz w:val="24"/>
          <w:szCs w:val="24"/>
          <w:lang w:val="zh-CN"/>
        </w:rPr>
        <w:t>评标委员会负责具体评标事务，并独立履行下列职责</w:t>
      </w:r>
    </w:p>
    <w:p>
      <w:pPr>
        <w:spacing w:line="360" w:lineRule="auto"/>
        <w:ind w:firstLine="482" w:firstLineChars="200"/>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审查、评价投标文件是否符合招标文件的商务、技术等实质性要求；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要求投标人对投标文件有关事项作出澄清或者说明；</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ascii="宋体" w:hAnsi="宋体" w:eastAsia="宋体" w:cs="仿宋_GB2312"/>
          <w:b/>
          <w:sz w:val="24"/>
          <w:szCs w:val="24"/>
          <w:lang w:val="zh-CN"/>
        </w:rPr>
        <w:t>对投标文件进行比较和评价；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（1）价格分计算</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如果本项目非专门面向中小企业采购，对符合《政府采购促进中小企业发展管理办法》</w:t>
      </w:r>
      <w:r>
        <w:rPr>
          <w:rFonts w:ascii="宋体" w:hAnsi="宋体" w:eastAsia="宋体" w:cs="仿宋_GB2312"/>
          <w:sz w:val="24"/>
          <w:szCs w:val="24"/>
          <w:lang w:val="zh-CN"/>
        </w:rPr>
        <w:t>(</w:t>
      </w:r>
      <w:r>
        <w:rPr>
          <w:rFonts w:hint="eastAsia" w:ascii="宋体" w:hAnsi="宋体" w:eastAsia="宋体" w:cs="仿宋_GB2312"/>
          <w:sz w:val="24"/>
          <w:szCs w:val="24"/>
          <w:lang w:val="zh-CN"/>
        </w:rPr>
        <w:t>财库〔</w:t>
      </w:r>
      <w:r>
        <w:rPr>
          <w:rFonts w:ascii="宋体" w:hAnsi="宋体" w:eastAsia="宋体" w:cs="仿宋_GB2312"/>
          <w:sz w:val="24"/>
          <w:szCs w:val="24"/>
          <w:lang w:val="zh-CN"/>
        </w:rPr>
        <w:t>2020</w:t>
      </w:r>
      <w:r>
        <w:rPr>
          <w:rFonts w:hint="eastAsia" w:ascii="宋体" w:hAnsi="宋体" w:eastAsia="宋体" w:cs="仿宋_GB2312"/>
          <w:sz w:val="24"/>
          <w:szCs w:val="24"/>
          <w:lang w:val="zh-CN"/>
        </w:rPr>
        <w:t>〕</w:t>
      </w:r>
      <w:r>
        <w:rPr>
          <w:rFonts w:ascii="宋体" w:hAnsi="宋体" w:eastAsia="宋体" w:cs="仿宋_GB2312"/>
          <w:sz w:val="24"/>
          <w:szCs w:val="24"/>
          <w:lang w:val="zh-CN"/>
        </w:rPr>
        <w:t>46</w:t>
      </w:r>
      <w:r>
        <w:rPr>
          <w:rFonts w:hint="eastAsia" w:ascii="宋体" w:hAnsi="宋体" w:eastAsia="宋体" w:cs="仿宋_GB2312"/>
          <w:sz w:val="24"/>
          <w:szCs w:val="24"/>
          <w:lang w:val="zh-CN"/>
        </w:rPr>
        <w:t>号、《关于进一步加大政府采购支持中小企业力度的通知》（财库〔</w:t>
      </w:r>
      <w:r>
        <w:rPr>
          <w:rFonts w:ascii="宋体" w:hAnsi="宋体" w:eastAsia="宋体" w:cs="仿宋_GB2312"/>
          <w:sz w:val="24"/>
          <w:szCs w:val="24"/>
          <w:lang w:val="zh-CN"/>
        </w:rPr>
        <w:t>2022</w:t>
      </w:r>
      <w:r>
        <w:rPr>
          <w:rFonts w:hint="eastAsia" w:ascii="宋体" w:hAnsi="宋体" w:eastAsia="宋体" w:cs="仿宋_GB2312"/>
          <w:sz w:val="24"/>
          <w:szCs w:val="24"/>
          <w:lang w:val="zh-CN"/>
        </w:rPr>
        <w:t>〕</w:t>
      </w:r>
      <w:r>
        <w:rPr>
          <w:rFonts w:ascii="宋体" w:hAnsi="宋体" w:eastAsia="宋体" w:cs="仿宋_GB2312"/>
          <w:sz w:val="24"/>
          <w:szCs w:val="24"/>
          <w:lang w:val="zh-CN"/>
        </w:rPr>
        <w:t>19</w:t>
      </w:r>
      <w:r>
        <w:rPr>
          <w:rFonts w:hint="eastAsia" w:ascii="宋体" w:hAnsi="宋体" w:eastAsia="宋体" w:cs="仿宋_GB2312"/>
          <w:sz w:val="24"/>
          <w:szCs w:val="24"/>
          <w:lang w:val="zh-CN"/>
        </w:rPr>
        <w:t>号）规定的小微企业报价给予</w:t>
      </w:r>
      <w:r>
        <w:rPr>
          <w:rFonts w:ascii="宋体" w:hAnsi="宋体" w:eastAsia="宋体" w:cs="仿宋_GB2312"/>
          <w:sz w:val="24"/>
          <w:szCs w:val="24"/>
          <w:lang w:val="zh-CN"/>
        </w:rPr>
        <w:t>20%</w:t>
      </w:r>
      <w:r>
        <w:rPr>
          <w:rFonts w:hint="eastAsia" w:ascii="宋体" w:hAnsi="宋体" w:eastAsia="宋体" w:cs="仿宋_GB2312"/>
          <w:sz w:val="24"/>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eastAsia="宋体" w:cs="仿宋_GB2312"/>
          <w:sz w:val="24"/>
          <w:szCs w:val="24"/>
          <w:lang w:val="zh-CN"/>
        </w:rPr>
        <w:t xml:space="preserve"> 30%</w:t>
      </w:r>
      <w:r>
        <w:rPr>
          <w:rFonts w:hint="eastAsia" w:ascii="宋体" w:hAnsi="宋体" w:eastAsia="宋体" w:cs="仿宋_GB2312"/>
          <w:sz w:val="24"/>
          <w:szCs w:val="24"/>
          <w:lang w:val="zh-CN"/>
        </w:rPr>
        <w:t>以上的，对联合体或者大中型企业的报价给予6</w:t>
      </w:r>
      <w:r>
        <w:rPr>
          <w:rFonts w:ascii="宋体" w:hAnsi="宋体" w:eastAsia="宋体" w:cs="仿宋_GB2312"/>
          <w:sz w:val="24"/>
          <w:szCs w:val="24"/>
          <w:lang w:val="zh-CN"/>
        </w:rPr>
        <w:t>%</w:t>
      </w:r>
      <w:r>
        <w:rPr>
          <w:rFonts w:hint="eastAsia" w:ascii="宋体" w:hAnsi="宋体" w:eastAsia="宋体" w:cs="仿宋_GB2312"/>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小型和微型企业不包含民办非企业单位。</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（2）</w:t>
      </w:r>
      <w:r>
        <w:rPr>
          <w:rFonts w:ascii="宋体" w:hAnsi="宋体" w:eastAsia="宋体" w:cs="仿宋_GB2312"/>
          <w:b/>
          <w:sz w:val="24"/>
          <w:szCs w:val="24"/>
          <w:lang w:val="zh-CN"/>
        </w:rPr>
        <w:t>关于相同品牌产品</w:t>
      </w:r>
      <w:r>
        <w:rPr>
          <w:rFonts w:ascii="宋体" w:hAnsi="宋体" w:eastAsia="宋体" w:cs="仿宋_GB2312"/>
          <w:b/>
          <w:bCs/>
          <w:sz w:val="24"/>
          <w:szCs w:val="24"/>
          <w:lang w:val="zh-CN"/>
        </w:rPr>
        <w:t>（服务类项目不适用本条款规定）</w:t>
      </w:r>
    </w:p>
    <w:p>
      <w:pP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 w:val="24"/>
          <w:szCs w:val="24"/>
          <w:lang w:val="zh-CN"/>
        </w:rPr>
        <w:t>采取随机抽取</w:t>
      </w:r>
      <w:r>
        <w:rPr>
          <w:rFonts w:ascii="宋体" w:hAnsi="宋体" w:eastAsia="宋体" w:cs="仿宋_GB2312"/>
          <w:sz w:val="24"/>
          <w:szCs w:val="24"/>
          <w:lang w:val="zh-CN"/>
        </w:rPr>
        <w:t>方式确定一个参加评标的投标人，其他投标无效。</w:t>
      </w:r>
    </w:p>
    <w:p>
      <w:pP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采用综合评分法的，提供相同品牌产品</w:t>
      </w:r>
      <w:r>
        <w:rPr>
          <w:rFonts w:hint="eastAsia" w:ascii="宋体" w:hAnsi="宋体" w:eastAsia="宋体" w:cs="仿宋_GB2312"/>
          <w:sz w:val="24"/>
          <w:szCs w:val="24"/>
          <w:lang w:val="zh-CN"/>
        </w:rPr>
        <w:t>（</w:t>
      </w:r>
      <w:r>
        <w:rPr>
          <w:rFonts w:ascii="宋体" w:hAnsi="宋体" w:eastAsia="宋体" w:cs="仿宋_GB2312"/>
          <w:sz w:val="24"/>
          <w:szCs w:val="24"/>
          <w:lang w:val="zh-CN"/>
        </w:rPr>
        <w:t>非单一产品采购项目，多家投标人提供的核心产品品牌相同</w:t>
      </w:r>
      <w:r>
        <w:rPr>
          <w:rFonts w:hint="eastAsia" w:ascii="宋体" w:hAnsi="宋体" w:eastAsia="宋体" w:cs="仿宋_GB2312"/>
          <w:sz w:val="24"/>
          <w:szCs w:val="24"/>
          <w:lang w:val="zh-CN"/>
        </w:rPr>
        <w:t>）</w:t>
      </w:r>
      <w:r>
        <w:rPr>
          <w:rFonts w:ascii="宋体" w:hAnsi="宋体" w:eastAsia="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 w:val="24"/>
          <w:szCs w:val="24"/>
          <w:lang w:val="zh-CN"/>
        </w:rPr>
        <w:t>由采购人或者采购人委托评标委员会</w:t>
      </w:r>
      <w:r>
        <w:rPr>
          <w:rFonts w:ascii="宋体" w:hAnsi="宋体" w:eastAsia="宋体" w:cs="仿宋_GB2312"/>
          <w:sz w:val="24"/>
          <w:szCs w:val="24"/>
          <w:lang w:val="zh-CN"/>
        </w:rPr>
        <w:t>采取随机抽取方式确定</w:t>
      </w:r>
      <w:r>
        <w:rPr>
          <w:rFonts w:hint="eastAsia" w:ascii="宋体" w:hAnsi="宋体" w:eastAsia="宋体" w:cs="仿宋_GB2312"/>
          <w:sz w:val="24"/>
          <w:szCs w:val="24"/>
          <w:lang w:val="zh-CN"/>
        </w:rPr>
        <w:t>一个投标人获得中标人推荐资格</w:t>
      </w:r>
      <w:r>
        <w:rPr>
          <w:rFonts w:ascii="宋体" w:hAnsi="宋体" w:eastAsia="宋体" w:cs="仿宋_GB2312"/>
          <w:sz w:val="24"/>
          <w:szCs w:val="24"/>
          <w:lang w:val="zh-CN"/>
        </w:rPr>
        <w:t>，其他同品牌投标人不作为中标候选人。</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（3）强制采购节能产品和优先采购节能产品、优先采购环保产品</w:t>
      </w:r>
    </w:p>
    <w:p>
      <w:pP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w:t>
      </w:r>
      <w:r>
        <w:rPr>
          <w:rFonts w:hint="eastAsia" w:ascii="宋体" w:hAnsi="宋体" w:eastAsia="宋体" w:cs="仿宋_GB2312"/>
          <w:sz w:val="24"/>
          <w:szCs w:val="24"/>
        </w:rPr>
        <w:t>，</w:t>
      </w:r>
      <w:r>
        <w:rPr>
          <w:rFonts w:hint="eastAsia" w:ascii="宋体" w:hAnsi="宋体" w:eastAsia="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s="Times New Roman"/>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①～②其中之一即可。</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（6）投标无效情形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142" w:firstLine="240" w:firstLineChars="100"/>
        <w:contextualSpacing/>
        <w:rPr>
          <w:rFonts w:ascii="宋体" w:hAnsi="宋体" w:cs="仿宋_GB2312"/>
          <w:sz w:val="24"/>
          <w:szCs w:val="24"/>
          <w:lang w:val="zh-CN"/>
        </w:rPr>
      </w:pPr>
      <w:r>
        <w:rPr>
          <w:rFonts w:ascii="宋体" w:hAnsi="宋体" w:eastAsia="宋体" w:cs="仿宋_GB2312"/>
          <w:sz w:val="24"/>
          <w:szCs w:val="24"/>
          <w:lang w:val="zh-CN"/>
        </w:rPr>
        <w:t>5</w:t>
      </w:r>
      <w:r>
        <w:rPr>
          <w:rFonts w:hint="eastAsia" w:ascii="宋体" w:hAnsi="宋体" w:eastAsia="宋体" w:cs="仿宋_GB2312"/>
          <w:sz w:val="24"/>
          <w:szCs w:val="24"/>
          <w:lang w:val="zh-CN"/>
        </w:rPr>
        <w:t>）提供虚假材料谋取中标的。</w:t>
      </w:r>
    </w:p>
    <w:p>
      <w:pPr>
        <w:spacing w:line="360" w:lineRule="auto"/>
        <w:ind w:left="142" w:firstLine="240" w:firstLineChars="100"/>
        <w:contextualSpacing/>
        <w:rPr>
          <w:rFonts w:ascii="宋体" w:hAnsi="宋体" w:cs="仿宋_GB2312"/>
          <w:sz w:val="24"/>
          <w:szCs w:val="24"/>
          <w:lang w:val="zh-CN"/>
        </w:rPr>
      </w:pPr>
      <w:r>
        <w:rPr>
          <w:rFonts w:ascii="宋体" w:hAnsi="宋体" w:eastAsia="宋体" w:cs="仿宋_GB2312"/>
          <w:sz w:val="24"/>
          <w:szCs w:val="24"/>
          <w:lang w:val="zh-CN"/>
        </w:rPr>
        <w:t>6</w:t>
      </w:r>
      <w:r>
        <w:rPr>
          <w:rFonts w:hint="eastAsia" w:ascii="宋体" w:hAnsi="宋体" w:eastAsia="宋体" w:cs="仿宋_GB2312"/>
          <w:sz w:val="24"/>
          <w:szCs w:val="24"/>
          <w:lang w:val="zh-CN"/>
        </w:rPr>
        <w:t>）</w:t>
      </w:r>
      <w:r>
        <w:rPr>
          <w:rFonts w:ascii="宋体" w:hAnsi="宋体" w:eastAsia="宋体" w:cs="仿宋_GB2312"/>
          <w:sz w:val="24"/>
          <w:szCs w:val="24"/>
          <w:lang w:val="zh-CN"/>
        </w:rPr>
        <w:t>法律、法规和招标文件规定的其他无效情形。</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7</w:t>
      </w:r>
      <w:r>
        <w:rPr>
          <w:rFonts w:hint="eastAsia" w:cs="仿宋_GB2312" w:asciiTheme="minorEastAsia" w:hAnsiTheme="minorEastAsia" w:eastAsiaTheme="minorEastAsia"/>
          <w:b/>
          <w:szCs w:val="24"/>
          <w:lang w:val="zh-CN"/>
        </w:rPr>
        <w:t>）评标标准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分值构成</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价格分值：</w:t>
            </w:r>
            <w:r>
              <w:rPr>
                <w:rFonts w:ascii="宋体" w:hAnsi="宋体" w:eastAsia="宋体" w:cs="宋体"/>
                <w:kern w:val="0"/>
                <w:sz w:val="24"/>
                <w:szCs w:val="24"/>
              </w:rPr>
              <w:t>3</w:t>
            </w:r>
            <w:r>
              <w:rPr>
                <w:rFonts w:hint="eastAsia" w:ascii="宋体" w:hAnsi="宋体" w:eastAsia="宋体" w:cs="宋体"/>
                <w:kern w:val="0"/>
                <w:sz w:val="24"/>
                <w:szCs w:val="24"/>
              </w:rPr>
              <w:t>0 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商务部分：2</w:t>
            </w:r>
            <w:r>
              <w:rPr>
                <w:rFonts w:ascii="宋体" w:hAnsi="宋体" w:eastAsia="宋体" w:cs="宋体"/>
                <w:kern w:val="0"/>
                <w:sz w:val="24"/>
                <w:szCs w:val="24"/>
              </w:rPr>
              <w:t>0</w:t>
            </w:r>
            <w:r>
              <w:rPr>
                <w:rFonts w:hint="eastAsia" w:ascii="宋体" w:hAnsi="宋体" w:eastAsia="宋体" w:cs="宋体"/>
                <w:kern w:val="0"/>
                <w:sz w:val="24"/>
                <w:szCs w:val="24"/>
              </w:rPr>
              <w:t>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技术部分：5</w:t>
            </w:r>
            <w:r>
              <w:rPr>
                <w:rFonts w:ascii="宋体" w:hAnsi="宋体" w:eastAsia="宋体" w:cs="宋体"/>
                <w:kern w:val="0"/>
                <w:sz w:val="24"/>
                <w:szCs w:val="24"/>
              </w:rPr>
              <w:t>0</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一、价格部分（满分</w:t>
            </w:r>
            <w:r>
              <w:rPr>
                <w:rFonts w:ascii="宋体" w:hAnsi="宋体" w:eastAsia="宋体" w:cs="宋体"/>
                <w:bCs/>
                <w:kern w:val="0"/>
                <w:sz w:val="24"/>
                <w:szCs w:val="24"/>
              </w:rPr>
              <w:t>3</w:t>
            </w:r>
            <w:r>
              <w:rPr>
                <w:rFonts w:hint="eastAsia" w:ascii="宋体" w:hAnsi="宋体" w:eastAsia="宋体" w:cs="宋体"/>
                <w:bCs/>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投标报价</w:t>
            </w:r>
          </w:p>
          <w:p>
            <w:pPr>
              <w:widowControl/>
              <w:spacing w:line="360" w:lineRule="auto"/>
              <w:jc w:val="center"/>
              <w:rPr>
                <w:rFonts w:ascii="宋体" w:hAnsi="宋体" w:eastAsia="宋体" w:cs="宋体"/>
                <w:kern w:val="0"/>
                <w:sz w:val="24"/>
                <w:szCs w:val="24"/>
              </w:rPr>
            </w:pPr>
            <w:r>
              <w:rPr>
                <w:rFonts w:hint="eastAsia" w:ascii="宋体" w:hAnsi="宋体" w:eastAsia="宋体" w:cstheme="majorEastAsia"/>
                <w:kern w:val="0"/>
                <w:sz w:val="24"/>
                <w:szCs w:val="24"/>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投标报价得分采用低价优先法计算，即满足招标文件要求且投标价格最低的投标报价为评标基准价，其价格分为满分。其他投标人的价格分统一按照下列公式计算：</w:t>
            </w:r>
          </w:p>
          <w:p>
            <w:pPr>
              <w:spacing w:line="48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投标报价得分=（评标基准价/投标报价）×</w:t>
            </w:r>
            <w:r>
              <w:rPr>
                <w:rFonts w:ascii="宋体" w:hAnsi="宋体" w:eastAsia="宋体" w:cs="Times New Roman"/>
                <w:color w:val="000000"/>
                <w:sz w:val="24"/>
                <w:szCs w:val="24"/>
              </w:rPr>
              <w:t>30</w:t>
            </w:r>
          </w:p>
          <w:p>
            <w:pPr>
              <w:spacing w:line="360" w:lineRule="auto"/>
              <w:rPr>
                <w:rFonts w:hint="eastAsia"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计算按四舍五入法则,保留小数点后两位。</w:t>
            </w:r>
          </w:p>
          <w:p>
            <w:pPr>
              <w:spacing w:line="480" w:lineRule="auto"/>
              <w:jc w:val="left"/>
              <w:rPr>
                <w:lang w:val="en-GB"/>
              </w:rPr>
            </w:pPr>
            <w:r>
              <w:rPr>
                <w:rFonts w:hint="eastAsia" w:ascii="宋体" w:hAnsi="宋体" w:eastAsia="宋体" w:cs="Times New Roman"/>
                <w:color w:val="000000"/>
                <w:sz w:val="24"/>
                <w:szCs w:val="24"/>
                <w:lang w:val="en-GB"/>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ascii="宋体" w:hAnsi="宋体" w:eastAsia="宋体" w:cs="Times New Roman"/>
                <w:sz w:val="24"/>
                <w:szCs w:val="24"/>
              </w:rPr>
              <w:t>30</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二、商务部分（满分2</w:t>
            </w:r>
            <w:r>
              <w:rPr>
                <w:rFonts w:ascii="宋体" w:hAnsi="宋体" w:eastAsia="宋体" w:cs="宋体"/>
                <w:bCs/>
                <w:kern w:val="0"/>
                <w:sz w:val="24"/>
                <w:szCs w:val="24"/>
              </w:rPr>
              <w:t>0</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theme="majorEastAsia"/>
                <w:kern w:val="0"/>
                <w:sz w:val="24"/>
                <w:szCs w:val="24"/>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投标人201</w:t>
            </w:r>
            <w:r>
              <w:rPr>
                <w:rFonts w:ascii="宋体" w:hAnsi="宋体" w:eastAsia="宋体" w:cs="宋体"/>
                <w:sz w:val="24"/>
                <w:szCs w:val="24"/>
              </w:rPr>
              <w:t>9</w:t>
            </w:r>
            <w:r>
              <w:rPr>
                <w:rFonts w:hint="eastAsia" w:ascii="宋体" w:hAnsi="宋体" w:eastAsia="宋体" w:cs="宋体"/>
                <w:sz w:val="24"/>
                <w:szCs w:val="24"/>
              </w:rPr>
              <w:t>年</w:t>
            </w:r>
            <w:r>
              <w:rPr>
                <w:rFonts w:ascii="宋体" w:hAnsi="宋体" w:eastAsia="宋体" w:cs="宋体"/>
                <w:sz w:val="24"/>
                <w:szCs w:val="24"/>
              </w:rPr>
              <w:t>01</w:t>
            </w:r>
            <w:r>
              <w:rPr>
                <w:rFonts w:hint="eastAsia" w:ascii="宋体" w:hAnsi="宋体" w:eastAsia="宋体" w:cs="宋体"/>
                <w:sz w:val="24"/>
                <w:szCs w:val="24"/>
              </w:rPr>
              <w:t>月01日以来（以合同签订日期为准），具有类似业绩的（合同金额不少于招标控制价的），合同、中标通知书及网上中标公告截图齐全者每份得2分，最多得2分，不提供者为0分。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right"/>
              <w:rPr>
                <w:rFonts w:ascii="宋体" w:hAnsi="宋体" w:eastAsia="宋体" w:cs="宋体"/>
                <w:bCs/>
                <w:kern w:val="0"/>
                <w:szCs w:val="21"/>
              </w:rPr>
            </w:pPr>
            <w:r>
              <w:rPr>
                <w:rFonts w:hint="eastAsia" w:ascii="宋体" w:hAnsi="宋体" w:eastAsia="宋体" w:cs="Times New Roman"/>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产品实力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b/>
                <w:sz w:val="24"/>
                <w:szCs w:val="24"/>
              </w:rPr>
            </w:pPr>
            <w:r>
              <w:rPr>
                <w:rFonts w:hint="eastAsia" w:ascii="宋体" w:hAnsi="宋体" w:eastAsia="宋体" w:cs="Times New Roman"/>
                <w:b/>
                <w:sz w:val="24"/>
                <w:szCs w:val="24"/>
              </w:rPr>
              <w:t>公安监所实战平台软件：</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1、为确保“公安监所实战平台软件”软件产品本地化修改，投标人能够提供所投产品生产厂家软件产品著作权复印件和软件平台及产品开发体系CMMI-DEV成熟度3级及以上证书并加盖厂家公章的，得5分，缺项不得分。</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2、投标人能够提供所投产品生产厂家看守所系统软件的国家权威检测报告复印件和软件著作权证书复印件，加盖原厂公章的，得3分。</w:t>
            </w:r>
          </w:p>
          <w:p>
            <w:pPr>
              <w:pStyle w:val="2"/>
              <w:widowControl/>
              <w:spacing w:line="360" w:lineRule="auto"/>
              <w:rPr>
                <w:rFonts w:ascii="宋体" w:hAnsi="宋体" w:eastAsia="宋体" w:cs="Times New Roman"/>
                <w:b/>
                <w:sz w:val="24"/>
                <w:szCs w:val="24"/>
              </w:rPr>
            </w:pPr>
            <w:r>
              <w:rPr>
                <w:rFonts w:hint="eastAsia" w:ascii="宋体" w:hAnsi="宋体" w:eastAsia="宋体" w:cs="Times New Roman"/>
                <w:b/>
                <w:sz w:val="24"/>
                <w:szCs w:val="24"/>
              </w:rPr>
              <w:t>防误放人系统软件</w:t>
            </w:r>
            <w:r>
              <w:rPr>
                <w:rFonts w:ascii="宋体" w:hAnsi="宋体" w:eastAsia="宋体" w:cs="Times New Roman"/>
                <w:b/>
                <w:sz w:val="24"/>
                <w:szCs w:val="24"/>
              </w:rPr>
              <w:t>:</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1、为确保软件产品本地化修改，投标人能够提供所投产品生产厂家软件产品著作权复印件并加盖厂家公章的，得3分。</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2、投标人所投产品能够全部满足“防误放人系统软件”技术参数要求并提供国家权威机构检测报告复印件证明文件的并加盖原厂公章的，得4分。</w:t>
            </w:r>
          </w:p>
          <w:p>
            <w:pPr>
              <w:pStyle w:val="2"/>
              <w:widowControl/>
              <w:spacing w:line="360" w:lineRule="auto"/>
              <w:rPr>
                <w:rFonts w:ascii="宋体" w:hAnsi="宋体" w:eastAsia="宋体" w:cs="Times New Roman"/>
                <w:b/>
                <w:sz w:val="24"/>
                <w:szCs w:val="24"/>
              </w:rPr>
            </w:pPr>
            <w:r>
              <w:rPr>
                <w:rFonts w:hint="eastAsia" w:ascii="宋体" w:hAnsi="宋体" w:eastAsia="宋体" w:cs="Times New Roman"/>
                <w:b/>
                <w:sz w:val="24"/>
                <w:szCs w:val="24"/>
              </w:rPr>
              <w:t>监所人员智能管控系统</w:t>
            </w:r>
            <w:r>
              <w:rPr>
                <w:rFonts w:ascii="宋体" w:hAnsi="宋体" w:eastAsia="宋体" w:cs="Times New Roman"/>
                <w:b/>
                <w:sz w:val="24"/>
                <w:szCs w:val="24"/>
              </w:rPr>
              <w:t>:</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1、为确保软件产品本地化修改，投标人能够提供所投产品生产厂家软件产品著作权复印件并加盖厂家公章的，得3分。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hint="eastAsia" w:ascii="宋体" w:hAnsi="宋体" w:eastAsia="宋体" w:cs="Times New Roman"/>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三、技术部分（满分5</w:t>
            </w:r>
            <w:r>
              <w:rPr>
                <w:rFonts w:ascii="宋体" w:hAnsi="宋体" w:eastAsia="宋体" w:cs="宋体"/>
                <w:bCs/>
                <w:kern w:val="0"/>
                <w:sz w:val="24"/>
                <w:szCs w:val="24"/>
              </w:rPr>
              <w:t>0</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货物技术规格、参数与要求响应</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附件采购清单中设备参数要求，带“▲”参数为设备关键技术参数，投标人能够提供产品国家安全防范报警系统产品质量监督检验中心公安部安全与警用电子产品质量检验中心检验报告（产品检验报告出具日期应早于招标公告发布日期）复印件并加盖厂家公章证明，每证明一项加</w:t>
            </w:r>
            <w:r>
              <w:rPr>
                <w:rFonts w:ascii="宋体" w:hAnsi="宋体" w:eastAsia="宋体" w:cs="宋体"/>
                <w:sz w:val="24"/>
                <w:szCs w:val="24"/>
              </w:rPr>
              <w:t>1分，此项满分20分。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Cs w:val="21"/>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技术方案</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5130"/>
              </w:tabs>
              <w:spacing w:line="400" w:lineRule="exact"/>
              <w:rPr>
                <w:rFonts w:ascii="宋体" w:hAnsi="宋体" w:eastAsia="宋体" w:cs="宋体"/>
                <w:sz w:val="24"/>
                <w:szCs w:val="24"/>
              </w:rPr>
            </w:pPr>
            <w:r>
              <w:rPr>
                <w:rFonts w:ascii="宋体" w:hAnsi="宋体" w:eastAsia="宋体" w:cs="宋体"/>
                <w:sz w:val="24"/>
                <w:szCs w:val="24"/>
              </w:rPr>
              <w:t>1.根据各投标人所提供的供货方案进行综合打分，优者得5分，良者得2分，一般者得1分，缺项者得0分。</w:t>
            </w:r>
          </w:p>
          <w:p>
            <w:pPr>
              <w:tabs>
                <w:tab w:val="left" w:pos="5130"/>
              </w:tabs>
              <w:spacing w:line="400" w:lineRule="exact"/>
              <w:rPr>
                <w:rFonts w:ascii="宋体" w:hAnsi="宋体" w:eastAsia="宋体" w:cs="宋体"/>
                <w:sz w:val="24"/>
                <w:szCs w:val="24"/>
              </w:rPr>
            </w:pPr>
            <w:r>
              <w:rPr>
                <w:rFonts w:ascii="宋体" w:hAnsi="宋体" w:eastAsia="宋体" w:cs="宋体"/>
                <w:sz w:val="24"/>
                <w:szCs w:val="24"/>
              </w:rPr>
              <w:t>2.根据各投标人所提供的产品验收方案综合评分；优者得5分，</w:t>
            </w:r>
          </w:p>
          <w:p>
            <w:pPr>
              <w:tabs>
                <w:tab w:val="left" w:pos="5130"/>
              </w:tabs>
              <w:spacing w:line="400" w:lineRule="exact"/>
              <w:rPr>
                <w:rFonts w:ascii="宋体" w:hAnsi="宋体" w:eastAsia="宋体" w:cs="宋体"/>
                <w:sz w:val="24"/>
                <w:szCs w:val="24"/>
              </w:rPr>
            </w:pPr>
            <w:r>
              <w:rPr>
                <w:rFonts w:ascii="宋体" w:hAnsi="宋体" w:eastAsia="宋体" w:cs="宋体"/>
                <w:sz w:val="24"/>
                <w:szCs w:val="24"/>
              </w:rPr>
              <w:t>良者得2分，一般者得1分，缺项者得0分。</w:t>
            </w:r>
          </w:p>
          <w:p>
            <w:pPr>
              <w:tabs>
                <w:tab w:val="left" w:pos="5130"/>
              </w:tabs>
              <w:spacing w:line="400" w:lineRule="exact"/>
              <w:rPr>
                <w:rFonts w:ascii="宋体" w:hAnsi="宋体" w:eastAsia="宋体" w:cs="宋体"/>
                <w:sz w:val="24"/>
                <w:szCs w:val="24"/>
              </w:rPr>
            </w:pPr>
            <w:r>
              <w:rPr>
                <w:rFonts w:ascii="宋体" w:hAnsi="宋体" w:eastAsia="宋体" w:cs="宋体"/>
                <w:sz w:val="24"/>
                <w:szCs w:val="24"/>
              </w:rPr>
              <w:t>3.根据各投标人所提供的培训方案综合评分；优者得5分，良者得2分，一般者得1分，缺项者得0分。</w:t>
            </w:r>
          </w:p>
          <w:p>
            <w:pPr>
              <w:tabs>
                <w:tab w:val="left" w:pos="5130"/>
              </w:tabs>
              <w:spacing w:line="400" w:lineRule="exact"/>
              <w:rPr>
                <w:rFonts w:ascii="宋体" w:hAnsi="宋体" w:eastAsia="宋体" w:cs="宋体"/>
                <w:sz w:val="24"/>
                <w:szCs w:val="24"/>
              </w:rPr>
            </w:pPr>
            <w:r>
              <w:rPr>
                <w:rFonts w:ascii="宋体" w:hAnsi="宋体" w:eastAsia="宋体" w:cs="宋体"/>
                <w:sz w:val="24"/>
                <w:szCs w:val="24"/>
              </w:rPr>
              <w:t>4.根据各投标人所提供的售后服务方案综合评分；优者得5分，良者得2分，一般者得1分，缺项者得0分。</w:t>
            </w:r>
          </w:p>
          <w:p>
            <w:pPr>
              <w:widowControl/>
              <w:spacing w:line="360" w:lineRule="auto"/>
              <w:jc w:val="left"/>
              <w:rPr>
                <w:rFonts w:ascii="宋体" w:hAnsi="宋体" w:eastAsia="宋体" w:cs="宋体"/>
                <w:sz w:val="24"/>
                <w:szCs w:val="24"/>
              </w:rPr>
            </w:pPr>
            <w:r>
              <w:rPr>
                <w:rFonts w:ascii="宋体" w:hAnsi="宋体" w:eastAsia="宋体" w:cs="宋体"/>
                <w:sz w:val="24"/>
                <w:szCs w:val="24"/>
              </w:rPr>
              <w:t>5.根据各投标人所提供的产品维护方案综合评分；优者得5分，良者得2分，一般者得1分，缺项者得0分。</w:t>
            </w:r>
          </w:p>
          <w:p>
            <w:pPr>
              <w:tabs>
                <w:tab w:val="left" w:pos="5130"/>
              </w:tabs>
              <w:spacing w:line="400" w:lineRule="exact"/>
            </w:pPr>
            <w:r>
              <w:rPr>
                <w:rFonts w:hint="eastAsia" w:ascii="宋体" w:hAnsi="宋体" w:eastAsia="宋体" w:cs="宋体"/>
                <w:sz w:val="24"/>
                <w:szCs w:val="24"/>
              </w:rPr>
              <w:t>注：优：内容完整、科学合理、符合要求；良：内容基本完整、科学合理，符合要求；一般：内容基本完整，基本科学合理，基本符合要求。</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sz w:val="24"/>
              </w:rPr>
            </w:pPr>
            <w:r>
              <w:rPr>
                <w:rFonts w:hint="eastAsia" w:ascii="宋体" w:hAnsi="宋体" w:eastAsia="宋体"/>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优惠服务承诺</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针对本项目所提供的工期、质保期、本地化售后服务、紧急情况处理等方面的优惠方案，根据各投标人所提供的优惠条件综合评分；优者得</w:t>
            </w:r>
            <w:r>
              <w:rPr>
                <w:rFonts w:ascii="宋体" w:hAnsi="宋体" w:eastAsia="宋体" w:cs="宋体"/>
                <w:sz w:val="24"/>
                <w:szCs w:val="24"/>
              </w:rPr>
              <w:t>5分，良者得2分，一般者得1分，缺项者得0分。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hint="eastAsia" w:ascii="宋体" w:hAnsi="宋体" w:eastAsia="宋体" w:cs="仿宋"/>
                <w:kern w:val="0"/>
                <w:sz w:val="24"/>
                <w:szCs w:val="24"/>
              </w:rPr>
              <w:t>5分</w:t>
            </w:r>
          </w:p>
        </w:tc>
      </w:tr>
    </w:tbl>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序号</w:t>
            </w:r>
          </w:p>
        </w:tc>
        <w:tc>
          <w:tcPr>
            <w:tcW w:w="2823"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情形</w:t>
            </w:r>
          </w:p>
        </w:tc>
        <w:tc>
          <w:tcPr>
            <w:tcW w:w="2552" w:type="dxa"/>
            <w:vAlign w:val="center"/>
          </w:tcPr>
          <w:p>
            <w:pPr>
              <w:jc w:val="center"/>
              <w:rPr>
                <w:rFonts w:ascii="宋体" w:hAnsi="宋体" w:eastAsia="宋体"/>
                <w:b/>
                <w:sz w:val="24"/>
                <w:szCs w:val="24"/>
                <w:lang w:val="en-GB"/>
              </w:rPr>
            </w:pPr>
            <w:r>
              <w:rPr>
                <w:rFonts w:hint="eastAsia" w:ascii="宋体" w:hAnsi="宋体" w:eastAsia="宋体"/>
                <w:b/>
                <w:sz w:val="24"/>
                <w:szCs w:val="24"/>
              </w:rPr>
              <w:t>价格扣除</w:t>
            </w:r>
            <w:r>
              <w:rPr>
                <w:rFonts w:hint="eastAsia" w:ascii="宋体" w:hAnsi="宋体" w:eastAsia="宋体"/>
                <w:b/>
                <w:sz w:val="24"/>
                <w:szCs w:val="24"/>
                <w:lang w:val="en-GB"/>
              </w:rPr>
              <w:t>比例</w:t>
            </w:r>
          </w:p>
        </w:tc>
        <w:tc>
          <w:tcPr>
            <w:tcW w:w="2835"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1</w:t>
            </w:r>
          </w:p>
        </w:tc>
        <w:tc>
          <w:tcPr>
            <w:tcW w:w="2823" w:type="dxa"/>
            <w:vAlign w:val="center"/>
          </w:tcPr>
          <w:p>
            <w:pPr>
              <w:jc w:val="center"/>
              <w:rPr>
                <w:rFonts w:ascii="宋体" w:hAnsi="宋体" w:eastAsia="宋体"/>
                <w:b/>
                <w:sz w:val="24"/>
                <w:szCs w:val="24"/>
                <w:lang w:val="en-GB"/>
              </w:rPr>
            </w:pPr>
            <w:r>
              <w:rPr>
                <w:rFonts w:hint="eastAsia" w:ascii="宋体" w:hAnsi="宋体" w:eastAsia="宋体" w:cs="宋体"/>
                <w:sz w:val="24"/>
                <w:szCs w:val="24"/>
                <w:lang w:val="en-GB"/>
              </w:rPr>
              <w:t>非联合体投标人</w:t>
            </w:r>
          </w:p>
        </w:tc>
        <w:tc>
          <w:tcPr>
            <w:tcW w:w="2552" w:type="dxa"/>
            <w:vAlign w:val="center"/>
          </w:tcPr>
          <w:p>
            <w:pPr>
              <w:jc w:val="center"/>
              <w:rPr>
                <w:rFonts w:ascii="宋体" w:hAnsi="宋体" w:eastAsia="宋体" w:cs="宋体"/>
                <w:sz w:val="24"/>
                <w:szCs w:val="24"/>
              </w:rPr>
            </w:pPr>
            <w:r>
              <w:rPr>
                <w:rFonts w:hint="eastAsia" w:ascii="宋体" w:hAnsi="宋体" w:eastAsia="宋体" w:cs="宋体"/>
                <w:sz w:val="24"/>
                <w:szCs w:val="24"/>
              </w:rPr>
              <w:t>对小型和微型企业报价扣除</w:t>
            </w:r>
            <w:r>
              <w:rPr>
                <w:rFonts w:ascii="宋体" w:hAnsi="宋体" w:eastAsia="宋体" w:cs="宋体"/>
                <w:sz w:val="24"/>
                <w:szCs w:val="24"/>
              </w:rPr>
              <w:t>20</w:t>
            </w:r>
            <w:r>
              <w:rPr>
                <w:rFonts w:hint="eastAsia" w:ascii="宋体" w:hAnsi="宋体" w:eastAsia="宋体" w:cs="宋体"/>
                <w:sz w:val="24"/>
                <w:szCs w:val="24"/>
              </w:rPr>
              <w:t>%</w:t>
            </w:r>
          </w:p>
        </w:tc>
        <w:tc>
          <w:tcPr>
            <w:tcW w:w="2835" w:type="dxa"/>
            <w:vMerge w:val="restart"/>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评标价格＝</w:t>
            </w:r>
            <w:r>
              <w:rPr>
                <w:rFonts w:hint="eastAsia" w:ascii="宋体" w:hAnsi="宋体" w:eastAsia="宋体" w:cs="宋体"/>
                <w:sz w:val="24"/>
                <w:szCs w:val="24"/>
              </w:rPr>
              <w:t>小型和微型企业报价</w:t>
            </w:r>
            <w:r>
              <w:rPr>
                <w:rFonts w:hint="eastAsia" w:ascii="宋体" w:hAnsi="宋体" w:eastAsia="宋体" w:cs="宋体"/>
                <w:sz w:val="24"/>
                <w:szCs w:val="24"/>
                <w:lang w:val="en-GB"/>
              </w:rPr>
              <w:t>×（1-</w:t>
            </w:r>
            <w:r>
              <w:rPr>
                <w:rFonts w:ascii="宋体" w:hAnsi="宋体" w:eastAsia="宋体" w:cs="宋体"/>
                <w:sz w:val="24"/>
                <w:szCs w:val="24"/>
                <w:lang w:val="en-GB"/>
              </w:rPr>
              <w:t>20</w:t>
            </w:r>
            <w:r>
              <w:rPr>
                <w:rFonts w:hint="eastAsia" w:ascii="宋体" w:hAnsi="宋体" w:eastAsia="宋体" w:cs="宋体"/>
                <w:sz w:val="24"/>
                <w:szCs w:val="24"/>
                <w:lang w:val="en-GB"/>
              </w:rPr>
              <w:t>%）</w:t>
            </w:r>
          </w:p>
          <w:p>
            <w:pPr>
              <w:jc w:val="center"/>
              <w:rPr>
                <w:rFonts w:ascii="宋体" w:hAnsi="宋体" w:eastAsia="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2</w:t>
            </w:r>
          </w:p>
        </w:tc>
        <w:tc>
          <w:tcPr>
            <w:tcW w:w="2823"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联合体各方均为</w:t>
            </w:r>
          </w:p>
          <w:p>
            <w:pPr>
              <w:jc w:val="center"/>
              <w:rPr>
                <w:rFonts w:ascii="宋体" w:hAnsi="宋体" w:eastAsia="宋体"/>
                <w:b/>
                <w:sz w:val="24"/>
                <w:szCs w:val="24"/>
              </w:rPr>
            </w:pPr>
            <w:r>
              <w:rPr>
                <w:rFonts w:hint="eastAsia" w:ascii="宋体" w:hAnsi="宋体" w:eastAsia="宋体" w:cs="宋体"/>
                <w:sz w:val="24"/>
                <w:szCs w:val="24"/>
                <w:lang w:val="en-GB"/>
              </w:rPr>
              <w:t>小型、微型企业</w:t>
            </w:r>
          </w:p>
        </w:tc>
        <w:tc>
          <w:tcPr>
            <w:tcW w:w="2552" w:type="dxa"/>
            <w:vAlign w:val="center"/>
          </w:tcPr>
          <w:p>
            <w:pPr>
              <w:jc w:val="center"/>
              <w:rPr>
                <w:rFonts w:ascii="宋体" w:hAnsi="宋体" w:eastAsia="宋体" w:cs="宋体"/>
                <w:sz w:val="24"/>
                <w:szCs w:val="24"/>
              </w:rPr>
            </w:pPr>
            <w:r>
              <w:rPr>
                <w:rFonts w:hint="eastAsia" w:ascii="宋体" w:hAnsi="宋体" w:eastAsia="宋体" w:cs="宋体"/>
                <w:sz w:val="24"/>
                <w:szCs w:val="24"/>
              </w:rPr>
              <w:t>对小型和微型企业报价扣除</w:t>
            </w:r>
            <w:r>
              <w:rPr>
                <w:rFonts w:ascii="宋体" w:hAnsi="宋体" w:eastAsia="宋体" w:cs="宋体"/>
                <w:sz w:val="24"/>
                <w:szCs w:val="24"/>
              </w:rPr>
              <w:t>20</w:t>
            </w:r>
            <w:r>
              <w:rPr>
                <w:rFonts w:hint="eastAsia" w:ascii="宋体" w:hAnsi="宋体" w:eastAsia="宋体" w:cs="宋体"/>
                <w:sz w:val="24"/>
                <w:szCs w:val="24"/>
              </w:rPr>
              <w:t>%</w:t>
            </w:r>
          </w:p>
          <w:p>
            <w:pPr>
              <w:jc w:val="center"/>
              <w:rPr>
                <w:rFonts w:ascii="宋体" w:hAnsi="宋体" w:eastAsia="宋体"/>
                <w:b/>
                <w:sz w:val="24"/>
                <w:szCs w:val="24"/>
                <w:highlight w:val="yellow"/>
                <w:lang w:val="en-GB"/>
              </w:rPr>
            </w:pPr>
            <w:r>
              <w:rPr>
                <w:rFonts w:hint="eastAsia" w:ascii="宋体" w:hAnsi="宋体" w:eastAsia="宋体" w:cs="宋体"/>
                <w:sz w:val="24"/>
                <w:szCs w:val="24"/>
              </w:rPr>
              <w:t>（不再享受序号3的价格折扣）</w:t>
            </w:r>
          </w:p>
        </w:tc>
        <w:tc>
          <w:tcPr>
            <w:tcW w:w="2835" w:type="dxa"/>
            <w:vMerge w:val="continue"/>
            <w:vAlign w:val="center"/>
          </w:tcPr>
          <w:p>
            <w:pPr>
              <w:rPr>
                <w:rFonts w:ascii="宋体" w:hAnsi="宋体" w:eastAsia="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3</w:t>
            </w:r>
          </w:p>
        </w:tc>
        <w:tc>
          <w:tcPr>
            <w:tcW w:w="2823" w:type="dxa"/>
            <w:vAlign w:val="center"/>
          </w:tcPr>
          <w:p>
            <w:pPr>
              <w:rPr>
                <w:rFonts w:ascii="宋体" w:hAnsi="宋体" w:eastAsia="宋体"/>
                <w:b/>
                <w:sz w:val="24"/>
                <w:szCs w:val="24"/>
                <w:lang w:val="en-GB"/>
              </w:rPr>
            </w:pP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b/>
                <w:sz w:val="24"/>
                <w:szCs w:val="24"/>
                <w:lang w:val="en-GB"/>
              </w:rPr>
            </w:pPr>
            <w:r>
              <w:rPr>
                <w:rFonts w:hint="eastAsia" w:ascii="宋体" w:hAnsi="宋体" w:eastAsia="宋体" w:cs="宋体"/>
                <w:sz w:val="24"/>
                <w:szCs w:val="24"/>
              </w:rPr>
              <w:t>对联合体或者大中型企业的报价</w:t>
            </w:r>
            <w:r>
              <w:rPr>
                <w:rFonts w:hint="eastAsia" w:ascii="宋体" w:hAnsi="宋体" w:eastAsia="宋体" w:cs="宋体"/>
                <w:sz w:val="24"/>
                <w:szCs w:val="24"/>
                <w:lang w:val="en-GB"/>
              </w:rPr>
              <w:t>扣除</w:t>
            </w:r>
            <w:r>
              <w:rPr>
                <w:rFonts w:ascii="宋体" w:hAnsi="宋体" w:eastAsia="宋体" w:cs="宋体"/>
                <w:sz w:val="24"/>
                <w:szCs w:val="24"/>
              </w:rPr>
              <w:t>6</w:t>
            </w:r>
            <w:r>
              <w:rPr>
                <w:rFonts w:hint="eastAsia" w:ascii="宋体" w:hAnsi="宋体" w:eastAsia="宋体" w:cs="宋体"/>
                <w:sz w:val="24"/>
                <w:szCs w:val="24"/>
              </w:rPr>
              <w:t>%</w:t>
            </w:r>
          </w:p>
        </w:tc>
        <w:tc>
          <w:tcPr>
            <w:tcW w:w="2835" w:type="dxa"/>
            <w:vAlign w:val="center"/>
          </w:tcPr>
          <w:p>
            <w:pPr>
              <w:jc w:val="center"/>
              <w:rPr>
                <w:rFonts w:ascii="宋体" w:hAnsi="宋体" w:eastAsia="宋体"/>
                <w:b/>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(1-</w:t>
            </w:r>
            <w:r>
              <w:rPr>
                <w:rFonts w:ascii="宋体" w:hAnsi="宋体" w:eastAsia="宋体" w:cs="宋体"/>
                <w:sz w:val="24"/>
                <w:szCs w:val="24"/>
                <w:lang w:val="en-GB"/>
              </w:rPr>
              <w:t>6</w:t>
            </w:r>
            <w:r>
              <w:rPr>
                <w:rFonts w:hint="eastAsia" w:ascii="宋体" w:hAnsi="宋体" w:eastAsia="宋体" w:cs="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4</w:t>
            </w:r>
          </w:p>
        </w:tc>
        <w:tc>
          <w:tcPr>
            <w:tcW w:w="2823"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监狱企业</w:t>
            </w:r>
          </w:p>
        </w:tc>
        <w:tc>
          <w:tcPr>
            <w:tcW w:w="2552"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对监狱企业产品价格扣除</w:t>
            </w:r>
            <w:r>
              <w:rPr>
                <w:rFonts w:ascii="宋体" w:hAnsi="宋体" w:eastAsia="宋体" w:cs="宋体"/>
                <w:sz w:val="24"/>
                <w:szCs w:val="24"/>
              </w:rPr>
              <w:t>20</w:t>
            </w:r>
            <w:r>
              <w:rPr>
                <w:rFonts w:hint="eastAsia" w:ascii="宋体" w:hAnsi="宋体" w:eastAsia="宋体" w:cs="宋体"/>
                <w:sz w:val="24"/>
                <w:szCs w:val="24"/>
              </w:rPr>
              <w:t>%</w:t>
            </w:r>
          </w:p>
        </w:tc>
        <w:tc>
          <w:tcPr>
            <w:tcW w:w="2835"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w:t>
            </w:r>
            <w:r>
              <w:rPr>
                <w:rFonts w:ascii="宋体" w:hAnsi="宋体" w:eastAsia="宋体" w:cs="宋体"/>
                <w:sz w:val="24"/>
                <w:szCs w:val="24"/>
                <w:lang w:val="en-GB"/>
              </w:rPr>
              <w:t>20</w:t>
            </w:r>
            <w:r>
              <w:rPr>
                <w:rFonts w:hint="eastAsia" w:ascii="宋体" w:hAnsi="宋体" w:eastAsia="宋体" w:cs="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 w:val="24"/>
                <w:szCs w:val="24"/>
                <w:lang w:val="en-GB"/>
              </w:rPr>
            </w:pPr>
            <w:r>
              <w:rPr>
                <w:rFonts w:hint="eastAsia" w:ascii="宋体" w:hAnsi="宋体" w:eastAsia="宋体"/>
                <w:b/>
                <w:sz w:val="24"/>
                <w:szCs w:val="24"/>
                <w:lang w:val="en-GB"/>
              </w:rPr>
              <w:t>5</w:t>
            </w:r>
          </w:p>
        </w:tc>
        <w:tc>
          <w:tcPr>
            <w:tcW w:w="2823"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残疾人福利性单位</w:t>
            </w:r>
          </w:p>
        </w:tc>
        <w:tc>
          <w:tcPr>
            <w:tcW w:w="2552"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对残疾人福利性单位产品价格扣除</w:t>
            </w:r>
            <w:r>
              <w:rPr>
                <w:rFonts w:ascii="宋体" w:hAnsi="宋体" w:eastAsia="宋体" w:cs="宋体"/>
                <w:sz w:val="24"/>
                <w:szCs w:val="24"/>
                <w:u w:val="single"/>
              </w:rPr>
              <w:t>20</w:t>
            </w:r>
            <w:r>
              <w:rPr>
                <w:rFonts w:hint="eastAsia" w:ascii="宋体" w:hAnsi="宋体" w:eastAsia="宋体" w:cs="宋体"/>
                <w:sz w:val="24"/>
                <w:szCs w:val="24"/>
              </w:rPr>
              <w:t>%</w:t>
            </w:r>
          </w:p>
        </w:tc>
        <w:tc>
          <w:tcPr>
            <w:tcW w:w="2835" w:type="dxa"/>
            <w:vAlign w:val="center"/>
          </w:tcPr>
          <w:p>
            <w:pPr>
              <w:jc w:val="center"/>
              <w:rPr>
                <w:rFonts w:ascii="宋体" w:hAnsi="宋体" w:eastAsia="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w:t>
            </w:r>
            <w:r>
              <w:rPr>
                <w:rFonts w:ascii="宋体" w:hAnsi="宋体" w:eastAsia="宋体" w:cs="宋体"/>
                <w:sz w:val="24"/>
                <w:szCs w:val="24"/>
                <w:lang w:val="en-GB"/>
              </w:rPr>
              <w:t>20</w:t>
            </w:r>
            <w:r>
              <w:rPr>
                <w:rFonts w:hint="eastAsia" w:ascii="宋体" w:hAnsi="宋体" w:eastAsia="宋体" w:cs="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2、经专家小组审查、评价，响应文件符合采购文件实质性要求且进行了政策性价格扣除后，以评标价格的最低价者定为评标基准价， 其价格分为满分。其他供应商的价格分统一按下列公式计算。即：</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评标基准价=评标价格的最低价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hint="eastAsia" w:ascii="宋体" w:hAnsi="宋体" w:eastAsia="宋体" w:cs="仿宋_GB2312"/>
                <w:sz w:val="24"/>
                <w:szCs w:val="24"/>
                <w:lang w:val="zh-CN"/>
              </w:rPr>
              <w:t>其他投标报价得分=（评标基准价/评标价格）×评标标准中价格分值</w:t>
            </w:r>
          </w:p>
        </w:tc>
      </w:tr>
    </w:tbl>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2" w:firstLineChars="200"/>
        <w:rPr>
          <w:rFonts w:ascii="宋体" w:hAnsi="宋体" w:eastAsia="宋体"/>
          <w:b/>
          <w:bCs/>
          <w:sz w:val="24"/>
          <w:szCs w:val="24"/>
          <w:lang w:val="en-GB"/>
        </w:rPr>
      </w:pPr>
      <w:r>
        <w:rPr>
          <w:rFonts w:hint="eastAsia" w:ascii="宋体" w:hAnsi="宋体" w:eastAsia="宋体" w:cs="仿宋_GB2312"/>
          <w:b/>
          <w:bCs/>
          <w:sz w:val="24"/>
          <w:szCs w:val="24"/>
        </w:rPr>
        <w:t>对供应商挂靠借用资质、提供虚假业绩、证书投标行为，一经发现，将按照《政府采购法》给与行政处罚，将其列入政府采购严重违法失信行为记录名单，并予以公示。</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spacing w:line="360" w:lineRule="auto"/>
        <w:ind w:firstLine="480" w:firstLineChars="200"/>
        <w:rPr>
          <w:rFonts w:ascii="宋体" w:hAnsi="宋体" w:eastAsia="宋体"/>
          <w:bCs/>
          <w:sz w:val="24"/>
          <w:szCs w:val="24"/>
          <w:lang w:val="en-GB"/>
        </w:rPr>
      </w:pPr>
      <w:r>
        <w:rPr>
          <w:rFonts w:ascii="宋体" w:hAnsi="宋体" w:eastAsia="宋体"/>
          <w:bCs/>
          <w:sz w:val="24"/>
          <w:szCs w:val="24"/>
          <w:lang w:val="en-GB"/>
        </w:rPr>
        <w:t>E</w:t>
      </w:r>
      <w:r>
        <w:rPr>
          <w:rFonts w:hint="eastAsia" w:ascii="宋体" w:hAnsi="宋体" w:eastAsia="宋体"/>
          <w:bCs/>
          <w:sz w:val="24"/>
          <w:szCs w:val="24"/>
          <w:lang w:val="en-GB"/>
        </w:rPr>
        <w:t>、小型和微型企业不包括民办非企业单位。</w:t>
      </w:r>
    </w:p>
    <w:p>
      <w:pPr>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8</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评标结果汇总完成后，除下列情形外，任何人不得修改评标结果：</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ascii="宋体" w:hAnsi="宋体" w:eastAsia="宋体" w:cs="仿宋_GB2312"/>
          <w:sz w:val="24"/>
          <w:szCs w:val="24"/>
          <w:lang w:val="zh-CN"/>
        </w:rPr>
        <w:t>9</w:t>
      </w:r>
      <w:r>
        <w:rPr>
          <w:rFonts w:hint="eastAsia" w:ascii="宋体" w:hAnsi="宋体" w:eastAsia="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10</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720" w:firstLineChars="3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评标委员会按得分从高到低推荐三名</w:t>
      </w:r>
      <w:r>
        <w:rPr>
          <w:rFonts w:ascii="宋体" w:hAnsi="宋体" w:eastAsia="宋体" w:cs="仿宋_GB2312"/>
          <w:b/>
          <w:sz w:val="24"/>
          <w:szCs w:val="24"/>
          <w:lang w:val="zh-CN"/>
        </w:rPr>
        <w:t>中标人</w:t>
      </w:r>
      <w:r>
        <w:rPr>
          <w:rFonts w:hint="eastAsia" w:ascii="宋体" w:hAnsi="宋体" w:eastAsia="宋体" w:cs="仿宋_GB2312"/>
          <w:b/>
          <w:sz w:val="24"/>
          <w:szCs w:val="24"/>
          <w:lang w:val="zh-CN"/>
        </w:rPr>
        <w:t>。</w:t>
      </w: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2"/>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2"/>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第七章 拟签订的合同文本</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pStyle w:val="21"/>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pPr>
        <w:pStyle w:val="21"/>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pPr>
        <w:pStyle w:val="21"/>
        <w:spacing w:before="75" w:after="75"/>
        <w:rPr>
          <w:rFonts w:ascii="宋体" w:hAnsi="宋体"/>
          <w:color w:val="000000"/>
        </w:rPr>
      </w:pPr>
      <w:r>
        <w:rPr>
          <w:rFonts w:ascii="宋体" w:hAnsi="宋体"/>
          <w:color w:val="000000"/>
        </w:rPr>
        <w:t> </w:t>
      </w:r>
    </w:p>
    <w:p>
      <w:pPr>
        <w:pStyle w:val="21"/>
        <w:spacing w:before="75" w:after="75" w:line="360" w:lineRule="auto"/>
        <w:ind w:firstLine="482"/>
        <w:rPr>
          <w:rFonts w:ascii="宋体" w:hAnsi="宋体"/>
          <w:color w:val="000000"/>
        </w:rPr>
      </w:pPr>
      <w:r>
        <w:rPr>
          <w:rFonts w:ascii="宋体" w:hAnsi="宋体"/>
          <w:color w:val="000000"/>
        </w:rPr>
        <w:t>根据</w:t>
      </w:r>
      <w:r>
        <w:rPr>
          <w:rFonts w:hint="eastAsia" w:ascii="宋体" w:hAnsi="宋体"/>
          <w:color w:val="000000"/>
        </w:rPr>
        <w:t>项目</w:t>
      </w:r>
      <w:r>
        <w:rPr>
          <w:rFonts w:ascii="宋体" w:hAnsi="宋体"/>
          <w:color w:val="000000"/>
        </w:rPr>
        <w:t>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pPr>
        <w:pStyle w:val="21"/>
        <w:spacing w:before="75" w:after="75" w:line="360" w:lineRule="auto"/>
        <w:ind w:firstLine="482"/>
        <w:rPr>
          <w:rFonts w:ascii="宋体" w:hAnsi="宋体"/>
          <w:color w:val="000000"/>
        </w:rPr>
      </w:pPr>
      <w:r>
        <w:rPr>
          <w:rFonts w:ascii="宋体" w:hAnsi="宋体"/>
          <w:color w:val="000000"/>
        </w:rPr>
        <w:t>1、下列合同文件是构成本合同不可分割的部分：</w:t>
      </w:r>
    </w:p>
    <w:p>
      <w:pPr>
        <w:pStyle w:val="21"/>
        <w:spacing w:before="75" w:after="75" w:line="360" w:lineRule="auto"/>
        <w:ind w:firstLine="482"/>
        <w:rPr>
          <w:rFonts w:ascii="宋体" w:hAnsi="宋体"/>
          <w:color w:val="000000"/>
        </w:rPr>
      </w:pPr>
      <w:r>
        <w:rPr>
          <w:rFonts w:ascii="宋体" w:hAnsi="宋体"/>
          <w:color w:val="000000"/>
        </w:rPr>
        <w:t>1.1合同条款；</w:t>
      </w:r>
    </w:p>
    <w:p>
      <w:pPr>
        <w:pStyle w:val="21"/>
        <w:spacing w:before="75" w:after="75" w:line="360" w:lineRule="auto"/>
        <w:ind w:firstLine="482"/>
        <w:rPr>
          <w:rFonts w:ascii="宋体" w:hAnsi="宋体"/>
          <w:color w:val="000000"/>
        </w:rPr>
      </w:pPr>
      <w:r>
        <w:rPr>
          <w:rFonts w:ascii="宋体" w:hAnsi="宋体"/>
          <w:color w:val="000000"/>
        </w:rPr>
        <w:t>1.2招标文件、乙方的投标文件；</w:t>
      </w:r>
    </w:p>
    <w:p>
      <w:pPr>
        <w:pStyle w:val="21"/>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2、合同标的</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3、合同总金额</w:t>
      </w:r>
    </w:p>
    <w:p>
      <w:pPr>
        <w:pStyle w:val="21"/>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4、合同标的交付时间、地点和条件</w:t>
      </w:r>
    </w:p>
    <w:p>
      <w:pPr>
        <w:pStyle w:val="21"/>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4.2交付地点：</w:t>
      </w:r>
      <w:r>
        <w:rPr>
          <w:rFonts w:ascii="宋体" w:hAnsi="宋体"/>
          <w:color w:val="000000"/>
          <w:u w:val="single"/>
        </w:rPr>
        <w:t>                     </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5、合同标的应符合招标文件、乙方投标文件的规定或约定，具体如下：</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6、验收</w:t>
      </w:r>
    </w:p>
    <w:p>
      <w:pPr>
        <w:pStyle w:val="21"/>
        <w:spacing w:before="75" w:after="75" w:line="360" w:lineRule="auto"/>
        <w:ind w:firstLine="482"/>
        <w:rPr>
          <w:rFonts w:ascii="宋体" w:hAnsi="宋体"/>
          <w:color w:val="000000"/>
        </w:rPr>
      </w:pPr>
      <w:r>
        <w:rPr>
          <w:rFonts w:ascii="宋体" w:hAnsi="宋体"/>
          <w:color w:val="000000"/>
        </w:rPr>
        <w:t>6.1验收应按照招标文件、乙方投标文件的规定或约定进行，具体如下：</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6.2本项目是否邀请其他投标人参与验收：</w:t>
      </w:r>
    </w:p>
    <w:p>
      <w:pPr>
        <w:pStyle w:val="21"/>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（按照招标文件规定填写）</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7、合同款项的支付应按照招标文件的规定进行，具体如下：</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8、履约保证金</w:t>
      </w:r>
    </w:p>
    <w:p>
      <w:pPr>
        <w:pStyle w:val="21"/>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（按照招标文件规定填写）</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9、合同有效期</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10、违约责任</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11、知识产权</w:t>
      </w:r>
    </w:p>
    <w:p>
      <w:pPr>
        <w:pStyle w:val="21"/>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color w:val="000000"/>
        </w:rPr>
      </w:pPr>
      <w:r>
        <w:rPr>
          <w:rFonts w:ascii="宋体" w:hAnsi="宋体"/>
          <w:color w:val="000000"/>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12、解决争议的方法</w:t>
      </w:r>
    </w:p>
    <w:p>
      <w:pPr>
        <w:pStyle w:val="21"/>
        <w:spacing w:before="75" w:after="75" w:line="360" w:lineRule="auto"/>
        <w:ind w:firstLine="482"/>
        <w:rPr>
          <w:rFonts w:ascii="宋体" w:hAnsi="宋体"/>
          <w:color w:val="000000"/>
        </w:rPr>
      </w:pPr>
      <w:r>
        <w:rPr>
          <w:rFonts w:ascii="宋体" w:hAnsi="宋体"/>
          <w:color w:val="000000"/>
        </w:rPr>
        <w:t>12.1甲、乙双方协商解决。</w:t>
      </w:r>
    </w:p>
    <w:p>
      <w:pPr>
        <w:pStyle w:val="21"/>
        <w:spacing w:before="75" w:after="75" w:line="360" w:lineRule="auto"/>
        <w:ind w:firstLine="482"/>
        <w:rPr>
          <w:rFonts w:ascii="宋体" w:hAnsi="宋体"/>
          <w:color w:val="000000"/>
        </w:rPr>
      </w:pPr>
      <w:r>
        <w:rPr>
          <w:rFonts w:ascii="宋体" w:hAnsi="宋体"/>
          <w:color w:val="000000"/>
        </w:rPr>
        <w:t>12.2若协商解决不成，则通过下列途径之一解决：</w:t>
      </w:r>
    </w:p>
    <w:p>
      <w:pPr>
        <w:pStyle w:val="21"/>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13、不可抗力</w:t>
      </w:r>
    </w:p>
    <w:p>
      <w:pPr>
        <w:pStyle w:val="21"/>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color w:val="000000"/>
        </w:rPr>
      </w:pPr>
      <w:r>
        <w:rPr>
          <w:rFonts w:ascii="宋体" w:hAnsi="宋体"/>
          <w:color w:val="000000"/>
        </w:rPr>
        <w:t>14、合同条款</w:t>
      </w:r>
    </w:p>
    <w:p>
      <w:pPr>
        <w:pStyle w:val="21"/>
        <w:spacing w:before="75" w:after="75" w:line="360" w:lineRule="auto"/>
        <w:ind w:firstLine="482"/>
        <w:rPr>
          <w:rFonts w:ascii="宋体" w:hAnsi="宋体"/>
          <w:color w:val="000000"/>
        </w:rPr>
      </w:pPr>
      <w:r>
        <w:rPr>
          <w:rFonts w:ascii="宋体" w:hAnsi="宋体"/>
          <w:color w:val="000000"/>
          <w:u w:val="single"/>
        </w:rPr>
        <w:t>（按照实际情况编制填写。招标文件已有规定的，双方均不得变更或调整；招标文件未作规定的，双方可通过友好协商进行约定）</w:t>
      </w:r>
      <w:r>
        <w:rPr>
          <w:rFonts w:ascii="宋体" w:hAnsi="宋体"/>
          <w:color w:val="000000"/>
        </w:rPr>
        <w:t>。</w:t>
      </w:r>
    </w:p>
    <w:p>
      <w:pPr>
        <w:pStyle w:val="21"/>
        <w:spacing w:before="75" w:after="75" w:line="360" w:lineRule="auto"/>
        <w:ind w:firstLine="482"/>
        <w:rPr>
          <w:rFonts w:ascii="宋体" w:hAnsi="宋体"/>
          <w:color w:val="000000"/>
        </w:rPr>
      </w:pPr>
      <w:r>
        <w:rPr>
          <w:rFonts w:ascii="宋体" w:hAnsi="宋体"/>
          <w:color w:val="000000"/>
        </w:rPr>
        <w:t>15、其他约定</w:t>
      </w:r>
    </w:p>
    <w:p>
      <w:pPr>
        <w:pStyle w:val="21"/>
        <w:spacing w:before="75" w:after="75" w:line="360" w:lineRule="auto"/>
        <w:ind w:firstLine="482"/>
        <w:rPr>
          <w:rFonts w:ascii="宋体" w:hAnsi="宋体"/>
          <w:color w:val="000000"/>
        </w:rPr>
      </w:pPr>
      <w:r>
        <w:rPr>
          <w:rFonts w:ascii="宋体" w:hAnsi="宋体"/>
          <w:color w:val="000000"/>
        </w:rPr>
        <w:t>15.1合同文件与本合同具有同等法律效力。</w:t>
      </w:r>
    </w:p>
    <w:p>
      <w:pPr>
        <w:pStyle w:val="21"/>
        <w:spacing w:before="75" w:after="75" w:line="360" w:lineRule="auto"/>
        <w:ind w:firstLine="482"/>
        <w:rPr>
          <w:rFonts w:ascii="宋体" w:hAnsi="宋体"/>
          <w:color w:val="000000"/>
        </w:rPr>
      </w:pPr>
      <w:r>
        <w:rPr>
          <w:rFonts w:ascii="宋体" w:hAnsi="宋体"/>
          <w:color w:val="000000"/>
        </w:rPr>
        <w:t>15.2本合同未尽事宜，双方可另行补充。</w:t>
      </w:r>
    </w:p>
    <w:p>
      <w:pPr>
        <w:pStyle w:val="21"/>
        <w:spacing w:before="75" w:after="75" w:line="360" w:lineRule="auto"/>
        <w:ind w:firstLine="482"/>
        <w:rPr>
          <w:rFonts w:ascii="宋体" w:hAnsi="宋体"/>
          <w:color w:val="000000"/>
        </w:rPr>
      </w:pPr>
      <w:r>
        <w:rPr>
          <w:rFonts w:ascii="宋体" w:hAnsi="宋体"/>
          <w:color w:val="000000"/>
        </w:rPr>
        <w:t>15.3合同生效：自签订之日起生效。</w:t>
      </w:r>
    </w:p>
    <w:p>
      <w:pPr>
        <w:pStyle w:val="21"/>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（填写具体份数）</w:t>
      </w:r>
      <w:r>
        <w:rPr>
          <w:rFonts w:ascii="宋体" w:hAnsi="宋体"/>
          <w:color w:val="000000"/>
        </w:rPr>
        <w:t>份，具有同等效力。</w:t>
      </w:r>
    </w:p>
    <w:p>
      <w:pPr>
        <w:pStyle w:val="21"/>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pPr>
        <w:pStyle w:val="21"/>
        <w:spacing w:before="75" w:after="75"/>
        <w:rPr>
          <w:rFonts w:ascii="宋体" w:hAnsi="宋体"/>
          <w:color w:val="000000"/>
        </w:rPr>
      </w:pPr>
      <w:r>
        <w:rPr>
          <w:rFonts w:ascii="宋体" w:hAnsi="宋体"/>
          <w:color w:val="000000"/>
        </w:rPr>
        <w:t> </w:t>
      </w:r>
    </w:p>
    <w:p>
      <w:pPr>
        <w:pStyle w:val="21"/>
        <w:spacing w:before="75" w:after="75"/>
        <w:rPr>
          <w:rFonts w:ascii="宋体" w:hAnsi="宋体"/>
          <w:color w:val="000000"/>
        </w:rPr>
      </w:pPr>
      <w:r>
        <w:rPr>
          <w:rFonts w:ascii="宋体" w:hAnsi="宋体"/>
          <w:color w:val="000000"/>
        </w:rPr>
        <w:t> </w:t>
      </w:r>
    </w:p>
    <w:p>
      <w:pPr>
        <w:pStyle w:val="21"/>
        <w:spacing w:before="75" w:after="75" w:line="360" w:lineRule="auto"/>
        <w:rPr>
          <w:rFonts w:ascii="宋体" w:hAnsi="宋体"/>
          <w:color w:val="000000"/>
        </w:rPr>
      </w:pPr>
      <w:r>
        <w:rPr>
          <w:rFonts w:ascii="宋体" w:hAnsi="宋体"/>
          <w:color w:val="000000"/>
        </w:rPr>
        <w:t>甲方：                        乙方：</w:t>
      </w:r>
    </w:p>
    <w:p>
      <w:pPr>
        <w:pStyle w:val="21"/>
        <w:spacing w:before="75" w:after="75" w:line="360" w:lineRule="auto"/>
        <w:rPr>
          <w:rFonts w:ascii="宋体" w:hAnsi="宋体"/>
          <w:color w:val="000000"/>
        </w:rPr>
      </w:pPr>
      <w:r>
        <w:rPr>
          <w:rFonts w:ascii="宋体" w:hAnsi="宋体"/>
          <w:color w:val="000000"/>
        </w:rPr>
        <w:t>住所：                        住所：</w:t>
      </w:r>
    </w:p>
    <w:p>
      <w:pPr>
        <w:pStyle w:val="21"/>
        <w:spacing w:before="75" w:after="75" w:line="360" w:lineRule="auto"/>
        <w:rPr>
          <w:rFonts w:ascii="宋体" w:hAnsi="宋体"/>
          <w:color w:val="000000"/>
        </w:rPr>
      </w:pPr>
      <w:r>
        <w:rPr>
          <w:rFonts w:hint="eastAsia" w:ascii="宋体" w:hAnsi="宋体"/>
          <w:color w:val="000000"/>
        </w:rPr>
        <w:t>法定代表人（</w:t>
      </w:r>
      <w:r>
        <w:rPr>
          <w:rFonts w:ascii="宋体" w:hAnsi="宋体"/>
          <w:color w:val="000000"/>
        </w:rPr>
        <w:t>单位负责人</w:t>
      </w:r>
      <w:r>
        <w:rPr>
          <w:rFonts w:hint="eastAsia" w:ascii="宋体" w:hAnsi="宋体"/>
          <w:color w:val="000000"/>
        </w:rPr>
        <w:t>）</w:t>
      </w:r>
      <w:r>
        <w:rPr>
          <w:rFonts w:ascii="宋体" w:hAnsi="宋体"/>
          <w:color w:val="000000"/>
        </w:rPr>
        <w:t>：            </w:t>
      </w:r>
      <w:r>
        <w:rPr>
          <w:rFonts w:hint="eastAsia" w:ascii="宋体" w:hAnsi="宋体"/>
          <w:color w:val="000000"/>
        </w:rPr>
        <w:t xml:space="preserve">     法定代表人（</w:t>
      </w:r>
      <w:r>
        <w:rPr>
          <w:rFonts w:ascii="宋体" w:hAnsi="宋体"/>
          <w:color w:val="000000"/>
        </w:rPr>
        <w:t>单位负责人</w:t>
      </w:r>
      <w:r>
        <w:rPr>
          <w:rFonts w:hint="eastAsia" w:ascii="宋体" w:hAnsi="宋体"/>
          <w:color w:val="000000"/>
        </w:rPr>
        <w:t>）</w:t>
      </w:r>
      <w:r>
        <w:rPr>
          <w:rFonts w:ascii="宋体" w:hAnsi="宋体"/>
          <w:color w:val="000000"/>
        </w:rPr>
        <w:t>：</w:t>
      </w:r>
    </w:p>
    <w:p>
      <w:pPr>
        <w:pStyle w:val="21"/>
        <w:spacing w:before="75" w:after="75" w:line="360" w:lineRule="auto"/>
        <w:rPr>
          <w:rFonts w:ascii="宋体" w:hAnsi="宋体"/>
          <w:color w:val="000000"/>
        </w:rPr>
      </w:pPr>
      <w:r>
        <w:rPr>
          <w:rFonts w:ascii="宋体" w:hAnsi="宋体"/>
          <w:color w:val="000000"/>
        </w:rPr>
        <w:t>联系方法：                      联系方法：</w:t>
      </w:r>
    </w:p>
    <w:p>
      <w:pPr>
        <w:pStyle w:val="21"/>
        <w:spacing w:before="75" w:after="75" w:line="360" w:lineRule="auto"/>
        <w:rPr>
          <w:rFonts w:ascii="宋体" w:hAnsi="宋体"/>
          <w:color w:val="000000"/>
        </w:rPr>
      </w:pPr>
      <w:r>
        <w:rPr>
          <w:rFonts w:ascii="宋体" w:hAnsi="宋体"/>
          <w:color w:val="000000"/>
        </w:rPr>
        <w:t>开户银行：                      开户银行：</w:t>
      </w:r>
    </w:p>
    <w:p>
      <w:pPr>
        <w:pStyle w:val="21"/>
        <w:spacing w:before="75" w:after="75" w:line="360" w:lineRule="auto"/>
        <w:rPr>
          <w:rFonts w:ascii="宋体" w:hAnsi="宋体"/>
          <w:color w:val="000000"/>
        </w:rPr>
      </w:pPr>
      <w:r>
        <w:rPr>
          <w:rFonts w:ascii="宋体" w:hAnsi="宋体"/>
          <w:color w:val="000000"/>
        </w:rPr>
        <w:t>账号：                        账号：</w:t>
      </w:r>
    </w:p>
    <w:p>
      <w:pPr>
        <w:pStyle w:val="21"/>
        <w:spacing w:before="75" w:after="75" w:line="360" w:lineRule="auto"/>
        <w:rPr>
          <w:rFonts w:ascii="宋体" w:hAnsi="宋体"/>
          <w:color w:val="000000"/>
        </w:rPr>
      </w:pPr>
      <w:r>
        <w:rPr>
          <w:rFonts w:ascii="宋体" w:hAnsi="宋体"/>
          <w:color w:val="000000"/>
        </w:rPr>
        <w:t> </w:t>
      </w:r>
    </w:p>
    <w:p>
      <w:pPr>
        <w:pStyle w:val="21"/>
        <w:spacing w:before="75" w:after="75"/>
        <w:rPr>
          <w:rFonts w:ascii="宋体" w:hAnsi="宋体"/>
          <w:color w:val="000000"/>
        </w:rPr>
      </w:pPr>
      <w:r>
        <w:rPr>
          <w:rFonts w:ascii="宋体" w:hAnsi="宋体"/>
          <w:color w:val="000000"/>
        </w:rPr>
        <w:t> </w:t>
      </w:r>
    </w:p>
    <w:p>
      <w:pPr>
        <w:pStyle w:val="21"/>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pPr>
        <w:pStyle w:val="21"/>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hint="eastAsia"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sz w:val="36"/>
          <w:szCs w:val="36"/>
          <w:lang w:val="zh-CN"/>
        </w:rPr>
      </w:pPr>
      <w:bookmarkStart w:id="12" w:name="_Toc174185203"/>
      <w:bookmarkStart w:id="13" w:name="_Toc186274126"/>
      <w:bookmarkStart w:id="14" w:name="_Toc184023138"/>
      <w:r>
        <w:rPr>
          <w:rFonts w:cs="黑体" w:asciiTheme="minorEastAsia" w:hAnsiTheme="minorEastAsia"/>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投标文件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eastAsia="宋体" w:cs="宋体"/>
          <w:sz w:val="28"/>
          <w:szCs w:val="28"/>
        </w:rPr>
      </w:pPr>
      <w:r>
        <w:rPr>
          <w:rFonts w:hint="eastAsia" w:ascii="宋体" w:hAnsi="宋体" w:eastAsia="宋体" w:cs="宋体"/>
          <w:sz w:val="28"/>
          <w:szCs w:val="28"/>
        </w:rPr>
        <w:t>项目编号：</w:t>
      </w:r>
    </w:p>
    <w:p>
      <w:pPr>
        <w:spacing w:line="480" w:lineRule="auto"/>
        <w:rPr>
          <w:rFonts w:ascii="宋体" w:hAnsi="宋体" w:eastAsia="宋体" w:cs="宋体"/>
          <w:sz w:val="28"/>
          <w:szCs w:val="28"/>
        </w:rPr>
      </w:pPr>
      <w:bookmarkStart w:id="15" w:name="_Toc27760_WPSOffice_Level1"/>
      <w:bookmarkStart w:id="16" w:name="_Toc7428_WPSOffice_Level1"/>
      <w:r>
        <w:rPr>
          <w:rFonts w:hint="eastAsia" w:ascii="宋体" w:hAnsi="宋体" w:eastAsia="宋体" w:cs="宋体"/>
          <w:sz w:val="28"/>
          <w:szCs w:val="28"/>
        </w:rPr>
        <w:t>投 标 人：（全称并加盖公章）</w:t>
      </w:r>
      <w:bookmarkEnd w:id="15"/>
      <w:bookmarkEnd w:id="16"/>
    </w:p>
    <w:p>
      <w:pPr>
        <w:spacing w:line="480" w:lineRule="auto"/>
        <w:rPr>
          <w:rFonts w:ascii="宋体" w:hAnsi="宋体" w:eastAsia="宋体" w:cs="宋体"/>
          <w:b/>
          <w:bCs/>
          <w:sz w:val="28"/>
          <w:szCs w:val="28"/>
        </w:rPr>
      </w:pPr>
      <w:bookmarkStart w:id="17" w:name="_Toc4840_WPSOffice_Level1"/>
      <w:bookmarkStart w:id="18" w:name="_Toc28157_WPSOffice_Level1"/>
      <w:r>
        <w:rPr>
          <w:rFonts w:hint="eastAsia" w:ascii="宋体" w:hAnsi="宋体" w:eastAsia="宋体" w:cs="宋体"/>
          <w:sz w:val="28"/>
          <w:szCs w:val="28"/>
        </w:rPr>
        <w:t>法定代表人或委托代理人（签字）：</w:t>
      </w:r>
      <w:bookmarkEnd w:id="17"/>
      <w:bookmarkEnd w:id="18"/>
    </w:p>
    <w:p>
      <w:pPr>
        <w:spacing w:line="480" w:lineRule="auto"/>
        <w:rPr>
          <w:rFonts w:ascii="宋体" w:hAnsi="宋体" w:eastAsia="宋体" w:cs="宋体"/>
          <w:sz w:val="28"/>
          <w:szCs w:val="28"/>
        </w:rPr>
      </w:pPr>
      <w:bookmarkStart w:id="19" w:name="_Toc15640_WPSOffice_Level1"/>
      <w:bookmarkStart w:id="20" w:name="_Toc2311_WPSOffice_Level1"/>
      <w:r>
        <w:rPr>
          <w:rFonts w:hint="eastAsia" w:ascii="宋体" w:hAnsi="宋体" w:eastAsia="宋体" w:cs="宋体"/>
          <w:sz w:val="28"/>
          <w:szCs w:val="28"/>
        </w:rPr>
        <w:t>日    期：年 月 日</w:t>
      </w:r>
      <w:bookmarkEnd w:id="19"/>
      <w:bookmarkEnd w:id="20"/>
    </w:p>
    <w:p>
      <w:pPr>
        <w:spacing w:after="120"/>
        <w:ind w:left="63" w:right="63" w:firstLine="240" w:firstLineChars="100"/>
        <w:rPr>
          <w:rFonts w:ascii="宋体" w:hAnsi="宋体" w:eastAsia="宋体" w:cs="宋体"/>
          <w:kern w:val="0"/>
          <w:sz w:val="24"/>
          <w:szCs w:val="20"/>
        </w:rPr>
      </w:pPr>
    </w:p>
    <w:p>
      <w:pPr>
        <w:pStyle w:val="2"/>
        <w:rPr>
          <w:lang w:val="zh-CN"/>
        </w:rPr>
      </w:pPr>
    </w:p>
    <w:p>
      <w:pPr>
        <w:pStyle w:val="2"/>
        <w:rPr>
          <w:lang w:val="zh-CN"/>
        </w:rPr>
      </w:pPr>
    </w:p>
    <w:p>
      <w:pPr>
        <w:pStyle w:val="2"/>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bookmarkEnd w:id="12"/>
    <w:bookmarkEnd w:id="13"/>
    <w:bookmarkEnd w:id="14"/>
    <w:p>
      <w:pPr>
        <w:pStyle w:val="49"/>
        <w:keepNext/>
        <w:keepLines/>
        <w:numPr>
          <w:ilvl w:val="0"/>
          <w:numId w:val="7"/>
        </w:numPr>
        <w:tabs>
          <w:tab w:val="left" w:pos="660"/>
        </w:tabs>
        <w:adjustRightInd w:val="0"/>
        <w:snapToGrid w:val="0"/>
        <w:spacing w:line="400" w:lineRule="exact"/>
        <w:ind w:left="740" w:firstLineChars="0"/>
        <w:jc w:val="left"/>
        <w:textAlignment w:val="baseline"/>
        <w:outlineLvl w:val="1"/>
        <w:rPr>
          <w:rFonts w:ascii="宋体" w:hAnsi="宋体" w:eastAsia="宋体" w:cs="黑体"/>
          <w:b/>
          <w:bCs/>
          <w:sz w:val="28"/>
          <w:szCs w:val="28"/>
          <w:lang w:val="zh-CN"/>
        </w:rPr>
      </w:pPr>
      <w:bookmarkStart w:id="21" w:name="_Hlk106176622"/>
      <w:r>
        <w:rPr>
          <w:rFonts w:hint="eastAsia" w:ascii="宋体" w:hAnsi="宋体" w:eastAsia="宋体" w:cs="黑体"/>
          <w:b/>
          <w:bCs/>
          <w:sz w:val="28"/>
          <w:szCs w:val="28"/>
          <w:lang w:val="zh-CN"/>
        </w:rPr>
        <w:t>投标人应答索引表</w:t>
      </w:r>
    </w:p>
    <w:tbl>
      <w:tblPr>
        <w:tblStyle w:val="25"/>
        <w:tblW w:w="89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2"/>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44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法定代表人（单位负责人）</w:t>
            </w:r>
            <w:r>
              <w:rPr>
                <w:rFonts w:hAnsi="宋体"/>
                <w:kern w:val="0"/>
                <w:szCs w:val="24"/>
              </w:rPr>
              <w:t>资</w:t>
            </w:r>
            <w:r>
              <w:rPr>
                <w:rFonts w:hint="eastAsia" w:hAnsi="宋体"/>
                <w:kern w:val="0"/>
                <w:szCs w:val="24"/>
              </w:rPr>
              <w:t>格</w:t>
            </w:r>
            <w:r>
              <w:rPr>
                <w:rFonts w:hAnsi="宋体"/>
                <w:kern w:val="0"/>
                <w:szCs w:val="24"/>
              </w:rPr>
              <w:t>证</w:t>
            </w:r>
            <w:r>
              <w:rPr>
                <w:rFonts w:hint="eastAsia" w:hAnsi="宋体"/>
                <w:kern w:val="0"/>
                <w:szCs w:val="24"/>
              </w:rPr>
              <w:t>明</w:t>
            </w:r>
            <w:r>
              <w:rPr>
                <w:rFonts w:hAnsi="宋体"/>
                <w:kern w:val="0"/>
                <w:szCs w:val="24"/>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Ansi="宋体" w:eastAsia="宋体"/>
                <w:kern w:val="0"/>
                <w:sz w:val="24"/>
                <w:szCs w:val="24"/>
              </w:rPr>
            </w:pPr>
            <w:r>
              <w:rPr>
                <w:rFonts w:hAnsi="宋体" w:eastAsia="宋体"/>
                <w:kern w:val="0"/>
                <w:sz w:val="24"/>
                <w:szCs w:val="24"/>
              </w:rPr>
              <w:t>7</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8</w:t>
            </w:r>
          </w:p>
        </w:tc>
        <w:tc>
          <w:tcPr>
            <w:tcW w:w="3751" w:type="dxa"/>
            <w:gridSpan w:val="2"/>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9</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10</w:t>
            </w:r>
          </w:p>
        </w:tc>
        <w:tc>
          <w:tcPr>
            <w:tcW w:w="3751" w:type="dxa"/>
            <w:gridSpan w:val="2"/>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11</w:t>
            </w:r>
          </w:p>
        </w:tc>
        <w:tc>
          <w:tcPr>
            <w:tcW w:w="3751" w:type="dxa"/>
            <w:gridSpan w:val="2"/>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12</w:t>
            </w:r>
          </w:p>
        </w:tc>
        <w:tc>
          <w:tcPr>
            <w:tcW w:w="3751" w:type="dxa"/>
            <w:gridSpan w:val="2"/>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仿宋_GB2312"/>
                <w:szCs w:val="24"/>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13</w:t>
            </w:r>
          </w:p>
        </w:tc>
        <w:tc>
          <w:tcPr>
            <w:tcW w:w="3751"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1443"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14</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15</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1443"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16</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17</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18</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19</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20</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r>
              <w:rPr>
                <w:rFonts w:ascii="宋体" w:hAnsi="宋体" w:cs="微软雅黑"/>
                <w:sz w:val="24"/>
                <w:szCs w:val="24"/>
              </w:rPr>
              <w:t>1</w:t>
            </w:r>
          </w:p>
        </w:tc>
        <w:tc>
          <w:tcPr>
            <w:tcW w:w="3751" w:type="dxa"/>
            <w:gridSpan w:val="2"/>
            <w:vAlign w:val="center"/>
          </w:tcPr>
          <w:p>
            <w:pPr>
              <w:pStyle w:val="14"/>
              <w:kinsoku w:val="0"/>
              <w:overflowPunct w:val="0"/>
              <w:autoSpaceDE w:val="0"/>
              <w:autoSpaceDN w:val="0"/>
              <w:spacing w:line="320" w:lineRule="exact"/>
              <w:rPr>
                <w:rFonts w:ascii="宋体" w:hAnsi="宋体"/>
                <w:color w:val="000000"/>
                <w:szCs w:val="24"/>
                <w:lang w:val="en-GB"/>
              </w:rPr>
            </w:pPr>
            <w:r>
              <w:rPr>
                <w:rFonts w:hint="eastAsia" w:ascii="宋体" w:hAnsi="宋体"/>
                <w:color w:val="000000"/>
                <w:szCs w:val="24"/>
                <w:lang w:val="en-G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2</w:t>
            </w:r>
          </w:p>
        </w:tc>
        <w:tc>
          <w:tcPr>
            <w:tcW w:w="3751" w:type="dxa"/>
            <w:gridSpan w:val="2"/>
            <w:vAlign w:val="center"/>
          </w:tcPr>
          <w:p>
            <w:pPr>
              <w:pStyle w:val="14"/>
              <w:kinsoku w:val="0"/>
              <w:overflowPunct w:val="0"/>
              <w:autoSpaceDE w:val="0"/>
              <w:autoSpaceDN w:val="0"/>
              <w:spacing w:line="320" w:lineRule="exact"/>
              <w:rPr>
                <w:rFonts w:ascii="宋体" w:hAnsi="宋体"/>
                <w:color w:val="000000"/>
                <w:szCs w:val="24"/>
                <w:lang w:val="en-GB"/>
              </w:rPr>
            </w:pPr>
            <w:r>
              <w:rPr>
                <w:rFonts w:hint="eastAsia" w:ascii="宋体" w:hAnsi="宋体"/>
                <w:color w:val="000000"/>
                <w:szCs w:val="24"/>
                <w:lang w:val="en-GB"/>
              </w:rPr>
              <w:t>残疾人福利企业声明函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23</w:t>
            </w:r>
          </w:p>
        </w:tc>
        <w:tc>
          <w:tcPr>
            <w:tcW w:w="3751" w:type="dxa"/>
            <w:gridSpan w:val="2"/>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1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4</w:t>
            </w:r>
          </w:p>
        </w:tc>
        <w:tc>
          <w:tcPr>
            <w:tcW w:w="1200" w:type="dxa"/>
            <w:tcBorders>
              <w:right w:val="single" w:color="auto" w:sz="4"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551" w:type="dxa"/>
            <w:tcBorders>
              <w:left w:val="single" w:color="auto" w:sz="4" w:space="0"/>
            </w:tcBorders>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4"/>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5</w:t>
            </w:r>
          </w:p>
        </w:tc>
        <w:tc>
          <w:tcPr>
            <w:tcW w:w="1200" w:type="dxa"/>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551" w:type="dxa"/>
            <w:tcBorders>
              <w:left w:val="single" w:color="auto" w:sz="4" w:space="0"/>
            </w:tcBorders>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4"/>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200" w:type="dxa"/>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cstheme="majorEastAsia"/>
                <w:bCs/>
                <w:szCs w:val="24"/>
                <w:lang w:val="zh-CN"/>
              </w:rPr>
            </w:pPr>
          </w:p>
        </w:tc>
        <w:tc>
          <w:tcPr>
            <w:tcW w:w="2551" w:type="dxa"/>
            <w:tcBorders>
              <w:left w:val="single" w:color="auto" w:sz="4" w:space="0"/>
            </w:tcBorders>
            <w:vAlign w:val="center"/>
          </w:tcPr>
          <w:p>
            <w:pPr>
              <w:pStyle w:val="14"/>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4"/>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26</w:t>
            </w:r>
          </w:p>
        </w:tc>
        <w:tc>
          <w:tcPr>
            <w:tcW w:w="3751" w:type="dxa"/>
            <w:gridSpan w:val="2"/>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bookmarkEnd w:id="21"/>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25"/>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w:t>
            </w:r>
          </w:p>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p>
    <w:p>
      <w:pPr>
        <w:autoSpaceDE w:val="0"/>
        <w:autoSpaceDN w:val="0"/>
        <w:adjustRightInd w:val="0"/>
        <w:spacing w:line="360" w:lineRule="auto"/>
        <w:rPr>
          <w:rFonts w:ascii="宋体" w:cs="宋体"/>
          <w:sz w:val="24"/>
          <w:lang w:val="zh-CN"/>
        </w:rPr>
      </w:pPr>
      <w:r>
        <w:rPr>
          <w:rFonts w:hint="eastAsia" w:ascii="宋体" w:hAnsi="宋体" w:eastAsia="宋体" w:cs="宋体"/>
          <w:sz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bookmarkStart w:id="22" w:name="_Hlk83884061"/>
      <w:r>
        <w:rPr>
          <w:rFonts w:hint="eastAsia" w:cs="黑体" w:asciiTheme="minorEastAsia" w:hAnsiTheme="minorEastAsia"/>
          <w:b/>
          <w:bCs/>
          <w:sz w:val="44"/>
          <w:szCs w:val="44"/>
          <w:lang w:val="zh-CN"/>
        </w:rPr>
        <w:t>三、资格审查证明材料</w:t>
      </w:r>
    </w:p>
    <w:p>
      <w:pPr>
        <w:widowControl/>
        <w:ind w:firstLine="3253" w:firstLineChars="900"/>
        <w:jc w:val="left"/>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eastAsia="宋体"/>
          <w:b/>
          <w:snapToGrid w:val="0"/>
          <w:color w:val="000000" w:themeColor="text1"/>
          <w:kern w:val="0"/>
          <w:sz w:val="24"/>
          <w:szCs w:val="24"/>
          <w:u w:val="single"/>
          <w14:textFill>
            <w14:solidFill>
              <w14:schemeClr w14:val="tx1"/>
            </w14:solidFill>
          </w14:textFill>
        </w:rPr>
      </w:pPr>
      <w:r>
        <w:rPr>
          <w:rFonts w:hint="eastAsia" w:ascii="宋体" w:hAnsi="宋体" w:eastAsia="宋体"/>
          <w:snapToGrid w:val="0"/>
          <w:color w:val="000000" w:themeColor="text1"/>
          <w:kern w:val="0"/>
          <w:sz w:val="24"/>
          <w:szCs w:val="24"/>
          <w:u w:val="single"/>
          <w14:textFill>
            <w14:solidFill>
              <w14:schemeClr w14:val="tx1"/>
            </w14:solidFill>
          </w14:textFill>
        </w:rPr>
        <w:t>致：</w:t>
      </w:r>
      <w:r>
        <w:rPr>
          <w:rFonts w:hint="eastAsia" w:ascii="宋体" w:hAnsi="宋体" w:eastAsia="宋体"/>
          <w:b/>
          <w:snapToGrid w:val="0"/>
          <w:color w:val="000000" w:themeColor="text1"/>
          <w:kern w:val="0"/>
          <w:sz w:val="24"/>
          <w:szCs w:val="24"/>
          <w:u w:val="single"/>
          <w14:textFill>
            <w14:solidFill>
              <w14:schemeClr w14:val="tx1"/>
            </w14:solidFill>
          </w14:textFill>
        </w:rPr>
        <w:t>（采购人）</w:t>
      </w:r>
    </w:p>
    <w:p>
      <w:pPr>
        <w:adjustRightInd w:val="0"/>
        <w:spacing w:line="360" w:lineRule="auto"/>
        <w:ind w:firstLine="480" w:firstLineChars="200"/>
        <w:contextualSpacing/>
        <w:outlineLvl w:val="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根据贵方_</w:t>
      </w:r>
      <w:r>
        <w:rPr>
          <w:rFonts w:hint="eastAsia" w:ascii="宋体" w:hAnsi="宋体" w:eastAsia="宋体"/>
          <w:snapToGrid w:val="0"/>
          <w:color w:val="000000" w:themeColor="text1"/>
          <w:kern w:val="0"/>
          <w:sz w:val="24"/>
          <w:szCs w:val="24"/>
          <w:u w:val="single"/>
          <w14:textFill>
            <w14:solidFill>
              <w14:schemeClr w14:val="tx1"/>
            </w14:solidFill>
          </w14:textFill>
        </w:rPr>
        <w:t xml:space="preserve">_    </w:t>
      </w:r>
      <w:r>
        <w:rPr>
          <w:rFonts w:hint="eastAsia" w:ascii="宋体" w:hAnsi="宋体" w:eastAsia="宋体"/>
          <w:snapToGrid w:val="0"/>
          <w:color w:val="000000" w:themeColor="text1"/>
          <w:kern w:val="0"/>
          <w:sz w:val="24"/>
          <w:szCs w:val="24"/>
          <w14:textFill>
            <w14:solidFill>
              <w14:schemeClr w14:val="tx1"/>
            </w14:solidFill>
          </w14:textFill>
        </w:rPr>
        <w:t>_（项目名称、项目编号）采购的招标公告及投标邀请，___</w:t>
      </w:r>
      <w:r>
        <w:rPr>
          <w:rFonts w:hint="eastAsia" w:ascii="宋体" w:hAnsi="宋体" w:eastAsia="宋体"/>
          <w:snapToGrid w:val="0"/>
          <w:color w:val="000000" w:themeColor="text1"/>
          <w:kern w:val="0"/>
          <w:sz w:val="24"/>
          <w:szCs w:val="24"/>
          <w:u w:val="single"/>
          <w14:textFill>
            <w14:solidFill>
              <w14:schemeClr w14:val="tx1"/>
            </w14:solidFill>
          </w14:textFill>
        </w:rPr>
        <w:t>（姓名和职务）</w:t>
      </w:r>
      <w:r>
        <w:rPr>
          <w:rFonts w:hint="eastAsia" w:ascii="宋体" w:hAnsi="宋体" w:eastAsia="宋体"/>
          <w:snapToGrid w:val="0"/>
          <w:color w:val="000000" w:themeColor="text1"/>
          <w:kern w:val="0"/>
          <w:sz w:val="24"/>
          <w:szCs w:val="24"/>
          <w14:textFill>
            <w14:solidFill>
              <w14:schemeClr w14:val="tx1"/>
            </w14:solidFill>
          </w14:textFill>
        </w:rPr>
        <w:t>被正式授权并代表投标人</w:t>
      </w:r>
      <w:r>
        <w:rPr>
          <w:rFonts w:hint="eastAsia" w:ascii="宋体" w:hAnsi="宋体" w:eastAsia="宋体"/>
          <w:snapToGrid w:val="0"/>
          <w:color w:val="000000" w:themeColor="text1"/>
          <w:kern w:val="0"/>
          <w:sz w:val="24"/>
          <w:szCs w:val="24"/>
          <w:u w:val="single"/>
          <w14:textFill>
            <w14:solidFill>
              <w14:schemeClr w14:val="tx1"/>
            </w14:solidFill>
          </w14:textFill>
        </w:rPr>
        <w:t>（投标人名称、地址）</w:t>
      </w:r>
      <w:r>
        <w:rPr>
          <w:rFonts w:hint="eastAsia" w:ascii="宋体" w:hAnsi="宋体" w:eastAsia="宋体"/>
          <w:snapToGrid w:val="0"/>
          <w:color w:val="000000" w:themeColor="text1"/>
          <w:kern w:val="0"/>
          <w:sz w:val="24"/>
          <w:szCs w:val="24"/>
          <w14:textFill>
            <w14:solidFill>
              <w14:schemeClr w14:val="tx1"/>
            </w14:solidFill>
          </w14:textFill>
        </w:rPr>
        <w:t>提交。</w:t>
      </w:r>
    </w:p>
    <w:p>
      <w:pPr>
        <w:pStyle w:val="2"/>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拟投入 </w:t>
      </w:r>
      <w:r>
        <w:rPr>
          <w:rFonts w:hint="eastAsia" w:ascii="宋体" w:hAnsi="宋体" w:eastAsia="宋体"/>
          <w:color w:val="000000" w:themeColor="text1"/>
          <w:sz w:val="24"/>
          <w:szCs w:val="24"/>
          <w:u w:val="single"/>
          <w14:textFill>
            <w14:solidFill>
              <w14:schemeClr w14:val="tx1"/>
            </w14:solidFill>
          </w14:textFill>
        </w:rPr>
        <w:t xml:space="preserve">           (项目名称、标段)  </w:t>
      </w:r>
      <w:r>
        <w:rPr>
          <w:rFonts w:hint="eastAsia" w:ascii="宋体" w:hAnsi="宋体" w:eastAsia="宋体"/>
          <w:color w:val="000000" w:themeColor="text1"/>
          <w:sz w:val="24"/>
          <w:szCs w:val="24"/>
          <w14:textFill>
            <w14:solidFill>
              <w14:schemeClr w14:val="tx1"/>
            </w14:solidFill>
          </w14:textFill>
        </w:rPr>
        <w:t>的项目负责人姓名：</w:t>
      </w:r>
    </w:p>
    <w:p>
      <w:pPr>
        <w:pStyle w:val="14"/>
        <w:adjustRightInd w:val="0"/>
        <w:spacing w:line="360" w:lineRule="auto"/>
        <w:ind w:firstLine="480" w:firstLineChars="200"/>
        <w:contextualSpacing/>
        <w:rPr>
          <w:rFonts w:ascii="宋体" w:hAnsi="宋体"/>
          <w:snapToGrid w:val="0"/>
          <w:color w:val="000000" w:themeColor="text1"/>
          <w:kern w:val="0"/>
          <w:szCs w:val="24"/>
          <w14:textFill>
            <w14:solidFill>
              <w14:schemeClr w14:val="tx1"/>
            </w14:solidFill>
          </w14:textFill>
        </w:rPr>
      </w:pPr>
      <w:r>
        <w:rPr>
          <w:rFonts w:hint="eastAsia" w:ascii="宋体" w:hAnsi="宋体"/>
          <w:snapToGrid w:val="0"/>
          <w:color w:val="000000" w:themeColor="text1"/>
          <w:kern w:val="0"/>
          <w:szCs w:val="24"/>
          <w14:textFill>
            <w14:solidFill>
              <w14:schemeClr w14:val="tx1"/>
            </w14:solidFill>
          </w14:textFill>
        </w:rPr>
        <w:t>我方确认收到贵方提供的（项目名称、标段、项目编号）招标文件的全部内容。</w:t>
      </w:r>
    </w:p>
    <w:p>
      <w:pPr>
        <w:pStyle w:val="14"/>
        <w:adjustRightInd w:val="0"/>
        <w:spacing w:line="360" w:lineRule="auto"/>
        <w:ind w:firstLine="480" w:firstLineChars="200"/>
        <w:contextualSpacing/>
        <w:rPr>
          <w:rFonts w:ascii="宋体" w:hAnsi="宋体"/>
          <w:snapToGrid w:val="0"/>
          <w:color w:val="000000" w:themeColor="text1"/>
          <w:kern w:val="0"/>
          <w:szCs w:val="24"/>
          <w14:textFill>
            <w14:solidFill>
              <w14:schemeClr w14:val="tx1"/>
            </w14:solidFill>
          </w14:textFill>
        </w:rPr>
      </w:pPr>
      <w:r>
        <w:rPr>
          <w:rFonts w:hint="eastAsia" w:ascii="宋体" w:hAnsi="宋体"/>
          <w:snapToGrid w:val="0"/>
          <w:color w:val="000000" w:themeColor="text1"/>
          <w:kern w:val="0"/>
          <w:szCs w:val="24"/>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Cs w:val="24"/>
          <w14:textFill>
            <w14:solidFill>
              <w14:schemeClr w14:val="tx1"/>
            </w14:solidFill>
          </w14:textFill>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color w:val="000000" w:themeColor="text1"/>
          <w:sz w:val="24"/>
          <w:szCs w:val="24"/>
          <w14:textFill>
            <w14:solidFill>
              <w14:schemeClr w14:val="tx1"/>
            </w14:solidFill>
          </w14:textFill>
        </w:rPr>
        <w:t>一、按招标文件提供的全部货物与相关服务的投标总价</w:t>
      </w:r>
      <w:r>
        <w:rPr>
          <w:rFonts w:hint="eastAsia" w:ascii="宋体" w:hAnsi="宋体" w:eastAsia="宋体" w:cs="Courier New"/>
          <w:sz w:val="24"/>
          <w:szCs w:val="24"/>
        </w:rPr>
        <w:t>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w:t>
      </w:r>
      <w:r>
        <w:rPr>
          <w:rFonts w:hint="eastAsia" w:ascii="宋体" w:hAnsi="宋体" w:eastAsia="宋体"/>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4"/>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十二、若我方中标，愿意按国家计委计价格【2002】1980号文件规定向代理机构支付招标代理服务费。</w:t>
      </w:r>
    </w:p>
    <w:p>
      <w:pPr>
        <w:pStyle w:val="14"/>
        <w:adjustRightInd w:val="0"/>
        <w:snapToGrid w:val="0"/>
        <w:spacing w:line="360" w:lineRule="auto"/>
        <w:rPr>
          <w:rFonts w:ascii="宋体" w:hAnsi="宋体"/>
          <w:szCs w:val="24"/>
        </w:rPr>
      </w:pPr>
    </w:p>
    <w:p>
      <w:pPr>
        <w:pStyle w:val="14"/>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ascii="宋体" w:hAnsi="宋体" w:eastAsia="宋体" w:cs="Times New Roman"/>
          <w:b/>
          <w:bCs/>
          <w:color w:val="000000"/>
          <w:sz w:val="32"/>
          <w:szCs w:val="32"/>
        </w:rPr>
      </w:pPr>
    </w:p>
    <w:p>
      <w:pPr>
        <w:spacing w:line="480" w:lineRule="exact"/>
        <w:jc w:val="center"/>
        <w:rPr>
          <w:rFonts w:ascii="宋体" w:hAnsi="宋体" w:eastAsia="宋体" w:cs="Times New Roman"/>
          <w:b/>
          <w:bCs/>
          <w:color w:val="000000"/>
          <w:sz w:val="32"/>
          <w:szCs w:val="32"/>
        </w:rPr>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3.2 法定代表人（单位负责人）</w:t>
      </w:r>
      <w:r>
        <w:rPr>
          <w:rFonts w:ascii="宋体" w:hAnsi="宋体" w:eastAsia="宋体" w:cs="Times New Roman"/>
          <w:b/>
          <w:bCs/>
          <w:color w:val="000000"/>
          <w:sz w:val="32"/>
          <w:szCs w:val="32"/>
        </w:rPr>
        <w:t>资</w:t>
      </w:r>
      <w:r>
        <w:rPr>
          <w:rFonts w:hint="eastAsia" w:ascii="宋体" w:hAnsi="宋体" w:eastAsia="宋体" w:cs="Times New Roman"/>
          <w:b/>
          <w:bCs/>
          <w:color w:val="000000"/>
          <w:sz w:val="32"/>
          <w:szCs w:val="32"/>
        </w:rPr>
        <w:t>格</w:t>
      </w:r>
      <w:r>
        <w:rPr>
          <w:rFonts w:ascii="宋体" w:hAnsi="宋体" w:eastAsia="宋体" w:cs="Times New Roman"/>
          <w:b/>
          <w:bCs/>
          <w:color w:val="000000"/>
          <w:sz w:val="32"/>
          <w:szCs w:val="32"/>
        </w:rPr>
        <w:t>证</w:t>
      </w:r>
      <w:r>
        <w:rPr>
          <w:rFonts w:hint="eastAsia" w:ascii="宋体" w:hAnsi="宋体" w:eastAsia="宋体" w:cs="Times New Roman"/>
          <w:b/>
          <w:bCs/>
          <w:color w:val="000000"/>
          <w:sz w:val="32"/>
          <w:szCs w:val="32"/>
        </w:rPr>
        <w:t>明</w:t>
      </w:r>
      <w:r>
        <w:rPr>
          <w:rFonts w:ascii="宋体" w:hAnsi="宋体" w:eastAsia="宋体" w:cs="Times New Roman"/>
          <w:b/>
          <w:bCs/>
          <w:color w:val="000000"/>
          <w:sz w:val="32"/>
          <w:szCs w:val="32"/>
        </w:rPr>
        <w:t>书</w:t>
      </w:r>
    </w:p>
    <w:p>
      <w:pPr>
        <w:autoSpaceDE w:val="0"/>
        <w:autoSpaceDN w:val="0"/>
        <w:adjustRightInd w:val="0"/>
        <w:spacing w:line="480" w:lineRule="auto"/>
        <w:ind w:firstLine="616" w:firstLineChars="257"/>
        <w:rPr>
          <w:rFonts w:ascii="宋体" w:hAnsi="宋体" w:eastAsia="宋体" w:cs="Times New Roman"/>
          <w:color w:val="000000"/>
          <w:sz w:val="24"/>
          <w:szCs w:val="24"/>
        </w:rPr>
      </w:pPr>
    </w:p>
    <w:p>
      <w:pPr>
        <w:pStyle w:val="51"/>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color w:val="000000"/>
          <w:szCs w:val="24"/>
        </w:rPr>
        <w:t>的法定代表人（单位负责人）。就</w:t>
      </w:r>
      <w:r>
        <w:rPr>
          <w:rFonts w:hAnsi="宋体" w:eastAsia="宋体"/>
          <w:color w:val="000000"/>
          <w:szCs w:val="24"/>
        </w:rPr>
        <w:t>参</w:t>
      </w:r>
      <w:r>
        <w:rPr>
          <w:rFonts w:hint="eastAsia" w:hAnsi="宋体" w:eastAsia="宋体"/>
          <w:color w:val="000000"/>
          <w:szCs w:val="24"/>
        </w:rPr>
        <w:t>加贵方项目</w:t>
      </w:r>
      <w:r>
        <w:rPr>
          <w:rFonts w:hAnsi="宋体" w:eastAsia="宋体"/>
          <w:color w:val="000000"/>
          <w:szCs w:val="24"/>
        </w:rPr>
        <w:t>编号为</w:t>
      </w:r>
      <w:r>
        <w:rPr>
          <w:rFonts w:hAnsi="宋体" w:eastAsia="宋体"/>
          <w:i/>
          <w:color w:val="000000"/>
          <w:szCs w:val="24"/>
          <w:u w:val="single"/>
        </w:rPr>
        <w:t>项目编号</w:t>
      </w:r>
      <w:r>
        <w:rPr>
          <w:rFonts w:hint="eastAsia" w:hAnsi="宋体" w:eastAsia="宋体"/>
          <w:color w:val="000000"/>
          <w:szCs w:val="24"/>
        </w:rPr>
        <w:t>的</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、标段</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51"/>
        <w:spacing w:line="480" w:lineRule="auto"/>
        <w:ind w:firstLine="540" w:firstLineChars="225"/>
        <w:jc w:val="left"/>
        <w:rPr>
          <w:rFonts w:hAnsi="宋体" w:eastAsia="宋体"/>
          <w:color w:val="000000" w:themeColor="text1"/>
          <w:szCs w:val="24"/>
          <w14:textFill>
            <w14:solidFill>
              <w14:schemeClr w14:val="tx1"/>
            </w14:solidFill>
          </w14:textFill>
        </w:rPr>
      </w:pPr>
      <w:r>
        <w:rPr>
          <w:rFonts w:hint="eastAsia" w:hAnsi="宋体" w:eastAsia="宋体"/>
          <w:color w:val="000000" w:themeColor="text1"/>
          <w:szCs w:val="24"/>
          <w14:textFill>
            <w14:solidFill>
              <w14:schemeClr w14:val="tx1"/>
            </w14:solidFill>
          </w14:textFill>
        </w:rPr>
        <w:t>法定代表人（单位负责人）联系电话（手机）：</w:t>
      </w:r>
    </w:p>
    <w:p>
      <w:pPr>
        <w:pStyle w:val="51"/>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法定代表人（单位负责人）身份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51"/>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4"/>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签署日期：年 月 日</w:t>
      </w:r>
    </w:p>
    <w:p>
      <w:pPr>
        <w:pStyle w:val="53"/>
        <w:spacing w:line="480" w:lineRule="auto"/>
        <w:rPr>
          <w:rFonts w:ascii="宋体" w:hAnsi="宋体" w:eastAsia="宋体" w:cs="Arial"/>
          <w:color w:val="000000"/>
          <w:szCs w:val="24"/>
        </w:rPr>
      </w:pPr>
    </w:p>
    <w:p>
      <w:pPr>
        <w:rPr>
          <w:rFonts w:ascii="宋体" w:hAnsi="宋体" w:eastAsia="宋体"/>
          <w:sz w:val="24"/>
          <w:szCs w:val="24"/>
        </w:rPr>
      </w:pPr>
    </w:p>
    <w:p>
      <w:pPr>
        <w:spacing w:line="320" w:lineRule="exact"/>
        <w:ind w:firstLine="480" w:firstLineChars="200"/>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说明：法定代表人（单位负责人）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spacing w:line="320" w:lineRule="exact"/>
        <w:ind w:firstLine="420" w:firstLineChars="200"/>
        <w:rPr>
          <w:rFonts w:ascii="宋体" w:hAnsi="宋体" w:eastAsia="宋体" w:cs="Times New Roman"/>
          <w:bCs/>
          <w:color w:val="000000"/>
          <w:kern w:val="12"/>
          <w:szCs w:val="21"/>
        </w:rPr>
      </w:pPr>
    </w:p>
    <w:p>
      <w:pPr>
        <w:spacing w:line="480" w:lineRule="exact"/>
        <w:jc w:val="center"/>
        <w:rPr>
          <w:rFonts w:ascii="宋体" w:hAnsi="宋体"/>
          <w:b/>
          <w:bCs/>
          <w:color w:val="000000"/>
          <w:sz w:val="36"/>
          <w:szCs w:val="36"/>
        </w:rPr>
      </w:pPr>
    </w:p>
    <w:p>
      <w:pPr>
        <w:pStyle w:val="2"/>
      </w:pPr>
    </w:p>
    <w:p>
      <w:pPr>
        <w:pStyle w:val="2"/>
      </w:pPr>
    </w:p>
    <w:p>
      <w:pPr>
        <w:pStyle w:val="2"/>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3.3 法定代表人（单位负责人）授权书</w:t>
      </w:r>
    </w:p>
    <w:p>
      <w:pPr>
        <w:spacing w:line="480" w:lineRule="exact"/>
        <w:jc w:val="center"/>
        <w:rPr>
          <w:rFonts w:ascii="宋体" w:hAnsi="宋体" w:eastAsia="宋体" w:cs="Times New Roman"/>
          <w:b/>
          <w:bCs/>
          <w:color w:val="000000"/>
          <w:sz w:val="36"/>
          <w:szCs w:val="36"/>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cs="Times New Roman"/>
          <w:i/>
          <w:snapToGrid w:val="0"/>
          <w:sz w:val="24"/>
          <w:szCs w:val="24"/>
          <w:u w:val="single"/>
        </w:rPr>
        <w:t xml:space="preserve">投标人名称  </w:t>
      </w:r>
      <w:r>
        <w:rPr>
          <w:rFonts w:hint="eastAsia" w:ascii="宋体" w:hAnsi="宋体" w:eastAsia="宋体" w:cs="Arial"/>
          <w:sz w:val="24"/>
          <w:szCs w:val="24"/>
        </w:rPr>
        <w:t>的法定代表人（单位负责人），现委托</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姓名，职务</w:t>
      </w:r>
      <w:r>
        <w:rPr>
          <w:rFonts w:hint="eastAsia" w:ascii="宋体" w:hAnsi="宋体" w:eastAsia="宋体" w:cs="Arial"/>
          <w:sz w:val="24"/>
          <w:szCs w:val="24"/>
        </w:rPr>
        <w:t>以我方的名义参加贵方</w:t>
      </w:r>
      <w:r>
        <w:rPr>
          <w:rFonts w:ascii="宋体" w:hAnsi="宋体" w:eastAsia="宋体" w:cs="Times New Roman"/>
          <w:i/>
          <w:color w:val="000000"/>
          <w:sz w:val="24"/>
          <w:szCs w:val="24"/>
          <w:u w:val="single"/>
        </w:rPr>
        <w:t>项目编号</w:t>
      </w:r>
      <w:r>
        <w:rPr>
          <w:rFonts w:hint="eastAsia" w:ascii="宋体" w:hAnsi="宋体" w:eastAsia="宋体" w:cs="Times New Roman"/>
          <w:color w:val="000000"/>
          <w:sz w:val="24"/>
          <w:szCs w:val="24"/>
        </w:rPr>
        <w:t>的</w:t>
      </w:r>
      <w:r>
        <w:rPr>
          <w:rFonts w:ascii="宋体" w:hAnsi="宋体" w:eastAsia="宋体" w:cs="Times New Roman"/>
          <w:i/>
          <w:color w:val="000000"/>
          <w:sz w:val="24"/>
          <w:szCs w:val="24"/>
          <w:u w:val="single"/>
        </w:rPr>
        <w:t>项目</w:t>
      </w:r>
      <w:r>
        <w:rPr>
          <w:rFonts w:hint="eastAsia" w:ascii="宋体" w:hAnsi="宋体" w:eastAsia="宋体" w:cs="Times New Roman"/>
          <w:i/>
          <w:color w:val="000000"/>
          <w:sz w:val="24"/>
          <w:szCs w:val="24"/>
          <w:u w:val="single"/>
        </w:rPr>
        <w:t>名</w:t>
      </w:r>
      <w:r>
        <w:rPr>
          <w:rFonts w:ascii="宋体" w:hAnsi="宋体" w:eastAsia="宋体" w:cs="Times New Roman"/>
          <w:i/>
          <w:color w:val="000000"/>
          <w:sz w:val="24"/>
          <w:szCs w:val="24"/>
          <w:u w:val="single"/>
        </w:rPr>
        <w:t>称</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投标人名称： </w:t>
      </w:r>
      <w:r>
        <w:rPr>
          <w:rFonts w:hint="eastAsia" w:ascii="宋体" w:hAnsi="宋体" w:eastAsia="宋体" w:cs="Times New Roman"/>
          <w:sz w:val="24"/>
          <w:szCs w:val="24"/>
          <w:u w:val="single"/>
        </w:rPr>
        <w:t xml:space="preserve">       （全称）       </w:t>
      </w:r>
      <w:r>
        <w:rPr>
          <w:rFonts w:hint="eastAsia" w:ascii="宋体" w:hAnsi="宋体" w:eastAsia="宋体" w:cs="Times New Roman"/>
          <w:sz w:val="24"/>
          <w:szCs w:val="24"/>
        </w:rPr>
        <w:t xml:space="preserve"> （加盖单位公章）</w:t>
      </w:r>
    </w:p>
    <w:p>
      <w:pPr>
        <w:spacing w:line="480" w:lineRule="auto"/>
        <w:ind w:firstLine="480" w:firstLineChars="200"/>
        <w:rPr>
          <w:rFonts w:ascii="宋体" w:hAnsi="宋体" w:eastAsia="宋体" w:cs="Arial"/>
          <w:sz w:val="24"/>
          <w:szCs w:val="24"/>
        </w:rPr>
      </w:pPr>
      <w:r>
        <w:rPr>
          <w:rFonts w:hint="eastAsia" w:ascii="宋体" w:hAnsi="宋体" w:eastAsia="宋体" w:cs="Arial"/>
          <w:sz w:val="24"/>
          <w:szCs w:val="24"/>
        </w:rPr>
        <w:t>法定代表人（单位负责人）： （签名或加盖名章）</w:t>
      </w:r>
    </w:p>
    <w:p>
      <w:pPr>
        <w:spacing w:line="480" w:lineRule="auto"/>
        <w:ind w:firstLine="480" w:firstLineChars="200"/>
        <w:rPr>
          <w:rFonts w:ascii="宋体" w:hAnsi="宋体" w:eastAsia="宋体" w:cs="Times New Roman"/>
          <w:sz w:val="24"/>
          <w:szCs w:val="24"/>
        </w:rPr>
      </w:pPr>
      <w:r>
        <w:rPr>
          <w:rFonts w:hint="eastAsia" w:ascii="宋体" w:hAnsi="宋体" w:eastAsia="宋体" w:cs="Arial"/>
          <w:sz w:val="24"/>
          <w:szCs w:val="24"/>
        </w:rPr>
        <w:t>法定代表人（单位负责人）</w:t>
      </w:r>
      <w:r>
        <w:rPr>
          <w:rFonts w:hint="eastAsia" w:ascii="宋体" w:hAnsi="宋体" w:eastAsia="宋体" w:cs="Times New Roman"/>
          <w:sz w:val="24"/>
          <w:szCs w:val="24"/>
        </w:rPr>
        <w:t>授权代表：  （</w:t>
      </w:r>
      <w:r>
        <w:rPr>
          <w:rFonts w:hint="eastAsia" w:ascii="宋体" w:hAnsi="宋体" w:eastAsia="宋体" w:cs="Arial"/>
          <w:sz w:val="24"/>
          <w:szCs w:val="24"/>
        </w:rPr>
        <w:t>签名或加盖名章</w:t>
      </w:r>
      <w:r>
        <w:rPr>
          <w:rFonts w:hint="eastAsia" w:ascii="宋体" w:hAnsi="宋体" w:eastAsia="宋体" w:cs="Times New Roman"/>
          <w:sz w:val="24"/>
          <w:szCs w:val="24"/>
        </w:rPr>
        <w:t>）</w:t>
      </w:r>
    </w:p>
    <w:p>
      <w:pPr>
        <w:spacing w:line="48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法定代表人（单位负责人）身份证（正面）</w:t>
            </w:r>
          </w:p>
        </w:tc>
        <w:tc>
          <w:tcPr>
            <w:tcW w:w="448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sz w:val="24"/>
                <w:szCs w:val="24"/>
              </w:rPr>
            </w:pPr>
            <w:bookmarkStart w:id="23" w:name="_资格证明文件"/>
            <w:bookmarkEnd w:id="23"/>
            <w:bookmarkStart w:id="24" w:name="_Toc364329026"/>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（正面）</w:t>
            </w:r>
            <w:bookmarkEnd w:id="24"/>
          </w:p>
        </w:tc>
        <w:tc>
          <w:tcPr>
            <w:tcW w:w="4492" w:type="dxa"/>
            <w:gridSpan w:val="2"/>
            <w:vAlign w:val="center"/>
          </w:tcPr>
          <w:p>
            <w:pPr>
              <w:jc w:val="center"/>
              <w:rPr>
                <w:rFonts w:ascii="宋体" w:hAnsi="宋体" w:eastAsia="宋体" w:cs="Times New Roman"/>
                <w:sz w:val="24"/>
                <w:szCs w:val="24"/>
              </w:rPr>
            </w:pPr>
            <w:bookmarkStart w:id="25" w:name="_Toc364329027"/>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（反面）</w:t>
            </w:r>
            <w:bookmarkEnd w:id="25"/>
          </w:p>
        </w:tc>
      </w:tr>
    </w:tbl>
    <w:p>
      <w:pPr>
        <w:widowControl/>
        <w:spacing w:before="100" w:beforeAutospacing="1" w:after="100" w:afterAutospacing="1"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32"/>
          <w:szCs w:val="32"/>
        </w:rPr>
      </w:pPr>
      <w:r>
        <w:rPr>
          <w:rFonts w:hint="eastAsia" w:ascii="宋体" w:hAnsi="宋体" w:eastAsia="宋体"/>
          <w:b/>
          <w:bCs/>
          <w:color w:val="000000"/>
          <w:sz w:val="32"/>
          <w:szCs w:val="32"/>
        </w:rPr>
        <w:t>3.</w:t>
      </w:r>
      <w:r>
        <w:rPr>
          <w:rFonts w:ascii="宋体" w:hAnsi="宋体" w:eastAsia="宋体"/>
          <w:b/>
          <w:bCs/>
          <w:color w:val="000000"/>
          <w:sz w:val="32"/>
          <w:szCs w:val="32"/>
        </w:rPr>
        <w:t>4</w:t>
      </w:r>
      <w:r>
        <w:rPr>
          <w:rFonts w:hint="eastAsia" w:ascii="宋体" w:hAnsi="宋体" w:eastAsia="宋体"/>
          <w:b/>
          <w:bCs/>
          <w:color w:val="000000"/>
          <w:sz w:val="32"/>
          <w:szCs w:val="32"/>
        </w:rPr>
        <w:t xml:space="preserve"> 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 xml:space="preserve">采购人 </w:t>
      </w:r>
      <w:r>
        <w:rPr>
          <w:rFonts w:ascii="宋体" w:hAnsi="宋体" w:eastAsia="宋体" w:cs="宋体"/>
          <w:sz w:val="24"/>
          <w:szCs w:val="24"/>
          <w:u w:val="single"/>
          <w:lang w:val="zh-CN"/>
        </w:rPr>
        <w:t xml:space="preserve">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 xml:space="preserve">方自愿参与贵方 </w:t>
      </w:r>
      <w:r>
        <w:rPr>
          <w:rFonts w:ascii="宋体" w:hAnsi="宋体" w:eastAsia="宋体" w:cs="宋体"/>
          <w:sz w:val="24"/>
          <w:szCs w:val="24"/>
          <w:lang w:val="zh-CN"/>
        </w:rPr>
        <w:t>年___月日</w:t>
      </w:r>
      <w:r>
        <w:rPr>
          <w:rFonts w:hint="eastAsia" w:ascii="宋体" w:hAnsi="宋体" w:eastAsia="宋体" w:cs="宋体"/>
          <w:sz w:val="24"/>
          <w:szCs w:val="24"/>
          <w:u w:val="single"/>
          <w:lang w:val="zh-CN"/>
        </w:rPr>
        <w:t>（项目编号、项目名称、标段）</w:t>
      </w:r>
      <w:r>
        <w:rPr>
          <w:rFonts w:hint="eastAsia" w:ascii="宋体" w:hAnsi="宋体" w:eastAsia="宋体" w:cs="宋体"/>
          <w:sz w:val="24"/>
          <w:szCs w:val="24"/>
          <w:lang w:val="zh-CN"/>
        </w:rPr>
        <w:t>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line="360" w:lineRule="auto"/>
        <w:rPr>
          <w:rFonts w:ascii="宋体" w:hAnsi="宋体" w:eastAsia="宋体"/>
          <w:color w:val="000000"/>
          <w:sz w:val="24"/>
          <w:szCs w:val="24"/>
          <w:u w:val="single"/>
        </w:rPr>
      </w:pPr>
    </w:p>
    <w:p>
      <w:pPr>
        <w:spacing w:line="360" w:lineRule="auto"/>
        <w:rPr>
          <w:rFonts w:ascii="宋体" w:hAnsi="宋体" w:eastAsia="宋体"/>
          <w:color w:val="000000"/>
          <w:sz w:val="24"/>
          <w:szCs w:val="24"/>
          <w:u w:val="single"/>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日期：年月 日</w:t>
      </w: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5</w:t>
      </w:r>
      <w:r>
        <w:rPr>
          <w:rFonts w:hint="eastAsia" w:ascii="宋体" w:hAnsi="宋体" w:eastAsia="宋体"/>
          <w:b/>
          <w:bCs/>
          <w:sz w:val="28"/>
          <w:szCs w:val="28"/>
        </w:rPr>
        <w:t>禹州市政府采购供应商信用承诺函</w:t>
      </w:r>
    </w:p>
    <w:p>
      <w:pPr>
        <w:spacing w:line="600" w:lineRule="exact"/>
        <w:rPr>
          <w:rFonts w:ascii="宋体" w:hAnsi="宋体" w:eastAsia="宋体" w:cs="宋体"/>
          <w:sz w:val="24"/>
          <w:szCs w:val="24"/>
          <w:lang w:val="zh-CN"/>
        </w:rPr>
      </w:pPr>
      <w:r>
        <w:rPr>
          <w:rFonts w:ascii="宋体" w:hAnsi="宋体" w:eastAsia="宋体" w:cs="宋体"/>
          <w:sz w:val="24"/>
          <w:szCs w:val="24"/>
          <w:lang w:val="zh-CN"/>
        </w:rPr>
        <w:t>致（采购人或采购代理机构）：</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单位名称（自然人姓名）:</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统一社会信用代码（身份证号码）:</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联系地址和电话：</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为维护公平、公正、公开的政府采购市场秩序，树立诚实守信的政府采购供应商形象，我单位（本人）自愿作出以下承诺：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（一）具有独立承担民事责任的能力；</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（二）具有良好的商业信誉和健全的财务会计制度；</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（三）具有履行合同所必需的设备和专业技术能力；</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（四）有依法缴纳税收和社会保障资金的良好记录；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（五）参加政府采购活动前三年内，在经营活动中没有重大违法记录；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（六）未被列入经营异常名录或者严重违法失信名单、失信被执行人，重大税收违法案件当事人名单、政府采购严重违法失信行为记录名单；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（七）未被相关监管部门作出行政处罚且尚在处罚有效期的；</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（八）未曾作出虚假采购承诺；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（九）符合法律、行政法规规定的其他条件。</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供应商（电子章）:</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法定代表人、负责人、本人、或授权代表（签字或电子印章）:</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日期：年月日</w:t>
      </w:r>
    </w:p>
    <w:p>
      <w:pPr>
        <w:rPr>
          <w:rFonts w:ascii="宋体" w:hAnsi="宋体" w:eastAsia="宋体" w:cs="宋体"/>
          <w:sz w:val="24"/>
          <w:szCs w:val="24"/>
          <w:lang w:val="zh-CN"/>
        </w:rPr>
      </w:pPr>
    </w:p>
    <w:p>
      <w:pPr>
        <w:spacing w:line="360" w:lineRule="auto"/>
        <w:rPr>
          <w:rFonts w:ascii="宋体" w:hAnsi="宋体" w:eastAsia="宋体" w:cs="华文仿宋"/>
          <w:sz w:val="24"/>
          <w:szCs w:val="24"/>
        </w:rPr>
      </w:pPr>
    </w:p>
    <w:p>
      <w:pPr>
        <w:spacing w:line="360" w:lineRule="auto"/>
        <w:rPr>
          <w:rFonts w:ascii="宋体" w:hAnsi="宋体" w:eastAsia="宋体"/>
          <w:sz w:val="24"/>
          <w:szCs w:val="24"/>
        </w:rPr>
      </w:pPr>
      <w:r>
        <w:rPr>
          <w:rFonts w:ascii="宋体" w:hAnsi="宋体" w:eastAsia="宋体" w:cs="华文仿宋"/>
          <w:sz w:val="24"/>
          <w:szCs w:val="24"/>
        </w:rPr>
        <w:t>注：1.供应商须在</w:t>
      </w:r>
      <w:r>
        <w:rPr>
          <w:rFonts w:hint="eastAsia" w:ascii="宋体" w:hAnsi="宋体" w:eastAsia="宋体" w:cs="华文仿宋"/>
          <w:sz w:val="24"/>
          <w:szCs w:val="24"/>
        </w:rPr>
        <w:t>招标</w:t>
      </w:r>
      <w:r>
        <w:rPr>
          <w:rFonts w:ascii="宋体" w:hAnsi="宋体" w:eastAsia="宋体" w:cs="华文仿宋"/>
          <w:sz w:val="24"/>
          <w:szCs w:val="24"/>
        </w:rPr>
        <w:t>文件中按此模板提供承诺函，未提供视为未实质性响应</w:t>
      </w:r>
      <w:r>
        <w:rPr>
          <w:rFonts w:hint="eastAsia" w:ascii="宋体" w:hAnsi="宋体" w:eastAsia="宋体" w:cs="华文仿宋"/>
          <w:sz w:val="24"/>
          <w:szCs w:val="24"/>
        </w:rPr>
        <w:t>招标</w:t>
      </w:r>
      <w:r>
        <w:rPr>
          <w:rFonts w:ascii="宋体" w:hAnsi="宋体" w:eastAsia="宋体" w:cs="华文仿宋"/>
          <w:sz w:val="24"/>
          <w:szCs w:val="24"/>
        </w:rPr>
        <w:t>文件要求，按无效投标处理。</w:t>
      </w:r>
    </w:p>
    <w:p>
      <w:pPr>
        <w:spacing w:line="360" w:lineRule="auto"/>
        <w:rPr>
          <w:rFonts w:ascii="宋体" w:hAnsi="宋体" w:eastAsia="宋体"/>
          <w:sz w:val="24"/>
          <w:szCs w:val="24"/>
        </w:rPr>
      </w:pPr>
      <w:r>
        <w:rPr>
          <w:rFonts w:ascii="宋体" w:hAnsi="宋体" w:eastAsia="宋体" w:cs="华文仿宋"/>
          <w:sz w:val="24"/>
          <w:szCs w:val="24"/>
        </w:rPr>
        <w:t>2.供应商的法定代表人或者授权代表的签字或盖章应真实、有效，如由授权代表签字或盖章的，应提供“法定代表人授权书”。</w:t>
      </w:r>
    </w:p>
    <w:p>
      <w:pPr>
        <w:rPr>
          <w:rFonts w:ascii="宋体" w:hAnsi="宋体" w:eastAsia="宋体"/>
          <w:sz w:val="32"/>
          <w:szCs w:val="32"/>
        </w:rPr>
      </w:pPr>
    </w:p>
    <w:p>
      <w:pPr>
        <w:rPr>
          <w:rFonts w:ascii="宋体" w:hAnsi="宋体" w:eastAsia="宋体"/>
          <w:sz w:val="32"/>
          <w:szCs w:val="32"/>
        </w:rPr>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eastAsia="宋体"/>
          <w:b/>
          <w:bCs/>
          <w:color w:val="000000"/>
          <w:sz w:val="30"/>
          <w:szCs w:val="30"/>
        </w:rPr>
      </w:pPr>
    </w:p>
    <w:p>
      <w:pPr>
        <w:spacing w:line="360" w:lineRule="auto"/>
        <w:jc w:val="center"/>
        <w:rPr>
          <w:rFonts w:ascii="宋体" w:hAnsi="宋体" w:eastAsia="宋体"/>
          <w:b/>
          <w:bCs/>
          <w:color w:val="000000"/>
          <w:sz w:val="30"/>
          <w:szCs w:val="30"/>
        </w:rPr>
      </w:pPr>
    </w:p>
    <w:p>
      <w:pPr>
        <w:spacing w:line="360" w:lineRule="auto"/>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6</w:t>
      </w:r>
      <w:r>
        <w:rPr>
          <w:rFonts w:hint="eastAsia" w:ascii="宋体" w:hAnsi="宋体" w:eastAsia="宋体"/>
          <w:b/>
          <w:bCs/>
          <w:color w:val="000000"/>
          <w:sz w:val="30"/>
          <w:szCs w:val="30"/>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b/>
          <w:bCs/>
          <w:color w:val="000000"/>
          <w:sz w:val="24"/>
          <w:szCs w:val="24"/>
        </w:rPr>
      </w:pPr>
    </w:p>
    <w:p>
      <w:pPr>
        <w:widowControl/>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7</w:t>
      </w:r>
      <w:r>
        <w:rPr>
          <w:rFonts w:hint="eastAsia" w:ascii="宋体" w:hAnsi="宋体" w:eastAsia="宋体"/>
          <w:b/>
          <w:bCs/>
          <w:color w:val="000000"/>
          <w:sz w:val="30"/>
          <w:szCs w:val="30"/>
        </w:rPr>
        <w:t>投标人提供未为本项目提供整体设计、规范编制或者项目管理、监理、检测等服务承诺函</w:t>
      </w:r>
    </w:p>
    <w:p>
      <w:pP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widowControl/>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8</w:t>
      </w:r>
      <w:r>
        <w:rPr>
          <w:rFonts w:hint="eastAsia" w:ascii="宋体" w:hAnsi="宋体" w:eastAsia="宋体"/>
          <w:b/>
          <w:bCs/>
          <w:color w:val="000000"/>
          <w:sz w:val="30"/>
          <w:szCs w:val="30"/>
        </w:rPr>
        <w:t xml:space="preserve"> 其他资格证书或材料</w:t>
      </w: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pStyle w:val="2"/>
      </w:pPr>
    </w:p>
    <w:bookmarkEnd w:id="22"/>
    <w:p>
      <w:pPr>
        <w:autoSpaceDE w:val="0"/>
        <w:autoSpaceDN w:val="0"/>
        <w:adjustRightInd w:val="0"/>
        <w:spacing w:line="360" w:lineRule="auto"/>
        <w:ind w:firstLine="2201" w:firstLineChars="500"/>
        <w:rPr>
          <w:rFonts w:cs="黑体" w:asciiTheme="minorEastAsia" w:hAnsiTheme="minorEastAsia"/>
          <w:b/>
          <w:bCs/>
          <w:sz w:val="44"/>
          <w:szCs w:val="44"/>
          <w:lang w:val="zh-CN"/>
        </w:rPr>
      </w:pPr>
      <w:bookmarkStart w:id="26" w:name="_Hlk83884119"/>
      <w:r>
        <w:rPr>
          <w:rFonts w:hint="eastAsia" w:cs="黑体" w:asciiTheme="minorEastAsia" w:hAnsiTheme="minorEastAsia"/>
          <w:b/>
          <w:bCs/>
          <w:sz w:val="44"/>
          <w:szCs w:val="44"/>
          <w:lang w:val="zh-CN"/>
        </w:rPr>
        <w:t>四、符合性审查证明材料</w:t>
      </w:r>
    </w:p>
    <w:p>
      <w:pPr>
        <w:autoSpaceDE w:val="0"/>
        <w:autoSpaceDN w:val="0"/>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4.1投标分项报价表</w:t>
      </w:r>
    </w:p>
    <w:p>
      <w:pPr>
        <w:autoSpaceDE w:val="0"/>
        <w:autoSpaceDN w:val="0"/>
        <w:adjustRightInd w:val="0"/>
        <w:spacing w:line="320" w:lineRule="exact"/>
        <w:rPr>
          <w:rFonts w:ascii="宋体" w:hAnsi="宋体" w:eastAsia="宋体" w:cs="宋体"/>
          <w:sz w:val="24"/>
          <w:szCs w:val="24"/>
          <w:lang w:val="zh-CN"/>
        </w:rPr>
      </w:pPr>
      <w:r>
        <w:rPr>
          <w:rFonts w:hint="eastAsia" w:ascii="宋体" w:hAnsi="宋体" w:eastAsia="宋体" w:cs="宋体"/>
          <w:sz w:val="24"/>
          <w:szCs w:val="24"/>
          <w:lang w:val="zh-CN"/>
        </w:rPr>
        <w:t>招</w:t>
      </w:r>
      <w:r>
        <w:rPr>
          <w:rFonts w:ascii="宋体" w:hAnsi="宋体" w:eastAsia="宋体" w:cs="宋体"/>
          <w:sz w:val="24"/>
          <w:szCs w:val="24"/>
          <w:lang w:val="zh-CN"/>
        </w:rPr>
        <w:t>标项目</w:t>
      </w:r>
      <w:r>
        <w:rPr>
          <w:rFonts w:hint="eastAsia" w:ascii="宋体" w:hAnsi="宋体" w:eastAsia="宋体" w:cs="宋体"/>
          <w:sz w:val="24"/>
          <w:szCs w:val="24"/>
          <w:lang w:val="zh-CN"/>
        </w:rPr>
        <w:t>名</w:t>
      </w:r>
      <w:r>
        <w:rPr>
          <w:rFonts w:ascii="宋体" w:hAnsi="宋体" w:eastAsia="宋体" w:cs="宋体"/>
          <w:sz w:val="24"/>
          <w:szCs w:val="24"/>
          <w:lang w:val="zh-CN"/>
        </w:rPr>
        <w:t>称</w:t>
      </w:r>
      <w:r>
        <w:rPr>
          <w:rFonts w:hint="eastAsia" w:ascii="宋体" w:hAnsi="宋体" w:eastAsia="宋体" w:cs="宋体"/>
          <w:sz w:val="24"/>
          <w:szCs w:val="24"/>
          <w:lang w:val="zh-CN"/>
        </w:rPr>
        <w:t>：</w:t>
      </w:r>
    </w:p>
    <w:p>
      <w:pPr>
        <w:autoSpaceDE w:val="0"/>
        <w:autoSpaceDN w:val="0"/>
        <w:adjustRightInd w:val="0"/>
        <w:spacing w:line="320" w:lineRule="exact"/>
        <w:rPr>
          <w:rFonts w:ascii="宋体" w:hAnsi="宋体" w:eastAsia="宋体" w:cs="宋体"/>
          <w:sz w:val="24"/>
          <w:szCs w:val="24"/>
          <w:lang w:val="zh-CN"/>
        </w:rPr>
      </w:pPr>
      <w:r>
        <w:rPr>
          <w:rFonts w:hint="eastAsia" w:ascii="宋体" w:hAnsi="宋体" w:eastAsia="宋体" w:cs="宋体"/>
          <w:sz w:val="24"/>
          <w:szCs w:val="24"/>
          <w:lang w:val="zh-CN"/>
        </w:rPr>
        <w:t>招</w:t>
      </w:r>
      <w:r>
        <w:rPr>
          <w:rFonts w:ascii="宋体" w:hAnsi="宋体" w:eastAsia="宋体" w:cs="宋体"/>
          <w:sz w:val="24"/>
          <w:szCs w:val="24"/>
          <w:lang w:val="zh-CN"/>
        </w:rPr>
        <w:t>标项目编号</w:t>
      </w:r>
      <w:r>
        <w:rPr>
          <w:rFonts w:hint="eastAsia" w:ascii="宋体" w:hAnsi="宋体" w:eastAsia="宋体" w:cs="宋体"/>
          <w:sz w:val="24"/>
          <w:szCs w:val="24"/>
          <w:lang w:val="zh-CN"/>
        </w:rPr>
        <w:t>：</w:t>
      </w:r>
    </w:p>
    <w:p>
      <w:pPr>
        <w:autoSpaceDE w:val="0"/>
        <w:autoSpaceDN w:val="0"/>
        <w:adjustRightInd w:val="0"/>
        <w:spacing w:line="320" w:lineRule="exact"/>
        <w:rPr>
          <w:rFonts w:ascii="宋体" w:hAnsi="宋体" w:eastAsia="宋体" w:cs="宋体"/>
          <w:sz w:val="24"/>
          <w:szCs w:val="24"/>
          <w:lang w:val="zh-CN"/>
        </w:rPr>
      </w:pPr>
      <w:r>
        <w:rPr>
          <w:rFonts w:ascii="宋体" w:hAnsi="宋体" w:eastAsia="宋体" w:cs="宋体"/>
          <w:sz w:val="24"/>
          <w:szCs w:val="24"/>
          <w:lang w:val="zh-CN"/>
        </w:rPr>
        <w:t xml:space="preserve">                                                       单</w:t>
      </w:r>
      <w:r>
        <w:rPr>
          <w:rFonts w:hint="eastAsia" w:ascii="宋体" w:hAnsi="宋体" w:eastAsia="宋体" w:cs="宋体"/>
          <w:sz w:val="24"/>
          <w:szCs w:val="24"/>
          <w:lang w:val="zh-CN"/>
        </w:rPr>
        <w:t>位：元（人民</w:t>
      </w:r>
      <w:r>
        <w:rPr>
          <w:rFonts w:ascii="宋体" w:hAnsi="宋体" w:eastAsia="宋体" w:cs="宋体"/>
          <w:sz w:val="24"/>
          <w:szCs w:val="24"/>
          <w:lang w:val="zh-CN"/>
        </w:rPr>
        <w:t>币</w:t>
      </w:r>
      <w:r>
        <w:rPr>
          <w:rFonts w:hint="eastAsia" w:ascii="宋体" w:hAnsi="宋体" w:eastAsia="宋体" w:cs="宋体"/>
          <w:sz w:val="24"/>
          <w:szCs w:val="24"/>
          <w:lang w:val="zh-CN"/>
        </w:rPr>
        <w:t>）</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品牌型号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小写：</w:t>
            </w:r>
          </w:p>
        </w:tc>
      </w:tr>
    </w:tbl>
    <w:p>
      <w:pPr>
        <w:autoSpaceDE w:val="0"/>
        <w:autoSpaceDN w:val="0"/>
        <w:adjustRightInd w:val="0"/>
        <w:spacing w:line="320" w:lineRule="exact"/>
        <w:rPr>
          <w:rFonts w:ascii="宋体" w:hAnsi="宋体" w:eastAsia="宋体" w:cs="宋体"/>
          <w:b/>
          <w:bCs/>
          <w:sz w:val="24"/>
          <w:szCs w:val="24"/>
        </w:rPr>
      </w:pPr>
    </w:p>
    <w:p>
      <w:pPr>
        <w:autoSpaceDE w:val="0"/>
        <w:autoSpaceDN w:val="0"/>
        <w:adjustRightInd w:val="0"/>
        <w:spacing w:line="320" w:lineRule="exact"/>
        <w:rPr>
          <w:rFonts w:ascii="宋体" w:hAnsi="宋体" w:eastAsia="宋体" w:cs="宋体"/>
          <w:b/>
          <w:bCs/>
          <w:sz w:val="24"/>
          <w:szCs w:val="24"/>
          <w:lang w:val="zh-CN"/>
        </w:rPr>
      </w:pPr>
    </w:p>
    <w:p>
      <w:pPr>
        <w:autoSpaceDE w:val="0"/>
        <w:autoSpaceDN w:val="0"/>
        <w:adjustRightInd w:val="0"/>
        <w:spacing w:line="320" w:lineRule="exact"/>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投</w:t>
      </w:r>
      <w:r>
        <w:rPr>
          <w:rFonts w:ascii="宋体" w:hAnsi="宋体" w:eastAsia="宋体" w:cs="宋体"/>
          <w:sz w:val="24"/>
          <w:szCs w:val="24"/>
          <w:lang w:val="zh-CN"/>
        </w:rPr>
        <w:t>标</w:t>
      </w:r>
      <w:r>
        <w:rPr>
          <w:rFonts w:hint="eastAsia" w:ascii="宋体" w:hAnsi="宋体" w:eastAsia="宋体" w:cs="宋体"/>
          <w:sz w:val="24"/>
          <w:szCs w:val="24"/>
          <w:lang w:val="zh-CN"/>
        </w:rPr>
        <w:t>人名</w:t>
      </w:r>
      <w:r>
        <w:rPr>
          <w:rFonts w:ascii="宋体" w:hAnsi="宋体" w:eastAsia="宋体" w:cs="宋体"/>
          <w:sz w:val="24"/>
          <w:szCs w:val="24"/>
          <w:lang w:val="zh-CN"/>
        </w:rPr>
        <w:t>称</w:t>
      </w:r>
      <w:r>
        <w:rPr>
          <w:rFonts w:hint="eastAsia" w:ascii="宋体" w:hAnsi="宋体" w:eastAsia="宋体" w:cs="宋体"/>
          <w:sz w:val="24"/>
          <w:szCs w:val="24"/>
          <w:lang w:val="zh-CN"/>
        </w:rPr>
        <w:t>（并加</w:t>
      </w:r>
      <w:r>
        <w:rPr>
          <w:rFonts w:ascii="宋体" w:hAnsi="宋体" w:eastAsia="宋体" w:cs="宋体"/>
          <w:sz w:val="24"/>
          <w:szCs w:val="24"/>
          <w:lang w:val="zh-CN"/>
        </w:rPr>
        <w:t>盖</w:t>
      </w:r>
      <w:r>
        <w:rPr>
          <w:rFonts w:hint="eastAsia" w:ascii="宋体" w:hAnsi="宋体" w:eastAsia="宋体" w:cs="宋体"/>
          <w:sz w:val="24"/>
          <w:szCs w:val="24"/>
          <w:lang w:val="zh-CN"/>
        </w:rPr>
        <w:t>公章）：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法定代表人或其授</w:t>
      </w:r>
      <w:r>
        <w:rPr>
          <w:rFonts w:ascii="宋体" w:hAnsi="宋体" w:eastAsia="宋体" w:cs="宋体"/>
          <w:sz w:val="24"/>
          <w:szCs w:val="24"/>
          <w:lang w:val="zh-CN"/>
        </w:rPr>
        <w:t>权</w:t>
      </w:r>
      <w:r>
        <w:rPr>
          <w:rFonts w:hint="eastAsia" w:ascii="宋体" w:hAnsi="宋体" w:eastAsia="宋体" w:cs="宋体"/>
          <w:sz w:val="24"/>
          <w:szCs w:val="24"/>
          <w:lang w:val="zh-CN"/>
        </w:rPr>
        <w:t>委托人签字：</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lang w:val="zh-CN"/>
        </w:rPr>
        <w:t>签</w:t>
      </w:r>
      <w:r>
        <w:rPr>
          <w:rFonts w:hint="eastAsia" w:ascii="宋体" w:hAnsi="宋体" w:eastAsia="宋体" w:cs="宋体"/>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480" w:lineRule="exact"/>
        <w:jc w:val="center"/>
        <w:rPr>
          <w:rFonts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4.2技术规格偏离表</w:t>
      </w:r>
    </w:p>
    <w:p>
      <w:pPr>
        <w:adjustRightInd w:val="0"/>
        <w:snapToGrid w:val="0"/>
        <w:spacing w:after="156" w:afterLines="50" w:line="320" w:lineRule="exact"/>
        <w:rPr>
          <w:rFonts w:ascii="宋体" w:hAnsi="宋体"/>
          <w:color w:val="000000"/>
          <w:sz w:val="24"/>
          <w:szCs w:val="24"/>
        </w:rPr>
      </w:pPr>
    </w:p>
    <w:p>
      <w:pPr>
        <w:adjustRightInd w:val="0"/>
        <w:snapToGrid w:val="0"/>
        <w:spacing w:after="156" w:afterLines="50" w:line="320" w:lineRule="exact"/>
        <w:rPr>
          <w:rFonts w:ascii="宋体" w:hAnsi="宋体" w:eastAsia="宋体"/>
          <w:color w:val="000000"/>
          <w:sz w:val="24"/>
          <w:szCs w:val="24"/>
          <w:u w:val="single"/>
        </w:rPr>
      </w:pPr>
      <w:r>
        <w:rPr>
          <w:rFonts w:hint="eastAsia" w:ascii="宋体" w:hAnsi="宋体" w:eastAsia="宋体"/>
          <w:color w:val="000000"/>
          <w:sz w:val="24"/>
          <w:szCs w:val="24"/>
        </w:rPr>
        <w:t>招</w:t>
      </w:r>
      <w:r>
        <w:rPr>
          <w:rFonts w:ascii="宋体" w:hAnsi="宋体" w:eastAsia="宋体"/>
          <w:color w:val="000000"/>
          <w:sz w:val="24"/>
          <w:szCs w:val="24"/>
        </w:rPr>
        <w:t>标项目</w:t>
      </w:r>
      <w:r>
        <w:rPr>
          <w:rFonts w:hint="eastAsia" w:ascii="宋体" w:hAnsi="宋体" w:eastAsia="宋体"/>
          <w:color w:val="000000"/>
          <w:sz w:val="24"/>
          <w:szCs w:val="24"/>
        </w:rPr>
        <w:t>名</w:t>
      </w:r>
      <w:r>
        <w:rPr>
          <w:rFonts w:ascii="宋体" w:hAnsi="宋体" w:eastAsia="宋体"/>
          <w:color w:val="000000"/>
          <w:sz w:val="24"/>
          <w:szCs w:val="24"/>
        </w:rPr>
        <w:t>称</w:t>
      </w:r>
      <w:r>
        <w:rPr>
          <w:rFonts w:hint="eastAsia" w:ascii="宋体" w:hAnsi="宋体" w:eastAsia="宋体"/>
          <w:color w:val="000000"/>
          <w:sz w:val="24"/>
          <w:szCs w:val="24"/>
        </w:rPr>
        <w:t>：</w:t>
      </w:r>
    </w:p>
    <w:p>
      <w:pPr>
        <w:adjustRightInd w:val="0"/>
        <w:snapToGrid w:val="0"/>
        <w:spacing w:after="156" w:afterLines="50" w:line="320" w:lineRule="exact"/>
        <w:rPr>
          <w:rFonts w:ascii="宋体" w:hAnsi="宋体" w:eastAsia="宋体"/>
          <w:color w:val="000000"/>
          <w:sz w:val="24"/>
          <w:szCs w:val="24"/>
          <w:u w:val="single"/>
        </w:rPr>
      </w:pPr>
      <w:r>
        <w:rPr>
          <w:rFonts w:hint="eastAsia" w:ascii="宋体" w:hAnsi="宋体" w:eastAsia="宋体"/>
          <w:color w:val="000000"/>
          <w:sz w:val="24"/>
          <w:szCs w:val="24"/>
        </w:rPr>
        <w:t>招</w:t>
      </w:r>
      <w:r>
        <w:rPr>
          <w:rFonts w:ascii="宋体" w:hAnsi="宋体" w:eastAsia="宋体"/>
          <w:color w:val="000000"/>
          <w:sz w:val="24"/>
          <w:szCs w:val="24"/>
        </w:rPr>
        <w:t>标项目编号</w:t>
      </w:r>
      <w:r>
        <w:rPr>
          <w:rFonts w:hint="eastAsia" w:ascii="宋体" w:hAnsi="宋体" w:eastAsia="宋体"/>
          <w:color w:val="000000"/>
          <w:sz w:val="24"/>
          <w:szCs w:val="24"/>
        </w:rPr>
        <w:t>：</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货物服务</w:t>
            </w:r>
          </w:p>
          <w:p>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品牌</w:t>
            </w:r>
          </w:p>
          <w:p>
            <w:pPr>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招标文件</w:t>
            </w:r>
          </w:p>
          <w:p>
            <w:pPr>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投标技术</w:t>
            </w:r>
          </w:p>
          <w:p>
            <w:pPr>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偏离</w:t>
            </w:r>
          </w:p>
          <w:p>
            <w:pPr>
              <w:jc w:val="center"/>
              <w:rPr>
                <w:rFonts w:ascii="宋体" w:hAnsi="宋体" w:eastAsia="宋体" w:cs="宋体"/>
                <w:b/>
                <w:bCs/>
                <w:sz w:val="24"/>
                <w:szCs w:val="24"/>
              </w:rPr>
            </w:pPr>
            <w:r>
              <w:rPr>
                <w:rFonts w:hint="eastAsia" w:ascii="宋体" w:hAnsi="宋体" w:eastAsia="宋体" w:cs="宋体"/>
                <w:b/>
                <w:bCs/>
                <w:sz w:val="24"/>
                <w:szCs w:val="24"/>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4"/>
                <w:szCs w:val="24"/>
              </w:rPr>
            </w:pPr>
            <w:r>
              <w:rPr>
                <w:rFonts w:hint="eastAsia" w:ascii="宋体" w:hAnsi="宋体" w:eastAsia="宋体" w:cs="宋体"/>
                <w:b/>
                <w:bCs/>
                <w:sz w:val="24"/>
                <w:szCs w:val="24"/>
              </w:rPr>
              <w:t>偏离内容</w:t>
            </w:r>
          </w:p>
          <w:p>
            <w:pPr>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4"/>
                <w:szCs w:val="24"/>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4"/>
                <w:szCs w:val="24"/>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4"/>
                <w:szCs w:val="24"/>
              </w:rPr>
            </w:pPr>
            <w:r>
              <w:rPr>
                <w:rFonts w:hint="eastAsia" w:ascii="宋体" w:hAnsi="宋体" w:eastAsia="宋体" w:cs="Times New Roman"/>
                <w:sz w:val="24"/>
                <w:szCs w:val="24"/>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4"/>
                <w:szCs w:val="24"/>
              </w:rPr>
            </w:pPr>
          </w:p>
        </w:tc>
      </w:tr>
    </w:tbl>
    <w:p>
      <w:pPr>
        <w:spacing w:after="156" w:afterLines="50" w:line="320" w:lineRule="exact"/>
        <w:rPr>
          <w:rFonts w:ascii="宋体" w:hAnsi="宋体" w:eastAsia="宋体" w:cs="Arial"/>
          <w:b/>
          <w:bCs/>
          <w:color w:val="000000"/>
          <w:sz w:val="24"/>
          <w:szCs w:val="24"/>
        </w:rPr>
      </w:pPr>
    </w:p>
    <w:p>
      <w:pPr>
        <w:pStyle w:val="54"/>
        <w:spacing w:before="60" w:after="156" w:afterLines="50" w:line="320" w:lineRule="exact"/>
        <w:ind w:firstLine="540" w:firstLineChars="225"/>
        <w:rPr>
          <w:rFonts w:ascii="宋体" w:hAnsi="宋体" w:cs="Arial"/>
          <w:color w:val="000000"/>
          <w:kern w:val="2"/>
          <w:szCs w:val="24"/>
        </w:rPr>
      </w:pPr>
      <w:r>
        <w:rPr>
          <w:rFonts w:hint="eastAsia" w:ascii="宋体" w:hAnsi="宋体" w:cs="Arial"/>
          <w:color w:val="000000"/>
          <w:kern w:val="2"/>
          <w:szCs w:val="24"/>
        </w:rPr>
        <w:t>投标人（公章）：</w:t>
      </w:r>
    </w:p>
    <w:p>
      <w:pPr>
        <w:pStyle w:val="54"/>
        <w:spacing w:before="60" w:after="156" w:afterLines="50" w:line="320" w:lineRule="exact"/>
        <w:ind w:firstLine="540" w:firstLineChars="225"/>
        <w:rPr>
          <w:rFonts w:ascii="宋体" w:hAnsi="宋体" w:cs="Arial"/>
          <w:color w:val="000000"/>
          <w:kern w:val="2"/>
          <w:szCs w:val="24"/>
        </w:rPr>
      </w:pPr>
      <w:r>
        <w:rPr>
          <w:rFonts w:hint="eastAsia" w:ascii="宋体" w:hAnsi="宋体" w:cs="Arial"/>
          <w:color w:val="000000"/>
          <w:kern w:val="2"/>
          <w:szCs w:val="24"/>
        </w:rPr>
        <w:t>投标人法定代表人或授权代表签字：</w:t>
      </w:r>
    </w:p>
    <w:p>
      <w:pPr>
        <w:pStyle w:val="54"/>
        <w:spacing w:before="60" w:after="156" w:afterLines="50" w:line="320" w:lineRule="exact"/>
        <w:ind w:firstLine="540" w:firstLineChars="225"/>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署日期：年月日</w:t>
      </w:r>
    </w:p>
    <w:p>
      <w:pPr>
        <w:autoSpaceDE w:val="0"/>
        <w:autoSpaceDN w:val="0"/>
        <w:adjustRightInd w:val="0"/>
        <w:spacing w:line="360" w:lineRule="auto"/>
        <w:jc w:val="center"/>
        <w:rPr>
          <w:color w:val="000000"/>
        </w:rPr>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pStyle w:val="2"/>
      </w:pPr>
    </w:p>
    <w:p>
      <w:pPr>
        <w:pStyle w:val="2"/>
      </w:pPr>
    </w:p>
    <w:p>
      <w:pPr>
        <w:pStyle w:val="2"/>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napToGrid w:val="0"/>
        <w:spacing w:line="360" w:lineRule="auto"/>
        <w:rPr>
          <w:rFonts w:ascii="宋体" w:hAnsi="宋体" w:eastAsia="宋体"/>
          <w:b/>
          <w:snapToGrid w:val="0"/>
          <w:kern w:val="0"/>
          <w:sz w:val="36"/>
          <w:szCs w:val="36"/>
        </w:rPr>
      </w:pPr>
      <w:r>
        <w:rPr>
          <w:rFonts w:hint="eastAsia" w:ascii="宋体" w:hAnsi="宋体" w:eastAsia="宋体"/>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hAnsi="宋体" w:eastAsia="宋体"/>
              </w:rPr>
            </w:pPr>
          </w:p>
        </w:tc>
        <w:tc>
          <w:tcPr>
            <w:tcW w:w="3579" w:type="dxa"/>
            <w:vAlign w:val="center"/>
          </w:tcPr>
          <w:p>
            <w:pPr>
              <w:rPr>
                <w:rFonts w:ascii="宋体" w:hAnsi="宋体" w:eastAsia="宋体"/>
              </w:rPr>
            </w:pPr>
          </w:p>
        </w:tc>
        <w:tc>
          <w:tcPr>
            <w:tcW w:w="1440" w:type="dxa"/>
            <w:vAlign w:val="center"/>
          </w:tcPr>
          <w:p>
            <w:pPr>
              <w:rPr>
                <w:rFonts w:ascii="宋体" w:hAnsi="宋体" w:eastAsia="宋体"/>
              </w:rPr>
            </w:pPr>
          </w:p>
        </w:tc>
        <w:tc>
          <w:tcPr>
            <w:tcW w:w="1706" w:type="dxa"/>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rPr>
            </w:pPr>
          </w:p>
        </w:tc>
        <w:tc>
          <w:tcPr>
            <w:tcW w:w="3579" w:type="dxa"/>
            <w:vAlign w:val="center"/>
          </w:tcPr>
          <w:p>
            <w:pPr>
              <w:rPr>
                <w:rFonts w:ascii="宋体" w:hAnsi="宋体" w:eastAsia="宋体"/>
              </w:rPr>
            </w:pPr>
          </w:p>
        </w:tc>
        <w:tc>
          <w:tcPr>
            <w:tcW w:w="1440" w:type="dxa"/>
            <w:vAlign w:val="center"/>
          </w:tcPr>
          <w:p>
            <w:pPr>
              <w:rPr>
                <w:rFonts w:ascii="宋体" w:hAnsi="宋体" w:eastAsia="宋体"/>
              </w:rPr>
            </w:pPr>
          </w:p>
        </w:tc>
        <w:tc>
          <w:tcPr>
            <w:tcW w:w="1706" w:type="dxa"/>
            <w:vAlign w:val="center"/>
          </w:tcPr>
          <w:p>
            <w:pPr>
              <w:rPr>
                <w:rFonts w:ascii="宋体" w:hAnsi="宋体" w:eastAsia="宋体"/>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pStyle w:val="2"/>
      </w:pPr>
    </w:p>
    <w:p>
      <w:pPr>
        <w:snapToGrid w:val="0"/>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color w:val="000000"/>
          <w:sz w:val="36"/>
          <w:szCs w:val="36"/>
        </w:rPr>
      </w:pPr>
    </w:p>
    <w:p>
      <w:pPr>
        <w:pStyle w:val="2"/>
      </w:pPr>
    </w:p>
    <w:p>
      <w:pPr>
        <w:pStyle w:val="2"/>
      </w:pPr>
    </w:p>
    <w:p>
      <w:pPr>
        <w:autoSpaceDE w:val="0"/>
        <w:autoSpaceDN w:val="0"/>
        <w:adjustRightInd w:val="0"/>
        <w:spacing w:line="360" w:lineRule="auto"/>
        <w:jc w:val="center"/>
        <w:outlineLvl w:val="0"/>
        <w:rPr>
          <w:rFonts w:ascii="宋体" w:hAnsi="宋体" w:eastAsia="宋体" w:cs="Times New Roman"/>
          <w:b/>
          <w:bCs/>
          <w:sz w:val="36"/>
          <w:szCs w:val="36"/>
        </w:rPr>
      </w:pPr>
      <w:r>
        <w:rPr>
          <w:rFonts w:ascii="宋体" w:hAnsi="宋体" w:eastAsia="宋体" w:cs="Times New Roman"/>
          <w:b/>
          <w:bCs/>
          <w:sz w:val="36"/>
          <w:szCs w:val="36"/>
        </w:rPr>
        <w:t>4.6 中小企业声明函（货物）</w:t>
      </w:r>
    </w:p>
    <w:p>
      <w:pPr>
        <w:spacing w:line="360" w:lineRule="auto"/>
        <w:jc w:val="center"/>
        <w:rPr>
          <w:rFonts w:ascii="宋体" w:hAnsi="宋体" w:eastAsia="宋体" w:cs="Times New Roman"/>
          <w:b/>
          <w:bCs/>
          <w:szCs w:val="21"/>
        </w:rPr>
      </w:pP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本公司（联合体）郑重声明，根据《政府采购促进中小企业发展管理办法》（财库﹝2020﹞46 号）的规定，本公司（联合体）参加</w:t>
      </w:r>
      <w:r>
        <w:rPr>
          <w:rFonts w:ascii="Calibri" w:hAnsi="Calibri" w:eastAsia="宋体" w:cs="Times New Roman"/>
          <w:sz w:val="24"/>
          <w:szCs w:val="24"/>
          <w:u w:val="single"/>
        </w:rPr>
        <w:t>（单位名称）</w:t>
      </w:r>
      <w:r>
        <w:rPr>
          <w:rFonts w:ascii="Calibri" w:hAnsi="Calibri" w:eastAsia="宋体" w:cs="Times New Roman"/>
          <w:sz w:val="24"/>
          <w:szCs w:val="24"/>
        </w:rPr>
        <w:t>的</w:t>
      </w:r>
      <w:r>
        <w:rPr>
          <w:rFonts w:ascii="Calibri" w:hAnsi="Calibri" w:eastAsia="宋体" w:cs="Times New Roman"/>
          <w:sz w:val="24"/>
          <w:szCs w:val="24"/>
          <w:u w:val="single"/>
        </w:rPr>
        <w:t>（项目名称）</w:t>
      </w:r>
      <w:r>
        <w:rPr>
          <w:rFonts w:ascii="Calibri" w:hAnsi="Calibri" w:eastAsia="宋体" w:cs="Times New Roman"/>
          <w:sz w:val="24"/>
          <w:szCs w:val="24"/>
        </w:rPr>
        <w:t>采购活动，提供的货物全部由符合政策要求的中小企业制造。相关企业（含联合体中的中小企业、签订分包意向协议的中小企业）的具体情况如下：</w:t>
      </w: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 xml:space="preserve">1. </w:t>
      </w:r>
      <w:r>
        <w:rPr>
          <w:rFonts w:ascii="Calibri" w:hAnsi="Calibri" w:eastAsia="宋体" w:cs="Times New Roman"/>
          <w:sz w:val="24"/>
          <w:szCs w:val="24"/>
          <w:u w:val="single"/>
        </w:rPr>
        <w:t>（标的名称）</w:t>
      </w:r>
      <w:r>
        <w:rPr>
          <w:rFonts w:ascii="Calibri" w:hAnsi="Calibri" w:eastAsia="宋体" w:cs="Times New Roman"/>
          <w:sz w:val="24"/>
          <w:szCs w:val="24"/>
        </w:rPr>
        <w:t>，属于</w:t>
      </w:r>
      <w:r>
        <w:rPr>
          <w:rFonts w:ascii="Calibri" w:hAnsi="Calibri" w:eastAsia="宋体" w:cs="Times New Roman"/>
          <w:sz w:val="24"/>
          <w:szCs w:val="24"/>
          <w:u w:val="single"/>
        </w:rPr>
        <w:t>（采购文件中明确的所属行业）</w:t>
      </w:r>
      <w:r>
        <w:rPr>
          <w:rFonts w:ascii="Calibri" w:hAnsi="Calibri" w:eastAsia="宋体" w:cs="Times New Roman"/>
          <w:sz w:val="24"/>
          <w:szCs w:val="24"/>
        </w:rPr>
        <w:t>行业；制造商为</w:t>
      </w:r>
      <w:r>
        <w:rPr>
          <w:rFonts w:ascii="Calibri" w:hAnsi="Calibri" w:eastAsia="宋体" w:cs="Times New Roman"/>
          <w:sz w:val="24"/>
          <w:szCs w:val="24"/>
          <w:u w:val="single"/>
        </w:rPr>
        <w:t>（企业名称）</w:t>
      </w:r>
      <w:r>
        <w:rPr>
          <w:rFonts w:ascii="Calibri" w:hAnsi="Calibri" w:eastAsia="宋体" w:cs="Times New Roman"/>
          <w:sz w:val="24"/>
          <w:szCs w:val="24"/>
        </w:rPr>
        <w:t>，从业人员人，营业收入为万元，资产总额为万元，属于</w:t>
      </w:r>
      <w:r>
        <w:rPr>
          <w:rFonts w:ascii="Calibri" w:hAnsi="Calibri" w:eastAsia="宋体" w:cs="Times New Roman"/>
          <w:sz w:val="24"/>
          <w:szCs w:val="24"/>
          <w:u w:val="single"/>
        </w:rPr>
        <w:t>（中型企业、小型企业、微型企业）</w:t>
      </w:r>
      <w:r>
        <w:rPr>
          <w:rFonts w:ascii="Calibri" w:hAnsi="Calibri" w:eastAsia="宋体" w:cs="Times New Roman"/>
          <w:sz w:val="24"/>
          <w:szCs w:val="24"/>
        </w:rPr>
        <w:t>；</w:t>
      </w: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 xml:space="preserve">2. </w:t>
      </w:r>
      <w:r>
        <w:rPr>
          <w:rFonts w:ascii="Calibri" w:hAnsi="Calibri" w:eastAsia="宋体" w:cs="Times New Roman"/>
          <w:sz w:val="24"/>
          <w:szCs w:val="24"/>
          <w:u w:val="single"/>
        </w:rPr>
        <w:t>（标的名称）</w:t>
      </w:r>
      <w:r>
        <w:rPr>
          <w:rFonts w:ascii="Calibri" w:hAnsi="Calibri" w:eastAsia="宋体" w:cs="Times New Roman"/>
          <w:sz w:val="24"/>
          <w:szCs w:val="24"/>
        </w:rPr>
        <w:t>，属于</w:t>
      </w:r>
      <w:r>
        <w:rPr>
          <w:rFonts w:ascii="Calibri" w:hAnsi="Calibri" w:eastAsia="宋体" w:cs="Times New Roman"/>
          <w:sz w:val="24"/>
          <w:szCs w:val="24"/>
          <w:u w:val="single"/>
        </w:rPr>
        <w:t>（采购文件中明确的所属行业）</w:t>
      </w:r>
      <w:r>
        <w:rPr>
          <w:rFonts w:ascii="Calibri" w:hAnsi="Calibri" w:eastAsia="宋体" w:cs="Times New Roman"/>
          <w:sz w:val="24"/>
          <w:szCs w:val="24"/>
        </w:rPr>
        <w:t>行业；制造商为</w:t>
      </w:r>
      <w:r>
        <w:rPr>
          <w:rFonts w:ascii="Calibri" w:hAnsi="Calibri" w:eastAsia="宋体" w:cs="Times New Roman"/>
          <w:sz w:val="24"/>
          <w:szCs w:val="24"/>
          <w:u w:val="single"/>
        </w:rPr>
        <w:t>（企业名称）</w:t>
      </w:r>
      <w:r>
        <w:rPr>
          <w:rFonts w:ascii="Calibri" w:hAnsi="Calibri" w:eastAsia="宋体" w:cs="Times New Roman"/>
          <w:sz w:val="24"/>
          <w:szCs w:val="24"/>
        </w:rPr>
        <w:t>，从业人员人，营业收入为万元，资产总额为万元，属于</w:t>
      </w:r>
      <w:r>
        <w:rPr>
          <w:rFonts w:ascii="Calibri" w:hAnsi="Calibri" w:eastAsia="宋体" w:cs="Times New Roman"/>
          <w:sz w:val="24"/>
          <w:szCs w:val="24"/>
          <w:u w:val="single"/>
        </w:rPr>
        <w:t>（中型企业、小型企业、微型企业）</w:t>
      </w:r>
      <w:r>
        <w:rPr>
          <w:rFonts w:ascii="Calibri" w:hAnsi="Calibri" w:eastAsia="宋体" w:cs="Times New Roman"/>
          <w:sz w:val="24"/>
          <w:szCs w:val="24"/>
        </w:rPr>
        <w:t>；</w:t>
      </w: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 xml:space="preserve">…… </w:t>
      </w: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以上企业，不属于大企业的分支机构，不存在控股股东为大企业的情形，也不存在与大企业的负责人为同一人的情形。</w:t>
      </w:r>
    </w:p>
    <w:p>
      <w:pPr>
        <w:spacing w:line="360" w:lineRule="auto"/>
        <w:ind w:firstLine="808" w:firstLineChars="337"/>
        <w:jc w:val="left"/>
        <w:rPr>
          <w:rFonts w:hint="eastAsia" w:ascii="Calibri" w:hAnsi="Calibri" w:eastAsia="宋体" w:cs="Times New Roman"/>
          <w:sz w:val="24"/>
          <w:szCs w:val="24"/>
        </w:rPr>
      </w:pPr>
      <w:r>
        <w:rPr>
          <w:rFonts w:ascii="Calibri" w:hAnsi="Calibri" w:eastAsia="宋体" w:cs="Times New Roman"/>
          <w:sz w:val="24"/>
          <w:szCs w:val="24"/>
        </w:rPr>
        <w:t>本企业对上述声明内容的真实性负责。如有虚假，将依法承担相应责任。</w:t>
      </w:r>
    </w:p>
    <w:p>
      <w:pPr>
        <w:spacing w:line="360" w:lineRule="auto"/>
        <w:ind w:firstLine="808" w:firstLineChars="337"/>
        <w:jc w:val="left"/>
        <w:rPr>
          <w:rFonts w:hint="eastAsia" w:ascii="Calibri" w:hAnsi="Calibri" w:eastAsia="宋体" w:cs="Times New Roman"/>
          <w:sz w:val="24"/>
          <w:szCs w:val="24"/>
        </w:rPr>
      </w:pPr>
    </w:p>
    <w:p>
      <w:pPr>
        <w:spacing w:line="360" w:lineRule="auto"/>
        <w:ind w:firstLine="808" w:firstLineChars="337"/>
        <w:jc w:val="left"/>
        <w:rPr>
          <w:rFonts w:hint="eastAsia" w:ascii="Calibri" w:hAnsi="Calibri" w:eastAsia="宋体" w:cs="Times New Roman"/>
          <w:sz w:val="24"/>
          <w:szCs w:val="24"/>
        </w:rPr>
      </w:pPr>
    </w:p>
    <w:p>
      <w:pPr>
        <w:spacing w:line="480" w:lineRule="auto"/>
        <w:ind w:firstLine="6808" w:firstLineChars="2837"/>
        <w:jc w:val="left"/>
        <w:rPr>
          <w:rFonts w:hint="eastAsia" w:ascii="Calibri" w:hAnsi="Calibri" w:eastAsia="宋体" w:cs="Times New Roman"/>
          <w:sz w:val="24"/>
          <w:szCs w:val="24"/>
        </w:rPr>
      </w:pPr>
      <w:r>
        <w:rPr>
          <w:rFonts w:ascii="Calibri" w:hAnsi="Calibri" w:eastAsia="宋体" w:cs="Times New Roman"/>
          <w:sz w:val="24"/>
          <w:szCs w:val="24"/>
        </w:rPr>
        <w:t>企业名称（盖章）：</w:t>
      </w:r>
    </w:p>
    <w:p>
      <w:pPr>
        <w:spacing w:line="480" w:lineRule="auto"/>
        <w:ind w:firstLine="6808" w:firstLineChars="2837"/>
        <w:jc w:val="left"/>
        <w:rPr>
          <w:rFonts w:ascii="宋体" w:hAnsi="宋体" w:eastAsia="宋体" w:cs="Arial"/>
          <w:sz w:val="24"/>
          <w:szCs w:val="24"/>
        </w:rPr>
      </w:pPr>
      <w:r>
        <w:rPr>
          <w:rFonts w:ascii="Calibri" w:hAnsi="Calibri" w:eastAsia="宋体" w:cs="Times New Roman"/>
          <w:sz w:val="24"/>
          <w:szCs w:val="24"/>
        </w:rPr>
        <w:t>日期：</w:t>
      </w:r>
    </w:p>
    <w:p>
      <w:pPr>
        <w:spacing w:line="480" w:lineRule="auto"/>
        <w:ind w:left="4358" w:leftChars="2075"/>
        <w:rPr>
          <w:rFonts w:ascii="宋体" w:hAnsi="宋体" w:eastAsia="宋体" w:cs="Arial"/>
          <w:sz w:val="24"/>
          <w:szCs w:val="24"/>
        </w:rPr>
      </w:pPr>
    </w:p>
    <w:p>
      <w:pPr>
        <w:widowControl/>
        <w:spacing w:before="100" w:beforeAutospacing="1" w:after="100" w:afterAutospacing="1" w:line="360" w:lineRule="auto"/>
        <w:contextualSpacing/>
        <w:jc w:val="left"/>
        <w:rPr>
          <w:rFonts w:ascii="宋体" w:hAnsi="宋体" w:eastAsia="宋体" w:cs="Times New Roman"/>
          <w:sz w:val="24"/>
          <w:szCs w:val="24"/>
        </w:rPr>
      </w:pPr>
      <w:r>
        <w:rPr>
          <w:rFonts w:hint="eastAsia" w:ascii="宋体" w:hAnsi="宋体" w:eastAsia="宋体" w:cs="Times New Roman"/>
          <w:sz w:val="24"/>
          <w:szCs w:val="24"/>
        </w:rPr>
        <w:t>说明：</w:t>
      </w:r>
    </w:p>
    <w:p>
      <w:pPr>
        <w:widowControl/>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1、</w:t>
      </w:r>
      <w:r>
        <w:rPr>
          <w:rFonts w:ascii="Calibri" w:hAnsi="Calibri" w:eastAsia="宋体" w:cs="Times New Roman"/>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2、</w:t>
      </w:r>
      <w:r>
        <w:rPr>
          <w:rFonts w:ascii="宋体" w:hAnsi="宋体" w:eastAsia="宋体" w:cs="Arial"/>
          <w:kern w:val="0"/>
          <w:sz w:val="24"/>
          <w:szCs w:val="24"/>
        </w:rPr>
        <w:t>中小企业参加政府采购活动，应当出具</w:t>
      </w:r>
      <w:r>
        <w:rPr>
          <w:rFonts w:ascii="Calibri" w:hAnsi="Calibri" w:eastAsia="宋体" w:cs="Times New Roman"/>
          <w:sz w:val="24"/>
          <w:szCs w:val="24"/>
        </w:rPr>
        <w:t>《中小企业声明函》，否则不得享受相关中小企业扶持政</w:t>
      </w:r>
      <w:r>
        <w:rPr>
          <w:rFonts w:ascii="宋体" w:hAnsi="宋体" w:eastAsia="宋体" w:cs="Arial"/>
          <w:kern w:val="0"/>
          <w:sz w:val="24"/>
          <w:szCs w:val="24"/>
        </w:rPr>
        <w:t>策。</w:t>
      </w:r>
    </w:p>
    <w:p>
      <w:pPr>
        <w:pStyle w:val="2"/>
        <w:rPr>
          <w:lang w:val="zh-CN"/>
        </w:rPr>
      </w:pPr>
    </w:p>
    <w:p>
      <w:pPr>
        <w:autoSpaceDE w:val="0"/>
        <w:autoSpaceDN w:val="0"/>
        <w:adjustRightInd w:val="0"/>
        <w:spacing w:line="360" w:lineRule="auto"/>
        <w:jc w:val="center"/>
        <w:outlineLvl w:val="0"/>
        <w:rPr>
          <w:rFonts w:ascii="宋体" w:hAnsi="宋体" w:eastAsia="宋体"/>
          <w:b/>
          <w:bCs/>
          <w:color w:val="000000"/>
          <w:sz w:val="36"/>
          <w:szCs w:val="36"/>
        </w:rPr>
      </w:pPr>
      <w:r>
        <w:rPr>
          <w:rFonts w:ascii="宋体" w:hAnsi="宋体" w:eastAsia="宋体"/>
          <w:b/>
          <w:bCs/>
          <w:color w:val="000000"/>
          <w:sz w:val="36"/>
          <w:szCs w:val="36"/>
        </w:rPr>
        <w:t>4</w:t>
      </w:r>
      <w:r>
        <w:rPr>
          <w:rFonts w:hint="eastAsia" w:ascii="宋体" w:hAnsi="宋体" w:eastAsia="宋体"/>
          <w:b/>
          <w:bCs/>
          <w:color w:val="000000"/>
          <w:sz w:val="36"/>
          <w:szCs w:val="36"/>
        </w:rPr>
        <w:t>.</w:t>
      </w:r>
      <w:r>
        <w:rPr>
          <w:rFonts w:ascii="宋体" w:hAnsi="宋体" w:eastAsia="宋体"/>
          <w:b/>
          <w:bCs/>
          <w:color w:val="000000"/>
          <w:sz w:val="36"/>
          <w:szCs w:val="36"/>
        </w:rPr>
        <w:t>7</w:t>
      </w:r>
      <w:r>
        <w:rPr>
          <w:rFonts w:hint="eastAsia" w:ascii="宋体" w:hAnsi="宋体" w:eastAsia="宋体"/>
          <w:b/>
          <w:bCs/>
          <w:color w:val="000000"/>
          <w:sz w:val="36"/>
          <w:szCs w:val="36"/>
        </w:rPr>
        <w:t xml:space="preserve"> 残疾人福利性单位声明函</w:t>
      </w:r>
    </w:p>
    <w:p>
      <w:pPr>
        <w:spacing w:line="360" w:lineRule="auto"/>
        <w:rPr>
          <w:rFonts w:ascii="宋体" w:hAnsi="宋体"/>
          <w:b/>
          <w:bCs/>
          <w:color w:val="000000"/>
          <w:sz w:val="36"/>
          <w:szCs w:val="36"/>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Times New Roman"/>
          <w:b/>
          <w:bCs/>
          <w:color w:val="000000"/>
          <w:sz w:val="36"/>
          <w:szCs w:val="36"/>
        </w:rPr>
      </w:pPr>
      <w:r>
        <w:rPr>
          <w:rFonts w:hint="eastAsia" w:ascii="宋体" w:hAnsi="宋体"/>
          <w:b/>
          <w:bCs/>
          <w:color w:val="000000"/>
          <w:sz w:val="36"/>
          <w:szCs w:val="36"/>
        </w:rPr>
        <w:t>4.</w:t>
      </w:r>
      <w:r>
        <w:rPr>
          <w:rFonts w:ascii="宋体" w:hAnsi="宋体"/>
          <w:b/>
          <w:bCs/>
          <w:color w:val="000000"/>
          <w:sz w:val="36"/>
          <w:szCs w:val="36"/>
        </w:rPr>
        <w:t>8</w:t>
      </w:r>
      <w:r>
        <w:rPr>
          <w:rFonts w:hint="eastAsia" w:ascii="宋体" w:hAnsi="宋体" w:eastAsia="宋体" w:cs="Times New Roman"/>
          <w:b/>
          <w:bCs/>
          <w:color w:val="000000"/>
          <w:sz w:val="36"/>
          <w:szCs w:val="36"/>
        </w:rPr>
        <w:t xml:space="preserve">所投产品符合国家强制性要求承诺函 </w:t>
      </w:r>
    </w:p>
    <w:p>
      <w:pPr>
        <w:autoSpaceDE w:val="0"/>
        <w:autoSpaceDN w:val="0"/>
        <w:adjustRightInd w:val="0"/>
        <w:spacing w:line="360" w:lineRule="auto"/>
        <w:jc w:val="center"/>
        <w:outlineLvl w:val="0"/>
        <w:rPr>
          <w:rFonts w:ascii="宋体" w:hAnsi="宋体" w:eastAsia="宋体" w:cs="Times New Roman"/>
          <w:b/>
          <w:bCs/>
          <w:color w:val="000000"/>
          <w:sz w:val="24"/>
          <w:szCs w:val="24"/>
        </w:rPr>
      </w:pPr>
    </w:p>
    <w:p>
      <w:pPr>
        <w:spacing w:line="360" w:lineRule="auto"/>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投标人所投产品涉及国家有属强制性规定的，须承诺其所投产品符合国家强制性要求（如CCC认证，格式自拟）</w:t>
      </w:r>
    </w:p>
    <w:p>
      <w:pPr>
        <w:pStyle w:val="2"/>
      </w:pPr>
    </w:p>
    <w:p>
      <w:pPr>
        <w:pStyle w:val="2"/>
      </w:pPr>
    </w:p>
    <w:p>
      <w:pPr>
        <w:spacing w:line="480" w:lineRule="auto"/>
        <w:ind w:left="4358" w:leftChars="2075"/>
        <w:rPr>
          <w:rFonts w:cs="Arial" w:asciiTheme="minorEastAsia" w:hAnsiTheme="minorEastAsia"/>
          <w:szCs w:val="21"/>
        </w:rPr>
      </w:pPr>
    </w:p>
    <w:p>
      <w:pPr>
        <w:pStyle w:val="2"/>
      </w:pPr>
    </w:p>
    <w:p>
      <w:pPr>
        <w:pStyle w:val="2"/>
      </w:pPr>
    </w:p>
    <w:p>
      <w:pPr>
        <w:pStyle w:val="2"/>
        <w:ind w:firstLine="1807" w:firstLineChars="500"/>
        <w:rPr>
          <w:rFonts w:ascii="宋体" w:hAnsi="宋体" w:eastAsia="宋体"/>
        </w:rPr>
      </w:pPr>
      <w:r>
        <w:rPr>
          <w:rFonts w:hint="eastAsia" w:ascii="宋体" w:hAnsi="宋体" w:eastAsia="宋体"/>
          <w:b/>
          <w:bCs/>
          <w:color w:val="000000"/>
          <w:sz w:val="36"/>
          <w:szCs w:val="36"/>
        </w:rPr>
        <w:t>4.</w:t>
      </w:r>
      <w:r>
        <w:rPr>
          <w:rFonts w:ascii="宋体" w:hAnsi="宋体" w:eastAsia="宋体"/>
          <w:b/>
          <w:bCs/>
          <w:color w:val="000000"/>
          <w:sz w:val="36"/>
          <w:szCs w:val="36"/>
        </w:rPr>
        <w:t>9</w:t>
      </w:r>
      <w:r>
        <w:rPr>
          <w:rFonts w:hint="eastAsia" w:ascii="宋体" w:hAnsi="宋体" w:eastAsia="宋体"/>
          <w:b/>
          <w:bCs/>
          <w:color w:val="000000"/>
          <w:sz w:val="36"/>
          <w:szCs w:val="36"/>
        </w:rPr>
        <w:t>其他资料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26"/>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Pr>
        <w:spacing w:line="360" w:lineRule="auto"/>
        <w:jc w:val="center"/>
        <w:rPr>
          <w:rFonts w:ascii="宋体" w:hAnsi="宋体" w:eastAsia="宋体"/>
          <w:b/>
          <w:bCs/>
          <w:color w:val="000000"/>
          <w:sz w:val="28"/>
          <w:szCs w:val="28"/>
        </w:rPr>
      </w:pPr>
      <w:r>
        <w:rPr>
          <w:rFonts w:ascii="宋体" w:hAnsi="宋体" w:eastAsia="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9"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7"/>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64"/>
      </w:rPr>
    </w:pPr>
    <w:r>
      <w:fldChar w:fldCharType="begin"/>
    </w:r>
    <w:r>
      <w:rPr>
        <w:rStyle w:val="64"/>
      </w:rPr>
      <w:instrText xml:space="preserve">PAGE  </w:instrText>
    </w:r>
    <w:r>
      <w:fldChar w:fldCharType="separate"/>
    </w:r>
    <w:r>
      <w:rPr>
        <w:rStyle w:val="64"/>
      </w:rPr>
      <w:t>15</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7"/>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pStyle w:val="77"/>
      <w:lvlText w:val="%4."/>
      <w:lvlJc w:val="left"/>
      <w:pPr>
        <w:tabs>
          <w:tab w:val="left" w:pos="1680"/>
        </w:tabs>
        <w:ind w:left="1680" w:hanging="420"/>
      </w:pPr>
    </w:lvl>
    <w:lvl w:ilvl="4" w:tentative="0">
      <w:start w:val="1"/>
      <w:numFmt w:val="lowerLetter"/>
      <w:pStyle w:val="7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A4E562"/>
    <w:multiLevelType w:val="singleLevel"/>
    <w:tmpl w:val="50A4E562"/>
    <w:lvl w:ilvl="0" w:tentative="0">
      <w:start w:val="0"/>
      <w:numFmt w:val="none"/>
      <w:pStyle w:val="70"/>
      <w:lvlText w:val=""/>
      <w:lvlJc w:val="left"/>
      <w:pPr>
        <w:tabs>
          <w:tab w:val="left" w:pos="360"/>
        </w:tabs>
      </w:pPr>
      <w:rPr>
        <w:rFonts w:cs="Times New Roman"/>
      </w:rPr>
    </w:lvl>
  </w:abstractNum>
  <w:abstractNum w:abstractNumId="5">
    <w:nsid w:val="59F817E8"/>
    <w:multiLevelType w:val="singleLevel"/>
    <w:tmpl w:val="59F817E8"/>
    <w:lvl w:ilvl="0" w:tentative="0">
      <w:start w:val="1"/>
      <w:numFmt w:val="chineseCounting"/>
      <w:pStyle w:val="59"/>
      <w:suff w:val="nothing"/>
      <w:lvlText w:val="%1、"/>
      <w:lvlJc w:val="left"/>
    </w:lvl>
  </w:abstractNum>
  <w:abstractNum w:abstractNumId="6">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BE7C16"/>
    <w:rsid w:val="000034A7"/>
    <w:rsid w:val="00010771"/>
    <w:rsid w:val="00012DD5"/>
    <w:rsid w:val="00012E39"/>
    <w:rsid w:val="000211DB"/>
    <w:rsid w:val="00025743"/>
    <w:rsid w:val="0003723D"/>
    <w:rsid w:val="000434B5"/>
    <w:rsid w:val="00047356"/>
    <w:rsid w:val="0005174B"/>
    <w:rsid w:val="00053428"/>
    <w:rsid w:val="000548F5"/>
    <w:rsid w:val="00071732"/>
    <w:rsid w:val="000729BC"/>
    <w:rsid w:val="000829EF"/>
    <w:rsid w:val="000879D6"/>
    <w:rsid w:val="00087FB8"/>
    <w:rsid w:val="00092C0F"/>
    <w:rsid w:val="000933C4"/>
    <w:rsid w:val="00093495"/>
    <w:rsid w:val="000939DB"/>
    <w:rsid w:val="00097569"/>
    <w:rsid w:val="000B218D"/>
    <w:rsid w:val="000B7D8C"/>
    <w:rsid w:val="000D0C77"/>
    <w:rsid w:val="000E1945"/>
    <w:rsid w:val="000F3FD1"/>
    <w:rsid w:val="000F50ED"/>
    <w:rsid w:val="000F6395"/>
    <w:rsid w:val="001031A6"/>
    <w:rsid w:val="0010368C"/>
    <w:rsid w:val="00106A1D"/>
    <w:rsid w:val="00132A41"/>
    <w:rsid w:val="001519FE"/>
    <w:rsid w:val="001523C5"/>
    <w:rsid w:val="001572F5"/>
    <w:rsid w:val="00165837"/>
    <w:rsid w:val="00172AC5"/>
    <w:rsid w:val="00176143"/>
    <w:rsid w:val="00180FBB"/>
    <w:rsid w:val="001A4A66"/>
    <w:rsid w:val="001A78E0"/>
    <w:rsid w:val="001B5953"/>
    <w:rsid w:val="001C2C26"/>
    <w:rsid w:val="001E39AC"/>
    <w:rsid w:val="001E6B84"/>
    <w:rsid w:val="00210148"/>
    <w:rsid w:val="0021526B"/>
    <w:rsid w:val="002173E3"/>
    <w:rsid w:val="00220463"/>
    <w:rsid w:val="00224FE5"/>
    <w:rsid w:val="00227D5F"/>
    <w:rsid w:val="00243EBD"/>
    <w:rsid w:val="00245CA1"/>
    <w:rsid w:val="00246F05"/>
    <w:rsid w:val="00250C47"/>
    <w:rsid w:val="00252FA8"/>
    <w:rsid w:val="002573CC"/>
    <w:rsid w:val="0027152C"/>
    <w:rsid w:val="002720A2"/>
    <w:rsid w:val="0027488D"/>
    <w:rsid w:val="00275817"/>
    <w:rsid w:val="00283779"/>
    <w:rsid w:val="0028588D"/>
    <w:rsid w:val="00285FD4"/>
    <w:rsid w:val="002A0368"/>
    <w:rsid w:val="002B45B5"/>
    <w:rsid w:val="002C1781"/>
    <w:rsid w:val="002D057C"/>
    <w:rsid w:val="002D1ACF"/>
    <w:rsid w:val="002D4087"/>
    <w:rsid w:val="002E3BD9"/>
    <w:rsid w:val="002E64F8"/>
    <w:rsid w:val="002E6B8E"/>
    <w:rsid w:val="002F0E13"/>
    <w:rsid w:val="002F21B3"/>
    <w:rsid w:val="003013D7"/>
    <w:rsid w:val="00307488"/>
    <w:rsid w:val="00307A3B"/>
    <w:rsid w:val="003104FC"/>
    <w:rsid w:val="00310837"/>
    <w:rsid w:val="0032031C"/>
    <w:rsid w:val="00336F32"/>
    <w:rsid w:val="00343EA4"/>
    <w:rsid w:val="00343F6B"/>
    <w:rsid w:val="003464AD"/>
    <w:rsid w:val="003501CD"/>
    <w:rsid w:val="00353875"/>
    <w:rsid w:val="00354B04"/>
    <w:rsid w:val="003653A5"/>
    <w:rsid w:val="003703B6"/>
    <w:rsid w:val="00376EB8"/>
    <w:rsid w:val="00380267"/>
    <w:rsid w:val="00384757"/>
    <w:rsid w:val="00384D40"/>
    <w:rsid w:val="0038783E"/>
    <w:rsid w:val="00392FFE"/>
    <w:rsid w:val="00395FDD"/>
    <w:rsid w:val="00397096"/>
    <w:rsid w:val="003C5ABA"/>
    <w:rsid w:val="003D19AB"/>
    <w:rsid w:val="003D4445"/>
    <w:rsid w:val="003D6BCF"/>
    <w:rsid w:val="003D7B5A"/>
    <w:rsid w:val="003F15A5"/>
    <w:rsid w:val="004041F3"/>
    <w:rsid w:val="00421F4E"/>
    <w:rsid w:val="00435BBD"/>
    <w:rsid w:val="0043600C"/>
    <w:rsid w:val="00436A82"/>
    <w:rsid w:val="00441C30"/>
    <w:rsid w:val="00443AEE"/>
    <w:rsid w:val="00450E05"/>
    <w:rsid w:val="004543B3"/>
    <w:rsid w:val="0045590D"/>
    <w:rsid w:val="004605F1"/>
    <w:rsid w:val="00462023"/>
    <w:rsid w:val="0046271B"/>
    <w:rsid w:val="00462E92"/>
    <w:rsid w:val="00463B54"/>
    <w:rsid w:val="004667D6"/>
    <w:rsid w:val="00475E81"/>
    <w:rsid w:val="00477B0B"/>
    <w:rsid w:val="00484339"/>
    <w:rsid w:val="00497594"/>
    <w:rsid w:val="004A3F08"/>
    <w:rsid w:val="004A7A4A"/>
    <w:rsid w:val="004B0740"/>
    <w:rsid w:val="004E1D57"/>
    <w:rsid w:val="00505046"/>
    <w:rsid w:val="00511C85"/>
    <w:rsid w:val="00533D14"/>
    <w:rsid w:val="005366AE"/>
    <w:rsid w:val="00536B61"/>
    <w:rsid w:val="00552EBC"/>
    <w:rsid w:val="0056161B"/>
    <w:rsid w:val="00564CDB"/>
    <w:rsid w:val="00573ACE"/>
    <w:rsid w:val="00575D69"/>
    <w:rsid w:val="00590506"/>
    <w:rsid w:val="00590A02"/>
    <w:rsid w:val="005B3A84"/>
    <w:rsid w:val="005B4873"/>
    <w:rsid w:val="005D654F"/>
    <w:rsid w:val="005E32BE"/>
    <w:rsid w:val="005E3B6B"/>
    <w:rsid w:val="005E576B"/>
    <w:rsid w:val="0060220F"/>
    <w:rsid w:val="00606B01"/>
    <w:rsid w:val="00612DBE"/>
    <w:rsid w:val="0061431D"/>
    <w:rsid w:val="0062165E"/>
    <w:rsid w:val="0062748C"/>
    <w:rsid w:val="00627705"/>
    <w:rsid w:val="0063293F"/>
    <w:rsid w:val="00633CF2"/>
    <w:rsid w:val="00656DCC"/>
    <w:rsid w:val="006571A6"/>
    <w:rsid w:val="00657BDB"/>
    <w:rsid w:val="00664034"/>
    <w:rsid w:val="00693A9B"/>
    <w:rsid w:val="006B1FB1"/>
    <w:rsid w:val="006B3254"/>
    <w:rsid w:val="006B5E6A"/>
    <w:rsid w:val="006C7BBF"/>
    <w:rsid w:val="006D0561"/>
    <w:rsid w:val="006D0D1F"/>
    <w:rsid w:val="006D24E0"/>
    <w:rsid w:val="006D3F81"/>
    <w:rsid w:val="006E12CF"/>
    <w:rsid w:val="006E3841"/>
    <w:rsid w:val="006E4BDA"/>
    <w:rsid w:val="006E58D1"/>
    <w:rsid w:val="006E78EF"/>
    <w:rsid w:val="006F54A5"/>
    <w:rsid w:val="006F60BC"/>
    <w:rsid w:val="00704208"/>
    <w:rsid w:val="00705256"/>
    <w:rsid w:val="007111A1"/>
    <w:rsid w:val="007201E7"/>
    <w:rsid w:val="00730D67"/>
    <w:rsid w:val="0073206C"/>
    <w:rsid w:val="00735731"/>
    <w:rsid w:val="00736803"/>
    <w:rsid w:val="007414FD"/>
    <w:rsid w:val="0074786C"/>
    <w:rsid w:val="007618FC"/>
    <w:rsid w:val="007629BB"/>
    <w:rsid w:val="00766192"/>
    <w:rsid w:val="0078716B"/>
    <w:rsid w:val="007907D4"/>
    <w:rsid w:val="00792E84"/>
    <w:rsid w:val="0079381B"/>
    <w:rsid w:val="007A00D5"/>
    <w:rsid w:val="007A47F2"/>
    <w:rsid w:val="007B0CAC"/>
    <w:rsid w:val="007B7FEF"/>
    <w:rsid w:val="007D60BE"/>
    <w:rsid w:val="007E4FA3"/>
    <w:rsid w:val="00801655"/>
    <w:rsid w:val="00801A86"/>
    <w:rsid w:val="00803A0D"/>
    <w:rsid w:val="008057F6"/>
    <w:rsid w:val="0080614B"/>
    <w:rsid w:val="00807946"/>
    <w:rsid w:val="008231C1"/>
    <w:rsid w:val="00823B79"/>
    <w:rsid w:val="00831CD6"/>
    <w:rsid w:val="008361A1"/>
    <w:rsid w:val="008442FC"/>
    <w:rsid w:val="00850DC3"/>
    <w:rsid w:val="00853049"/>
    <w:rsid w:val="0085323E"/>
    <w:rsid w:val="008575B2"/>
    <w:rsid w:val="00860805"/>
    <w:rsid w:val="00860B79"/>
    <w:rsid w:val="00861AB2"/>
    <w:rsid w:val="00862649"/>
    <w:rsid w:val="0086272E"/>
    <w:rsid w:val="008647A5"/>
    <w:rsid w:val="0086748D"/>
    <w:rsid w:val="008729AC"/>
    <w:rsid w:val="008814ED"/>
    <w:rsid w:val="00881999"/>
    <w:rsid w:val="00886B45"/>
    <w:rsid w:val="00886D9D"/>
    <w:rsid w:val="00890A52"/>
    <w:rsid w:val="00891749"/>
    <w:rsid w:val="0089726C"/>
    <w:rsid w:val="008B2FC2"/>
    <w:rsid w:val="008B53EA"/>
    <w:rsid w:val="008B60D0"/>
    <w:rsid w:val="008D598B"/>
    <w:rsid w:val="008D7F97"/>
    <w:rsid w:val="008E10A1"/>
    <w:rsid w:val="008E2DB1"/>
    <w:rsid w:val="008E3039"/>
    <w:rsid w:val="008E3C21"/>
    <w:rsid w:val="008F3163"/>
    <w:rsid w:val="00903368"/>
    <w:rsid w:val="009049A3"/>
    <w:rsid w:val="009139D2"/>
    <w:rsid w:val="009169E4"/>
    <w:rsid w:val="00920978"/>
    <w:rsid w:val="00923D8F"/>
    <w:rsid w:val="00941894"/>
    <w:rsid w:val="00941EDF"/>
    <w:rsid w:val="00950DDD"/>
    <w:rsid w:val="0096348A"/>
    <w:rsid w:val="00974B37"/>
    <w:rsid w:val="00976CA3"/>
    <w:rsid w:val="00992141"/>
    <w:rsid w:val="0099289B"/>
    <w:rsid w:val="009B14F5"/>
    <w:rsid w:val="009C4B38"/>
    <w:rsid w:val="009C6A32"/>
    <w:rsid w:val="009D2057"/>
    <w:rsid w:val="009D21DE"/>
    <w:rsid w:val="009D7E2A"/>
    <w:rsid w:val="009E11A0"/>
    <w:rsid w:val="009E37A5"/>
    <w:rsid w:val="009E69E0"/>
    <w:rsid w:val="009F4A38"/>
    <w:rsid w:val="009F638C"/>
    <w:rsid w:val="00A0648E"/>
    <w:rsid w:val="00A14786"/>
    <w:rsid w:val="00A2038A"/>
    <w:rsid w:val="00A21537"/>
    <w:rsid w:val="00A37CCB"/>
    <w:rsid w:val="00A40458"/>
    <w:rsid w:val="00A572D8"/>
    <w:rsid w:val="00A715D5"/>
    <w:rsid w:val="00A750D2"/>
    <w:rsid w:val="00A76637"/>
    <w:rsid w:val="00A90827"/>
    <w:rsid w:val="00A90D82"/>
    <w:rsid w:val="00A9169B"/>
    <w:rsid w:val="00AA6B5A"/>
    <w:rsid w:val="00AA76BC"/>
    <w:rsid w:val="00AC1A06"/>
    <w:rsid w:val="00AC696F"/>
    <w:rsid w:val="00AD66CF"/>
    <w:rsid w:val="00AE6C1D"/>
    <w:rsid w:val="00AF4CCA"/>
    <w:rsid w:val="00AF5925"/>
    <w:rsid w:val="00B0046B"/>
    <w:rsid w:val="00B07A3B"/>
    <w:rsid w:val="00B1155B"/>
    <w:rsid w:val="00B20316"/>
    <w:rsid w:val="00B27E05"/>
    <w:rsid w:val="00B4519F"/>
    <w:rsid w:val="00B451FC"/>
    <w:rsid w:val="00B45A9D"/>
    <w:rsid w:val="00B77424"/>
    <w:rsid w:val="00B868F6"/>
    <w:rsid w:val="00B9425C"/>
    <w:rsid w:val="00BA3AF6"/>
    <w:rsid w:val="00BA7E59"/>
    <w:rsid w:val="00BB65A8"/>
    <w:rsid w:val="00BC04A8"/>
    <w:rsid w:val="00BC14DD"/>
    <w:rsid w:val="00BC3B2D"/>
    <w:rsid w:val="00BD15F8"/>
    <w:rsid w:val="00BE7C16"/>
    <w:rsid w:val="00C06952"/>
    <w:rsid w:val="00C24427"/>
    <w:rsid w:val="00C244FF"/>
    <w:rsid w:val="00C364DA"/>
    <w:rsid w:val="00C37BB7"/>
    <w:rsid w:val="00C423D3"/>
    <w:rsid w:val="00C45E12"/>
    <w:rsid w:val="00C605F8"/>
    <w:rsid w:val="00C61D59"/>
    <w:rsid w:val="00C67B09"/>
    <w:rsid w:val="00C72078"/>
    <w:rsid w:val="00C77E54"/>
    <w:rsid w:val="00C87B24"/>
    <w:rsid w:val="00C912BF"/>
    <w:rsid w:val="00C95F1D"/>
    <w:rsid w:val="00C968FC"/>
    <w:rsid w:val="00CA531B"/>
    <w:rsid w:val="00CA7CD1"/>
    <w:rsid w:val="00CB1A53"/>
    <w:rsid w:val="00CB714D"/>
    <w:rsid w:val="00CC0968"/>
    <w:rsid w:val="00CD64DB"/>
    <w:rsid w:val="00CE6EA9"/>
    <w:rsid w:val="00CF2828"/>
    <w:rsid w:val="00CF546B"/>
    <w:rsid w:val="00D05FD5"/>
    <w:rsid w:val="00D16DBF"/>
    <w:rsid w:val="00D25638"/>
    <w:rsid w:val="00D32314"/>
    <w:rsid w:val="00D3339F"/>
    <w:rsid w:val="00D42AC5"/>
    <w:rsid w:val="00D43190"/>
    <w:rsid w:val="00D445D9"/>
    <w:rsid w:val="00D44799"/>
    <w:rsid w:val="00D47826"/>
    <w:rsid w:val="00D53B35"/>
    <w:rsid w:val="00D611B3"/>
    <w:rsid w:val="00D63396"/>
    <w:rsid w:val="00D6617A"/>
    <w:rsid w:val="00D70224"/>
    <w:rsid w:val="00D71A3F"/>
    <w:rsid w:val="00D762BC"/>
    <w:rsid w:val="00D8008A"/>
    <w:rsid w:val="00D8117E"/>
    <w:rsid w:val="00D81D97"/>
    <w:rsid w:val="00D86DD4"/>
    <w:rsid w:val="00DA4BDE"/>
    <w:rsid w:val="00DA5D8D"/>
    <w:rsid w:val="00DE2429"/>
    <w:rsid w:val="00DE3399"/>
    <w:rsid w:val="00DE50F6"/>
    <w:rsid w:val="00DE57AB"/>
    <w:rsid w:val="00DF7EC1"/>
    <w:rsid w:val="00E13687"/>
    <w:rsid w:val="00E20985"/>
    <w:rsid w:val="00E45C10"/>
    <w:rsid w:val="00E46EB9"/>
    <w:rsid w:val="00E50C99"/>
    <w:rsid w:val="00E57836"/>
    <w:rsid w:val="00E6607C"/>
    <w:rsid w:val="00E7491E"/>
    <w:rsid w:val="00E837D4"/>
    <w:rsid w:val="00E8789F"/>
    <w:rsid w:val="00E9684A"/>
    <w:rsid w:val="00EB196D"/>
    <w:rsid w:val="00EB6E04"/>
    <w:rsid w:val="00EC5768"/>
    <w:rsid w:val="00EC5837"/>
    <w:rsid w:val="00ED6759"/>
    <w:rsid w:val="00EE4F5B"/>
    <w:rsid w:val="00EE7ED7"/>
    <w:rsid w:val="00EF062E"/>
    <w:rsid w:val="00EF0826"/>
    <w:rsid w:val="00EF3594"/>
    <w:rsid w:val="00F0559C"/>
    <w:rsid w:val="00F2552E"/>
    <w:rsid w:val="00F264EB"/>
    <w:rsid w:val="00F334BC"/>
    <w:rsid w:val="00F367EA"/>
    <w:rsid w:val="00F4218D"/>
    <w:rsid w:val="00F478C3"/>
    <w:rsid w:val="00F52C87"/>
    <w:rsid w:val="00F55EBF"/>
    <w:rsid w:val="00F815F6"/>
    <w:rsid w:val="00F93A90"/>
    <w:rsid w:val="00FA11B7"/>
    <w:rsid w:val="00FA22C4"/>
    <w:rsid w:val="00FA37D7"/>
    <w:rsid w:val="00FC019A"/>
    <w:rsid w:val="00FC4866"/>
    <w:rsid w:val="00FD2EFC"/>
    <w:rsid w:val="00FE4A6B"/>
    <w:rsid w:val="00FF5EC1"/>
    <w:rsid w:val="074878A1"/>
    <w:rsid w:val="0B6B215E"/>
    <w:rsid w:val="0DBE0853"/>
    <w:rsid w:val="1C0B5BF2"/>
    <w:rsid w:val="1C32273F"/>
    <w:rsid w:val="22E420BB"/>
    <w:rsid w:val="2A5C1D70"/>
    <w:rsid w:val="2EBE07BC"/>
    <w:rsid w:val="325D3E6B"/>
    <w:rsid w:val="33DC627F"/>
    <w:rsid w:val="3E9418D5"/>
    <w:rsid w:val="3FBD5972"/>
    <w:rsid w:val="46D14D09"/>
    <w:rsid w:val="46F4284A"/>
    <w:rsid w:val="56E5023B"/>
    <w:rsid w:val="5935745E"/>
    <w:rsid w:val="5AF0588F"/>
    <w:rsid w:val="60840877"/>
    <w:rsid w:val="64C971A8"/>
    <w:rsid w:val="68413F22"/>
    <w:rsid w:val="698122A8"/>
    <w:rsid w:val="6FFA2B11"/>
    <w:rsid w:val="74367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39"/>
    <w:qFormat/>
    <w:uiPriority w:val="0"/>
    <w:rPr>
      <w:rFonts w:ascii="Times New Roman" w:hAnsi="Times New Roman" w:eastAsia="宋体" w:cs="Times New Roman"/>
      <w:color w:val="FF0000"/>
      <w:sz w:val="24"/>
      <w:szCs w:val="24"/>
    </w:rPr>
  </w:style>
  <w:style w:type="paragraph" w:styleId="11">
    <w:name w:val="Body Text Indent"/>
    <w:basedOn w:val="1"/>
    <w:link w:val="71"/>
    <w:qFormat/>
    <w:uiPriority w:val="99"/>
    <w:pPr>
      <w:ind w:firstLine="422" w:firstLineChars="200"/>
    </w:pPr>
    <w:rPr>
      <w:rFonts w:ascii="Calibri" w:hAnsi="Calibri" w:eastAsia="宋体" w:cs="Times New Roman"/>
      <w:b/>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0"/>
    <w:qFormat/>
    <w:uiPriority w:val="99"/>
    <w:rPr>
      <w:rFonts w:eastAsia="宋体"/>
      <w:sz w:val="24"/>
    </w:rPr>
  </w:style>
  <w:style w:type="paragraph" w:styleId="15">
    <w:name w:val="Date"/>
    <w:basedOn w:val="1"/>
    <w:next w:val="1"/>
    <w:link w:val="41"/>
    <w:unhideWhenUsed/>
    <w:qFormat/>
    <w:uiPriority w:val="99"/>
    <w:pPr>
      <w:ind w:left="100" w:leftChars="2500"/>
    </w:pPr>
  </w:style>
  <w:style w:type="paragraph" w:styleId="16">
    <w:name w:val="Balloon Text"/>
    <w:basedOn w:val="1"/>
    <w:link w:val="42"/>
    <w:semiHidden/>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index 1"/>
    <w:basedOn w:val="1"/>
    <w:next w:val="1"/>
    <w:qFormat/>
    <w:uiPriority w:val="0"/>
    <w:pPr>
      <w:spacing w:line="440" w:lineRule="exact"/>
      <w:ind w:right="718" w:rightChars="342"/>
    </w:pPr>
    <w:rPr>
      <w:rFonts w:ascii="Calibri" w:hAnsi="Calibri" w:eastAsia="宋体" w:cs="Times New Roman"/>
      <w:szCs w:val="20"/>
    </w:rPr>
  </w:style>
  <w:style w:type="paragraph" w:styleId="23">
    <w:name w:val="Body Text First Indent"/>
    <w:basedOn w:val="2"/>
    <w:link w:val="3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link w:val="82"/>
    <w:semiHidden/>
    <w:unhideWhenUsed/>
    <w:qFormat/>
    <w:uiPriority w:val="99"/>
    <w:pPr>
      <w:spacing w:after="120"/>
      <w:ind w:left="420" w:leftChars="200" w:firstLine="420"/>
    </w:pPr>
    <w:rPr>
      <w:rFonts w:asciiTheme="minorHAnsi" w:hAnsiTheme="minorHAnsi" w:eastAsiaTheme="minorEastAsia" w:cstheme="minorBidi"/>
      <w:b w:val="0"/>
      <w:szCs w:val="22"/>
    </w:rPr>
  </w:style>
  <w:style w:type="table" w:styleId="26">
    <w:name w:val="Table Grid"/>
    <w:basedOn w:val="25"/>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qFormat/>
    <w:uiPriority w:val="99"/>
    <w:rPr>
      <w:color w:val="0000FF"/>
      <w:u w:val="single"/>
    </w:rPr>
  </w:style>
  <w:style w:type="character" w:customStyle="1" w:styleId="33">
    <w:name w:val="标题 1 Char"/>
    <w:basedOn w:val="27"/>
    <w:link w:val="3"/>
    <w:qFormat/>
    <w:uiPriority w:val="99"/>
    <w:rPr>
      <w:rFonts w:ascii="Calibri" w:hAnsi="Calibri" w:eastAsia="宋体" w:cs="Times New Roman"/>
      <w:b/>
      <w:bCs/>
      <w:kern w:val="44"/>
      <w:sz w:val="44"/>
      <w:szCs w:val="44"/>
    </w:rPr>
  </w:style>
  <w:style w:type="character" w:customStyle="1" w:styleId="34">
    <w:name w:val="标题 2 Char"/>
    <w:basedOn w:val="27"/>
    <w:link w:val="4"/>
    <w:qFormat/>
    <w:uiPriority w:val="99"/>
    <w:rPr>
      <w:rFonts w:ascii="Arial" w:hAnsi="Arial" w:eastAsia="黑体" w:cs="Times New Roman"/>
      <w:b/>
      <w:bCs/>
      <w:kern w:val="0"/>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kern w:val="0"/>
      <w:sz w:val="28"/>
      <w:szCs w:val="28"/>
    </w:rPr>
  </w:style>
  <w:style w:type="character" w:customStyle="1" w:styleId="37">
    <w:name w:val="正文文本 Char"/>
    <w:basedOn w:val="27"/>
    <w:link w:val="2"/>
    <w:qFormat/>
    <w:uiPriority w:val="99"/>
  </w:style>
  <w:style w:type="character" w:customStyle="1" w:styleId="38">
    <w:name w:val="正文首行缩进 Char"/>
    <w:basedOn w:val="37"/>
    <w:link w:val="23"/>
    <w:qFormat/>
    <w:uiPriority w:val="0"/>
    <w:rPr>
      <w:rFonts w:ascii="宋体" w:hAnsi="Times New Roman" w:eastAsia="宋体" w:cs="Times New Roman"/>
      <w:kern w:val="0"/>
      <w:sz w:val="34"/>
      <w:szCs w:val="20"/>
    </w:rPr>
  </w:style>
  <w:style w:type="character" w:customStyle="1" w:styleId="39">
    <w:name w:val="正文文本 3 Char"/>
    <w:basedOn w:val="27"/>
    <w:link w:val="10"/>
    <w:qFormat/>
    <w:uiPriority w:val="0"/>
    <w:rPr>
      <w:rFonts w:ascii="Times New Roman" w:hAnsi="Times New Roman" w:eastAsia="宋体" w:cs="Times New Roman"/>
      <w:color w:val="FF0000"/>
      <w:sz w:val="24"/>
      <w:szCs w:val="24"/>
    </w:rPr>
  </w:style>
  <w:style w:type="character" w:customStyle="1" w:styleId="40">
    <w:name w:val="纯文本 Char"/>
    <w:basedOn w:val="27"/>
    <w:link w:val="14"/>
    <w:qFormat/>
    <w:uiPriority w:val="99"/>
    <w:rPr>
      <w:rFonts w:eastAsia="宋体"/>
      <w:sz w:val="24"/>
    </w:rPr>
  </w:style>
  <w:style w:type="character" w:customStyle="1" w:styleId="41">
    <w:name w:val="日期 Char"/>
    <w:basedOn w:val="27"/>
    <w:link w:val="15"/>
    <w:qFormat/>
    <w:uiPriority w:val="99"/>
  </w:style>
  <w:style w:type="character" w:customStyle="1" w:styleId="42">
    <w:name w:val="批注框文本 Char"/>
    <w:basedOn w:val="27"/>
    <w:link w:val="16"/>
    <w:semiHidden/>
    <w:qFormat/>
    <w:uiPriority w:val="99"/>
    <w:rPr>
      <w:sz w:val="18"/>
      <w:szCs w:val="18"/>
    </w:rPr>
  </w:style>
  <w:style w:type="character" w:customStyle="1" w:styleId="43">
    <w:name w:val="页脚 Char"/>
    <w:basedOn w:val="27"/>
    <w:link w:val="17"/>
    <w:qFormat/>
    <w:uiPriority w:val="99"/>
    <w:rPr>
      <w:sz w:val="18"/>
      <w:szCs w:val="18"/>
    </w:rPr>
  </w:style>
  <w:style w:type="character" w:customStyle="1" w:styleId="44">
    <w:name w:val="页眉 Char"/>
    <w:basedOn w:val="27"/>
    <w:link w:val="18"/>
    <w:qFormat/>
    <w:uiPriority w:val="99"/>
    <w:rPr>
      <w:sz w:val="18"/>
      <w:szCs w:val="18"/>
    </w:rPr>
  </w:style>
  <w:style w:type="character" w:customStyle="1" w:styleId="45">
    <w:name w:val="HTML 预设格式 Char"/>
    <w:basedOn w:val="27"/>
    <w:link w:val="20"/>
    <w:semiHidden/>
    <w:qFormat/>
    <w:uiPriority w:val="99"/>
    <w:rPr>
      <w:rFonts w:ascii="宋体" w:hAnsi="宋体" w:eastAsia="宋体" w:cs="宋体"/>
      <w:kern w:val="0"/>
      <w:sz w:val="24"/>
      <w:szCs w:val="24"/>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列出段落1"/>
    <w:basedOn w:val="1"/>
    <w:qFormat/>
    <w:uiPriority w:val="34"/>
    <w:pPr>
      <w:ind w:firstLine="420" w:firstLineChars="200"/>
    </w:pPr>
  </w:style>
  <w:style w:type="paragraph" w:styleId="49">
    <w:name w:val="List Paragraph"/>
    <w:basedOn w:val="1"/>
    <w:link w:val="65"/>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font01"/>
    <w:qFormat/>
    <w:uiPriority w:val="0"/>
    <w:rPr>
      <w:rFonts w:hint="default" w:ascii="Arial" w:hAnsi="Arial" w:cs="Arial"/>
      <w:color w:val="000000"/>
      <w:sz w:val="22"/>
      <w:szCs w:val="22"/>
      <w:u w:val="none"/>
    </w:rPr>
  </w:style>
  <w:style w:type="character" w:customStyle="1" w:styleId="61">
    <w:name w:val="font21"/>
    <w:qFormat/>
    <w:uiPriority w:val="0"/>
    <w:rPr>
      <w:rFonts w:hint="eastAsia" w:ascii="宋体" w:hAnsi="宋体" w:eastAsia="宋体" w:cs="宋体"/>
      <w:color w:val="000000"/>
      <w:sz w:val="22"/>
      <w:szCs w:val="22"/>
      <w:u w:val="none"/>
    </w:rPr>
  </w:style>
  <w:style w:type="paragraph" w:customStyle="1" w:styleId="62">
    <w:name w:val="p15"/>
    <w:basedOn w:val="1"/>
    <w:unhideWhenUsed/>
    <w:qFormat/>
    <w:uiPriority w:val="99"/>
    <w:pPr>
      <w:widowControl/>
    </w:pPr>
    <w:rPr>
      <w:rFonts w:hint="eastAsia" w:ascii="Calibri" w:hAnsi="Calibri"/>
    </w:rPr>
  </w:style>
  <w:style w:type="paragraph" w:customStyle="1" w:styleId="63">
    <w:name w:val="p0"/>
    <w:basedOn w:val="1"/>
    <w:qFormat/>
    <w:uiPriority w:val="99"/>
    <w:pPr>
      <w:widowControl/>
    </w:pPr>
    <w:rPr>
      <w:kern w:val="0"/>
      <w:szCs w:val="21"/>
    </w:rPr>
  </w:style>
  <w:style w:type="character" w:customStyle="1" w:styleId="64">
    <w:name w:val="页码1"/>
    <w:basedOn w:val="27"/>
    <w:qFormat/>
    <w:uiPriority w:val="0"/>
  </w:style>
  <w:style w:type="character" w:customStyle="1" w:styleId="65">
    <w:name w:val="列出段落 Char"/>
    <w:basedOn w:val="27"/>
    <w:link w:val="49"/>
    <w:qFormat/>
    <w:uiPriority w:val="34"/>
  </w:style>
  <w:style w:type="character" w:customStyle="1" w:styleId="66">
    <w:name w:val="未处理的提及1"/>
    <w:basedOn w:val="27"/>
    <w:semiHidden/>
    <w:unhideWhenUsed/>
    <w:qFormat/>
    <w:uiPriority w:val="99"/>
    <w:rPr>
      <w:color w:val="605E5C"/>
      <w:shd w:val="clear" w:color="auto" w:fill="E1DFDD"/>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table" w:customStyle="1" w:styleId="68">
    <w:name w:val="网格型1"/>
    <w:basedOn w:val="2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0">
    <w:name w:val="样式 32 磅"/>
    <w:next w:val="9"/>
    <w:link w:val="73"/>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1">
    <w:name w:val="正文文本缩进 Char"/>
    <w:basedOn w:val="27"/>
    <w:link w:val="11"/>
    <w:qFormat/>
    <w:uiPriority w:val="99"/>
    <w:rPr>
      <w:rFonts w:ascii="Calibri" w:hAnsi="Calibri" w:eastAsia="宋体" w:cs="Times New Roman"/>
      <w:b/>
      <w:szCs w:val="24"/>
    </w:rPr>
  </w:style>
  <w:style w:type="paragraph" w:customStyle="1" w:styleId="72">
    <w:name w:val="Char1 Char Char Char"/>
    <w:basedOn w:val="1"/>
    <w:qFormat/>
    <w:uiPriority w:val="0"/>
    <w:rPr>
      <w:rFonts w:ascii="Calibri" w:hAnsi="Calibri" w:eastAsia="仿宋_GB2312" w:cs="Times New Roman"/>
      <w:sz w:val="28"/>
      <w:szCs w:val="24"/>
    </w:rPr>
  </w:style>
  <w:style w:type="character" w:customStyle="1" w:styleId="73">
    <w:name w:val="样式 32 磅 Char"/>
    <w:basedOn w:val="27"/>
    <w:link w:val="70"/>
    <w:qFormat/>
    <w:locked/>
    <w:uiPriority w:val="99"/>
    <w:rPr>
      <w:rFonts w:ascii="华文细黑" w:hAnsi="Times New Roman" w:eastAsia="华文细黑" w:cs="华文细黑"/>
      <w:kern w:val="0"/>
      <w:sz w:val="64"/>
      <w:szCs w:val="64"/>
    </w:rPr>
  </w:style>
  <w:style w:type="paragraph" w:customStyle="1" w:styleId="74">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class1"/>
    <w:basedOn w:val="27"/>
    <w:qFormat/>
    <w:uiPriority w:val="0"/>
  </w:style>
  <w:style w:type="paragraph" w:customStyle="1" w:styleId="77">
    <w:name w:val="二级条标题"/>
    <w:basedOn w:val="78"/>
    <w:next w:val="75"/>
    <w:qFormat/>
    <w:uiPriority w:val="0"/>
    <w:pPr>
      <w:numPr>
        <w:ilvl w:val="3"/>
      </w:numPr>
      <w:tabs>
        <w:tab w:val="left" w:pos="1260"/>
      </w:tabs>
      <w:outlineLvl w:val="3"/>
    </w:pPr>
  </w:style>
  <w:style w:type="paragraph" w:customStyle="1" w:styleId="78">
    <w:name w:val="一级条标题"/>
    <w:next w:val="75"/>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79">
    <w:name w:val="三级条标题"/>
    <w:basedOn w:val="77"/>
    <w:next w:val="75"/>
    <w:qFormat/>
    <w:uiPriority w:val="0"/>
    <w:pPr>
      <w:numPr>
        <w:ilvl w:val="4"/>
      </w:numPr>
      <w:outlineLvl w:val="4"/>
    </w:pPr>
  </w:style>
  <w:style w:type="character" w:customStyle="1" w:styleId="80">
    <w:name w:val="NormalCharacter"/>
    <w:qFormat/>
    <w:uiPriority w:val="0"/>
  </w:style>
  <w:style w:type="table" w:customStyle="1" w:styleId="81">
    <w:name w:val="网格型2"/>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正文首行缩进 2 Char"/>
    <w:basedOn w:val="71"/>
    <w:link w:val="24"/>
    <w:semiHidden/>
    <w:qFormat/>
    <w:uiPriority w:val="99"/>
    <w:rPr>
      <w:rFonts w:ascii="Calibri" w:hAnsi="Calibri" w:eastAsia="宋体" w:cs="Times New Roman"/>
      <w:b w:val="0"/>
      <w:kern w:val="2"/>
      <w:sz w:val="21"/>
      <w:szCs w:val="22"/>
    </w:rPr>
  </w:style>
  <w:style w:type="character" w:customStyle="1" w:styleId="83">
    <w:name w:val="red2"/>
    <w:qFormat/>
    <w:uiPriority w:val="99"/>
    <w:rPr>
      <w:rFonts w:cs="Times New Roman"/>
      <w:color w:val="CC0000"/>
    </w:rPr>
  </w:style>
  <w:style w:type="paragraph" w:customStyle="1" w:styleId="8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5">
    <w:name w:val="font6"/>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86">
    <w:name w:val="font7"/>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87">
    <w:name w:val="font8"/>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88">
    <w:name w:val="font9"/>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89">
    <w:name w:val="font10"/>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90">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2">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94">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7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97">
    <w:name w:val="xl7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8">
    <w:name w:val="xl7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u w:val="single"/>
    </w:rPr>
  </w:style>
  <w:style w:type="paragraph" w:customStyle="1" w:styleId="101">
    <w:name w:val="xl77"/>
    <w:basedOn w:val="1"/>
    <w:qFormat/>
    <w:uiPriority w:val="0"/>
    <w:pPr>
      <w:widowControl/>
      <w:pBdr>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09">
    <w:name w:val="xl85"/>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0">
    <w:name w:val="xl86"/>
    <w:basedOn w:val="1"/>
    <w:qFormat/>
    <w:uiPriority w:val="0"/>
    <w:pPr>
      <w:widowControl/>
      <w:pBdr>
        <w:top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1">
    <w:name w:val="xl8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2">
    <w:name w:val="xl88"/>
    <w:basedOn w:val="1"/>
    <w:qFormat/>
    <w:uiPriority w:val="0"/>
    <w:pPr>
      <w:widowControl/>
      <w:pBdr>
        <w:top w:val="single" w:color="auto" w:sz="4" w:space="0"/>
        <w:left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9"/>
    <w:basedOn w:val="1"/>
    <w:qFormat/>
    <w:uiPriority w:val="0"/>
    <w:pPr>
      <w:widowControl/>
      <w:pBdr>
        <w:top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4">
    <w:name w:val="xl90"/>
    <w:basedOn w:val="1"/>
    <w:qFormat/>
    <w:uiPriority w:val="0"/>
    <w:pPr>
      <w:widowControl/>
      <w:pBdr>
        <w:top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5">
    <w:name w:val="xl9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7ECDD9-7D66-4139-9DF3-E81D23B23B90}">
  <ds:schemaRefs/>
</ds:datastoreItem>
</file>

<file path=docProps/app.xml><?xml version="1.0" encoding="utf-8"?>
<Properties xmlns="http://schemas.openxmlformats.org/officeDocument/2006/extended-properties" xmlns:vt="http://schemas.openxmlformats.org/officeDocument/2006/docPropsVTypes">
  <Template>Normal</Template>
  <Pages>113</Pages>
  <Words>12017</Words>
  <Characters>68502</Characters>
  <Lines>570</Lines>
  <Paragraphs>160</Paragraphs>
  <TotalTime>53</TotalTime>
  <ScaleCrop>false</ScaleCrop>
  <LinksUpToDate>false</LinksUpToDate>
  <CharactersWithSpaces>80359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2023-03-14T07:08:00Z</dcterms:created>
  <dc:creator>河南大河招标有限公司:河南大河招标有限公司</dc:creator>
  <cp:lastModifiedBy>asus</cp:lastModifiedBy>
  <cp:lastPrinted>2023-03-14T09:20:00Z</cp:lastPrinted>
  <dcterms:modified xsi:type="dcterms:W3CDTF">2023-04-28T01:17:02Z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DF8EE15606734CE38D691FB00531699F</vt:lpwstr>
  </property>
</Properties>
</file>