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b/>
          <w:bCs/>
          <w:color w:val="auto"/>
          <w:sz w:val="32"/>
          <w:szCs w:val="32"/>
        </w:rPr>
      </w:pPr>
      <w:bookmarkStart w:id="0" w:name="_GoBack"/>
      <w:r>
        <w:rPr>
          <w:rFonts w:hint="eastAsia" w:hAnsi="宋体"/>
          <w:b/>
          <w:bCs/>
          <w:color w:val="auto"/>
          <w:sz w:val="32"/>
          <w:szCs w:val="32"/>
        </w:rPr>
        <w:t>禹州市商务局电子商务进农村综合示范县项目</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（不见面开标）</w:t>
      </w:r>
    </w:p>
    <w:p>
      <w:pPr>
        <w:spacing w:line="360" w:lineRule="auto"/>
        <w:jc w:val="center"/>
        <w:rPr>
          <w:rFonts w:hint="eastAsia" w:ascii="宋体" w:hAnsi="宋体" w:eastAsia="宋体" w:cs="宋体"/>
          <w:b/>
          <w:color w:val="auto"/>
          <w:sz w:val="32"/>
          <w:szCs w:val="32"/>
          <w:lang w:eastAsia="zh-CN"/>
        </w:rPr>
      </w:pPr>
      <w:r>
        <w:rPr>
          <w:rFonts w:hint="eastAsia" w:ascii="宋体" w:hAnsi="宋体" w:cs="宋体"/>
          <w:b/>
          <w:color w:val="auto"/>
          <w:sz w:val="32"/>
          <w:szCs w:val="32"/>
        </w:rPr>
        <w:t>评标</w:t>
      </w:r>
      <w:r>
        <w:rPr>
          <w:rFonts w:hint="eastAsia" w:ascii="宋体" w:hAnsi="宋体" w:cs="宋体"/>
          <w:b/>
          <w:color w:val="auto"/>
          <w:sz w:val="32"/>
          <w:szCs w:val="32"/>
          <w:lang w:eastAsia="zh-CN"/>
        </w:rPr>
        <w:t>公示</w:t>
      </w:r>
    </w:p>
    <w:p>
      <w:pPr>
        <w:spacing w:line="360" w:lineRule="auto"/>
        <w:rPr>
          <w:rFonts w:ascii="宋体" w:hAnsi="宋体" w:cs="宋体"/>
          <w:bCs/>
          <w:color w:val="auto"/>
          <w:sz w:val="24"/>
          <w:szCs w:val="24"/>
        </w:rPr>
      </w:pPr>
      <w:r>
        <w:rPr>
          <w:rFonts w:hint="eastAsia" w:ascii="宋体" w:hAnsi="宋体" w:cs="宋体"/>
          <w:bCs/>
          <w:color w:val="auto"/>
          <w:sz w:val="24"/>
          <w:szCs w:val="24"/>
        </w:rPr>
        <w:t>一、项目概况</w:t>
      </w:r>
    </w:p>
    <w:p>
      <w:pPr>
        <w:spacing w:line="360" w:lineRule="auto"/>
        <w:jc w:val="left"/>
        <w:rPr>
          <w:rFonts w:ascii="宋体" w:hAnsi="宋体" w:cs="宋体"/>
          <w:b/>
          <w:bCs/>
          <w:color w:val="auto"/>
          <w:kern w:val="0"/>
          <w:sz w:val="24"/>
          <w:szCs w:val="24"/>
        </w:rPr>
      </w:pPr>
      <w:r>
        <w:rPr>
          <w:rFonts w:hint="eastAsia" w:ascii="宋体" w:hAnsi="宋体" w:cs="宋体"/>
          <w:bCs/>
          <w:color w:val="auto"/>
          <w:sz w:val="24"/>
          <w:szCs w:val="24"/>
        </w:rPr>
        <w:t xml:space="preserve">    （1）项目名称：</w:t>
      </w:r>
      <w:r>
        <w:rPr>
          <w:rFonts w:hint="eastAsia" w:hAnsi="宋体"/>
          <w:color w:val="auto"/>
          <w:sz w:val="24"/>
          <w:szCs w:val="24"/>
        </w:rPr>
        <w:t>禹州市商务局电子商务进农村综合示范县项目</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（2）采购编号：</w:t>
      </w:r>
      <w:r>
        <w:rPr>
          <w:rFonts w:hint="eastAsia" w:ascii="宋体" w:hAnsi="宋体" w:cs="宋体"/>
          <w:color w:val="auto"/>
          <w:kern w:val="0"/>
          <w:sz w:val="24"/>
          <w:szCs w:val="24"/>
        </w:rPr>
        <w:t xml:space="preserve"> YZCG-DLG2023012</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（3）招标公告发布日期：2023年3月14日</w:t>
      </w:r>
    </w:p>
    <w:p>
      <w:pPr>
        <w:spacing w:line="360" w:lineRule="auto"/>
        <w:ind w:firstLine="480" w:firstLineChars="200"/>
        <w:rPr>
          <w:rFonts w:hint="eastAsia" w:ascii="宋体" w:hAnsi="宋体" w:cs="宋体"/>
          <w:bCs/>
          <w:color w:val="auto"/>
          <w:sz w:val="24"/>
          <w:szCs w:val="24"/>
          <w:lang w:eastAsia="zh-CN"/>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4）</w:t>
      </w:r>
      <w:r>
        <w:rPr>
          <w:rFonts w:hint="eastAsia" w:ascii="宋体" w:hAnsi="宋体" w:cs="宋体"/>
          <w:bCs/>
          <w:color w:val="auto"/>
          <w:sz w:val="24"/>
          <w:szCs w:val="24"/>
          <w:lang w:eastAsia="zh-CN"/>
        </w:rPr>
        <w:t>变更公告发布日期</w:t>
      </w:r>
      <w:r>
        <w:rPr>
          <w:rFonts w:hint="eastAsia" w:ascii="宋体" w:hAnsi="宋体" w:cs="宋体"/>
          <w:bCs/>
          <w:color w:val="auto"/>
          <w:sz w:val="24"/>
          <w:szCs w:val="24"/>
          <w:lang w:eastAsia="zh-CN"/>
        </w:rPr>
        <w:t>：</w:t>
      </w:r>
      <w:r>
        <w:rPr>
          <w:rFonts w:hint="eastAsia" w:ascii="宋体" w:hAnsi="宋体" w:cs="宋体"/>
          <w:bCs/>
          <w:color w:val="auto"/>
          <w:sz w:val="24"/>
          <w:szCs w:val="24"/>
        </w:rPr>
        <w:t>2023年3月</w:t>
      </w:r>
      <w:r>
        <w:rPr>
          <w:rFonts w:hint="eastAsia" w:ascii="宋体" w:hAnsi="宋体" w:cs="宋体"/>
          <w:bCs/>
          <w:color w:val="auto"/>
          <w:sz w:val="24"/>
          <w:szCs w:val="24"/>
          <w:lang w:val="en-US" w:eastAsia="zh-CN"/>
        </w:rPr>
        <w:t>30</w:t>
      </w:r>
      <w:r>
        <w:rPr>
          <w:rFonts w:hint="eastAsia" w:ascii="宋体" w:hAnsi="宋体" w:cs="宋体"/>
          <w:bCs/>
          <w:color w:val="auto"/>
          <w:sz w:val="24"/>
          <w:szCs w:val="24"/>
        </w:rPr>
        <w:t>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）开标时间：2023年4月21日8：30时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）招标方式：公开招标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hint="eastAsia" w:ascii="宋体" w:hAnsi="宋体" w:cs="宋体"/>
          <w:color w:val="auto"/>
          <w:sz w:val="24"/>
          <w:szCs w:val="24"/>
        </w:rPr>
        <w:t xml:space="preserve">采购限价: </w:t>
      </w:r>
      <w:r>
        <w:rPr>
          <w:rFonts w:hint="eastAsia" w:ascii="宋体" w:hAnsi="宋体" w:cs="宋体"/>
          <w:color w:val="auto"/>
          <w:sz w:val="24"/>
          <w:szCs w:val="24"/>
        </w:rPr>
        <w:t>第一标段：3620000.00元，第二标段：4980000.00元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）评标办法：综合评分法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 xml:space="preserve">）资格审查方式：资格后审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）招标公告刊登的媒体：《河南省政府采购网》、《许昌市政府采购网》、《全国公共资源交易平台（河南省·许昌市）》。</w:t>
      </w:r>
    </w:p>
    <w:p>
      <w:pPr>
        <w:spacing w:line="360" w:lineRule="auto"/>
        <w:rPr>
          <w:rFonts w:ascii="宋体" w:hAnsi="宋体" w:cs="宋体"/>
          <w:color w:val="auto"/>
          <w:sz w:val="24"/>
          <w:szCs w:val="24"/>
        </w:rPr>
      </w:pPr>
      <w:r>
        <w:rPr>
          <w:rFonts w:hint="eastAsia" w:ascii="宋体" w:hAnsi="宋体" w:cs="宋体"/>
          <w:color w:val="auto"/>
          <w:sz w:val="24"/>
          <w:szCs w:val="24"/>
        </w:rPr>
        <w:t>二、开标记录及投标报价</w:t>
      </w:r>
    </w:p>
    <w:p>
      <w:pPr>
        <w:pStyle w:val="12"/>
        <w:ind w:firstLine="240"/>
        <w:rPr>
          <w:color w:val="auto"/>
        </w:rPr>
      </w:pPr>
      <w:r>
        <w:rPr>
          <w:rFonts w:hint="eastAsia" w:ascii="宋体" w:hAnsi="宋体" w:cs="宋体"/>
          <w:color w:val="auto"/>
          <w:sz w:val="24"/>
          <w:szCs w:val="24"/>
        </w:rPr>
        <w:t>第一标段</w:t>
      </w:r>
    </w:p>
    <w:tbl>
      <w:tblPr>
        <w:tblStyle w:val="13"/>
        <w:tblW w:w="950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147"/>
        <w:gridCol w:w="184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414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供应商</w:t>
            </w:r>
          </w:p>
        </w:tc>
        <w:tc>
          <w:tcPr>
            <w:tcW w:w="184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投标报价（元）</w:t>
            </w:r>
          </w:p>
        </w:tc>
        <w:tc>
          <w:tcPr>
            <w:tcW w:w="26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4147" w:type="dxa"/>
            <w:vAlign w:val="center"/>
          </w:tcPr>
          <w:p>
            <w:pPr>
              <w:jc w:val="center"/>
              <w:rPr>
                <w:rFonts w:ascii="宋体" w:hAnsi="宋体" w:cs="宋体"/>
                <w:color w:val="auto"/>
                <w:sz w:val="24"/>
                <w:szCs w:val="24"/>
              </w:rPr>
            </w:pPr>
            <w:r>
              <w:rPr>
                <w:rFonts w:hint="eastAsia" w:ascii="宋体" w:hAnsi="宋体" w:cs="宋体"/>
                <w:color w:val="auto"/>
                <w:sz w:val="24"/>
                <w:szCs w:val="24"/>
              </w:rPr>
              <w:t>河南多一克网络科技有限公司</w:t>
            </w:r>
          </w:p>
        </w:tc>
        <w:tc>
          <w:tcPr>
            <w:tcW w:w="1845" w:type="dxa"/>
            <w:vAlign w:val="center"/>
          </w:tcPr>
          <w:p>
            <w:pPr>
              <w:widowControl/>
              <w:jc w:val="center"/>
              <w:textAlignment w:val="center"/>
              <w:rPr>
                <w:rFonts w:ascii="宋体" w:hAnsi="宋体" w:cs="宋体"/>
                <w:color w:val="auto"/>
                <w:sz w:val="24"/>
                <w:szCs w:val="24"/>
              </w:rPr>
            </w:pPr>
            <w:r>
              <w:rPr>
                <w:rFonts w:ascii="宋体" w:hAnsi="宋体" w:cs="宋体"/>
                <w:color w:val="auto"/>
                <w:sz w:val="24"/>
                <w:szCs w:val="24"/>
                <w:lang w:val="en-US" w:eastAsia="zh-CN"/>
              </w:rPr>
              <w:t xml:space="preserve">3607000.00 </w:t>
            </w:r>
          </w:p>
        </w:tc>
        <w:tc>
          <w:tcPr>
            <w:tcW w:w="26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自合同签订之日起60天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4147" w:type="dxa"/>
            <w:vAlign w:val="center"/>
          </w:tcPr>
          <w:p>
            <w:pPr>
              <w:jc w:val="center"/>
              <w:rPr>
                <w:rFonts w:ascii="宋体" w:hAnsi="宋体" w:cs="宋体"/>
                <w:color w:val="auto"/>
                <w:sz w:val="24"/>
                <w:szCs w:val="24"/>
              </w:rPr>
            </w:pPr>
            <w:r>
              <w:rPr>
                <w:rFonts w:hint="eastAsia" w:ascii="宋体" w:hAnsi="宋体" w:cs="宋体"/>
                <w:color w:val="auto"/>
                <w:sz w:val="24"/>
                <w:szCs w:val="24"/>
              </w:rPr>
              <w:t>郑州希望电子商务有限公司</w:t>
            </w:r>
          </w:p>
        </w:tc>
        <w:tc>
          <w:tcPr>
            <w:tcW w:w="1845" w:type="dxa"/>
            <w:vAlign w:val="center"/>
          </w:tcPr>
          <w:p>
            <w:pPr>
              <w:widowControl/>
              <w:jc w:val="center"/>
              <w:textAlignment w:val="center"/>
              <w:rPr>
                <w:rFonts w:hint="default" w:ascii="宋体" w:hAnsi="宋体" w:cs="宋体"/>
                <w:color w:val="auto"/>
                <w:sz w:val="24"/>
                <w:szCs w:val="24"/>
                <w:lang w:val="en-US"/>
              </w:rPr>
            </w:pPr>
            <w:r>
              <w:rPr>
                <w:rFonts w:hint="default" w:ascii="宋体" w:hAnsi="宋体" w:cs="宋体"/>
                <w:color w:val="auto"/>
                <w:sz w:val="24"/>
                <w:szCs w:val="24"/>
                <w:lang w:val="en-US" w:eastAsia="zh-CN"/>
              </w:rPr>
              <w:t>3610000.00</w:t>
            </w:r>
          </w:p>
        </w:tc>
        <w:tc>
          <w:tcPr>
            <w:tcW w:w="26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自合同签订之日起60天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4147" w:type="dxa"/>
            <w:vAlign w:val="center"/>
          </w:tcPr>
          <w:p>
            <w:pPr>
              <w:jc w:val="center"/>
              <w:rPr>
                <w:rFonts w:ascii="宋体" w:hAnsi="宋体" w:cs="宋体"/>
                <w:color w:val="auto"/>
                <w:sz w:val="24"/>
                <w:szCs w:val="24"/>
              </w:rPr>
            </w:pPr>
            <w:r>
              <w:rPr>
                <w:rFonts w:hint="eastAsia" w:ascii="宋体" w:hAnsi="宋体" w:cs="宋体"/>
                <w:color w:val="auto"/>
                <w:sz w:val="24"/>
                <w:szCs w:val="24"/>
              </w:rPr>
              <w:t>河南恒之迈网络科技有限公司</w:t>
            </w:r>
          </w:p>
        </w:tc>
        <w:tc>
          <w:tcPr>
            <w:tcW w:w="1845" w:type="dxa"/>
            <w:vAlign w:val="center"/>
          </w:tcPr>
          <w:p>
            <w:pPr>
              <w:widowControl/>
              <w:jc w:val="center"/>
              <w:textAlignment w:val="center"/>
              <w:rPr>
                <w:rFonts w:ascii="宋体" w:hAnsi="宋体" w:cs="宋体"/>
                <w:color w:val="auto"/>
                <w:sz w:val="24"/>
                <w:szCs w:val="24"/>
              </w:rPr>
            </w:pPr>
            <w:r>
              <w:rPr>
                <w:rFonts w:ascii="宋体" w:hAnsi="宋体" w:cs="宋体"/>
                <w:color w:val="auto"/>
                <w:sz w:val="24"/>
                <w:szCs w:val="24"/>
                <w:lang w:val="en-US" w:eastAsia="zh-CN"/>
              </w:rPr>
              <w:t>3595000</w:t>
            </w:r>
            <w:r>
              <w:rPr>
                <w:rFonts w:hint="eastAsia" w:ascii="宋体" w:hAnsi="宋体" w:cs="宋体"/>
                <w:color w:val="auto"/>
                <w:sz w:val="24"/>
                <w:szCs w:val="24"/>
                <w:lang w:val="en-US" w:eastAsia="zh-CN"/>
              </w:rPr>
              <w:t>.00</w:t>
            </w:r>
          </w:p>
        </w:tc>
        <w:tc>
          <w:tcPr>
            <w:tcW w:w="26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自合同签订之日起60天</w:t>
            </w:r>
          </w:p>
        </w:tc>
      </w:tr>
    </w:tbl>
    <w:p>
      <w:pPr>
        <w:pStyle w:val="12"/>
        <w:ind w:firstLine="240"/>
        <w:rPr>
          <w:color w:val="auto"/>
        </w:rPr>
      </w:pPr>
      <w:r>
        <w:rPr>
          <w:rFonts w:hint="eastAsia" w:ascii="宋体" w:hAnsi="宋体" w:cs="宋体"/>
          <w:color w:val="auto"/>
          <w:sz w:val="24"/>
          <w:szCs w:val="24"/>
        </w:rPr>
        <w:t>第二标段</w:t>
      </w:r>
    </w:p>
    <w:tbl>
      <w:tblPr>
        <w:tblStyle w:val="13"/>
        <w:tblW w:w="950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147"/>
        <w:gridCol w:w="184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414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供应商</w:t>
            </w:r>
          </w:p>
        </w:tc>
        <w:tc>
          <w:tcPr>
            <w:tcW w:w="184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投标报价（元）</w:t>
            </w:r>
          </w:p>
        </w:tc>
        <w:tc>
          <w:tcPr>
            <w:tcW w:w="26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4147" w:type="dxa"/>
            <w:vAlign w:val="center"/>
          </w:tcPr>
          <w:p>
            <w:pPr>
              <w:jc w:val="center"/>
              <w:rPr>
                <w:rFonts w:ascii="宋体" w:hAnsi="宋体" w:cs="宋体"/>
                <w:color w:val="auto"/>
                <w:sz w:val="24"/>
                <w:szCs w:val="24"/>
              </w:rPr>
            </w:pPr>
            <w:r>
              <w:rPr>
                <w:rFonts w:hint="eastAsia" w:ascii="宋体" w:hAnsi="宋体" w:cs="宋体"/>
                <w:color w:val="auto"/>
                <w:sz w:val="24"/>
                <w:szCs w:val="24"/>
              </w:rPr>
              <w:t>禹州市广联商贸有限公司</w:t>
            </w:r>
          </w:p>
        </w:tc>
        <w:tc>
          <w:tcPr>
            <w:tcW w:w="184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4980000.00</w:t>
            </w:r>
          </w:p>
        </w:tc>
        <w:tc>
          <w:tcPr>
            <w:tcW w:w="26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自合同签订之日起60天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4147" w:type="dxa"/>
            <w:vAlign w:val="center"/>
          </w:tcPr>
          <w:p>
            <w:pPr>
              <w:jc w:val="center"/>
              <w:rPr>
                <w:rFonts w:ascii="宋体" w:hAnsi="宋体" w:cs="宋体"/>
                <w:color w:val="auto"/>
                <w:sz w:val="24"/>
                <w:szCs w:val="24"/>
              </w:rPr>
            </w:pPr>
            <w:r>
              <w:rPr>
                <w:rFonts w:hint="eastAsia" w:ascii="宋体" w:hAnsi="宋体" w:cs="宋体"/>
                <w:color w:val="auto"/>
                <w:sz w:val="24"/>
                <w:szCs w:val="24"/>
              </w:rPr>
              <w:t>许昌市拓达科技有限公司</w:t>
            </w:r>
          </w:p>
        </w:tc>
        <w:tc>
          <w:tcPr>
            <w:tcW w:w="184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4970000.00</w:t>
            </w:r>
          </w:p>
        </w:tc>
        <w:tc>
          <w:tcPr>
            <w:tcW w:w="26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自合同签订之日起60天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4147" w:type="dxa"/>
            <w:vAlign w:val="center"/>
          </w:tcPr>
          <w:p>
            <w:pPr>
              <w:jc w:val="center"/>
              <w:rPr>
                <w:rFonts w:ascii="宋体" w:hAnsi="宋体" w:cs="宋体"/>
                <w:color w:val="auto"/>
                <w:sz w:val="24"/>
                <w:szCs w:val="24"/>
              </w:rPr>
            </w:pPr>
            <w:r>
              <w:rPr>
                <w:rFonts w:hint="eastAsia" w:ascii="宋体" w:hAnsi="宋体" w:cs="宋体"/>
                <w:color w:val="auto"/>
                <w:sz w:val="24"/>
                <w:szCs w:val="24"/>
              </w:rPr>
              <w:t>宁陵县酒都梨乡电子商务有限公司</w:t>
            </w:r>
          </w:p>
        </w:tc>
        <w:tc>
          <w:tcPr>
            <w:tcW w:w="184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4979990.00</w:t>
            </w:r>
          </w:p>
        </w:tc>
        <w:tc>
          <w:tcPr>
            <w:tcW w:w="26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自合同签订之日起60天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4147" w:type="dxa"/>
            <w:vAlign w:val="center"/>
          </w:tcPr>
          <w:p>
            <w:pPr>
              <w:jc w:val="center"/>
              <w:rPr>
                <w:rFonts w:ascii="宋体" w:hAnsi="宋体" w:cs="宋体"/>
                <w:color w:val="auto"/>
                <w:sz w:val="24"/>
                <w:szCs w:val="24"/>
              </w:rPr>
            </w:pPr>
            <w:r>
              <w:rPr>
                <w:rFonts w:hint="eastAsia" w:ascii="宋体" w:hAnsi="宋体" w:cs="宋体"/>
                <w:color w:val="auto"/>
                <w:sz w:val="24"/>
                <w:szCs w:val="24"/>
              </w:rPr>
              <w:t>河南朵朵云电子商务有限公司</w:t>
            </w:r>
          </w:p>
        </w:tc>
        <w:tc>
          <w:tcPr>
            <w:tcW w:w="184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4979500.00</w:t>
            </w:r>
          </w:p>
        </w:tc>
        <w:tc>
          <w:tcPr>
            <w:tcW w:w="26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自合同签订之日起60天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4147" w:type="dxa"/>
            <w:vAlign w:val="center"/>
          </w:tcPr>
          <w:p>
            <w:pPr>
              <w:jc w:val="center"/>
              <w:rPr>
                <w:rFonts w:ascii="宋体" w:hAnsi="宋体" w:cs="宋体"/>
                <w:color w:val="auto"/>
                <w:sz w:val="24"/>
                <w:szCs w:val="24"/>
              </w:rPr>
            </w:pPr>
            <w:r>
              <w:rPr>
                <w:rFonts w:hint="eastAsia" w:ascii="宋体" w:hAnsi="宋体" w:cs="宋体"/>
                <w:color w:val="auto"/>
                <w:sz w:val="24"/>
                <w:szCs w:val="24"/>
              </w:rPr>
              <w:t>陕西畅通网络科技有限公司</w:t>
            </w:r>
          </w:p>
        </w:tc>
        <w:tc>
          <w:tcPr>
            <w:tcW w:w="184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4979000.00</w:t>
            </w:r>
          </w:p>
        </w:tc>
        <w:tc>
          <w:tcPr>
            <w:tcW w:w="26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自合同签订之日起60天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4147" w:type="dxa"/>
            <w:vAlign w:val="center"/>
          </w:tcPr>
          <w:p>
            <w:pPr>
              <w:jc w:val="center"/>
              <w:rPr>
                <w:rFonts w:ascii="宋体" w:hAnsi="宋体" w:cs="宋体"/>
                <w:color w:val="auto"/>
                <w:sz w:val="24"/>
                <w:szCs w:val="24"/>
              </w:rPr>
            </w:pPr>
            <w:r>
              <w:rPr>
                <w:rFonts w:hint="eastAsia" w:ascii="宋体" w:hAnsi="宋体" w:cs="宋体"/>
                <w:color w:val="auto"/>
                <w:sz w:val="24"/>
                <w:szCs w:val="24"/>
              </w:rPr>
              <w:t>中国邮政集团有限公司河南省禹州市分公司</w:t>
            </w:r>
          </w:p>
        </w:tc>
        <w:tc>
          <w:tcPr>
            <w:tcW w:w="184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4680000.00</w:t>
            </w:r>
          </w:p>
        </w:tc>
        <w:tc>
          <w:tcPr>
            <w:tcW w:w="26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自合同签订之日起60天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7</w:t>
            </w:r>
          </w:p>
        </w:tc>
        <w:tc>
          <w:tcPr>
            <w:tcW w:w="4147" w:type="dxa"/>
            <w:vAlign w:val="center"/>
          </w:tcPr>
          <w:p>
            <w:pPr>
              <w:jc w:val="center"/>
              <w:rPr>
                <w:rFonts w:ascii="宋体" w:hAnsi="宋体" w:cs="宋体"/>
                <w:color w:val="auto"/>
                <w:sz w:val="24"/>
                <w:szCs w:val="24"/>
              </w:rPr>
            </w:pPr>
            <w:r>
              <w:rPr>
                <w:rFonts w:hint="eastAsia" w:ascii="宋体" w:hAnsi="宋体" w:cs="宋体"/>
                <w:color w:val="auto"/>
                <w:sz w:val="24"/>
                <w:szCs w:val="24"/>
              </w:rPr>
              <w:t>河南农购信息科技有限公司</w:t>
            </w:r>
          </w:p>
        </w:tc>
        <w:tc>
          <w:tcPr>
            <w:tcW w:w="184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4964000.00</w:t>
            </w:r>
          </w:p>
        </w:tc>
        <w:tc>
          <w:tcPr>
            <w:tcW w:w="26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自合同签订之日起60天</w:t>
            </w:r>
          </w:p>
        </w:tc>
      </w:tr>
    </w:tbl>
    <w:p>
      <w:pPr>
        <w:pStyle w:val="21"/>
        <w:ind w:firstLine="0" w:firstLineChars="0"/>
        <w:rPr>
          <w:color w:val="auto"/>
        </w:rPr>
      </w:pPr>
    </w:p>
    <w:p>
      <w:pPr>
        <w:numPr>
          <w:ilvl w:val="0"/>
          <w:numId w:val="1"/>
        </w:numPr>
        <w:spacing w:line="360" w:lineRule="auto"/>
        <w:rPr>
          <w:color w:val="auto"/>
        </w:rPr>
      </w:pPr>
      <w:r>
        <w:rPr>
          <w:rFonts w:hint="eastAsia" w:ascii="宋体" w:hAnsi="宋体" w:cs="宋体"/>
          <w:color w:val="auto"/>
          <w:sz w:val="24"/>
          <w:szCs w:val="24"/>
        </w:rPr>
        <w:t>资格审查情况</w:t>
      </w:r>
    </w:p>
    <w:p>
      <w:pPr>
        <w:pStyle w:val="12"/>
        <w:ind w:firstLine="240"/>
        <w:rPr>
          <w:color w:val="auto"/>
        </w:rPr>
      </w:pPr>
      <w:r>
        <w:rPr>
          <w:rFonts w:hint="eastAsia" w:ascii="宋体" w:hAnsi="宋体" w:cs="宋体"/>
          <w:color w:val="auto"/>
          <w:sz w:val="24"/>
          <w:szCs w:val="24"/>
        </w:rPr>
        <w:t>第一标段</w:t>
      </w:r>
    </w:p>
    <w:tbl>
      <w:tblPr>
        <w:tblStyle w:val="13"/>
        <w:tblW w:w="952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序号</w:t>
            </w:r>
          </w:p>
        </w:tc>
        <w:tc>
          <w:tcPr>
            <w:tcW w:w="7829"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1</w:t>
            </w:r>
          </w:p>
        </w:tc>
        <w:tc>
          <w:tcPr>
            <w:tcW w:w="7829" w:type="dxa"/>
            <w:vAlign w:val="center"/>
          </w:tcPr>
          <w:p>
            <w:pPr>
              <w:jc w:val="center"/>
              <w:rPr>
                <w:rFonts w:ascii="宋体" w:hAnsi="宋体" w:cs="宋体"/>
                <w:color w:val="auto"/>
                <w:sz w:val="24"/>
                <w:szCs w:val="24"/>
              </w:rPr>
            </w:pPr>
            <w:r>
              <w:rPr>
                <w:rFonts w:hint="eastAsia" w:ascii="宋体" w:hAnsi="宋体" w:cs="宋体"/>
                <w:color w:val="auto"/>
                <w:sz w:val="24"/>
                <w:szCs w:val="24"/>
              </w:rPr>
              <w:t>河南多一克网络科技有限公司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2</w:t>
            </w:r>
          </w:p>
        </w:tc>
        <w:tc>
          <w:tcPr>
            <w:tcW w:w="7829" w:type="dxa"/>
            <w:vAlign w:val="center"/>
          </w:tcPr>
          <w:p>
            <w:pPr>
              <w:jc w:val="center"/>
              <w:rPr>
                <w:rFonts w:ascii="宋体" w:hAnsi="宋体" w:cs="宋体"/>
                <w:color w:val="auto"/>
                <w:sz w:val="24"/>
                <w:szCs w:val="24"/>
              </w:rPr>
            </w:pPr>
            <w:r>
              <w:rPr>
                <w:rFonts w:hint="eastAsia" w:ascii="宋体" w:hAnsi="宋体" w:cs="宋体"/>
                <w:color w:val="auto"/>
                <w:sz w:val="24"/>
                <w:szCs w:val="24"/>
              </w:rPr>
              <w:t>郑州希望电子商务有限公司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3</w:t>
            </w:r>
          </w:p>
        </w:tc>
        <w:tc>
          <w:tcPr>
            <w:tcW w:w="7829" w:type="dxa"/>
            <w:vAlign w:val="center"/>
          </w:tcPr>
          <w:p>
            <w:pPr>
              <w:jc w:val="center"/>
              <w:rPr>
                <w:rFonts w:ascii="宋体" w:hAnsi="宋体" w:cs="宋体"/>
                <w:color w:val="auto"/>
                <w:sz w:val="24"/>
                <w:szCs w:val="24"/>
              </w:rPr>
            </w:pPr>
            <w:r>
              <w:rPr>
                <w:rFonts w:hint="eastAsia" w:ascii="宋体" w:hAnsi="宋体" w:cs="宋体"/>
                <w:color w:val="auto"/>
                <w:sz w:val="24"/>
                <w:szCs w:val="24"/>
              </w:rPr>
              <w:t>河南恒之迈网络科技有限公司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序号</w:t>
            </w:r>
          </w:p>
        </w:tc>
        <w:tc>
          <w:tcPr>
            <w:tcW w:w="7829"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未通过资格审查的供应商及原因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1</w:t>
            </w:r>
          </w:p>
        </w:tc>
        <w:tc>
          <w:tcPr>
            <w:tcW w:w="7829"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无</w:t>
            </w:r>
          </w:p>
        </w:tc>
      </w:tr>
    </w:tbl>
    <w:p>
      <w:pPr>
        <w:pStyle w:val="12"/>
        <w:ind w:firstLine="240"/>
        <w:rPr>
          <w:color w:val="auto"/>
        </w:rPr>
      </w:pPr>
      <w:r>
        <w:rPr>
          <w:rFonts w:hint="eastAsia" w:ascii="宋体" w:hAnsi="宋体" w:cs="宋体"/>
          <w:color w:val="auto"/>
          <w:sz w:val="24"/>
          <w:szCs w:val="24"/>
        </w:rPr>
        <w:t>第二标段</w:t>
      </w:r>
    </w:p>
    <w:tbl>
      <w:tblPr>
        <w:tblStyle w:val="13"/>
        <w:tblW w:w="952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序号</w:t>
            </w:r>
          </w:p>
        </w:tc>
        <w:tc>
          <w:tcPr>
            <w:tcW w:w="7829"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1</w:t>
            </w:r>
          </w:p>
        </w:tc>
        <w:tc>
          <w:tcPr>
            <w:tcW w:w="7829" w:type="dxa"/>
            <w:vAlign w:val="center"/>
          </w:tcPr>
          <w:p>
            <w:pPr>
              <w:jc w:val="center"/>
              <w:rPr>
                <w:rFonts w:ascii="宋体" w:hAnsi="宋体" w:cs="宋体"/>
                <w:color w:val="auto"/>
                <w:sz w:val="24"/>
                <w:szCs w:val="24"/>
              </w:rPr>
            </w:pPr>
            <w:r>
              <w:rPr>
                <w:rFonts w:hint="eastAsia" w:ascii="宋体" w:hAnsi="宋体" w:cs="宋体"/>
                <w:color w:val="auto"/>
                <w:sz w:val="24"/>
                <w:szCs w:val="24"/>
              </w:rPr>
              <w:t>禹州市广联商贸有限公司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2</w:t>
            </w:r>
          </w:p>
        </w:tc>
        <w:tc>
          <w:tcPr>
            <w:tcW w:w="7829" w:type="dxa"/>
            <w:vAlign w:val="center"/>
          </w:tcPr>
          <w:p>
            <w:pPr>
              <w:jc w:val="center"/>
              <w:rPr>
                <w:rFonts w:ascii="宋体" w:hAnsi="宋体" w:cs="宋体"/>
                <w:color w:val="auto"/>
                <w:sz w:val="24"/>
                <w:szCs w:val="24"/>
              </w:rPr>
            </w:pPr>
            <w:r>
              <w:rPr>
                <w:rFonts w:hint="eastAsia" w:ascii="宋体" w:hAnsi="宋体" w:cs="宋体"/>
                <w:color w:val="auto"/>
                <w:sz w:val="24"/>
                <w:szCs w:val="24"/>
              </w:rPr>
              <w:t>许昌市拓达科技有限公司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3</w:t>
            </w:r>
          </w:p>
        </w:tc>
        <w:tc>
          <w:tcPr>
            <w:tcW w:w="7829" w:type="dxa"/>
            <w:vAlign w:val="center"/>
          </w:tcPr>
          <w:p>
            <w:pPr>
              <w:jc w:val="center"/>
              <w:rPr>
                <w:rFonts w:ascii="宋体" w:hAnsi="宋体" w:cs="宋体"/>
                <w:color w:val="auto"/>
                <w:sz w:val="24"/>
                <w:szCs w:val="24"/>
              </w:rPr>
            </w:pPr>
            <w:r>
              <w:rPr>
                <w:rFonts w:hint="eastAsia" w:ascii="宋体" w:hAnsi="宋体" w:cs="宋体"/>
                <w:color w:val="auto"/>
                <w:sz w:val="24"/>
                <w:szCs w:val="24"/>
              </w:rPr>
              <w:t>河南农购信息科技有限公司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4</w:t>
            </w:r>
          </w:p>
        </w:tc>
        <w:tc>
          <w:tcPr>
            <w:tcW w:w="7829" w:type="dxa"/>
            <w:vAlign w:val="center"/>
          </w:tcPr>
          <w:p>
            <w:pPr>
              <w:jc w:val="center"/>
              <w:rPr>
                <w:rFonts w:ascii="宋体" w:hAnsi="宋体" w:cs="宋体"/>
                <w:color w:val="auto"/>
                <w:sz w:val="24"/>
                <w:szCs w:val="24"/>
              </w:rPr>
            </w:pPr>
            <w:r>
              <w:rPr>
                <w:rFonts w:hint="eastAsia" w:ascii="宋体" w:hAnsi="宋体" w:cs="宋体"/>
                <w:color w:val="auto"/>
                <w:sz w:val="24"/>
                <w:szCs w:val="24"/>
              </w:rPr>
              <w:t>河南朵朵云电子商务有限公司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5</w:t>
            </w:r>
          </w:p>
        </w:tc>
        <w:tc>
          <w:tcPr>
            <w:tcW w:w="7829" w:type="dxa"/>
            <w:vAlign w:val="center"/>
          </w:tcPr>
          <w:p>
            <w:pPr>
              <w:jc w:val="center"/>
              <w:rPr>
                <w:rFonts w:ascii="宋体" w:hAnsi="宋体" w:cs="宋体"/>
                <w:color w:val="auto"/>
                <w:sz w:val="24"/>
                <w:szCs w:val="24"/>
              </w:rPr>
            </w:pPr>
            <w:r>
              <w:rPr>
                <w:rFonts w:hint="eastAsia" w:ascii="宋体" w:hAnsi="宋体" w:cs="宋体"/>
                <w:color w:val="auto"/>
                <w:sz w:val="24"/>
                <w:szCs w:val="24"/>
              </w:rPr>
              <w:t>陕西畅通网络科技有限公司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6</w:t>
            </w:r>
          </w:p>
        </w:tc>
        <w:tc>
          <w:tcPr>
            <w:tcW w:w="7829" w:type="dxa"/>
            <w:vAlign w:val="center"/>
          </w:tcPr>
          <w:p>
            <w:pPr>
              <w:jc w:val="center"/>
              <w:rPr>
                <w:rFonts w:ascii="宋体" w:hAnsi="宋体" w:cs="宋体"/>
                <w:color w:val="auto"/>
                <w:sz w:val="24"/>
                <w:szCs w:val="24"/>
              </w:rPr>
            </w:pPr>
            <w:r>
              <w:rPr>
                <w:rFonts w:hint="eastAsia" w:ascii="宋体" w:hAnsi="宋体" w:cs="宋体"/>
                <w:color w:val="auto"/>
                <w:sz w:val="24"/>
                <w:szCs w:val="24"/>
              </w:rPr>
              <w:t>中国邮政集团有限公司河南省禹州市分公司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序号</w:t>
            </w:r>
          </w:p>
        </w:tc>
        <w:tc>
          <w:tcPr>
            <w:tcW w:w="7829"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未通过资格审查的供应商及原因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1</w:t>
            </w:r>
          </w:p>
        </w:tc>
        <w:tc>
          <w:tcPr>
            <w:tcW w:w="7829"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宁陵县酒都梨乡电子商务有限公司</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未提供被委托人缴纳社会保险证明</w:t>
            </w:r>
            <w:r>
              <w:rPr>
                <w:rFonts w:hint="eastAsia" w:ascii="宋体" w:hAnsi="宋体" w:cs="宋体"/>
                <w:color w:val="auto"/>
                <w:sz w:val="24"/>
                <w:szCs w:val="24"/>
                <w:lang w:eastAsia="zh-CN"/>
              </w:rPr>
              <w:t>）</w:t>
            </w:r>
          </w:p>
        </w:tc>
      </w:tr>
    </w:tbl>
    <w:p>
      <w:pPr>
        <w:pStyle w:val="12"/>
        <w:ind w:firstLine="0" w:firstLineChars="0"/>
        <w:rPr>
          <w:rFonts w:ascii="宋体" w:hAnsi="宋体" w:cs="宋体"/>
          <w:color w:val="auto"/>
          <w:sz w:val="24"/>
          <w:szCs w:val="24"/>
        </w:rPr>
      </w:pPr>
    </w:p>
    <w:p>
      <w:pPr>
        <w:pStyle w:val="5"/>
        <w:numPr>
          <w:ilvl w:val="0"/>
          <w:numId w:val="1"/>
        </w:numPr>
        <w:ind w:firstLine="0"/>
        <w:rPr>
          <w:rFonts w:ascii="宋体" w:hAnsi="宋体" w:cs="宋体"/>
          <w:color w:val="auto"/>
          <w:kern w:val="0"/>
          <w:sz w:val="24"/>
          <w:szCs w:val="24"/>
        </w:rPr>
      </w:pPr>
      <w:r>
        <w:rPr>
          <w:rFonts w:hint="eastAsia" w:ascii="宋体" w:hAnsi="宋体" w:cs="宋体"/>
          <w:color w:val="auto"/>
          <w:kern w:val="0"/>
          <w:sz w:val="24"/>
          <w:szCs w:val="24"/>
        </w:rPr>
        <w:t>符合性审查</w:t>
      </w:r>
    </w:p>
    <w:p>
      <w:pPr>
        <w:spacing w:line="360" w:lineRule="auto"/>
        <w:rPr>
          <w:rFonts w:ascii="宋体" w:hAnsi="宋体" w:cs="宋体"/>
          <w:color w:val="auto"/>
          <w:sz w:val="24"/>
          <w:szCs w:val="24"/>
        </w:rPr>
      </w:pPr>
      <w:r>
        <w:rPr>
          <w:rFonts w:hint="eastAsia" w:ascii="宋体" w:hAnsi="宋体" w:cs="宋体"/>
          <w:color w:val="auto"/>
          <w:sz w:val="24"/>
          <w:szCs w:val="24"/>
        </w:rPr>
        <w:t>第一标段：各投标单位网卡MAC地址、CPU序号、硬盘序列号等硬件特征码均无雷同，可进行下一步评审。</w:t>
      </w:r>
    </w:p>
    <w:tbl>
      <w:tblPr>
        <w:tblStyle w:val="13"/>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序号</w:t>
            </w:r>
          </w:p>
        </w:tc>
        <w:tc>
          <w:tcPr>
            <w:tcW w:w="7684"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通过符合性审查的供应商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1</w:t>
            </w:r>
          </w:p>
        </w:tc>
        <w:tc>
          <w:tcPr>
            <w:tcW w:w="7684" w:type="dxa"/>
            <w:vAlign w:val="center"/>
          </w:tcPr>
          <w:p>
            <w:pPr>
              <w:jc w:val="center"/>
              <w:rPr>
                <w:rFonts w:ascii="宋体" w:hAnsi="宋体" w:cs="宋体"/>
                <w:color w:val="auto"/>
                <w:sz w:val="24"/>
                <w:szCs w:val="24"/>
              </w:rPr>
            </w:pPr>
            <w:r>
              <w:rPr>
                <w:rFonts w:hint="eastAsia" w:ascii="宋体" w:hAnsi="宋体" w:cs="宋体"/>
                <w:color w:val="auto"/>
                <w:sz w:val="24"/>
                <w:szCs w:val="24"/>
              </w:rPr>
              <w:t>河南多一克网络科技有限公司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2</w:t>
            </w:r>
          </w:p>
        </w:tc>
        <w:tc>
          <w:tcPr>
            <w:tcW w:w="7684" w:type="dxa"/>
            <w:vAlign w:val="center"/>
          </w:tcPr>
          <w:p>
            <w:pPr>
              <w:jc w:val="center"/>
              <w:rPr>
                <w:rFonts w:ascii="宋体" w:hAnsi="宋体" w:cs="宋体"/>
                <w:color w:val="auto"/>
                <w:sz w:val="24"/>
                <w:szCs w:val="24"/>
              </w:rPr>
            </w:pPr>
            <w:r>
              <w:rPr>
                <w:rFonts w:hint="eastAsia" w:ascii="宋体" w:hAnsi="宋体" w:cs="宋体"/>
                <w:color w:val="auto"/>
                <w:sz w:val="24"/>
                <w:szCs w:val="24"/>
              </w:rPr>
              <w:t>郑州希望电子商务有限公司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3</w:t>
            </w:r>
          </w:p>
        </w:tc>
        <w:tc>
          <w:tcPr>
            <w:tcW w:w="7684" w:type="dxa"/>
            <w:vAlign w:val="center"/>
          </w:tcPr>
          <w:p>
            <w:pPr>
              <w:jc w:val="center"/>
              <w:rPr>
                <w:rFonts w:ascii="宋体" w:hAnsi="宋体" w:cs="宋体"/>
                <w:color w:val="auto"/>
                <w:sz w:val="24"/>
                <w:szCs w:val="24"/>
              </w:rPr>
            </w:pPr>
            <w:r>
              <w:rPr>
                <w:rFonts w:hint="eastAsia" w:ascii="宋体" w:hAnsi="宋体" w:cs="宋体"/>
                <w:color w:val="auto"/>
                <w:sz w:val="24"/>
                <w:szCs w:val="24"/>
              </w:rPr>
              <w:t>河南恒之迈网络科技有限公司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序号</w:t>
            </w:r>
          </w:p>
        </w:tc>
        <w:tc>
          <w:tcPr>
            <w:tcW w:w="7684"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未通过符合性审查的供应商及原因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1</w:t>
            </w:r>
          </w:p>
        </w:tc>
        <w:tc>
          <w:tcPr>
            <w:tcW w:w="7684"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无</w:t>
            </w:r>
          </w:p>
        </w:tc>
      </w:tr>
    </w:tbl>
    <w:p>
      <w:pPr>
        <w:spacing w:line="360" w:lineRule="auto"/>
        <w:rPr>
          <w:rFonts w:ascii="宋体" w:hAnsi="宋体" w:cs="宋体"/>
          <w:color w:val="auto"/>
          <w:sz w:val="24"/>
          <w:szCs w:val="24"/>
        </w:rPr>
      </w:pPr>
      <w:r>
        <w:rPr>
          <w:rFonts w:hint="eastAsia" w:ascii="宋体" w:hAnsi="宋体" w:cs="宋体"/>
          <w:color w:val="auto"/>
          <w:sz w:val="24"/>
          <w:szCs w:val="24"/>
        </w:rPr>
        <w:t>第二标段：各投标单位网卡MAC地址、CPU序号、硬盘序列号等硬件特征码均无雷同，可进行下一步评审。</w:t>
      </w:r>
    </w:p>
    <w:tbl>
      <w:tblPr>
        <w:tblStyle w:val="13"/>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序号</w:t>
            </w:r>
          </w:p>
        </w:tc>
        <w:tc>
          <w:tcPr>
            <w:tcW w:w="7684"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通过符合性审查的供应商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1</w:t>
            </w:r>
          </w:p>
        </w:tc>
        <w:tc>
          <w:tcPr>
            <w:tcW w:w="7684" w:type="dxa"/>
            <w:vAlign w:val="center"/>
          </w:tcPr>
          <w:p>
            <w:pPr>
              <w:jc w:val="center"/>
              <w:rPr>
                <w:rFonts w:ascii="宋体" w:hAnsi="宋体" w:cs="宋体"/>
                <w:color w:val="auto"/>
                <w:sz w:val="24"/>
                <w:szCs w:val="24"/>
              </w:rPr>
            </w:pPr>
            <w:r>
              <w:rPr>
                <w:rFonts w:hint="eastAsia" w:ascii="宋体" w:hAnsi="宋体" w:cs="宋体"/>
                <w:color w:val="auto"/>
                <w:sz w:val="24"/>
                <w:szCs w:val="24"/>
              </w:rPr>
              <w:t>禹州市广联商贸有限公司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2</w:t>
            </w:r>
          </w:p>
        </w:tc>
        <w:tc>
          <w:tcPr>
            <w:tcW w:w="7684" w:type="dxa"/>
            <w:vAlign w:val="center"/>
          </w:tcPr>
          <w:p>
            <w:pPr>
              <w:jc w:val="center"/>
              <w:rPr>
                <w:rFonts w:ascii="宋体" w:hAnsi="宋体" w:cs="宋体"/>
                <w:color w:val="auto"/>
                <w:sz w:val="24"/>
                <w:szCs w:val="24"/>
              </w:rPr>
            </w:pPr>
            <w:r>
              <w:rPr>
                <w:rFonts w:hint="eastAsia" w:ascii="宋体" w:hAnsi="宋体" w:cs="宋体"/>
                <w:color w:val="auto"/>
                <w:sz w:val="24"/>
                <w:szCs w:val="24"/>
              </w:rPr>
              <w:t>许昌市拓达科技有限公司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3</w:t>
            </w:r>
          </w:p>
        </w:tc>
        <w:tc>
          <w:tcPr>
            <w:tcW w:w="7684" w:type="dxa"/>
            <w:vAlign w:val="center"/>
          </w:tcPr>
          <w:p>
            <w:pPr>
              <w:jc w:val="center"/>
              <w:rPr>
                <w:rFonts w:ascii="宋体" w:hAnsi="宋体" w:cs="宋体"/>
                <w:color w:val="auto"/>
                <w:sz w:val="24"/>
                <w:szCs w:val="24"/>
              </w:rPr>
            </w:pPr>
            <w:r>
              <w:rPr>
                <w:rFonts w:hint="eastAsia" w:ascii="宋体" w:hAnsi="宋体" w:cs="宋体"/>
                <w:color w:val="auto"/>
                <w:sz w:val="24"/>
                <w:szCs w:val="24"/>
              </w:rPr>
              <w:t>河南农购信息科技有限公司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4</w:t>
            </w:r>
          </w:p>
        </w:tc>
        <w:tc>
          <w:tcPr>
            <w:tcW w:w="7684" w:type="dxa"/>
            <w:vAlign w:val="center"/>
          </w:tcPr>
          <w:p>
            <w:pPr>
              <w:jc w:val="center"/>
              <w:rPr>
                <w:rFonts w:ascii="宋体" w:hAnsi="宋体" w:cs="宋体"/>
                <w:color w:val="auto"/>
                <w:sz w:val="24"/>
                <w:szCs w:val="24"/>
              </w:rPr>
            </w:pPr>
            <w:r>
              <w:rPr>
                <w:rFonts w:hint="eastAsia" w:ascii="宋体" w:hAnsi="宋体" w:cs="宋体"/>
                <w:color w:val="auto"/>
                <w:sz w:val="24"/>
                <w:szCs w:val="24"/>
              </w:rPr>
              <w:t>河南朵朵云电子商务有限公司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5</w:t>
            </w:r>
          </w:p>
        </w:tc>
        <w:tc>
          <w:tcPr>
            <w:tcW w:w="7684" w:type="dxa"/>
            <w:vAlign w:val="center"/>
          </w:tcPr>
          <w:p>
            <w:pPr>
              <w:jc w:val="center"/>
              <w:rPr>
                <w:rFonts w:ascii="宋体" w:hAnsi="宋体" w:cs="宋体"/>
                <w:color w:val="auto"/>
                <w:sz w:val="24"/>
                <w:szCs w:val="24"/>
              </w:rPr>
            </w:pPr>
            <w:r>
              <w:rPr>
                <w:rFonts w:hint="eastAsia" w:ascii="宋体" w:hAnsi="宋体" w:cs="宋体"/>
                <w:color w:val="auto"/>
                <w:sz w:val="24"/>
                <w:szCs w:val="24"/>
              </w:rPr>
              <w:t>陕西畅通网络科技有限公司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6</w:t>
            </w:r>
          </w:p>
        </w:tc>
        <w:tc>
          <w:tcPr>
            <w:tcW w:w="7684" w:type="dxa"/>
            <w:vAlign w:val="center"/>
          </w:tcPr>
          <w:p>
            <w:pPr>
              <w:jc w:val="center"/>
              <w:rPr>
                <w:rFonts w:ascii="宋体" w:hAnsi="宋体" w:cs="宋体"/>
                <w:color w:val="auto"/>
                <w:sz w:val="24"/>
                <w:szCs w:val="24"/>
              </w:rPr>
            </w:pPr>
            <w:r>
              <w:rPr>
                <w:rFonts w:hint="eastAsia" w:ascii="宋体" w:hAnsi="宋体" w:cs="宋体"/>
                <w:color w:val="auto"/>
                <w:sz w:val="24"/>
                <w:szCs w:val="24"/>
              </w:rPr>
              <w:t>中国邮政集团有限公司河南省禹州市分公司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序号</w:t>
            </w:r>
          </w:p>
        </w:tc>
        <w:tc>
          <w:tcPr>
            <w:tcW w:w="7684"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未通过符合性审查的供应商及原因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1</w:t>
            </w:r>
          </w:p>
        </w:tc>
        <w:tc>
          <w:tcPr>
            <w:tcW w:w="7684"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无</w:t>
            </w:r>
          </w:p>
        </w:tc>
      </w:tr>
    </w:tbl>
    <w:p>
      <w:pPr>
        <w:pStyle w:val="12"/>
        <w:ind w:firstLine="210"/>
        <w:rPr>
          <w:color w:val="auto"/>
        </w:rPr>
      </w:pPr>
    </w:p>
    <w:p>
      <w:pPr>
        <w:pStyle w:val="5"/>
        <w:numPr>
          <w:ilvl w:val="0"/>
          <w:numId w:val="1"/>
        </w:numPr>
        <w:ind w:firstLine="0"/>
        <w:rPr>
          <w:rFonts w:ascii="宋体" w:hAnsi="宋体" w:cs="宋体"/>
          <w:b/>
          <w:bCs/>
          <w:color w:val="auto"/>
          <w:kern w:val="0"/>
          <w:sz w:val="24"/>
          <w:szCs w:val="24"/>
        </w:rPr>
      </w:pPr>
      <w:r>
        <w:rPr>
          <w:rFonts w:hint="eastAsia" w:ascii="宋体" w:hAnsi="宋体" w:cs="宋体"/>
          <w:color w:val="auto"/>
          <w:kern w:val="0"/>
          <w:sz w:val="24"/>
          <w:szCs w:val="24"/>
        </w:rPr>
        <w:t>详审情况</w:t>
      </w:r>
    </w:p>
    <w:p>
      <w:pPr>
        <w:pStyle w:val="5"/>
        <w:ind w:firstLine="0"/>
        <w:rPr>
          <w:rFonts w:ascii="宋体" w:hAnsi="宋体" w:cs="宋体"/>
          <w:b/>
          <w:bCs/>
          <w:color w:val="auto"/>
          <w:kern w:val="0"/>
          <w:sz w:val="24"/>
          <w:szCs w:val="24"/>
        </w:rPr>
      </w:pPr>
      <w:r>
        <w:rPr>
          <w:rFonts w:hint="eastAsia" w:ascii="宋体" w:hAnsi="宋体" w:cs="宋体"/>
          <w:b/>
          <w:bCs/>
          <w:color w:val="auto"/>
          <w:kern w:val="0"/>
          <w:sz w:val="24"/>
          <w:szCs w:val="24"/>
        </w:rPr>
        <w:t>第一标段</w:t>
      </w:r>
    </w:p>
    <w:p>
      <w:pPr>
        <w:spacing w:line="360" w:lineRule="auto"/>
        <w:rPr>
          <w:rFonts w:ascii="宋体" w:hAnsi="宋体" w:cs="宋体"/>
          <w:color w:val="auto"/>
          <w:sz w:val="24"/>
          <w:szCs w:val="24"/>
        </w:rPr>
      </w:pPr>
      <w:r>
        <w:rPr>
          <w:rFonts w:hint="eastAsia" w:ascii="宋体" w:hAnsi="宋体" w:cs="宋体"/>
          <w:color w:val="auto"/>
          <w:sz w:val="24"/>
          <w:szCs w:val="24"/>
        </w:rPr>
        <w:t>（一）综合比较与评价</w:t>
      </w:r>
    </w:p>
    <w:tbl>
      <w:tblPr>
        <w:tblStyle w:val="13"/>
        <w:tblpPr w:vertAnchor="text" w:tblpXSpec="center"/>
        <w:tblW w:w="93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38"/>
        <w:gridCol w:w="4609"/>
        <w:gridCol w:w="1269"/>
        <w:gridCol w:w="877"/>
        <w:gridCol w:w="14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11" w:hRule="atLeast"/>
          <w:jc w:val="center"/>
        </w:trPr>
        <w:tc>
          <w:tcPr>
            <w:tcW w:w="11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序号</w:t>
            </w:r>
          </w:p>
        </w:tc>
        <w:tc>
          <w:tcPr>
            <w:tcW w:w="46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投标商名称</w:t>
            </w:r>
          </w:p>
        </w:tc>
        <w:tc>
          <w:tcPr>
            <w:tcW w:w="12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最终得分</w:t>
            </w:r>
          </w:p>
        </w:tc>
        <w:tc>
          <w:tcPr>
            <w:tcW w:w="8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名次</w:t>
            </w:r>
          </w:p>
        </w:tc>
        <w:tc>
          <w:tcPr>
            <w:tcW w:w="14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11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1</w:t>
            </w:r>
          </w:p>
        </w:tc>
        <w:tc>
          <w:tcPr>
            <w:tcW w:w="4609"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河南多一克网络科技有限公司</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90.10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lang w:val="en-US" w:eastAsia="zh-CN"/>
              </w:rPr>
              <w:t>微型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29" w:hRule="atLeast"/>
          <w:jc w:val="center"/>
        </w:trPr>
        <w:tc>
          <w:tcPr>
            <w:tcW w:w="11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2</w:t>
            </w:r>
          </w:p>
        </w:tc>
        <w:tc>
          <w:tcPr>
            <w:tcW w:w="4609"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郑州希望电子商务有限公司</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63.48</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lang w:val="en-US" w:eastAsia="zh-CN"/>
              </w:rPr>
              <w:t>微型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51" w:hRule="atLeast"/>
          <w:jc w:val="center"/>
        </w:trPr>
        <w:tc>
          <w:tcPr>
            <w:tcW w:w="113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3</w:t>
            </w:r>
          </w:p>
        </w:tc>
        <w:tc>
          <w:tcPr>
            <w:tcW w:w="4609"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河南恒之迈网络科技有限公司</w:t>
            </w:r>
          </w:p>
        </w:tc>
        <w:tc>
          <w:tcPr>
            <w:tcW w:w="1269"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59.40</w:t>
            </w:r>
          </w:p>
        </w:tc>
        <w:tc>
          <w:tcPr>
            <w:tcW w:w="877"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468"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4"/>
                <w:szCs w:val="24"/>
              </w:rPr>
            </w:pPr>
            <w:r>
              <w:rPr>
                <w:rFonts w:ascii="宋体" w:hAnsi="宋体" w:cs="宋体"/>
                <w:color w:val="auto"/>
                <w:sz w:val="24"/>
                <w:szCs w:val="24"/>
                <w:lang w:val="en-US" w:eastAsia="zh-CN"/>
              </w:rPr>
              <w:t>小型</w:t>
            </w:r>
          </w:p>
        </w:tc>
      </w:tr>
    </w:tbl>
    <w:p>
      <w:pPr>
        <w:pStyle w:val="5"/>
        <w:ind w:firstLine="480" w:firstLineChars="200"/>
        <w:rPr>
          <w:rFonts w:ascii="宋体" w:hAnsi="宋体" w:cs="宋体"/>
          <w:color w:val="auto"/>
          <w:sz w:val="24"/>
          <w:szCs w:val="24"/>
        </w:rPr>
      </w:pPr>
    </w:p>
    <w:p>
      <w:pPr>
        <w:pStyle w:val="5"/>
        <w:numPr>
          <w:ilvl w:val="0"/>
          <w:numId w:val="2"/>
        </w:numPr>
        <w:ind w:firstLine="0"/>
        <w:rPr>
          <w:rFonts w:ascii="宋体" w:hAnsi="宋体" w:cs="宋体"/>
          <w:color w:val="auto"/>
          <w:sz w:val="24"/>
          <w:szCs w:val="24"/>
        </w:rPr>
      </w:pPr>
      <w:r>
        <w:rPr>
          <w:rFonts w:hint="eastAsia" w:ascii="宋体" w:hAnsi="宋体" w:cs="宋体"/>
          <w:color w:val="auto"/>
          <w:sz w:val="24"/>
          <w:szCs w:val="24"/>
        </w:rPr>
        <w:t>详细评审得分</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114"/>
        <w:gridCol w:w="932"/>
        <w:gridCol w:w="1000"/>
        <w:gridCol w:w="98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4393"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 xml:space="preserve">   企业名称</w:t>
            </w:r>
          </w:p>
        </w:tc>
        <w:tc>
          <w:tcPr>
            <w:tcW w:w="5039" w:type="dxa"/>
            <w:gridSpan w:val="5"/>
          </w:tcPr>
          <w:p>
            <w:pPr>
              <w:jc w:val="center"/>
              <w:rPr>
                <w:rFonts w:ascii="宋体" w:hAnsi="宋体" w:cs="宋体"/>
                <w:b/>
                <w:bCs/>
                <w:color w:val="auto"/>
                <w:sz w:val="24"/>
                <w:szCs w:val="24"/>
              </w:rPr>
            </w:pPr>
            <w:r>
              <w:rPr>
                <w:rFonts w:hint="eastAsia" w:ascii="宋体" w:hAnsi="宋体" w:cs="宋体"/>
                <w:color w:val="auto"/>
                <w:sz w:val="24"/>
                <w:szCs w:val="24"/>
              </w:rPr>
              <w:t>河南多一克网络科技有限公司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ascii="宋体" w:hAnsi="宋体" w:cs="宋体"/>
                <w:color w:val="auto"/>
                <w:sz w:val="24"/>
                <w:szCs w:val="24"/>
              </w:rPr>
            </w:pPr>
            <w:r>
              <w:rPr>
                <w:rFonts w:hint="eastAsia" w:ascii="宋体" w:hAnsi="宋体" w:cs="宋体"/>
                <w:color w:val="auto"/>
                <w:sz w:val="24"/>
                <w:szCs w:val="24"/>
              </w:rPr>
              <w:t>评审内容</w:t>
            </w:r>
          </w:p>
        </w:tc>
        <w:tc>
          <w:tcPr>
            <w:tcW w:w="1114" w:type="dxa"/>
            <w:vAlign w:val="center"/>
          </w:tcPr>
          <w:p>
            <w:pPr>
              <w:jc w:val="center"/>
              <w:rPr>
                <w:rFonts w:ascii="宋体" w:hAnsi="宋体" w:cs="宋体"/>
                <w:color w:val="auto"/>
                <w:sz w:val="24"/>
                <w:szCs w:val="24"/>
              </w:rPr>
            </w:pPr>
            <w:r>
              <w:rPr>
                <w:rFonts w:hint="eastAsia" w:ascii="宋体" w:hAnsi="宋体" w:cs="宋体"/>
                <w:color w:val="auto"/>
                <w:sz w:val="24"/>
                <w:szCs w:val="24"/>
              </w:rPr>
              <w:t>评委1</w:t>
            </w:r>
          </w:p>
        </w:tc>
        <w:tc>
          <w:tcPr>
            <w:tcW w:w="932" w:type="dxa"/>
            <w:vAlign w:val="center"/>
          </w:tcPr>
          <w:p>
            <w:pPr>
              <w:jc w:val="center"/>
              <w:rPr>
                <w:rFonts w:ascii="宋体" w:hAnsi="宋体" w:cs="宋体"/>
                <w:color w:val="auto"/>
                <w:sz w:val="24"/>
                <w:szCs w:val="24"/>
              </w:rPr>
            </w:pPr>
            <w:r>
              <w:rPr>
                <w:rFonts w:hint="eastAsia" w:ascii="宋体" w:hAnsi="宋体" w:cs="宋体"/>
                <w:color w:val="auto"/>
                <w:sz w:val="24"/>
                <w:szCs w:val="24"/>
              </w:rPr>
              <w:t>评委2</w:t>
            </w:r>
          </w:p>
        </w:tc>
        <w:tc>
          <w:tcPr>
            <w:tcW w:w="1000" w:type="dxa"/>
            <w:vAlign w:val="center"/>
          </w:tcPr>
          <w:p>
            <w:pPr>
              <w:jc w:val="center"/>
              <w:rPr>
                <w:rFonts w:ascii="宋体" w:hAnsi="宋体" w:cs="宋体"/>
                <w:color w:val="auto"/>
                <w:sz w:val="24"/>
                <w:szCs w:val="24"/>
              </w:rPr>
            </w:pPr>
            <w:r>
              <w:rPr>
                <w:rFonts w:hint="eastAsia" w:ascii="宋体" w:hAnsi="宋体" w:cs="宋体"/>
                <w:color w:val="auto"/>
                <w:sz w:val="24"/>
                <w:szCs w:val="24"/>
              </w:rPr>
              <w:t>评委3</w:t>
            </w:r>
          </w:p>
        </w:tc>
        <w:tc>
          <w:tcPr>
            <w:tcW w:w="988" w:type="dxa"/>
            <w:vAlign w:val="center"/>
          </w:tcPr>
          <w:p>
            <w:pPr>
              <w:jc w:val="center"/>
              <w:rPr>
                <w:rFonts w:ascii="宋体" w:hAnsi="宋体" w:cs="宋体"/>
                <w:color w:val="auto"/>
                <w:sz w:val="24"/>
                <w:szCs w:val="24"/>
              </w:rPr>
            </w:pPr>
            <w:r>
              <w:rPr>
                <w:rFonts w:hint="eastAsia" w:ascii="宋体" w:hAnsi="宋体" w:cs="宋体"/>
                <w:color w:val="auto"/>
                <w:sz w:val="24"/>
                <w:szCs w:val="24"/>
              </w:rPr>
              <w:t>评委4</w:t>
            </w:r>
          </w:p>
        </w:tc>
        <w:tc>
          <w:tcPr>
            <w:tcW w:w="1005" w:type="dxa"/>
            <w:vAlign w:val="center"/>
          </w:tcPr>
          <w:p>
            <w:pPr>
              <w:rPr>
                <w:color w:val="auto"/>
              </w:rPr>
            </w:pPr>
            <w:r>
              <w:rPr>
                <w:rFonts w:hint="eastAsia" w:ascii="宋体" w:hAnsi="宋体" w:cs="宋体"/>
                <w:color w:val="auto"/>
                <w:sz w:val="24"/>
                <w:szCs w:val="24"/>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93" w:type="dxa"/>
            <w:vAlign w:val="center"/>
          </w:tcPr>
          <w:p>
            <w:pPr>
              <w:jc w:val="left"/>
              <w:rPr>
                <w:rFonts w:ascii="宋体" w:hAnsi="宋体" w:cs="宋体"/>
                <w:color w:val="auto"/>
                <w:sz w:val="24"/>
                <w:szCs w:val="24"/>
              </w:rPr>
            </w:pPr>
            <w:r>
              <w:rPr>
                <w:rFonts w:hint="eastAsia" w:ascii="宋体" w:hAnsi="宋体" w:cs="宋体"/>
                <w:color w:val="auto"/>
                <w:sz w:val="24"/>
                <w:szCs w:val="24"/>
              </w:rPr>
              <w:t>投标报价（30分）</w:t>
            </w:r>
          </w:p>
        </w:tc>
        <w:tc>
          <w:tcPr>
            <w:tcW w:w="1114" w:type="dxa"/>
            <w:noWrap/>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29.9</w:t>
            </w:r>
          </w:p>
        </w:tc>
        <w:tc>
          <w:tcPr>
            <w:tcW w:w="932"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29.9</w:t>
            </w:r>
          </w:p>
        </w:tc>
        <w:tc>
          <w:tcPr>
            <w:tcW w:w="1000"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29.9</w:t>
            </w:r>
          </w:p>
        </w:tc>
        <w:tc>
          <w:tcPr>
            <w:tcW w:w="988"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29.9</w:t>
            </w:r>
          </w:p>
        </w:tc>
        <w:tc>
          <w:tcPr>
            <w:tcW w:w="100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393"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供应商综合能力</w:t>
            </w:r>
            <w:r>
              <w:rPr>
                <w:rFonts w:hint="eastAsia" w:ascii="宋体" w:hAnsi="宋体" w:cs="宋体"/>
                <w:color w:val="auto"/>
                <w:sz w:val="24"/>
                <w:szCs w:val="24"/>
              </w:rPr>
              <w:t>（13分）</w:t>
            </w:r>
          </w:p>
        </w:tc>
        <w:tc>
          <w:tcPr>
            <w:tcW w:w="1114"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932"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13</w:t>
            </w:r>
          </w:p>
        </w:tc>
        <w:tc>
          <w:tcPr>
            <w:tcW w:w="1000"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13</w:t>
            </w:r>
          </w:p>
        </w:tc>
        <w:tc>
          <w:tcPr>
            <w:tcW w:w="98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13</w:t>
            </w:r>
          </w:p>
        </w:tc>
        <w:tc>
          <w:tcPr>
            <w:tcW w:w="100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393"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业绩</w:t>
            </w:r>
            <w:r>
              <w:rPr>
                <w:rFonts w:hint="eastAsia" w:ascii="宋体" w:hAnsi="宋体" w:cs="宋体"/>
                <w:color w:val="auto"/>
                <w:sz w:val="24"/>
                <w:szCs w:val="24"/>
              </w:rPr>
              <w:t>（12分）</w:t>
            </w:r>
          </w:p>
        </w:tc>
        <w:tc>
          <w:tcPr>
            <w:tcW w:w="1114"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932"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12</w:t>
            </w:r>
          </w:p>
        </w:tc>
        <w:tc>
          <w:tcPr>
            <w:tcW w:w="1000"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12</w:t>
            </w:r>
          </w:p>
        </w:tc>
        <w:tc>
          <w:tcPr>
            <w:tcW w:w="98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12</w:t>
            </w:r>
          </w:p>
        </w:tc>
        <w:tc>
          <w:tcPr>
            <w:tcW w:w="100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93" w:type="dxa"/>
            <w:vAlign w:val="center"/>
          </w:tcPr>
          <w:p>
            <w:pPr>
              <w:tabs>
                <w:tab w:val="left" w:pos="1260"/>
              </w:tabs>
              <w:autoSpaceDE w:val="0"/>
              <w:autoSpaceDN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电子商务公共服务中心建设</w:t>
            </w:r>
            <w:r>
              <w:rPr>
                <w:rFonts w:hint="eastAsia" w:ascii="宋体" w:hAnsi="宋体" w:cs="宋体"/>
                <w:color w:val="auto"/>
                <w:sz w:val="24"/>
                <w:szCs w:val="24"/>
              </w:rPr>
              <w:t>（10分）</w:t>
            </w:r>
          </w:p>
        </w:tc>
        <w:tc>
          <w:tcPr>
            <w:tcW w:w="1114"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32"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88"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00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4393" w:type="dxa"/>
            <w:vAlign w:val="center"/>
          </w:tcPr>
          <w:p>
            <w:pPr>
              <w:rPr>
                <w:rFonts w:ascii="宋体" w:hAnsi="宋体" w:cs="宋体"/>
                <w:color w:val="auto"/>
                <w:kern w:val="0"/>
                <w:sz w:val="24"/>
                <w:szCs w:val="24"/>
              </w:rPr>
            </w:pPr>
            <w:r>
              <w:rPr>
                <w:rFonts w:hint="eastAsia" w:ascii="宋体" w:hAnsi="宋体" w:cs="宋体"/>
                <w:color w:val="auto"/>
                <w:sz w:val="24"/>
                <w:szCs w:val="24"/>
                <w:lang w:val="zh-CN"/>
              </w:rPr>
              <w:t>电子商务培训体系建设（</w:t>
            </w:r>
            <w:r>
              <w:rPr>
                <w:rFonts w:hint="eastAsia" w:ascii="宋体" w:hAnsi="宋体" w:cs="宋体"/>
                <w:color w:val="auto"/>
                <w:sz w:val="24"/>
                <w:szCs w:val="24"/>
              </w:rPr>
              <w:t>10</w:t>
            </w:r>
            <w:r>
              <w:rPr>
                <w:rFonts w:hint="eastAsia" w:ascii="宋体" w:hAnsi="宋体" w:cs="宋体"/>
                <w:color w:val="auto"/>
                <w:sz w:val="24"/>
                <w:szCs w:val="24"/>
                <w:lang w:val="zh-CN"/>
              </w:rPr>
              <w:t>分）</w:t>
            </w:r>
          </w:p>
        </w:tc>
        <w:tc>
          <w:tcPr>
            <w:tcW w:w="1114" w:type="dxa"/>
            <w:noWrap/>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932"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000" w:type="dxa"/>
            <w:vAlign w:val="center"/>
          </w:tcPr>
          <w:p>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988"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005" w:type="dxa"/>
            <w:vAlign w:val="center"/>
          </w:tcPr>
          <w:p>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4393" w:type="dxa"/>
            <w:vAlign w:val="center"/>
          </w:tcPr>
          <w:p>
            <w:pPr>
              <w:pStyle w:val="19"/>
              <w:spacing w:line="240" w:lineRule="auto"/>
              <w:rPr>
                <w:rFonts w:ascii="宋体" w:hAnsi="宋体" w:cs="宋体"/>
                <w:color w:val="auto"/>
                <w:kern w:val="0"/>
                <w:szCs w:val="24"/>
              </w:rPr>
            </w:pPr>
            <w:r>
              <w:rPr>
                <w:rFonts w:hint="eastAsia" w:ascii="宋体" w:hAnsi="宋体" w:cs="宋体"/>
                <w:color w:val="auto"/>
                <w:szCs w:val="24"/>
                <w:lang w:val="zh-CN"/>
              </w:rPr>
              <w:t>电子商务进农村宣传推广</w:t>
            </w:r>
            <w:r>
              <w:rPr>
                <w:rFonts w:hint="eastAsia" w:ascii="宋体" w:hAnsi="宋体" w:cs="宋体"/>
                <w:color w:val="auto"/>
                <w:szCs w:val="24"/>
              </w:rPr>
              <w:t>（10分）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32"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8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4393" w:type="dxa"/>
            <w:vAlign w:val="center"/>
          </w:tcPr>
          <w:p>
            <w:pPr>
              <w:rPr>
                <w:rFonts w:ascii="宋体" w:hAnsi="宋体" w:cs="宋体"/>
                <w:color w:val="auto"/>
                <w:sz w:val="24"/>
                <w:szCs w:val="24"/>
              </w:rPr>
            </w:pPr>
            <w:r>
              <w:rPr>
                <w:rFonts w:hint="eastAsia" w:ascii="宋体" w:hAnsi="宋体" w:cs="宋体"/>
                <w:color w:val="auto"/>
                <w:sz w:val="24"/>
                <w:szCs w:val="24"/>
              </w:rPr>
              <w:t>电子商务进农村供应链体系建设（8分）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932"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8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4393" w:type="dxa"/>
            <w:vAlign w:val="center"/>
          </w:tcPr>
          <w:p>
            <w:pPr>
              <w:rPr>
                <w:rFonts w:ascii="宋体" w:hAnsi="宋体" w:cs="宋体"/>
                <w:color w:val="auto"/>
                <w:sz w:val="24"/>
                <w:szCs w:val="24"/>
              </w:rPr>
            </w:pPr>
            <w:r>
              <w:rPr>
                <w:rFonts w:hint="eastAsia" w:ascii="宋体" w:hAnsi="宋体" w:cs="宋体"/>
                <w:color w:val="auto"/>
                <w:sz w:val="24"/>
                <w:szCs w:val="24"/>
              </w:rPr>
              <w:t>售后服务</w:t>
            </w:r>
            <w:r>
              <w:rPr>
                <w:rFonts w:hint="eastAsia" w:ascii="宋体" w:hAnsi="宋体" w:cs="宋体"/>
                <w:color w:val="auto"/>
                <w:sz w:val="24"/>
                <w:szCs w:val="24"/>
                <w:lang w:val="zh-CN"/>
              </w:rPr>
              <w:t>（</w:t>
            </w:r>
            <w:r>
              <w:rPr>
                <w:rFonts w:hint="eastAsia" w:ascii="宋体" w:hAnsi="宋体" w:cs="宋体"/>
                <w:color w:val="auto"/>
                <w:sz w:val="24"/>
                <w:szCs w:val="24"/>
              </w:rPr>
              <w:t>7分）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32"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8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4393" w:type="dxa"/>
            <w:vAlign w:val="center"/>
          </w:tcPr>
          <w:p>
            <w:pPr>
              <w:jc w:val="center"/>
              <w:rPr>
                <w:rFonts w:ascii="宋体" w:hAnsi="宋体" w:cs="宋体"/>
                <w:color w:val="auto"/>
                <w:sz w:val="24"/>
                <w:szCs w:val="24"/>
              </w:rPr>
            </w:pPr>
            <w:r>
              <w:rPr>
                <w:rFonts w:hint="eastAsia" w:ascii="宋体" w:hAnsi="宋体" w:cs="宋体"/>
                <w:b/>
                <w:bCs/>
                <w:color w:val="auto"/>
                <w:sz w:val="24"/>
                <w:szCs w:val="24"/>
              </w:rPr>
              <w:t>小   计</w:t>
            </w:r>
          </w:p>
        </w:tc>
        <w:tc>
          <w:tcPr>
            <w:tcW w:w="1114" w:type="dxa"/>
            <w:noWrap/>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sum(B3:B10)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89.9</w:t>
            </w:r>
            <w:r>
              <w:rPr>
                <w:rFonts w:ascii="宋体" w:hAnsi="宋体" w:cs="宋体"/>
                <w:color w:val="auto"/>
                <w:kern w:val="0"/>
                <w:sz w:val="24"/>
                <w:szCs w:val="24"/>
              </w:rPr>
              <w:fldChar w:fldCharType="end"/>
            </w:r>
          </w:p>
        </w:tc>
        <w:tc>
          <w:tcPr>
            <w:tcW w:w="932"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sum(C3:C10)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86.9</w:t>
            </w:r>
            <w:r>
              <w:rPr>
                <w:rFonts w:ascii="宋体" w:hAnsi="宋体" w:cs="宋体"/>
                <w:color w:val="auto"/>
                <w:kern w:val="0"/>
                <w:sz w:val="24"/>
                <w:szCs w:val="24"/>
              </w:rPr>
              <w:fldChar w:fldCharType="end"/>
            </w:r>
          </w:p>
        </w:tc>
        <w:tc>
          <w:tcPr>
            <w:tcW w:w="1000"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sum(D3:D10)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88.9</w:t>
            </w:r>
            <w:r>
              <w:rPr>
                <w:rFonts w:ascii="宋体" w:hAnsi="宋体" w:cs="宋体"/>
                <w:color w:val="auto"/>
                <w:kern w:val="0"/>
                <w:sz w:val="24"/>
                <w:szCs w:val="24"/>
              </w:rPr>
              <w:fldChar w:fldCharType="end"/>
            </w:r>
          </w:p>
        </w:tc>
        <w:tc>
          <w:tcPr>
            <w:tcW w:w="988"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sum(E3:E10)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91.9</w:t>
            </w:r>
            <w:r>
              <w:rPr>
                <w:rFonts w:ascii="宋体" w:hAnsi="宋体" w:cs="宋体"/>
                <w:color w:val="auto"/>
                <w:kern w:val="0"/>
                <w:sz w:val="24"/>
                <w:szCs w:val="24"/>
              </w:rPr>
              <w:fldChar w:fldCharType="end"/>
            </w:r>
          </w:p>
        </w:tc>
        <w:tc>
          <w:tcPr>
            <w:tcW w:w="100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sum(F3:F10)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92.9</w:t>
            </w:r>
            <w:r>
              <w:rPr>
                <w:rFonts w:ascii="宋体" w:hAnsi="宋体" w:cs="宋体"/>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393" w:type="dxa"/>
            <w:vAlign w:val="center"/>
          </w:tcPr>
          <w:p>
            <w:pPr>
              <w:jc w:val="center"/>
              <w:rPr>
                <w:rFonts w:ascii="宋体" w:hAnsi="宋体" w:cs="宋体"/>
                <w:color w:val="auto"/>
                <w:sz w:val="24"/>
                <w:szCs w:val="24"/>
              </w:rPr>
            </w:pPr>
            <w:r>
              <w:rPr>
                <w:rFonts w:hint="eastAsia" w:ascii="宋体" w:hAnsi="宋体" w:cs="宋体"/>
                <w:b/>
                <w:bCs/>
                <w:color w:val="auto"/>
                <w:sz w:val="24"/>
                <w:szCs w:val="24"/>
              </w:rPr>
              <w:t>最终得分</w:t>
            </w:r>
          </w:p>
        </w:tc>
        <w:tc>
          <w:tcPr>
            <w:tcW w:w="5039" w:type="dxa"/>
            <w:gridSpan w:val="5"/>
            <w:noWrap/>
            <w:vAlign w:val="center"/>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393"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排序</w:t>
            </w:r>
          </w:p>
        </w:tc>
        <w:tc>
          <w:tcPr>
            <w:tcW w:w="5039" w:type="dxa"/>
            <w:gridSpan w:val="5"/>
            <w:noWrap/>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1</w:t>
            </w:r>
          </w:p>
        </w:tc>
      </w:tr>
    </w:tbl>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备注：</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1、投标报价政策性加分（政策性加分是指对中小企业、监狱企业、残疾人福利性单位的价格扣除；对节能环保产品的加</w:t>
      </w:r>
      <w:r>
        <w:rPr>
          <w:rFonts w:hint="eastAsia" w:ascii="宋体" w:hAnsi="宋体" w:cs="宋体"/>
          <w:color w:val="auto"/>
          <w:sz w:val="24"/>
          <w:szCs w:val="24"/>
          <w:shd w:val="clear" w:color="auto" w:fill="FFFFFF"/>
        </w:rPr>
        <w:t>分等）：</w:t>
      </w:r>
      <w:r>
        <w:rPr>
          <w:rFonts w:hint="eastAsia" w:ascii="宋体" w:hAnsi="宋体" w:cs="宋体"/>
          <w:color w:val="auto"/>
          <w:sz w:val="24"/>
          <w:szCs w:val="24"/>
          <w:shd w:val="clear" w:color="auto" w:fill="FFFFFF"/>
          <w:lang w:val="en-US" w:eastAsia="zh-CN"/>
        </w:rPr>
        <w:t>无</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2、投标文件填报企业业绩名称</w:t>
      </w:r>
    </w:p>
    <w:p>
      <w:pPr>
        <w:spacing w:line="360" w:lineRule="auto"/>
        <w:ind w:firstLine="480" w:firstLineChars="200"/>
        <w:rPr>
          <w:rFonts w:hint="default"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1、禹州市电子商务进农村综合示范项目；2，宁陵县公共服务中心体系建设、电子 商务精准人才培训、农产品上行体系建设；3、濮阳县电子商务进农村综合体系运营建设；4、正阳县电子商务进农村综合示范项目（一标段）</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 xml:space="preserve">评标委员会审查未通过的：无 </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3、投标文件填报其他相关证书名称</w:t>
      </w:r>
    </w:p>
    <w:p>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1、</w:t>
      </w:r>
      <w:r>
        <w:rPr>
          <w:rFonts w:hint="eastAsia" w:ascii="宋体" w:hAnsi="宋体" w:eastAsia="宋体" w:cs="宋体"/>
          <w:color w:val="auto"/>
          <w:kern w:val="0"/>
          <w:sz w:val="24"/>
          <w:szCs w:val="24"/>
          <w:lang w:val="en-US" w:eastAsia="zh-CN" w:bidi="ar"/>
        </w:rPr>
        <w:t>刘占民电子商务培训师</w:t>
      </w:r>
      <w:r>
        <w:rPr>
          <w:rFonts w:hint="eastAsia" w:ascii="宋体" w:hAnsi="宋体" w:cs="宋体"/>
          <w:color w:val="auto"/>
          <w:kern w:val="0"/>
          <w:sz w:val="24"/>
          <w:szCs w:val="24"/>
          <w:lang w:val="en-US" w:eastAsia="zh-CN" w:bidi="ar"/>
        </w:rPr>
        <w:t>；2、刘友明</w:t>
      </w:r>
      <w:r>
        <w:rPr>
          <w:rFonts w:hint="eastAsia" w:ascii="宋体" w:hAnsi="宋体" w:eastAsia="宋体" w:cs="宋体"/>
          <w:color w:val="auto"/>
          <w:kern w:val="0"/>
          <w:sz w:val="24"/>
          <w:szCs w:val="24"/>
          <w:lang w:val="en-US" w:eastAsia="zh-CN" w:bidi="ar"/>
        </w:rPr>
        <w:t>电子商务培训师</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陈军军电子商务培训师</w:t>
      </w:r>
      <w:r>
        <w:rPr>
          <w:rFonts w:hint="eastAsia" w:ascii="宋体" w:hAnsi="宋体" w:cs="宋体"/>
          <w:color w:val="auto"/>
          <w:kern w:val="0"/>
          <w:sz w:val="24"/>
          <w:szCs w:val="24"/>
          <w:lang w:val="en-US" w:eastAsia="zh-CN" w:bidi="ar"/>
        </w:rPr>
        <w:t>.</w:t>
      </w:r>
    </w:p>
    <w:p>
      <w:pPr>
        <w:pStyle w:val="19"/>
        <w:ind w:firstLine="480" w:firstLineChars="200"/>
        <w:rPr>
          <w:color w:val="auto"/>
        </w:rPr>
      </w:pPr>
      <w:r>
        <w:rPr>
          <w:rFonts w:hint="eastAsia" w:ascii="宋体" w:hAnsi="宋体" w:cs="宋体"/>
          <w:color w:val="auto"/>
          <w:szCs w:val="24"/>
          <w:shd w:val="clear" w:color="auto" w:fill="FFFFFF"/>
        </w:rPr>
        <w:t>评标委员会审查未通过的：无</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114"/>
        <w:gridCol w:w="932"/>
        <w:gridCol w:w="1000"/>
        <w:gridCol w:w="98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4393"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 xml:space="preserve">   企业名称</w:t>
            </w:r>
          </w:p>
        </w:tc>
        <w:tc>
          <w:tcPr>
            <w:tcW w:w="5039" w:type="dxa"/>
            <w:gridSpan w:val="5"/>
          </w:tcPr>
          <w:p>
            <w:pPr>
              <w:jc w:val="center"/>
              <w:rPr>
                <w:rFonts w:ascii="宋体" w:hAnsi="宋体" w:cs="宋体"/>
                <w:b/>
                <w:bCs/>
                <w:color w:val="auto"/>
                <w:sz w:val="24"/>
                <w:szCs w:val="24"/>
              </w:rPr>
            </w:pPr>
            <w:r>
              <w:rPr>
                <w:rFonts w:hint="eastAsia" w:ascii="宋体" w:hAnsi="宋体" w:cs="宋体"/>
                <w:color w:val="auto"/>
                <w:sz w:val="24"/>
                <w:szCs w:val="24"/>
              </w:rPr>
              <w:t>郑州希望电子商务有限公司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ascii="宋体" w:hAnsi="宋体" w:cs="宋体"/>
                <w:color w:val="auto"/>
                <w:sz w:val="24"/>
                <w:szCs w:val="24"/>
              </w:rPr>
            </w:pPr>
            <w:r>
              <w:rPr>
                <w:rFonts w:hint="eastAsia" w:ascii="宋体" w:hAnsi="宋体" w:cs="宋体"/>
                <w:color w:val="auto"/>
                <w:sz w:val="24"/>
                <w:szCs w:val="24"/>
              </w:rPr>
              <w:t>评审内容</w:t>
            </w:r>
          </w:p>
        </w:tc>
        <w:tc>
          <w:tcPr>
            <w:tcW w:w="1114" w:type="dxa"/>
            <w:vAlign w:val="center"/>
          </w:tcPr>
          <w:p>
            <w:pPr>
              <w:jc w:val="center"/>
              <w:rPr>
                <w:rFonts w:ascii="宋体" w:hAnsi="宋体" w:cs="宋体"/>
                <w:color w:val="auto"/>
                <w:sz w:val="24"/>
                <w:szCs w:val="24"/>
              </w:rPr>
            </w:pPr>
            <w:r>
              <w:rPr>
                <w:rFonts w:hint="eastAsia" w:ascii="宋体" w:hAnsi="宋体" w:cs="宋体"/>
                <w:color w:val="auto"/>
                <w:sz w:val="24"/>
                <w:szCs w:val="24"/>
              </w:rPr>
              <w:t>评委1</w:t>
            </w:r>
          </w:p>
        </w:tc>
        <w:tc>
          <w:tcPr>
            <w:tcW w:w="932" w:type="dxa"/>
            <w:vAlign w:val="center"/>
          </w:tcPr>
          <w:p>
            <w:pPr>
              <w:jc w:val="center"/>
              <w:rPr>
                <w:rFonts w:ascii="宋体" w:hAnsi="宋体" w:cs="宋体"/>
                <w:color w:val="auto"/>
                <w:sz w:val="24"/>
                <w:szCs w:val="24"/>
              </w:rPr>
            </w:pPr>
            <w:r>
              <w:rPr>
                <w:rFonts w:hint="eastAsia" w:ascii="宋体" w:hAnsi="宋体" w:cs="宋体"/>
                <w:color w:val="auto"/>
                <w:sz w:val="24"/>
                <w:szCs w:val="24"/>
              </w:rPr>
              <w:t>评委2</w:t>
            </w:r>
          </w:p>
        </w:tc>
        <w:tc>
          <w:tcPr>
            <w:tcW w:w="1000" w:type="dxa"/>
            <w:vAlign w:val="center"/>
          </w:tcPr>
          <w:p>
            <w:pPr>
              <w:jc w:val="center"/>
              <w:rPr>
                <w:rFonts w:ascii="宋体" w:hAnsi="宋体" w:cs="宋体"/>
                <w:color w:val="auto"/>
                <w:sz w:val="24"/>
                <w:szCs w:val="24"/>
              </w:rPr>
            </w:pPr>
            <w:r>
              <w:rPr>
                <w:rFonts w:hint="eastAsia" w:ascii="宋体" w:hAnsi="宋体" w:cs="宋体"/>
                <w:color w:val="auto"/>
                <w:sz w:val="24"/>
                <w:szCs w:val="24"/>
              </w:rPr>
              <w:t>评委3</w:t>
            </w:r>
          </w:p>
        </w:tc>
        <w:tc>
          <w:tcPr>
            <w:tcW w:w="988" w:type="dxa"/>
            <w:vAlign w:val="center"/>
          </w:tcPr>
          <w:p>
            <w:pPr>
              <w:jc w:val="center"/>
              <w:rPr>
                <w:rFonts w:ascii="宋体" w:hAnsi="宋体" w:cs="宋体"/>
                <w:color w:val="auto"/>
                <w:sz w:val="24"/>
                <w:szCs w:val="24"/>
              </w:rPr>
            </w:pPr>
            <w:r>
              <w:rPr>
                <w:rFonts w:hint="eastAsia" w:ascii="宋体" w:hAnsi="宋体" w:cs="宋体"/>
                <w:color w:val="auto"/>
                <w:sz w:val="24"/>
                <w:szCs w:val="24"/>
              </w:rPr>
              <w:t>评委4</w:t>
            </w:r>
          </w:p>
        </w:tc>
        <w:tc>
          <w:tcPr>
            <w:tcW w:w="1005" w:type="dxa"/>
            <w:vAlign w:val="center"/>
          </w:tcPr>
          <w:p>
            <w:pPr>
              <w:rPr>
                <w:color w:val="auto"/>
              </w:rPr>
            </w:pPr>
            <w:r>
              <w:rPr>
                <w:rFonts w:hint="eastAsia" w:ascii="宋体" w:hAnsi="宋体" w:cs="宋体"/>
                <w:color w:val="auto"/>
                <w:sz w:val="24"/>
                <w:szCs w:val="24"/>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93" w:type="dxa"/>
            <w:vAlign w:val="center"/>
          </w:tcPr>
          <w:p>
            <w:pPr>
              <w:jc w:val="left"/>
              <w:rPr>
                <w:rFonts w:ascii="宋体" w:hAnsi="宋体" w:cs="宋体"/>
                <w:color w:val="auto"/>
                <w:sz w:val="24"/>
                <w:szCs w:val="24"/>
              </w:rPr>
            </w:pPr>
            <w:r>
              <w:rPr>
                <w:rFonts w:hint="eastAsia" w:ascii="宋体" w:hAnsi="宋体" w:cs="宋体"/>
                <w:color w:val="auto"/>
                <w:sz w:val="24"/>
                <w:szCs w:val="24"/>
              </w:rPr>
              <w:t>投标报价（30分）</w:t>
            </w:r>
          </w:p>
        </w:tc>
        <w:tc>
          <w:tcPr>
            <w:tcW w:w="1114" w:type="dxa"/>
            <w:noWrap/>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29.88</w:t>
            </w:r>
          </w:p>
        </w:tc>
        <w:tc>
          <w:tcPr>
            <w:tcW w:w="932"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29.88</w:t>
            </w:r>
          </w:p>
        </w:tc>
        <w:tc>
          <w:tcPr>
            <w:tcW w:w="1000"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29.88</w:t>
            </w:r>
          </w:p>
        </w:tc>
        <w:tc>
          <w:tcPr>
            <w:tcW w:w="988"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29.88</w:t>
            </w:r>
          </w:p>
        </w:tc>
        <w:tc>
          <w:tcPr>
            <w:tcW w:w="100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393"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供应商综合能力</w:t>
            </w:r>
            <w:r>
              <w:rPr>
                <w:rFonts w:hint="eastAsia" w:ascii="宋体" w:hAnsi="宋体" w:cs="宋体"/>
                <w:color w:val="auto"/>
                <w:sz w:val="24"/>
                <w:szCs w:val="24"/>
              </w:rPr>
              <w:t>（13分）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932"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w:t>
            </w:r>
          </w:p>
        </w:tc>
        <w:tc>
          <w:tcPr>
            <w:tcW w:w="1000"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w:t>
            </w:r>
          </w:p>
        </w:tc>
        <w:tc>
          <w:tcPr>
            <w:tcW w:w="98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w:t>
            </w:r>
          </w:p>
        </w:tc>
        <w:tc>
          <w:tcPr>
            <w:tcW w:w="100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393"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业绩</w:t>
            </w:r>
            <w:r>
              <w:rPr>
                <w:rFonts w:hint="eastAsia" w:ascii="宋体" w:hAnsi="宋体" w:cs="宋体"/>
                <w:color w:val="auto"/>
                <w:sz w:val="24"/>
                <w:szCs w:val="24"/>
              </w:rPr>
              <w:t>（12分）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932"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1000"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98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100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93" w:type="dxa"/>
            <w:vAlign w:val="center"/>
          </w:tcPr>
          <w:p>
            <w:pPr>
              <w:tabs>
                <w:tab w:val="left" w:pos="1260"/>
              </w:tabs>
              <w:autoSpaceDE w:val="0"/>
              <w:autoSpaceDN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电子商务公共服务中心建设</w:t>
            </w:r>
            <w:r>
              <w:rPr>
                <w:rFonts w:hint="eastAsia" w:ascii="宋体" w:hAnsi="宋体" w:cs="宋体"/>
                <w:color w:val="auto"/>
                <w:sz w:val="24"/>
                <w:szCs w:val="24"/>
              </w:rPr>
              <w:t>（10分）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32"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88"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93" w:type="dxa"/>
            <w:vAlign w:val="center"/>
          </w:tcPr>
          <w:p>
            <w:pPr>
              <w:rPr>
                <w:rFonts w:ascii="宋体" w:hAnsi="宋体" w:cs="宋体"/>
                <w:color w:val="auto"/>
                <w:kern w:val="0"/>
                <w:sz w:val="24"/>
                <w:szCs w:val="24"/>
              </w:rPr>
            </w:pPr>
            <w:r>
              <w:rPr>
                <w:rFonts w:hint="eastAsia" w:ascii="宋体" w:hAnsi="宋体" w:cs="宋体"/>
                <w:color w:val="auto"/>
                <w:sz w:val="24"/>
                <w:szCs w:val="24"/>
                <w:lang w:val="zh-CN"/>
              </w:rPr>
              <w:t>电子商务培训体系建设（</w:t>
            </w:r>
            <w:r>
              <w:rPr>
                <w:rFonts w:hint="eastAsia" w:ascii="宋体" w:hAnsi="宋体" w:cs="宋体"/>
                <w:color w:val="auto"/>
                <w:sz w:val="24"/>
                <w:szCs w:val="24"/>
              </w:rPr>
              <w:t>10</w:t>
            </w:r>
            <w:r>
              <w:rPr>
                <w:rFonts w:hint="eastAsia" w:ascii="宋体" w:hAnsi="宋体" w:cs="宋体"/>
                <w:color w:val="auto"/>
                <w:sz w:val="24"/>
                <w:szCs w:val="24"/>
                <w:lang w:val="zh-CN"/>
              </w:rPr>
              <w:t>分）</w:t>
            </w:r>
          </w:p>
        </w:tc>
        <w:tc>
          <w:tcPr>
            <w:tcW w:w="1114" w:type="dxa"/>
            <w:noWrap/>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932"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000"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988"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005"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4393" w:type="dxa"/>
            <w:vAlign w:val="center"/>
          </w:tcPr>
          <w:p>
            <w:pPr>
              <w:pStyle w:val="19"/>
              <w:spacing w:line="240" w:lineRule="auto"/>
              <w:rPr>
                <w:rFonts w:ascii="宋体" w:hAnsi="宋体" w:cs="宋体"/>
                <w:color w:val="auto"/>
                <w:kern w:val="0"/>
                <w:szCs w:val="24"/>
              </w:rPr>
            </w:pPr>
            <w:r>
              <w:rPr>
                <w:rFonts w:hint="eastAsia" w:ascii="宋体" w:hAnsi="宋体" w:cs="宋体"/>
                <w:color w:val="auto"/>
                <w:szCs w:val="24"/>
                <w:lang w:val="zh-CN"/>
              </w:rPr>
              <w:t>电子商务进农村宣传推广</w:t>
            </w:r>
            <w:r>
              <w:rPr>
                <w:rFonts w:hint="eastAsia" w:ascii="宋体" w:hAnsi="宋体" w:cs="宋体"/>
                <w:color w:val="auto"/>
                <w:szCs w:val="24"/>
              </w:rPr>
              <w:t>（10分）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32"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88"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4393" w:type="dxa"/>
            <w:vAlign w:val="center"/>
          </w:tcPr>
          <w:p>
            <w:pPr>
              <w:rPr>
                <w:rFonts w:ascii="宋体" w:hAnsi="宋体" w:cs="宋体"/>
                <w:color w:val="auto"/>
                <w:sz w:val="24"/>
                <w:szCs w:val="24"/>
              </w:rPr>
            </w:pPr>
            <w:r>
              <w:rPr>
                <w:rFonts w:hint="eastAsia" w:ascii="宋体" w:hAnsi="宋体" w:cs="宋体"/>
                <w:color w:val="auto"/>
                <w:sz w:val="24"/>
                <w:szCs w:val="24"/>
              </w:rPr>
              <w:t>电子商务进农村供应链体系建设（8分）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32"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8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4393" w:type="dxa"/>
            <w:vAlign w:val="center"/>
          </w:tcPr>
          <w:p>
            <w:pPr>
              <w:rPr>
                <w:rFonts w:ascii="宋体" w:hAnsi="宋体" w:cs="宋体"/>
                <w:color w:val="auto"/>
                <w:sz w:val="24"/>
                <w:szCs w:val="24"/>
              </w:rPr>
            </w:pPr>
            <w:r>
              <w:rPr>
                <w:rFonts w:hint="eastAsia" w:ascii="宋体" w:hAnsi="宋体" w:cs="宋体"/>
                <w:color w:val="auto"/>
                <w:sz w:val="24"/>
                <w:szCs w:val="24"/>
              </w:rPr>
              <w:t>售后服务</w:t>
            </w:r>
            <w:r>
              <w:rPr>
                <w:rFonts w:hint="eastAsia" w:ascii="宋体" w:hAnsi="宋体" w:cs="宋体"/>
                <w:color w:val="auto"/>
                <w:sz w:val="24"/>
                <w:szCs w:val="24"/>
                <w:lang w:val="zh-CN"/>
              </w:rPr>
              <w:t>（</w:t>
            </w:r>
            <w:r>
              <w:rPr>
                <w:rFonts w:hint="eastAsia" w:ascii="宋体" w:hAnsi="宋体" w:cs="宋体"/>
                <w:color w:val="auto"/>
                <w:sz w:val="24"/>
                <w:szCs w:val="24"/>
              </w:rPr>
              <w:t>7分）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32"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8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4393" w:type="dxa"/>
            <w:vAlign w:val="center"/>
          </w:tcPr>
          <w:p>
            <w:pPr>
              <w:jc w:val="center"/>
              <w:rPr>
                <w:rFonts w:ascii="宋体" w:hAnsi="宋体" w:cs="宋体"/>
                <w:color w:val="auto"/>
                <w:sz w:val="24"/>
                <w:szCs w:val="24"/>
              </w:rPr>
            </w:pPr>
            <w:r>
              <w:rPr>
                <w:rFonts w:hint="eastAsia" w:ascii="宋体" w:hAnsi="宋体" w:cs="宋体"/>
                <w:b/>
                <w:bCs/>
                <w:color w:val="auto"/>
                <w:sz w:val="24"/>
                <w:szCs w:val="24"/>
              </w:rPr>
              <w:t>小   计</w:t>
            </w:r>
          </w:p>
        </w:tc>
        <w:tc>
          <w:tcPr>
            <w:tcW w:w="1114" w:type="dxa"/>
            <w:noWrap/>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sum(B3:B10)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62.88</w:t>
            </w:r>
            <w:r>
              <w:rPr>
                <w:rFonts w:ascii="宋体" w:hAnsi="宋体" w:cs="宋体"/>
                <w:color w:val="auto"/>
                <w:kern w:val="0"/>
                <w:sz w:val="24"/>
                <w:szCs w:val="24"/>
              </w:rPr>
              <w:fldChar w:fldCharType="end"/>
            </w:r>
          </w:p>
        </w:tc>
        <w:tc>
          <w:tcPr>
            <w:tcW w:w="932"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sum(C3:C10)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62.88</w:t>
            </w:r>
            <w:r>
              <w:rPr>
                <w:rFonts w:ascii="宋体" w:hAnsi="宋体" w:cs="宋体"/>
                <w:color w:val="auto"/>
                <w:kern w:val="0"/>
                <w:sz w:val="24"/>
                <w:szCs w:val="24"/>
              </w:rPr>
              <w:fldChar w:fldCharType="end"/>
            </w:r>
          </w:p>
        </w:tc>
        <w:tc>
          <w:tcPr>
            <w:tcW w:w="1000"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sum(D3:D10)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64.88</w:t>
            </w:r>
            <w:r>
              <w:rPr>
                <w:rFonts w:ascii="宋体" w:hAnsi="宋体" w:cs="宋体"/>
                <w:color w:val="auto"/>
                <w:kern w:val="0"/>
                <w:sz w:val="24"/>
                <w:szCs w:val="24"/>
              </w:rPr>
              <w:fldChar w:fldCharType="end"/>
            </w:r>
          </w:p>
        </w:tc>
        <w:tc>
          <w:tcPr>
            <w:tcW w:w="988"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sum(E3:E10)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66.88</w:t>
            </w:r>
            <w:r>
              <w:rPr>
                <w:rFonts w:ascii="宋体" w:hAnsi="宋体" w:cs="宋体"/>
                <w:color w:val="auto"/>
                <w:kern w:val="0"/>
                <w:sz w:val="24"/>
                <w:szCs w:val="24"/>
              </w:rPr>
              <w:fldChar w:fldCharType="end"/>
            </w:r>
          </w:p>
        </w:tc>
        <w:tc>
          <w:tcPr>
            <w:tcW w:w="100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sum(F3:F10)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59.88</w:t>
            </w:r>
            <w:r>
              <w:rPr>
                <w:rFonts w:ascii="宋体" w:hAnsi="宋体" w:cs="宋体"/>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393" w:type="dxa"/>
            <w:vAlign w:val="center"/>
          </w:tcPr>
          <w:p>
            <w:pPr>
              <w:jc w:val="center"/>
              <w:rPr>
                <w:rFonts w:ascii="宋体" w:hAnsi="宋体" w:cs="宋体"/>
                <w:color w:val="auto"/>
                <w:sz w:val="24"/>
                <w:szCs w:val="24"/>
              </w:rPr>
            </w:pPr>
            <w:r>
              <w:rPr>
                <w:rFonts w:hint="eastAsia" w:ascii="宋体" w:hAnsi="宋体" w:cs="宋体"/>
                <w:b/>
                <w:bCs/>
                <w:color w:val="auto"/>
                <w:sz w:val="24"/>
                <w:szCs w:val="24"/>
              </w:rPr>
              <w:t>最终得分</w:t>
            </w:r>
          </w:p>
        </w:tc>
        <w:tc>
          <w:tcPr>
            <w:tcW w:w="5039" w:type="dxa"/>
            <w:gridSpan w:val="5"/>
            <w:noWrap/>
            <w:vAlign w:val="center"/>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排序</w:t>
            </w:r>
          </w:p>
        </w:tc>
        <w:tc>
          <w:tcPr>
            <w:tcW w:w="5039" w:type="dxa"/>
            <w:gridSpan w:val="5"/>
            <w:noWrap/>
            <w:vAlign w:val="center"/>
          </w:tcPr>
          <w:p>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2</w:t>
            </w:r>
          </w:p>
        </w:tc>
      </w:tr>
    </w:tbl>
    <w:p>
      <w:pPr>
        <w:spacing w:line="360" w:lineRule="auto"/>
        <w:ind w:firstLine="480" w:firstLineChars="200"/>
        <w:rPr>
          <w:rFonts w:ascii="宋体" w:hAnsi="宋体" w:cs="宋体"/>
          <w:color w:val="auto"/>
          <w:sz w:val="24"/>
          <w:szCs w:val="24"/>
          <w:shd w:val="clear" w:color="auto" w:fill="FFFFFF"/>
        </w:rPr>
      </w:pP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备注：</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1、投标报价政策性加分（政策性加分是指对中小企业、监狱企业、残疾人福利性单位的价格扣除；对节能环保产品的加</w:t>
      </w:r>
      <w:r>
        <w:rPr>
          <w:rFonts w:hint="eastAsia" w:ascii="宋体" w:hAnsi="宋体" w:cs="宋体"/>
          <w:color w:val="auto"/>
          <w:sz w:val="24"/>
          <w:szCs w:val="24"/>
          <w:shd w:val="clear" w:color="auto" w:fill="FFFFFF"/>
        </w:rPr>
        <w:t>分等）：</w:t>
      </w:r>
      <w:r>
        <w:rPr>
          <w:rFonts w:hint="eastAsia" w:ascii="宋体" w:hAnsi="宋体" w:cs="宋体"/>
          <w:color w:val="auto"/>
          <w:sz w:val="24"/>
          <w:szCs w:val="24"/>
          <w:shd w:val="clear" w:color="auto" w:fill="FFFFFF"/>
          <w:lang w:val="en-US" w:eastAsia="zh-CN"/>
        </w:rPr>
        <w:t>无</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2、投标文件填报企业业绩名称</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 xml:space="preserve">1、秦安县电子商务进农村综合示范项目 </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 xml:space="preserve">评标委员会审查未通过的：无 </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3、投标文件填报其他相关证书名称</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1、周会已电子商务培训师</w:t>
      </w:r>
    </w:p>
    <w:p>
      <w:pPr>
        <w:pStyle w:val="19"/>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评标委员会审查未通过的：无</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114"/>
        <w:gridCol w:w="932"/>
        <w:gridCol w:w="1000"/>
        <w:gridCol w:w="98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4393"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 xml:space="preserve">   企业名称</w:t>
            </w:r>
          </w:p>
        </w:tc>
        <w:tc>
          <w:tcPr>
            <w:tcW w:w="5039" w:type="dxa"/>
            <w:gridSpan w:val="5"/>
          </w:tcPr>
          <w:p>
            <w:pPr>
              <w:jc w:val="center"/>
              <w:rPr>
                <w:rFonts w:ascii="宋体" w:hAnsi="宋体" w:cs="宋体"/>
                <w:b/>
                <w:bCs/>
                <w:color w:val="auto"/>
                <w:sz w:val="24"/>
                <w:szCs w:val="24"/>
              </w:rPr>
            </w:pPr>
            <w:r>
              <w:rPr>
                <w:rFonts w:hint="eastAsia" w:ascii="宋体" w:hAnsi="宋体" w:cs="宋体"/>
                <w:color w:val="auto"/>
                <w:sz w:val="24"/>
                <w:szCs w:val="24"/>
              </w:rPr>
              <w:t>河南恒之迈网络科技有限公司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ascii="宋体" w:hAnsi="宋体" w:cs="宋体"/>
                <w:color w:val="auto"/>
                <w:sz w:val="24"/>
                <w:szCs w:val="24"/>
              </w:rPr>
            </w:pPr>
            <w:r>
              <w:rPr>
                <w:rFonts w:hint="eastAsia" w:ascii="宋体" w:hAnsi="宋体" w:cs="宋体"/>
                <w:color w:val="auto"/>
                <w:sz w:val="24"/>
                <w:szCs w:val="24"/>
              </w:rPr>
              <w:t>评审内容</w:t>
            </w:r>
          </w:p>
        </w:tc>
        <w:tc>
          <w:tcPr>
            <w:tcW w:w="1114" w:type="dxa"/>
            <w:vAlign w:val="center"/>
          </w:tcPr>
          <w:p>
            <w:pPr>
              <w:jc w:val="center"/>
              <w:rPr>
                <w:rFonts w:ascii="宋体" w:hAnsi="宋体" w:cs="宋体"/>
                <w:color w:val="auto"/>
                <w:sz w:val="24"/>
                <w:szCs w:val="24"/>
              </w:rPr>
            </w:pPr>
            <w:r>
              <w:rPr>
                <w:rFonts w:hint="eastAsia" w:ascii="宋体" w:hAnsi="宋体" w:cs="宋体"/>
                <w:color w:val="auto"/>
                <w:sz w:val="24"/>
                <w:szCs w:val="24"/>
              </w:rPr>
              <w:t>评委1</w:t>
            </w:r>
          </w:p>
        </w:tc>
        <w:tc>
          <w:tcPr>
            <w:tcW w:w="932" w:type="dxa"/>
            <w:vAlign w:val="center"/>
          </w:tcPr>
          <w:p>
            <w:pPr>
              <w:jc w:val="center"/>
              <w:rPr>
                <w:rFonts w:ascii="宋体" w:hAnsi="宋体" w:cs="宋体"/>
                <w:color w:val="auto"/>
                <w:sz w:val="24"/>
                <w:szCs w:val="24"/>
              </w:rPr>
            </w:pPr>
            <w:r>
              <w:rPr>
                <w:rFonts w:hint="eastAsia" w:ascii="宋体" w:hAnsi="宋体" w:cs="宋体"/>
                <w:color w:val="auto"/>
                <w:sz w:val="24"/>
                <w:szCs w:val="24"/>
              </w:rPr>
              <w:t>评委2</w:t>
            </w:r>
          </w:p>
        </w:tc>
        <w:tc>
          <w:tcPr>
            <w:tcW w:w="1000" w:type="dxa"/>
            <w:vAlign w:val="center"/>
          </w:tcPr>
          <w:p>
            <w:pPr>
              <w:jc w:val="center"/>
              <w:rPr>
                <w:rFonts w:ascii="宋体" w:hAnsi="宋体" w:cs="宋体"/>
                <w:color w:val="auto"/>
                <w:sz w:val="24"/>
                <w:szCs w:val="24"/>
              </w:rPr>
            </w:pPr>
            <w:r>
              <w:rPr>
                <w:rFonts w:hint="eastAsia" w:ascii="宋体" w:hAnsi="宋体" w:cs="宋体"/>
                <w:color w:val="auto"/>
                <w:sz w:val="24"/>
                <w:szCs w:val="24"/>
              </w:rPr>
              <w:t>评委3</w:t>
            </w:r>
          </w:p>
        </w:tc>
        <w:tc>
          <w:tcPr>
            <w:tcW w:w="988" w:type="dxa"/>
            <w:vAlign w:val="center"/>
          </w:tcPr>
          <w:p>
            <w:pPr>
              <w:jc w:val="center"/>
              <w:rPr>
                <w:rFonts w:ascii="宋体" w:hAnsi="宋体" w:cs="宋体"/>
                <w:color w:val="auto"/>
                <w:sz w:val="24"/>
                <w:szCs w:val="24"/>
              </w:rPr>
            </w:pPr>
            <w:r>
              <w:rPr>
                <w:rFonts w:hint="eastAsia" w:ascii="宋体" w:hAnsi="宋体" w:cs="宋体"/>
                <w:color w:val="auto"/>
                <w:sz w:val="24"/>
                <w:szCs w:val="24"/>
              </w:rPr>
              <w:t>评委4</w:t>
            </w:r>
          </w:p>
        </w:tc>
        <w:tc>
          <w:tcPr>
            <w:tcW w:w="1005" w:type="dxa"/>
            <w:vAlign w:val="center"/>
          </w:tcPr>
          <w:p>
            <w:pPr>
              <w:rPr>
                <w:color w:val="auto"/>
              </w:rPr>
            </w:pPr>
            <w:r>
              <w:rPr>
                <w:rFonts w:hint="eastAsia" w:ascii="宋体" w:hAnsi="宋体" w:cs="宋体"/>
                <w:color w:val="auto"/>
                <w:sz w:val="24"/>
                <w:szCs w:val="24"/>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93" w:type="dxa"/>
            <w:vAlign w:val="center"/>
          </w:tcPr>
          <w:p>
            <w:pPr>
              <w:jc w:val="left"/>
              <w:rPr>
                <w:rFonts w:ascii="宋体" w:hAnsi="宋体" w:cs="宋体"/>
                <w:color w:val="auto"/>
                <w:sz w:val="24"/>
                <w:szCs w:val="24"/>
              </w:rPr>
            </w:pPr>
            <w:r>
              <w:rPr>
                <w:rFonts w:hint="eastAsia" w:ascii="宋体" w:hAnsi="宋体" w:cs="宋体"/>
                <w:color w:val="auto"/>
                <w:sz w:val="24"/>
                <w:szCs w:val="24"/>
              </w:rPr>
              <w:t>投标报价（30分）</w:t>
            </w:r>
          </w:p>
        </w:tc>
        <w:tc>
          <w:tcPr>
            <w:tcW w:w="1114" w:type="dxa"/>
            <w:noWrap/>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932"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30</w:t>
            </w:r>
          </w:p>
        </w:tc>
        <w:tc>
          <w:tcPr>
            <w:tcW w:w="1000"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30</w:t>
            </w:r>
          </w:p>
        </w:tc>
        <w:tc>
          <w:tcPr>
            <w:tcW w:w="988"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30</w:t>
            </w:r>
          </w:p>
        </w:tc>
        <w:tc>
          <w:tcPr>
            <w:tcW w:w="100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393"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供应商综合能力</w:t>
            </w:r>
            <w:r>
              <w:rPr>
                <w:rFonts w:hint="eastAsia" w:ascii="宋体" w:hAnsi="宋体" w:cs="宋体"/>
                <w:color w:val="auto"/>
                <w:sz w:val="24"/>
                <w:szCs w:val="24"/>
              </w:rPr>
              <w:t>（13分）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932"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1000"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98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100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393"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业绩</w:t>
            </w:r>
            <w:r>
              <w:rPr>
                <w:rFonts w:hint="eastAsia" w:ascii="宋体" w:hAnsi="宋体" w:cs="宋体"/>
                <w:color w:val="auto"/>
                <w:sz w:val="24"/>
                <w:szCs w:val="24"/>
              </w:rPr>
              <w:t>（12分）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932"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1000"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98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100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93" w:type="dxa"/>
            <w:vAlign w:val="center"/>
          </w:tcPr>
          <w:p>
            <w:pPr>
              <w:tabs>
                <w:tab w:val="left" w:pos="1260"/>
              </w:tabs>
              <w:autoSpaceDE w:val="0"/>
              <w:autoSpaceDN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电子商务公共服务中心建设</w:t>
            </w:r>
            <w:r>
              <w:rPr>
                <w:rFonts w:hint="eastAsia" w:ascii="宋体" w:hAnsi="宋体" w:cs="宋体"/>
                <w:color w:val="auto"/>
                <w:sz w:val="24"/>
                <w:szCs w:val="24"/>
              </w:rPr>
              <w:t>（10分）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32"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88"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4393" w:type="dxa"/>
            <w:vAlign w:val="center"/>
          </w:tcPr>
          <w:p>
            <w:pPr>
              <w:rPr>
                <w:rFonts w:ascii="宋体" w:hAnsi="宋体" w:cs="宋体"/>
                <w:color w:val="auto"/>
                <w:kern w:val="0"/>
                <w:sz w:val="24"/>
                <w:szCs w:val="24"/>
              </w:rPr>
            </w:pPr>
            <w:r>
              <w:rPr>
                <w:rFonts w:hint="eastAsia" w:ascii="宋体" w:hAnsi="宋体" w:cs="宋体"/>
                <w:color w:val="auto"/>
                <w:sz w:val="24"/>
                <w:szCs w:val="24"/>
                <w:lang w:val="zh-CN"/>
              </w:rPr>
              <w:t>电子商务培训体系建设（</w:t>
            </w:r>
            <w:r>
              <w:rPr>
                <w:rFonts w:hint="eastAsia" w:ascii="宋体" w:hAnsi="宋体" w:cs="宋体"/>
                <w:color w:val="auto"/>
                <w:sz w:val="24"/>
                <w:szCs w:val="24"/>
              </w:rPr>
              <w:t>10</w:t>
            </w:r>
            <w:r>
              <w:rPr>
                <w:rFonts w:hint="eastAsia" w:ascii="宋体" w:hAnsi="宋体" w:cs="宋体"/>
                <w:color w:val="auto"/>
                <w:sz w:val="24"/>
                <w:szCs w:val="24"/>
                <w:lang w:val="zh-CN"/>
              </w:rPr>
              <w:t>分）</w:t>
            </w:r>
          </w:p>
        </w:tc>
        <w:tc>
          <w:tcPr>
            <w:tcW w:w="1114" w:type="dxa"/>
            <w:noWrap/>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932"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000"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988"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005"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4393" w:type="dxa"/>
            <w:vAlign w:val="center"/>
          </w:tcPr>
          <w:p>
            <w:pPr>
              <w:pStyle w:val="19"/>
              <w:spacing w:line="240" w:lineRule="auto"/>
              <w:rPr>
                <w:rFonts w:ascii="宋体" w:hAnsi="宋体" w:cs="宋体"/>
                <w:color w:val="auto"/>
                <w:kern w:val="0"/>
                <w:szCs w:val="24"/>
              </w:rPr>
            </w:pPr>
            <w:r>
              <w:rPr>
                <w:rFonts w:hint="eastAsia" w:ascii="宋体" w:hAnsi="宋体" w:cs="宋体"/>
                <w:color w:val="auto"/>
                <w:szCs w:val="24"/>
                <w:lang w:val="zh-CN"/>
              </w:rPr>
              <w:t>电子商务进农村宣传推广</w:t>
            </w:r>
            <w:r>
              <w:rPr>
                <w:rFonts w:hint="eastAsia" w:ascii="宋体" w:hAnsi="宋体" w:cs="宋体"/>
                <w:color w:val="auto"/>
                <w:szCs w:val="24"/>
              </w:rPr>
              <w:t>（10分）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32"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98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4393" w:type="dxa"/>
            <w:vAlign w:val="center"/>
          </w:tcPr>
          <w:p>
            <w:pPr>
              <w:rPr>
                <w:rFonts w:ascii="宋体" w:hAnsi="宋体" w:cs="宋体"/>
                <w:color w:val="auto"/>
                <w:sz w:val="24"/>
                <w:szCs w:val="24"/>
              </w:rPr>
            </w:pPr>
            <w:r>
              <w:rPr>
                <w:rFonts w:hint="eastAsia" w:ascii="宋体" w:hAnsi="宋体" w:cs="宋体"/>
                <w:color w:val="auto"/>
                <w:sz w:val="24"/>
                <w:szCs w:val="24"/>
              </w:rPr>
              <w:t>电子商务进农村供应链体系建设（8分）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32"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98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4393" w:type="dxa"/>
            <w:vAlign w:val="center"/>
          </w:tcPr>
          <w:p>
            <w:pPr>
              <w:rPr>
                <w:rFonts w:ascii="宋体" w:hAnsi="宋体" w:cs="宋体"/>
                <w:color w:val="auto"/>
                <w:sz w:val="24"/>
                <w:szCs w:val="24"/>
              </w:rPr>
            </w:pPr>
            <w:r>
              <w:rPr>
                <w:rFonts w:hint="eastAsia" w:ascii="宋体" w:hAnsi="宋体" w:cs="宋体"/>
                <w:color w:val="auto"/>
                <w:sz w:val="24"/>
                <w:szCs w:val="24"/>
              </w:rPr>
              <w:t>售后服务</w:t>
            </w:r>
            <w:r>
              <w:rPr>
                <w:rFonts w:hint="eastAsia" w:ascii="宋体" w:hAnsi="宋体" w:cs="宋体"/>
                <w:color w:val="auto"/>
                <w:sz w:val="24"/>
                <w:szCs w:val="24"/>
                <w:lang w:val="zh-CN"/>
              </w:rPr>
              <w:t>（</w:t>
            </w:r>
            <w:r>
              <w:rPr>
                <w:rFonts w:hint="eastAsia" w:ascii="宋体" w:hAnsi="宋体" w:cs="宋体"/>
                <w:color w:val="auto"/>
                <w:sz w:val="24"/>
                <w:szCs w:val="24"/>
              </w:rPr>
              <w:t>7分）</w:t>
            </w:r>
          </w:p>
        </w:tc>
        <w:tc>
          <w:tcPr>
            <w:tcW w:w="111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32"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8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4393" w:type="dxa"/>
            <w:vAlign w:val="center"/>
          </w:tcPr>
          <w:p>
            <w:pPr>
              <w:jc w:val="center"/>
              <w:rPr>
                <w:rFonts w:ascii="宋体" w:hAnsi="宋体" w:cs="宋体"/>
                <w:color w:val="auto"/>
                <w:sz w:val="24"/>
                <w:szCs w:val="24"/>
              </w:rPr>
            </w:pPr>
            <w:r>
              <w:rPr>
                <w:rFonts w:hint="eastAsia" w:ascii="宋体" w:hAnsi="宋体" w:cs="宋体"/>
                <w:b/>
                <w:bCs/>
                <w:color w:val="auto"/>
                <w:sz w:val="24"/>
                <w:szCs w:val="24"/>
              </w:rPr>
              <w:t>小   计</w:t>
            </w:r>
          </w:p>
        </w:tc>
        <w:tc>
          <w:tcPr>
            <w:tcW w:w="1114" w:type="dxa"/>
            <w:noWrap/>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sum(B3:B10)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61</w:t>
            </w:r>
            <w:r>
              <w:rPr>
                <w:rFonts w:ascii="宋体" w:hAnsi="宋体" w:cs="宋体"/>
                <w:color w:val="auto"/>
                <w:kern w:val="0"/>
                <w:sz w:val="24"/>
                <w:szCs w:val="24"/>
              </w:rPr>
              <w:fldChar w:fldCharType="end"/>
            </w:r>
          </w:p>
        </w:tc>
        <w:tc>
          <w:tcPr>
            <w:tcW w:w="932"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sum(C3:C10)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56</w:t>
            </w:r>
            <w:r>
              <w:rPr>
                <w:rFonts w:ascii="宋体" w:hAnsi="宋体" w:cs="宋体"/>
                <w:color w:val="auto"/>
                <w:kern w:val="0"/>
                <w:sz w:val="24"/>
                <w:szCs w:val="24"/>
              </w:rPr>
              <w:fldChar w:fldCharType="end"/>
            </w:r>
          </w:p>
        </w:tc>
        <w:tc>
          <w:tcPr>
            <w:tcW w:w="1000"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sum(D3:D10)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59</w:t>
            </w:r>
            <w:r>
              <w:rPr>
                <w:rFonts w:ascii="宋体" w:hAnsi="宋体" w:cs="宋体"/>
                <w:color w:val="auto"/>
                <w:kern w:val="0"/>
                <w:sz w:val="24"/>
                <w:szCs w:val="24"/>
              </w:rPr>
              <w:fldChar w:fldCharType="end"/>
            </w:r>
          </w:p>
        </w:tc>
        <w:tc>
          <w:tcPr>
            <w:tcW w:w="988"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sum(E3:E10)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62</w:t>
            </w:r>
            <w:r>
              <w:rPr>
                <w:rFonts w:ascii="宋体" w:hAnsi="宋体" w:cs="宋体"/>
                <w:color w:val="auto"/>
                <w:kern w:val="0"/>
                <w:sz w:val="24"/>
                <w:szCs w:val="24"/>
              </w:rPr>
              <w:fldChar w:fldCharType="end"/>
            </w:r>
          </w:p>
        </w:tc>
        <w:tc>
          <w:tcPr>
            <w:tcW w:w="100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sum(F3:F10)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59</w:t>
            </w:r>
            <w:r>
              <w:rPr>
                <w:rFonts w:ascii="宋体" w:hAnsi="宋体" w:cs="宋体"/>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393" w:type="dxa"/>
            <w:vAlign w:val="center"/>
          </w:tcPr>
          <w:p>
            <w:pPr>
              <w:jc w:val="center"/>
              <w:rPr>
                <w:rFonts w:ascii="宋体" w:hAnsi="宋体" w:cs="宋体"/>
                <w:color w:val="auto"/>
                <w:sz w:val="24"/>
                <w:szCs w:val="24"/>
              </w:rPr>
            </w:pPr>
            <w:r>
              <w:rPr>
                <w:rFonts w:hint="eastAsia" w:ascii="宋体" w:hAnsi="宋体" w:cs="宋体"/>
                <w:b/>
                <w:bCs/>
                <w:color w:val="auto"/>
                <w:sz w:val="24"/>
                <w:szCs w:val="24"/>
              </w:rPr>
              <w:t>最终得分</w:t>
            </w:r>
          </w:p>
        </w:tc>
        <w:tc>
          <w:tcPr>
            <w:tcW w:w="5039" w:type="dxa"/>
            <w:gridSpan w:val="5"/>
            <w:noWrap/>
            <w:vAlign w:val="center"/>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393"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排序</w:t>
            </w:r>
          </w:p>
        </w:tc>
        <w:tc>
          <w:tcPr>
            <w:tcW w:w="5039" w:type="dxa"/>
            <w:gridSpan w:val="5"/>
            <w:noWrap/>
            <w:vAlign w:val="center"/>
          </w:tcPr>
          <w:p>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p>
        </w:tc>
      </w:tr>
    </w:tbl>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备注：</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1、投标报价政策性加分（政策性加分是指对中小企业、监狱企业、残疾人福利性单位的价格扣除；对节能环保产品的加</w:t>
      </w:r>
      <w:r>
        <w:rPr>
          <w:rFonts w:hint="eastAsia" w:ascii="宋体" w:hAnsi="宋体" w:cs="宋体"/>
          <w:color w:val="auto"/>
          <w:sz w:val="24"/>
          <w:szCs w:val="24"/>
          <w:shd w:val="clear" w:color="auto" w:fill="FFFFFF"/>
        </w:rPr>
        <w:t>分等）：</w:t>
      </w:r>
      <w:r>
        <w:rPr>
          <w:rFonts w:hint="eastAsia" w:ascii="宋体" w:hAnsi="宋体" w:cs="宋体"/>
          <w:color w:val="auto"/>
          <w:sz w:val="24"/>
          <w:szCs w:val="24"/>
          <w:shd w:val="clear" w:color="auto" w:fill="FFFFFF"/>
          <w:lang w:val="en-US" w:eastAsia="zh-CN"/>
        </w:rPr>
        <w:t>无</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2、投标文件填报企业业绩名称</w:t>
      </w:r>
    </w:p>
    <w:p>
      <w:pPr>
        <w:spacing w:line="360" w:lineRule="auto"/>
        <w:ind w:firstLine="480" w:firstLineChars="200"/>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1、濮阳市农业农村局实施“阳关农安”推广应用项目</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 xml:space="preserve">评标委员会审查未通过的：无 </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3、投标文件填报其他相关证书名称</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无</w:t>
      </w:r>
    </w:p>
    <w:p>
      <w:pPr>
        <w:pStyle w:val="19"/>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评标委员会审查未通过的：无</w:t>
      </w:r>
    </w:p>
    <w:p>
      <w:pPr>
        <w:pStyle w:val="5"/>
        <w:ind w:firstLine="0"/>
        <w:rPr>
          <w:rFonts w:ascii="宋体" w:hAnsi="宋体" w:cs="宋体"/>
          <w:b/>
          <w:bCs/>
          <w:color w:val="auto"/>
          <w:kern w:val="0"/>
          <w:sz w:val="24"/>
          <w:szCs w:val="24"/>
        </w:rPr>
      </w:pPr>
      <w:r>
        <w:rPr>
          <w:rFonts w:hint="eastAsia" w:ascii="宋体" w:hAnsi="宋体" w:cs="宋体"/>
          <w:b/>
          <w:bCs/>
          <w:color w:val="auto"/>
          <w:kern w:val="0"/>
          <w:sz w:val="24"/>
          <w:szCs w:val="24"/>
        </w:rPr>
        <w:t>第二标段</w:t>
      </w:r>
    </w:p>
    <w:p>
      <w:pPr>
        <w:spacing w:line="360" w:lineRule="auto"/>
        <w:rPr>
          <w:rFonts w:ascii="宋体" w:hAnsi="宋体" w:cs="宋体"/>
          <w:color w:val="auto"/>
          <w:sz w:val="24"/>
          <w:szCs w:val="24"/>
        </w:rPr>
      </w:pPr>
      <w:r>
        <w:rPr>
          <w:rFonts w:hint="eastAsia" w:ascii="宋体" w:hAnsi="宋体" w:cs="宋体"/>
          <w:color w:val="auto"/>
          <w:sz w:val="24"/>
          <w:szCs w:val="24"/>
        </w:rPr>
        <w:t>（一）综合比较与评价</w:t>
      </w:r>
    </w:p>
    <w:tbl>
      <w:tblPr>
        <w:tblStyle w:val="13"/>
        <w:tblpPr w:vertAnchor="text" w:tblpXSpec="center"/>
        <w:tblW w:w="93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13"/>
        <w:gridCol w:w="4834"/>
        <w:gridCol w:w="1481"/>
        <w:gridCol w:w="825"/>
        <w:gridCol w:w="13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序号</w:t>
            </w:r>
          </w:p>
        </w:tc>
        <w:tc>
          <w:tcPr>
            <w:tcW w:w="48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投标商名称</w:t>
            </w:r>
          </w:p>
        </w:tc>
        <w:tc>
          <w:tcPr>
            <w:tcW w:w="14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最终得分</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名次</w:t>
            </w:r>
          </w:p>
        </w:tc>
        <w:tc>
          <w:tcPr>
            <w:tcW w:w="13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9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rPr>
              <w:t>1</w:t>
            </w:r>
          </w:p>
        </w:tc>
        <w:tc>
          <w:tcPr>
            <w:tcW w:w="483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禹州市广联商贸有限公司</w:t>
            </w:r>
          </w:p>
        </w:tc>
        <w:tc>
          <w:tcPr>
            <w:tcW w:w="14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49.59</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非小微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9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483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许昌市拓达科技有限公司</w:t>
            </w:r>
          </w:p>
        </w:tc>
        <w:tc>
          <w:tcPr>
            <w:tcW w:w="14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52.05</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lang w:val="en-US" w:eastAsia="zh-CN"/>
              </w:rPr>
              <w:t>非小微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9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483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河南农购信息科技有限公司</w:t>
            </w:r>
          </w:p>
        </w:tc>
        <w:tc>
          <w:tcPr>
            <w:tcW w:w="14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91.88</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lang w:val="en-US" w:eastAsia="zh-CN"/>
              </w:rPr>
              <w:t>小型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9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483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河南朵朵云电子商务有限公司</w:t>
            </w:r>
          </w:p>
        </w:tc>
        <w:tc>
          <w:tcPr>
            <w:tcW w:w="14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88.60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小型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9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483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陕西畅通网络科技有限公司</w:t>
            </w:r>
          </w:p>
        </w:tc>
        <w:tc>
          <w:tcPr>
            <w:tcW w:w="14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85.00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30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中型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913"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4834"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szCs w:val="24"/>
              </w:rPr>
            </w:pPr>
            <w:r>
              <w:rPr>
                <w:rFonts w:hint="eastAsia" w:ascii="宋体" w:hAnsi="宋体" w:cs="宋体"/>
                <w:color w:val="auto"/>
                <w:sz w:val="24"/>
                <w:szCs w:val="24"/>
              </w:rPr>
              <w:t>中国邮政集团有限公司河南省禹州市分公司</w:t>
            </w:r>
          </w:p>
        </w:tc>
        <w:tc>
          <w:tcPr>
            <w:tcW w:w="1481"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64.20</w:t>
            </w:r>
          </w:p>
        </w:tc>
        <w:tc>
          <w:tcPr>
            <w:tcW w:w="82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08"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4"/>
                <w:szCs w:val="24"/>
              </w:rPr>
            </w:pPr>
            <w:r>
              <w:rPr>
                <w:rFonts w:hint="eastAsia" w:ascii="宋体" w:hAnsi="宋体" w:cs="宋体"/>
                <w:color w:val="auto"/>
                <w:sz w:val="24"/>
                <w:szCs w:val="24"/>
                <w:lang w:val="en-US" w:eastAsia="zh-CN"/>
              </w:rPr>
              <w:t>非小微</w:t>
            </w:r>
          </w:p>
        </w:tc>
      </w:tr>
    </w:tbl>
    <w:p>
      <w:pPr>
        <w:pStyle w:val="5"/>
        <w:ind w:firstLine="0"/>
        <w:rPr>
          <w:rFonts w:ascii="宋体" w:hAnsi="宋体" w:cs="宋体"/>
          <w:color w:val="auto"/>
          <w:sz w:val="24"/>
          <w:szCs w:val="24"/>
        </w:rPr>
      </w:pPr>
      <w:r>
        <w:rPr>
          <w:rFonts w:hint="eastAsia" w:ascii="宋体" w:hAnsi="宋体" w:cs="宋体"/>
          <w:color w:val="auto"/>
          <w:sz w:val="24"/>
          <w:szCs w:val="24"/>
        </w:rPr>
        <w:t>（二）详细评审得分</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8"/>
        <w:gridCol w:w="961"/>
        <w:gridCol w:w="928"/>
        <w:gridCol w:w="917"/>
        <w:gridCol w:w="87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4898"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 xml:space="preserve">   企业名称</w:t>
            </w:r>
          </w:p>
        </w:tc>
        <w:tc>
          <w:tcPr>
            <w:tcW w:w="4534" w:type="dxa"/>
            <w:gridSpan w:val="5"/>
          </w:tcPr>
          <w:p>
            <w:pPr>
              <w:jc w:val="center"/>
              <w:rPr>
                <w:rFonts w:ascii="宋体" w:hAnsi="宋体" w:cs="宋体"/>
                <w:b/>
                <w:bCs/>
                <w:color w:val="auto"/>
                <w:sz w:val="24"/>
                <w:szCs w:val="24"/>
              </w:rPr>
            </w:pPr>
            <w:r>
              <w:rPr>
                <w:rFonts w:hint="eastAsia" w:ascii="宋体" w:hAnsi="宋体" w:cs="宋体"/>
                <w:color w:val="auto"/>
                <w:sz w:val="24"/>
                <w:szCs w:val="24"/>
              </w:rPr>
              <w:t>河南农购信息科技有限公司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98" w:type="dxa"/>
            <w:vAlign w:val="center"/>
          </w:tcPr>
          <w:p>
            <w:pPr>
              <w:jc w:val="center"/>
              <w:rPr>
                <w:rFonts w:ascii="宋体" w:hAnsi="宋体" w:cs="宋体"/>
                <w:color w:val="auto"/>
                <w:sz w:val="24"/>
                <w:szCs w:val="24"/>
              </w:rPr>
            </w:pPr>
            <w:r>
              <w:rPr>
                <w:rFonts w:hint="eastAsia" w:ascii="宋体" w:hAnsi="宋体" w:cs="宋体"/>
                <w:color w:val="auto"/>
                <w:sz w:val="24"/>
                <w:szCs w:val="24"/>
              </w:rPr>
              <w:t>评审内容</w:t>
            </w:r>
          </w:p>
        </w:tc>
        <w:tc>
          <w:tcPr>
            <w:tcW w:w="961" w:type="dxa"/>
            <w:vAlign w:val="center"/>
          </w:tcPr>
          <w:p>
            <w:pPr>
              <w:jc w:val="center"/>
              <w:rPr>
                <w:rFonts w:ascii="宋体" w:hAnsi="宋体" w:cs="宋体"/>
                <w:color w:val="auto"/>
                <w:sz w:val="24"/>
                <w:szCs w:val="24"/>
              </w:rPr>
            </w:pPr>
            <w:r>
              <w:rPr>
                <w:rFonts w:hint="eastAsia" w:ascii="宋体" w:hAnsi="宋体" w:cs="宋体"/>
                <w:color w:val="auto"/>
                <w:sz w:val="24"/>
                <w:szCs w:val="24"/>
              </w:rPr>
              <w:t>评委1</w:t>
            </w:r>
          </w:p>
        </w:tc>
        <w:tc>
          <w:tcPr>
            <w:tcW w:w="928" w:type="dxa"/>
            <w:vAlign w:val="center"/>
          </w:tcPr>
          <w:p>
            <w:pPr>
              <w:jc w:val="center"/>
              <w:rPr>
                <w:rFonts w:ascii="宋体" w:hAnsi="宋体" w:cs="宋体"/>
                <w:color w:val="auto"/>
                <w:sz w:val="24"/>
                <w:szCs w:val="24"/>
              </w:rPr>
            </w:pPr>
            <w:r>
              <w:rPr>
                <w:rFonts w:hint="eastAsia" w:ascii="宋体" w:hAnsi="宋体" w:cs="宋体"/>
                <w:color w:val="auto"/>
                <w:sz w:val="24"/>
                <w:szCs w:val="24"/>
              </w:rPr>
              <w:t>评委2</w:t>
            </w:r>
          </w:p>
        </w:tc>
        <w:tc>
          <w:tcPr>
            <w:tcW w:w="917" w:type="dxa"/>
            <w:vAlign w:val="center"/>
          </w:tcPr>
          <w:p>
            <w:pPr>
              <w:jc w:val="center"/>
              <w:rPr>
                <w:rFonts w:ascii="宋体" w:hAnsi="宋体" w:cs="宋体"/>
                <w:color w:val="auto"/>
                <w:sz w:val="24"/>
                <w:szCs w:val="24"/>
              </w:rPr>
            </w:pPr>
            <w:r>
              <w:rPr>
                <w:rFonts w:hint="eastAsia" w:ascii="宋体" w:hAnsi="宋体" w:cs="宋体"/>
                <w:color w:val="auto"/>
                <w:sz w:val="24"/>
                <w:szCs w:val="24"/>
              </w:rPr>
              <w:t>评委3</w:t>
            </w:r>
          </w:p>
        </w:tc>
        <w:tc>
          <w:tcPr>
            <w:tcW w:w="874" w:type="dxa"/>
            <w:vAlign w:val="center"/>
          </w:tcPr>
          <w:p>
            <w:pPr>
              <w:jc w:val="center"/>
              <w:rPr>
                <w:rFonts w:ascii="宋体" w:hAnsi="宋体" w:cs="宋体"/>
                <w:color w:val="auto"/>
                <w:sz w:val="24"/>
                <w:szCs w:val="24"/>
              </w:rPr>
            </w:pPr>
            <w:r>
              <w:rPr>
                <w:rFonts w:hint="eastAsia" w:ascii="宋体" w:hAnsi="宋体" w:cs="宋体"/>
                <w:color w:val="auto"/>
                <w:sz w:val="24"/>
                <w:szCs w:val="24"/>
              </w:rPr>
              <w:t>评委4</w:t>
            </w:r>
          </w:p>
        </w:tc>
        <w:tc>
          <w:tcPr>
            <w:tcW w:w="854" w:type="dxa"/>
            <w:vAlign w:val="center"/>
          </w:tcPr>
          <w:p>
            <w:pPr>
              <w:rPr>
                <w:color w:val="auto"/>
              </w:rPr>
            </w:pPr>
            <w:r>
              <w:rPr>
                <w:rFonts w:hint="eastAsia" w:ascii="宋体" w:hAnsi="宋体" w:cs="宋体"/>
                <w:color w:val="auto"/>
                <w:sz w:val="24"/>
                <w:szCs w:val="24"/>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898" w:type="dxa"/>
            <w:vAlign w:val="center"/>
          </w:tcPr>
          <w:p>
            <w:pPr>
              <w:jc w:val="left"/>
              <w:rPr>
                <w:rFonts w:ascii="宋体" w:hAnsi="宋体" w:cs="宋体"/>
                <w:color w:val="auto"/>
                <w:sz w:val="24"/>
                <w:szCs w:val="24"/>
              </w:rPr>
            </w:pPr>
            <w:r>
              <w:rPr>
                <w:rFonts w:hint="eastAsia" w:ascii="宋体" w:hAnsi="宋体" w:cs="宋体"/>
                <w:color w:val="auto"/>
                <w:sz w:val="24"/>
                <w:szCs w:val="24"/>
              </w:rPr>
              <w:t>投标报价（30分）</w:t>
            </w:r>
          </w:p>
        </w:tc>
        <w:tc>
          <w:tcPr>
            <w:tcW w:w="961" w:type="dxa"/>
            <w:noWrap/>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28.28</w:t>
            </w:r>
          </w:p>
        </w:tc>
        <w:tc>
          <w:tcPr>
            <w:tcW w:w="928"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28.28</w:t>
            </w:r>
          </w:p>
        </w:tc>
        <w:tc>
          <w:tcPr>
            <w:tcW w:w="917"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28.28</w:t>
            </w:r>
          </w:p>
        </w:tc>
        <w:tc>
          <w:tcPr>
            <w:tcW w:w="874"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28.28</w:t>
            </w:r>
          </w:p>
        </w:tc>
        <w:tc>
          <w:tcPr>
            <w:tcW w:w="854"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898"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供应商综合能力</w:t>
            </w:r>
            <w:r>
              <w:rPr>
                <w:rFonts w:hint="eastAsia" w:ascii="宋体" w:hAnsi="宋体" w:cs="宋体"/>
                <w:color w:val="auto"/>
                <w:sz w:val="24"/>
                <w:szCs w:val="24"/>
              </w:rPr>
              <w:t>（3分）</w:t>
            </w:r>
          </w:p>
        </w:tc>
        <w:tc>
          <w:tcPr>
            <w:tcW w:w="961"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92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917"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874"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854"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98"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业绩</w:t>
            </w:r>
            <w:r>
              <w:rPr>
                <w:rFonts w:hint="eastAsia" w:ascii="宋体" w:hAnsi="宋体" w:cs="宋体"/>
                <w:color w:val="auto"/>
                <w:sz w:val="24"/>
                <w:szCs w:val="24"/>
              </w:rPr>
              <w:t>（22分）</w:t>
            </w:r>
          </w:p>
        </w:tc>
        <w:tc>
          <w:tcPr>
            <w:tcW w:w="961"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p>
        </w:tc>
        <w:tc>
          <w:tcPr>
            <w:tcW w:w="92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c>
          <w:tcPr>
            <w:tcW w:w="917"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c>
          <w:tcPr>
            <w:tcW w:w="874"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c>
          <w:tcPr>
            <w:tcW w:w="854"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98" w:type="dxa"/>
            <w:vAlign w:val="center"/>
          </w:tcPr>
          <w:p>
            <w:pPr>
              <w:tabs>
                <w:tab w:val="left" w:pos="1260"/>
              </w:tabs>
              <w:autoSpaceDE w:val="0"/>
              <w:autoSpaceDN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县、乡、村三级物流体系建设方案</w:t>
            </w:r>
            <w:r>
              <w:rPr>
                <w:rFonts w:hint="eastAsia" w:ascii="宋体" w:hAnsi="宋体" w:cs="宋体"/>
                <w:color w:val="auto"/>
                <w:sz w:val="24"/>
                <w:szCs w:val="24"/>
              </w:rPr>
              <w:t>（15分）</w:t>
            </w:r>
          </w:p>
        </w:tc>
        <w:tc>
          <w:tcPr>
            <w:tcW w:w="961"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928"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917"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874"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854"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98" w:type="dxa"/>
            <w:vAlign w:val="center"/>
          </w:tcPr>
          <w:p>
            <w:pPr>
              <w:rPr>
                <w:rFonts w:ascii="宋体" w:hAnsi="宋体" w:cs="宋体"/>
                <w:color w:val="auto"/>
                <w:kern w:val="0"/>
                <w:sz w:val="24"/>
                <w:szCs w:val="24"/>
              </w:rPr>
            </w:pPr>
            <w:r>
              <w:rPr>
                <w:rFonts w:hint="eastAsia" w:ascii="宋体" w:hAnsi="宋体" w:cs="宋体"/>
                <w:color w:val="auto"/>
                <w:sz w:val="24"/>
                <w:szCs w:val="24"/>
                <w:lang w:val="zh-CN"/>
              </w:rPr>
              <w:t>乡村电子商务服务站点体系建设方案（</w:t>
            </w:r>
            <w:r>
              <w:rPr>
                <w:rFonts w:hint="eastAsia" w:ascii="宋体" w:hAnsi="宋体" w:cs="宋体"/>
                <w:color w:val="auto"/>
                <w:sz w:val="24"/>
                <w:szCs w:val="24"/>
              </w:rPr>
              <w:t>10</w:t>
            </w:r>
            <w:r>
              <w:rPr>
                <w:rFonts w:hint="eastAsia" w:ascii="宋体" w:hAnsi="宋体" w:cs="宋体"/>
                <w:color w:val="auto"/>
                <w:sz w:val="24"/>
                <w:szCs w:val="24"/>
                <w:lang w:val="zh-CN"/>
              </w:rPr>
              <w:t>分）</w:t>
            </w:r>
          </w:p>
        </w:tc>
        <w:tc>
          <w:tcPr>
            <w:tcW w:w="961" w:type="dxa"/>
            <w:noWrap/>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928" w:type="dxa"/>
            <w:vAlign w:val="center"/>
          </w:tcPr>
          <w:p>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917"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874"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854" w:type="dxa"/>
            <w:vAlign w:val="center"/>
          </w:tcPr>
          <w:p>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4898" w:type="dxa"/>
            <w:vAlign w:val="center"/>
          </w:tcPr>
          <w:p>
            <w:pPr>
              <w:pStyle w:val="19"/>
              <w:spacing w:line="240" w:lineRule="auto"/>
              <w:rPr>
                <w:rFonts w:ascii="宋体" w:hAnsi="宋体" w:cs="宋体"/>
                <w:color w:val="auto"/>
                <w:kern w:val="0"/>
                <w:szCs w:val="24"/>
              </w:rPr>
            </w:pPr>
            <w:r>
              <w:rPr>
                <w:rFonts w:hint="eastAsia" w:ascii="宋体" w:hAnsi="宋体" w:cs="宋体"/>
                <w:color w:val="auto"/>
                <w:szCs w:val="24"/>
              </w:rPr>
              <w:t>营销体系建设（10分）</w:t>
            </w:r>
          </w:p>
        </w:tc>
        <w:tc>
          <w:tcPr>
            <w:tcW w:w="961"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28"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1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74"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54"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4898" w:type="dxa"/>
            <w:vAlign w:val="center"/>
          </w:tcPr>
          <w:p>
            <w:pPr>
              <w:rPr>
                <w:rFonts w:ascii="宋体" w:hAnsi="宋体" w:cs="宋体"/>
                <w:color w:val="auto"/>
                <w:sz w:val="24"/>
                <w:szCs w:val="24"/>
              </w:rPr>
            </w:pPr>
            <w:r>
              <w:rPr>
                <w:rFonts w:hint="eastAsia" w:ascii="宋体" w:hAnsi="宋体" w:cs="宋体"/>
                <w:color w:val="auto"/>
                <w:sz w:val="24"/>
                <w:szCs w:val="24"/>
              </w:rPr>
              <w:t>售后服务（10分）</w:t>
            </w:r>
          </w:p>
        </w:tc>
        <w:tc>
          <w:tcPr>
            <w:tcW w:w="961"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2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17"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874"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54"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4898" w:type="dxa"/>
            <w:vAlign w:val="center"/>
          </w:tcPr>
          <w:p>
            <w:pPr>
              <w:jc w:val="center"/>
              <w:rPr>
                <w:rFonts w:ascii="宋体" w:hAnsi="宋体" w:cs="宋体"/>
                <w:color w:val="auto"/>
                <w:sz w:val="24"/>
                <w:szCs w:val="24"/>
              </w:rPr>
            </w:pPr>
            <w:r>
              <w:rPr>
                <w:rFonts w:hint="eastAsia" w:ascii="宋体" w:hAnsi="宋体" w:cs="宋体"/>
                <w:b/>
                <w:bCs/>
                <w:color w:val="auto"/>
                <w:sz w:val="24"/>
                <w:szCs w:val="24"/>
              </w:rPr>
              <w:t>小   计</w:t>
            </w:r>
          </w:p>
        </w:tc>
        <w:tc>
          <w:tcPr>
            <w:tcW w:w="961" w:type="dxa"/>
            <w:noWrap/>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sum(B3:B9)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95.28</w:t>
            </w:r>
            <w:r>
              <w:rPr>
                <w:rFonts w:ascii="宋体" w:hAnsi="宋体" w:cs="宋体"/>
                <w:color w:val="auto"/>
                <w:kern w:val="0"/>
                <w:sz w:val="24"/>
                <w:szCs w:val="24"/>
              </w:rPr>
              <w:fldChar w:fldCharType="end"/>
            </w:r>
          </w:p>
        </w:tc>
        <w:tc>
          <w:tcPr>
            <w:tcW w:w="928"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sum(C3:C9)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92.28</w:t>
            </w:r>
            <w:r>
              <w:rPr>
                <w:rFonts w:ascii="宋体" w:hAnsi="宋体" w:cs="宋体"/>
                <w:color w:val="auto"/>
                <w:kern w:val="0"/>
                <w:sz w:val="24"/>
                <w:szCs w:val="24"/>
              </w:rPr>
              <w:fldChar w:fldCharType="end"/>
            </w:r>
          </w:p>
        </w:tc>
        <w:tc>
          <w:tcPr>
            <w:tcW w:w="917"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sum(D3:D9)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87.28</w:t>
            </w:r>
            <w:r>
              <w:rPr>
                <w:rFonts w:ascii="宋体" w:hAnsi="宋体" w:cs="宋体"/>
                <w:color w:val="auto"/>
                <w:kern w:val="0"/>
                <w:sz w:val="24"/>
                <w:szCs w:val="24"/>
              </w:rPr>
              <w:fldChar w:fldCharType="end"/>
            </w:r>
          </w:p>
        </w:tc>
        <w:tc>
          <w:tcPr>
            <w:tcW w:w="874"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sum(E3:E9)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89.28</w:t>
            </w:r>
            <w:r>
              <w:rPr>
                <w:rFonts w:ascii="宋体" w:hAnsi="宋体" w:cs="宋体"/>
                <w:color w:val="auto"/>
                <w:kern w:val="0"/>
                <w:sz w:val="24"/>
                <w:szCs w:val="24"/>
              </w:rPr>
              <w:fldChar w:fldCharType="end"/>
            </w:r>
          </w:p>
        </w:tc>
        <w:tc>
          <w:tcPr>
            <w:tcW w:w="854"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sum(F3:F9)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95.28</w:t>
            </w:r>
            <w:r>
              <w:rPr>
                <w:rFonts w:ascii="宋体" w:hAnsi="宋体" w:cs="宋体"/>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898" w:type="dxa"/>
            <w:vAlign w:val="center"/>
          </w:tcPr>
          <w:p>
            <w:pPr>
              <w:jc w:val="center"/>
              <w:rPr>
                <w:rFonts w:ascii="宋体" w:hAnsi="宋体" w:cs="宋体"/>
                <w:color w:val="auto"/>
                <w:sz w:val="24"/>
                <w:szCs w:val="24"/>
              </w:rPr>
            </w:pPr>
            <w:r>
              <w:rPr>
                <w:rFonts w:hint="eastAsia" w:ascii="宋体" w:hAnsi="宋体" w:cs="宋体"/>
                <w:b/>
                <w:bCs/>
                <w:color w:val="auto"/>
                <w:sz w:val="24"/>
                <w:szCs w:val="24"/>
              </w:rPr>
              <w:t>最终得分</w:t>
            </w:r>
          </w:p>
        </w:tc>
        <w:tc>
          <w:tcPr>
            <w:tcW w:w="4534" w:type="dxa"/>
            <w:gridSpan w:val="5"/>
            <w:noWrap/>
            <w:vAlign w:val="center"/>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898"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排序</w:t>
            </w:r>
          </w:p>
        </w:tc>
        <w:tc>
          <w:tcPr>
            <w:tcW w:w="4534" w:type="dxa"/>
            <w:gridSpan w:val="5"/>
            <w:noWrap/>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1</w:t>
            </w:r>
          </w:p>
        </w:tc>
      </w:tr>
    </w:tbl>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备注：</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1、投标报价政策性加分（政策性加分是指对中小企业、监狱企业、残疾人福利性单位的价格扣除；对节能环保产品的加</w:t>
      </w:r>
      <w:r>
        <w:rPr>
          <w:rFonts w:hint="eastAsia" w:ascii="宋体" w:hAnsi="宋体" w:cs="宋体"/>
          <w:color w:val="auto"/>
          <w:sz w:val="24"/>
          <w:szCs w:val="24"/>
          <w:shd w:val="clear" w:color="auto" w:fill="FFFFFF"/>
        </w:rPr>
        <w:t>分等）：</w:t>
      </w:r>
      <w:r>
        <w:rPr>
          <w:rFonts w:hint="eastAsia" w:ascii="宋体" w:hAnsi="宋体" w:cs="宋体"/>
          <w:color w:val="auto"/>
          <w:sz w:val="24"/>
          <w:szCs w:val="24"/>
          <w:shd w:val="clear" w:color="auto" w:fill="FFFFFF"/>
          <w:lang w:val="en-US" w:eastAsia="zh-CN"/>
        </w:rPr>
        <w:t>无</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2、投标文件填报企业业绩名称</w:t>
      </w:r>
    </w:p>
    <w:p>
      <w:pPr>
        <w:spacing w:line="360" w:lineRule="auto"/>
        <w:ind w:firstLine="480" w:firstLineChars="200"/>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评标委员会审查通过的：</w:t>
      </w:r>
    </w:p>
    <w:p>
      <w:pPr>
        <w:numPr>
          <w:ilvl w:val="0"/>
          <w:numId w:val="3"/>
        </w:numPr>
        <w:spacing w:line="360" w:lineRule="auto"/>
        <w:ind w:firstLine="480" w:firstLineChars="200"/>
        <w:rPr>
          <w:rFonts w:hint="default"/>
          <w:color w:val="auto"/>
          <w:lang w:val="en-US" w:eastAsia="zh-CN"/>
        </w:rPr>
      </w:pPr>
      <w:r>
        <w:rPr>
          <w:rFonts w:hint="eastAsia" w:ascii="宋体" w:hAnsi="宋体" w:cs="宋体"/>
          <w:color w:val="auto"/>
          <w:sz w:val="24"/>
          <w:szCs w:val="24"/>
          <w:shd w:val="clear" w:color="auto" w:fill="FFFFFF"/>
          <w:lang w:val="en-US" w:eastAsia="zh-CN"/>
        </w:rPr>
        <w:t>武陟县电子商务发展促进中心电子商务进农村综合示范采购项目</w:t>
      </w:r>
    </w:p>
    <w:p>
      <w:pPr>
        <w:numPr>
          <w:ilvl w:val="0"/>
          <w:numId w:val="3"/>
        </w:numPr>
        <w:spacing w:line="360" w:lineRule="auto"/>
        <w:ind w:firstLine="480" w:firstLineChars="200"/>
        <w:rPr>
          <w:rFonts w:hint="default"/>
          <w:color w:val="auto"/>
          <w:lang w:val="en-US" w:eastAsia="zh-CN"/>
        </w:rPr>
      </w:pPr>
      <w:r>
        <w:rPr>
          <w:rFonts w:hint="eastAsia" w:ascii="宋体" w:hAnsi="宋体" w:cs="宋体"/>
          <w:color w:val="auto"/>
          <w:sz w:val="24"/>
          <w:szCs w:val="24"/>
          <w:shd w:val="clear" w:color="auto" w:fill="FFFFFF"/>
          <w:lang w:val="en-US" w:eastAsia="zh-CN"/>
        </w:rPr>
        <w:t>新密市商务局新密市国家级电子商务进农村综合示范项目</w:t>
      </w:r>
    </w:p>
    <w:p>
      <w:pPr>
        <w:numPr>
          <w:ilvl w:val="0"/>
          <w:numId w:val="3"/>
        </w:numPr>
        <w:spacing w:line="360" w:lineRule="auto"/>
        <w:ind w:firstLine="480" w:firstLineChars="200"/>
        <w:rPr>
          <w:rFonts w:hint="default"/>
          <w:color w:val="auto"/>
          <w:lang w:val="en-US" w:eastAsia="zh-CN"/>
        </w:rPr>
      </w:pPr>
      <w:r>
        <w:rPr>
          <w:rFonts w:hint="eastAsia" w:ascii="宋体" w:hAnsi="宋体" w:cs="宋体"/>
          <w:color w:val="auto"/>
          <w:sz w:val="24"/>
          <w:szCs w:val="24"/>
          <w:shd w:val="clear" w:color="auto" w:fill="FFFFFF"/>
          <w:lang w:val="en-US" w:eastAsia="zh-CN"/>
        </w:rPr>
        <w:t>确山县商务局采购电子商务进农村服务项目</w:t>
      </w:r>
    </w:p>
    <w:p>
      <w:pPr>
        <w:numPr>
          <w:ilvl w:val="0"/>
          <w:numId w:val="3"/>
        </w:numPr>
        <w:spacing w:line="360" w:lineRule="auto"/>
        <w:ind w:firstLine="480" w:firstLineChars="200"/>
        <w:rPr>
          <w:rFonts w:hint="default"/>
          <w:color w:val="auto"/>
          <w:lang w:val="en-US" w:eastAsia="zh-CN"/>
        </w:rPr>
      </w:pPr>
      <w:r>
        <w:rPr>
          <w:rFonts w:hint="eastAsia" w:ascii="宋体" w:hAnsi="宋体" w:cs="宋体"/>
          <w:color w:val="auto"/>
          <w:sz w:val="24"/>
          <w:szCs w:val="24"/>
          <w:shd w:val="clear" w:color="auto" w:fill="FFFFFF"/>
          <w:lang w:val="en-US" w:eastAsia="zh-CN"/>
        </w:rPr>
        <w:t>西平县电子商务进农村示范县项目</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 xml:space="preserve">评标委员会审查未通过的：无 </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3、投标文件填报其他相关证书名称</w:t>
      </w:r>
    </w:p>
    <w:p>
      <w:pPr>
        <w:spacing w:line="360" w:lineRule="auto"/>
        <w:ind w:firstLine="480" w:firstLineChars="200"/>
        <w:rPr>
          <w:rFonts w:hint="default"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梁迁迁、叶贞贞、陈帅、邵晓帅电子商务讲师</w:t>
      </w:r>
    </w:p>
    <w:p>
      <w:pPr>
        <w:pStyle w:val="19"/>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评标委员会审查未通过的：无</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8"/>
        <w:gridCol w:w="950"/>
        <w:gridCol w:w="895"/>
        <w:gridCol w:w="928"/>
        <w:gridCol w:w="88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98"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 xml:space="preserve">   企业名称</w:t>
            </w:r>
          </w:p>
        </w:tc>
        <w:tc>
          <w:tcPr>
            <w:tcW w:w="4534" w:type="dxa"/>
            <w:gridSpan w:val="5"/>
          </w:tcPr>
          <w:p>
            <w:pPr>
              <w:jc w:val="center"/>
              <w:rPr>
                <w:rFonts w:ascii="宋体" w:hAnsi="宋体" w:cs="宋体"/>
                <w:b/>
                <w:bCs/>
                <w:color w:val="auto"/>
                <w:sz w:val="24"/>
                <w:szCs w:val="24"/>
              </w:rPr>
            </w:pPr>
            <w:r>
              <w:rPr>
                <w:rFonts w:hint="eastAsia" w:ascii="宋体" w:hAnsi="宋体" w:cs="宋体"/>
                <w:color w:val="auto"/>
                <w:sz w:val="24"/>
                <w:szCs w:val="24"/>
              </w:rPr>
              <w:t>河南朵朵云电子商务有限公司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98" w:type="dxa"/>
            <w:vAlign w:val="center"/>
          </w:tcPr>
          <w:p>
            <w:pPr>
              <w:jc w:val="center"/>
              <w:rPr>
                <w:rFonts w:ascii="宋体" w:hAnsi="宋体" w:cs="宋体"/>
                <w:color w:val="auto"/>
                <w:sz w:val="24"/>
                <w:szCs w:val="24"/>
              </w:rPr>
            </w:pPr>
            <w:r>
              <w:rPr>
                <w:rFonts w:hint="eastAsia" w:ascii="宋体" w:hAnsi="宋体" w:cs="宋体"/>
                <w:color w:val="auto"/>
                <w:sz w:val="24"/>
                <w:szCs w:val="24"/>
              </w:rPr>
              <w:t>评审内容</w:t>
            </w:r>
          </w:p>
        </w:tc>
        <w:tc>
          <w:tcPr>
            <w:tcW w:w="950" w:type="dxa"/>
            <w:vAlign w:val="center"/>
          </w:tcPr>
          <w:p>
            <w:pPr>
              <w:jc w:val="center"/>
              <w:rPr>
                <w:rFonts w:ascii="宋体" w:hAnsi="宋体" w:cs="宋体"/>
                <w:color w:val="auto"/>
                <w:sz w:val="24"/>
                <w:szCs w:val="24"/>
              </w:rPr>
            </w:pPr>
            <w:r>
              <w:rPr>
                <w:rFonts w:hint="eastAsia" w:ascii="宋体" w:hAnsi="宋体" w:cs="宋体"/>
                <w:color w:val="auto"/>
                <w:sz w:val="24"/>
                <w:szCs w:val="24"/>
              </w:rPr>
              <w:t>评委1</w:t>
            </w:r>
          </w:p>
        </w:tc>
        <w:tc>
          <w:tcPr>
            <w:tcW w:w="895" w:type="dxa"/>
            <w:vAlign w:val="center"/>
          </w:tcPr>
          <w:p>
            <w:pPr>
              <w:jc w:val="center"/>
              <w:rPr>
                <w:rFonts w:ascii="宋体" w:hAnsi="宋体" w:cs="宋体"/>
                <w:color w:val="auto"/>
                <w:sz w:val="24"/>
                <w:szCs w:val="24"/>
              </w:rPr>
            </w:pPr>
            <w:r>
              <w:rPr>
                <w:rFonts w:hint="eastAsia" w:ascii="宋体" w:hAnsi="宋体" w:cs="宋体"/>
                <w:color w:val="auto"/>
                <w:sz w:val="24"/>
                <w:szCs w:val="24"/>
              </w:rPr>
              <w:t>评委2</w:t>
            </w:r>
          </w:p>
        </w:tc>
        <w:tc>
          <w:tcPr>
            <w:tcW w:w="928" w:type="dxa"/>
            <w:vAlign w:val="center"/>
          </w:tcPr>
          <w:p>
            <w:pPr>
              <w:jc w:val="center"/>
              <w:rPr>
                <w:rFonts w:ascii="宋体" w:hAnsi="宋体" w:cs="宋体"/>
                <w:color w:val="auto"/>
                <w:sz w:val="24"/>
                <w:szCs w:val="24"/>
              </w:rPr>
            </w:pPr>
            <w:r>
              <w:rPr>
                <w:rFonts w:hint="eastAsia" w:ascii="宋体" w:hAnsi="宋体" w:cs="宋体"/>
                <w:color w:val="auto"/>
                <w:sz w:val="24"/>
                <w:szCs w:val="24"/>
              </w:rPr>
              <w:t>评委3</w:t>
            </w:r>
          </w:p>
        </w:tc>
        <w:tc>
          <w:tcPr>
            <w:tcW w:w="885" w:type="dxa"/>
            <w:vAlign w:val="center"/>
          </w:tcPr>
          <w:p>
            <w:pPr>
              <w:jc w:val="center"/>
              <w:rPr>
                <w:rFonts w:ascii="宋体" w:hAnsi="宋体" w:cs="宋体"/>
                <w:color w:val="auto"/>
                <w:sz w:val="24"/>
                <w:szCs w:val="24"/>
              </w:rPr>
            </w:pPr>
            <w:r>
              <w:rPr>
                <w:rFonts w:hint="eastAsia" w:ascii="宋体" w:hAnsi="宋体" w:cs="宋体"/>
                <w:color w:val="auto"/>
                <w:sz w:val="24"/>
                <w:szCs w:val="24"/>
              </w:rPr>
              <w:t>评委4</w:t>
            </w:r>
          </w:p>
        </w:tc>
        <w:tc>
          <w:tcPr>
            <w:tcW w:w="876" w:type="dxa"/>
            <w:vAlign w:val="center"/>
          </w:tcPr>
          <w:p>
            <w:pPr>
              <w:rPr>
                <w:color w:val="auto"/>
              </w:rPr>
            </w:pPr>
            <w:r>
              <w:rPr>
                <w:rFonts w:hint="eastAsia" w:ascii="宋体" w:hAnsi="宋体" w:cs="宋体"/>
                <w:color w:val="auto"/>
                <w:sz w:val="24"/>
                <w:szCs w:val="24"/>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898" w:type="dxa"/>
            <w:vAlign w:val="center"/>
          </w:tcPr>
          <w:p>
            <w:pPr>
              <w:jc w:val="left"/>
              <w:rPr>
                <w:rFonts w:ascii="宋体" w:hAnsi="宋体" w:cs="宋体"/>
                <w:color w:val="auto"/>
                <w:sz w:val="24"/>
                <w:szCs w:val="24"/>
              </w:rPr>
            </w:pPr>
            <w:r>
              <w:rPr>
                <w:rFonts w:hint="eastAsia" w:ascii="宋体" w:hAnsi="宋体" w:cs="宋体"/>
                <w:color w:val="auto"/>
                <w:sz w:val="24"/>
                <w:szCs w:val="24"/>
              </w:rPr>
              <w:t>投标报价（30分）</w:t>
            </w:r>
          </w:p>
        </w:tc>
        <w:tc>
          <w:tcPr>
            <w:tcW w:w="950" w:type="dxa"/>
            <w:noWrap/>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28.20</w:t>
            </w:r>
          </w:p>
        </w:tc>
        <w:tc>
          <w:tcPr>
            <w:tcW w:w="89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28.20</w:t>
            </w:r>
          </w:p>
        </w:tc>
        <w:tc>
          <w:tcPr>
            <w:tcW w:w="928"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28.20</w:t>
            </w:r>
          </w:p>
        </w:tc>
        <w:tc>
          <w:tcPr>
            <w:tcW w:w="88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28.20</w:t>
            </w:r>
          </w:p>
        </w:tc>
        <w:tc>
          <w:tcPr>
            <w:tcW w:w="876"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898"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供应商综合能力</w:t>
            </w:r>
            <w:r>
              <w:rPr>
                <w:rFonts w:hint="eastAsia" w:ascii="宋体" w:hAnsi="宋体" w:cs="宋体"/>
                <w:color w:val="auto"/>
                <w:sz w:val="24"/>
                <w:szCs w:val="24"/>
              </w:rPr>
              <w:t>（3分）</w:t>
            </w:r>
          </w:p>
        </w:tc>
        <w:tc>
          <w:tcPr>
            <w:tcW w:w="950"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89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92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8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876"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98"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业绩</w:t>
            </w:r>
            <w:r>
              <w:rPr>
                <w:rFonts w:hint="eastAsia" w:ascii="宋体" w:hAnsi="宋体" w:cs="宋体"/>
                <w:color w:val="auto"/>
                <w:sz w:val="24"/>
                <w:szCs w:val="24"/>
              </w:rPr>
              <w:t>（22分）</w:t>
            </w:r>
          </w:p>
        </w:tc>
        <w:tc>
          <w:tcPr>
            <w:tcW w:w="950"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p>
        </w:tc>
        <w:tc>
          <w:tcPr>
            <w:tcW w:w="89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c>
          <w:tcPr>
            <w:tcW w:w="92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c>
          <w:tcPr>
            <w:tcW w:w="8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c>
          <w:tcPr>
            <w:tcW w:w="876"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98" w:type="dxa"/>
            <w:vAlign w:val="center"/>
          </w:tcPr>
          <w:p>
            <w:pPr>
              <w:tabs>
                <w:tab w:val="left" w:pos="1260"/>
              </w:tabs>
              <w:autoSpaceDE w:val="0"/>
              <w:autoSpaceDN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县、乡、村三级物流体系建设方案</w:t>
            </w:r>
            <w:r>
              <w:rPr>
                <w:rFonts w:hint="eastAsia" w:ascii="宋体" w:hAnsi="宋体" w:cs="宋体"/>
                <w:color w:val="auto"/>
                <w:sz w:val="24"/>
                <w:szCs w:val="24"/>
              </w:rPr>
              <w:t>（15分）</w:t>
            </w:r>
          </w:p>
        </w:tc>
        <w:tc>
          <w:tcPr>
            <w:tcW w:w="950"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89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28"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88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876"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98" w:type="dxa"/>
            <w:vAlign w:val="center"/>
          </w:tcPr>
          <w:p>
            <w:pPr>
              <w:rPr>
                <w:rFonts w:ascii="宋体" w:hAnsi="宋体" w:cs="宋体"/>
                <w:color w:val="auto"/>
                <w:kern w:val="0"/>
                <w:sz w:val="24"/>
                <w:szCs w:val="24"/>
              </w:rPr>
            </w:pPr>
            <w:r>
              <w:rPr>
                <w:rFonts w:hint="eastAsia" w:ascii="宋体" w:hAnsi="宋体" w:cs="宋体"/>
                <w:color w:val="auto"/>
                <w:sz w:val="24"/>
                <w:szCs w:val="24"/>
                <w:lang w:val="zh-CN"/>
              </w:rPr>
              <w:t>乡村电子商务服务站点体系建设方案（</w:t>
            </w:r>
            <w:r>
              <w:rPr>
                <w:rFonts w:hint="eastAsia" w:ascii="宋体" w:hAnsi="宋体" w:cs="宋体"/>
                <w:color w:val="auto"/>
                <w:sz w:val="24"/>
                <w:szCs w:val="24"/>
              </w:rPr>
              <w:t>10</w:t>
            </w:r>
            <w:r>
              <w:rPr>
                <w:rFonts w:hint="eastAsia" w:ascii="宋体" w:hAnsi="宋体" w:cs="宋体"/>
                <w:color w:val="auto"/>
                <w:sz w:val="24"/>
                <w:szCs w:val="24"/>
                <w:lang w:val="zh-CN"/>
              </w:rPr>
              <w:t>分）</w:t>
            </w:r>
          </w:p>
        </w:tc>
        <w:tc>
          <w:tcPr>
            <w:tcW w:w="950" w:type="dxa"/>
            <w:noWrap/>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895"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928"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885"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876" w:type="dxa"/>
            <w:vAlign w:val="center"/>
          </w:tcPr>
          <w:p>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898" w:type="dxa"/>
            <w:vAlign w:val="center"/>
          </w:tcPr>
          <w:p>
            <w:pPr>
              <w:pStyle w:val="19"/>
              <w:spacing w:line="240" w:lineRule="auto"/>
              <w:rPr>
                <w:rFonts w:ascii="宋体" w:hAnsi="宋体" w:cs="宋体"/>
                <w:color w:val="auto"/>
                <w:kern w:val="0"/>
                <w:szCs w:val="24"/>
              </w:rPr>
            </w:pPr>
            <w:r>
              <w:rPr>
                <w:rFonts w:hint="eastAsia" w:ascii="宋体" w:hAnsi="宋体" w:cs="宋体"/>
                <w:color w:val="auto"/>
                <w:szCs w:val="24"/>
              </w:rPr>
              <w:t>营销体系建设（10分）</w:t>
            </w:r>
          </w:p>
        </w:tc>
        <w:tc>
          <w:tcPr>
            <w:tcW w:w="950"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9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2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8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76"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898" w:type="dxa"/>
            <w:vAlign w:val="center"/>
          </w:tcPr>
          <w:p>
            <w:pPr>
              <w:rPr>
                <w:rFonts w:ascii="宋体" w:hAnsi="宋体" w:cs="宋体"/>
                <w:color w:val="auto"/>
                <w:sz w:val="24"/>
                <w:szCs w:val="24"/>
              </w:rPr>
            </w:pPr>
            <w:r>
              <w:rPr>
                <w:rFonts w:hint="eastAsia" w:ascii="宋体" w:hAnsi="宋体" w:cs="宋体"/>
                <w:color w:val="auto"/>
                <w:sz w:val="24"/>
                <w:szCs w:val="24"/>
              </w:rPr>
              <w:t>售后服务（10分）</w:t>
            </w:r>
          </w:p>
        </w:tc>
        <w:tc>
          <w:tcPr>
            <w:tcW w:w="950"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89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28"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88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76"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98" w:type="dxa"/>
            <w:vAlign w:val="center"/>
          </w:tcPr>
          <w:p>
            <w:pPr>
              <w:jc w:val="center"/>
              <w:rPr>
                <w:rFonts w:ascii="宋体" w:hAnsi="宋体" w:cs="宋体"/>
                <w:color w:val="auto"/>
                <w:sz w:val="24"/>
                <w:szCs w:val="24"/>
              </w:rPr>
            </w:pPr>
            <w:r>
              <w:rPr>
                <w:rFonts w:hint="eastAsia" w:ascii="宋体" w:hAnsi="宋体" w:cs="宋体"/>
                <w:b/>
                <w:bCs/>
                <w:color w:val="auto"/>
                <w:sz w:val="24"/>
                <w:szCs w:val="24"/>
              </w:rPr>
              <w:t>小   计</w:t>
            </w:r>
          </w:p>
        </w:tc>
        <w:tc>
          <w:tcPr>
            <w:tcW w:w="950" w:type="dxa"/>
            <w:noWrap/>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sum(B3:B9)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87.2</w:t>
            </w:r>
            <w:r>
              <w:rPr>
                <w:rFonts w:ascii="宋体" w:hAnsi="宋体" w:cs="宋体"/>
                <w:color w:val="auto"/>
                <w:kern w:val="0"/>
                <w:sz w:val="24"/>
                <w:szCs w:val="24"/>
              </w:rPr>
              <w:fldChar w:fldCharType="end"/>
            </w:r>
          </w:p>
        </w:tc>
        <w:tc>
          <w:tcPr>
            <w:tcW w:w="89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sum(C3:C9)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84.2</w:t>
            </w:r>
            <w:r>
              <w:rPr>
                <w:rFonts w:ascii="宋体" w:hAnsi="宋体" w:cs="宋体"/>
                <w:color w:val="auto"/>
                <w:kern w:val="0"/>
                <w:sz w:val="24"/>
                <w:szCs w:val="24"/>
              </w:rPr>
              <w:fldChar w:fldCharType="end"/>
            </w:r>
          </w:p>
        </w:tc>
        <w:tc>
          <w:tcPr>
            <w:tcW w:w="928"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sum(D3:D9)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87.2</w:t>
            </w:r>
            <w:r>
              <w:rPr>
                <w:rFonts w:ascii="宋体" w:hAnsi="宋体" w:cs="宋体"/>
                <w:color w:val="auto"/>
                <w:kern w:val="0"/>
                <w:sz w:val="24"/>
                <w:szCs w:val="24"/>
              </w:rPr>
              <w:fldChar w:fldCharType="end"/>
            </w:r>
          </w:p>
        </w:tc>
        <w:tc>
          <w:tcPr>
            <w:tcW w:w="88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sum(E3:E9)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89.2</w:t>
            </w:r>
            <w:r>
              <w:rPr>
                <w:rFonts w:ascii="宋体" w:hAnsi="宋体" w:cs="宋体"/>
                <w:color w:val="auto"/>
                <w:kern w:val="0"/>
                <w:sz w:val="24"/>
                <w:szCs w:val="24"/>
              </w:rPr>
              <w:fldChar w:fldCharType="end"/>
            </w:r>
          </w:p>
        </w:tc>
        <w:tc>
          <w:tcPr>
            <w:tcW w:w="876"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sum(F3:F9)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95.2</w:t>
            </w:r>
            <w:r>
              <w:rPr>
                <w:rFonts w:ascii="宋体" w:hAnsi="宋体" w:cs="宋体"/>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898" w:type="dxa"/>
            <w:vAlign w:val="center"/>
          </w:tcPr>
          <w:p>
            <w:pPr>
              <w:jc w:val="center"/>
              <w:rPr>
                <w:rFonts w:ascii="宋体" w:hAnsi="宋体" w:cs="宋体"/>
                <w:color w:val="auto"/>
                <w:sz w:val="24"/>
                <w:szCs w:val="24"/>
              </w:rPr>
            </w:pPr>
            <w:r>
              <w:rPr>
                <w:rFonts w:hint="eastAsia" w:ascii="宋体" w:hAnsi="宋体" w:cs="宋体"/>
                <w:b/>
                <w:bCs/>
                <w:color w:val="auto"/>
                <w:sz w:val="24"/>
                <w:szCs w:val="24"/>
              </w:rPr>
              <w:t>最终得分</w:t>
            </w:r>
          </w:p>
        </w:tc>
        <w:tc>
          <w:tcPr>
            <w:tcW w:w="4534" w:type="dxa"/>
            <w:gridSpan w:val="5"/>
            <w:noWrap/>
            <w:vAlign w:val="center"/>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898"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排序</w:t>
            </w:r>
          </w:p>
        </w:tc>
        <w:tc>
          <w:tcPr>
            <w:tcW w:w="4534" w:type="dxa"/>
            <w:gridSpan w:val="5"/>
            <w:noWrap/>
            <w:vAlign w:val="center"/>
          </w:tcPr>
          <w:p>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2</w:t>
            </w:r>
          </w:p>
        </w:tc>
      </w:tr>
    </w:tbl>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备注：</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1、投标报价政策性加分（政策性加分是指对中小企业、监狱企业、残疾人福利性单位的价格扣除；对节能环保产品的加</w:t>
      </w:r>
      <w:r>
        <w:rPr>
          <w:rFonts w:hint="eastAsia" w:ascii="宋体" w:hAnsi="宋体" w:cs="宋体"/>
          <w:color w:val="auto"/>
          <w:sz w:val="24"/>
          <w:szCs w:val="24"/>
          <w:shd w:val="clear" w:color="auto" w:fill="FFFFFF"/>
        </w:rPr>
        <w:t>分等）：</w:t>
      </w:r>
      <w:r>
        <w:rPr>
          <w:rFonts w:hint="eastAsia" w:ascii="宋体" w:hAnsi="宋体" w:cs="宋体"/>
          <w:color w:val="auto"/>
          <w:sz w:val="24"/>
          <w:szCs w:val="24"/>
          <w:shd w:val="clear" w:color="auto" w:fill="FFFFFF"/>
          <w:lang w:val="en-US" w:eastAsia="zh-CN"/>
        </w:rPr>
        <w:t>无</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2、投标文件填报企业业绩名称</w:t>
      </w:r>
    </w:p>
    <w:p>
      <w:pPr>
        <w:spacing w:line="360" w:lineRule="auto"/>
        <w:ind w:left="479" w:leftChars="228" w:firstLine="0" w:firstLineChars="0"/>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1、柘城县电子商务进农村综合示范项目 农产品上行体系建设；2、柘城县电子商务进农村综合示范项目（第二标段）；3、西华县电子商务进农村综合示范项目（服务类）第 2 标段；4、2020 年长葛市电子商务进农村综合 示范采购项目 D 标包。</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 xml:space="preserve">评标委员会审查未通过的：无 </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3、投标文件填报其他相关证书名称</w:t>
      </w:r>
    </w:p>
    <w:p>
      <w:pPr>
        <w:spacing w:line="360" w:lineRule="auto"/>
        <w:ind w:firstLine="480" w:firstLineChars="200"/>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刘浩、康从贝、秦浩、马海涛电子商务师</w:t>
      </w:r>
    </w:p>
    <w:p>
      <w:pPr>
        <w:pStyle w:val="19"/>
        <w:ind w:firstLine="480" w:firstLineChars="200"/>
        <w:rPr>
          <w:rFonts w:ascii="宋体" w:hAnsi="宋体" w:cs="宋体"/>
          <w:color w:val="auto"/>
          <w:szCs w:val="24"/>
          <w:shd w:val="clear" w:color="auto" w:fill="FFFFFF"/>
        </w:rPr>
      </w:pPr>
      <w:r>
        <w:rPr>
          <w:rFonts w:hint="eastAsia" w:ascii="宋体" w:hAnsi="宋体" w:cs="宋体"/>
          <w:color w:val="auto"/>
          <w:szCs w:val="24"/>
          <w:shd w:val="clear" w:color="auto" w:fill="FFFFFF"/>
        </w:rPr>
        <w:t>评标委员会审查未通过的：无</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874"/>
        <w:gridCol w:w="950"/>
        <w:gridCol w:w="961"/>
        <w:gridCol w:w="938"/>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4833"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 xml:space="preserve">   企业名称</w:t>
            </w:r>
          </w:p>
        </w:tc>
        <w:tc>
          <w:tcPr>
            <w:tcW w:w="4599" w:type="dxa"/>
            <w:gridSpan w:val="5"/>
          </w:tcPr>
          <w:p>
            <w:pPr>
              <w:jc w:val="center"/>
              <w:rPr>
                <w:rFonts w:ascii="宋体" w:hAnsi="宋体" w:cs="宋体"/>
                <w:b/>
                <w:bCs/>
                <w:color w:val="auto"/>
                <w:sz w:val="24"/>
                <w:szCs w:val="24"/>
              </w:rPr>
            </w:pPr>
            <w:r>
              <w:rPr>
                <w:rFonts w:hint="eastAsia" w:ascii="宋体" w:hAnsi="宋体" w:cs="宋体"/>
                <w:color w:val="auto"/>
                <w:sz w:val="24"/>
                <w:szCs w:val="24"/>
              </w:rPr>
              <w:t>陕西畅通网络科技有限公司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33" w:type="dxa"/>
            <w:vAlign w:val="center"/>
          </w:tcPr>
          <w:p>
            <w:pPr>
              <w:jc w:val="center"/>
              <w:rPr>
                <w:rFonts w:ascii="宋体" w:hAnsi="宋体" w:cs="宋体"/>
                <w:color w:val="auto"/>
                <w:sz w:val="24"/>
                <w:szCs w:val="24"/>
              </w:rPr>
            </w:pPr>
            <w:r>
              <w:rPr>
                <w:rFonts w:hint="eastAsia" w:ascii="宋体" w:hAnsi="宋体" w:cs="宋体"/>
                <w:color w:val="auto"/>
                <w:sz w:val="24"/>
                <w:szCs w:val="24"/>
              </w:rPr>
              <w:t>评审内容</w:t>
            </w:r>
          </w:p>
        </w:tc>
        <w:tc>
          <w:tcPr>
            <w:tcW w:w="874" w:type="dxa"/>
            <w:vAlign w:val="center"/>
          </w:tcPr>
          <w:p>
            <w:pPr>
              <w:jc w:val="center"/>
              <w:rPr>
                <w:rFonts w:ascii="宋体" w:hAnsi="宋体" w:cs="宋体"/>
                <w:color w:val="auto"/>
                <w:sz w:val="24"/>
                <w:szCs w:val="24"/>
              </w:rPr>
            </w:pPr>
            <w:r>
              <w:rPr>
                <w:rFonts w:hint="eastAsia" w:ascii="宋体" w:hAnsi="宋体" w:cs="宋体"/>
                <w:color w:val="auto"/>
                <w:sz w:val="24"/>
                <w:szCs w:val="24"/>
              </w:rPr>
              <w:t>评委1</w:t>
            </w:r>
          </w:p>
        </w:tc>
        <w:tc>
          <w:tcPr>
            <w:tcW w:w="950" w:type="dxa"/>
            <w:vAlign w:val="center"/>
          </w:tcPr>
          <w:p>
            <w:pPr>
              <w:jc w:val="center"/>
              <w:rPr>
                <w:rFonts w:ascii="宋体" w:hAnsi="宋体" w:cs="宋体"/>
                <w:color w:val="auto"/>
                <w:sz w:val="24"/>
                <w:szCs w:val="24"/>
              </w:rPr>
            </w:pPr>
            <w:r>
              <w:rPr>
                <w:rFonts w:hint="eastAsia" w:ascii="宋体" w:hAnsi="宋体" w:cs="宋体"/>
                <w:color w:val="auto"/>
                <w:sz w:val="24"/>
                <w:szCs w:val="24"/>
              </w:rPr>
              <w:t>评委2</w:t>
            </w:r>
          </w:p>
        </w:tc>
        <w:tc>
          <w:tcPr>
            <w:tcW w:w="961" w:type="dxa"/>
            <w:vAlign w:val="center"/>
          </w:tcPr>
          <w:p>
            <w:pPr>
              <w:jc w:val="center"/>
              <w:rPr>
                <w:rFonts w:ascii="宋体" w:hAnsi="宋体" w:cs="宋体"/>
                <w:color w:val="auto"/>
                <w:sz w:val="24"/>
                <w:szCs w:val="24"/>
              </w:rPr>
            </w:pPr>
            <w:r>
              <w:rPr>
                <w:rFonts w:hint="eastAsia" w:ascii="宋体" w:hAnsi="宋体" w:cs="宋体"/>
                <w:color w:val="auto"/>
                <w:sz w:val="24"/>
                <w:szCs w:val="24"/>
              </w:rPr>
              <w:t>评委3</w:t>
            </w:r>
          </w:p>
        </w:tc>
        <w:tc>
          <w:tcPr>
            <w:tcW w:w="938" w:type="dxa"/>
            <w:vAlign w:val="center"/>
          </w:tcPr>
          <w:p>
            <w:pPr>
              <w:jc w:val="center"/>
              <w:rPr>
                <w:rFonts w:ascii="宋体" w:hAnsi="宋体" w:cs="宋体"/>
                <w:color w:val="auto"/>
                <w:sz w:val="24"/>
                <w:szCs w:val="24"/>
              </w:rPr>
            </w:pPr>
            <w:r>
              <w:rPr>
                <w:rFonts w:hint="eastAsia" w:ascii="宋体" w:hAnsi="宋体" w:cs="宋体"/>
                <w:color w:val="auto"/>
                <w:sz w:val="24"/>
                <w:szCs w:val="24"/>
              </w:rPr>
              <w:t>评委4</w:t>
            </w:r>
          </w:p>
        </w:tc>
        <w:tc>
          <w:tcPr>
            <w:tcW w:w="876" w:type="dxa"/>
            <w:vAlign w:val="center"/>
          </w:tcPr>
          <w:p>
            <w:pPr>
              <w:rPr>
                <w:color w:val="auto"/>
              </w:rPr>
            </w:pPr>
            <w:r>
              <w:rPr>
                <w:rFonts w:hint="eastAsia" w:ascii="宋体" w:hAnsi="宋体" w:cs="宋体"/>
                <w:color w:val="auto"/>
                <w:sz w:val="24"/>
                <w:szCs w:val="24"/>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833" w:type="dxa"/>
            <w:vAlign w:val="center"/>
          </w:tcPr>
          <w:p>
            <w:pPr>
              <w:jc w:val="left"/>
              <w:rPr>
                <w:rFonts w:ascii="宋体" w:hAnsi="宋体" w:cs="宋体"/>
                <w:color w:val="auto"/>
                <w:sz w:val="24"/>
                <w:szCs w:val="24"/>
              </w:rPr>
            </w:pPr>
            <w:r>
              <w:rPr>
                <w:rFonts w:hint="eastAsia" w:ascii="宋体" w:hAnsi="宋体" w:cs="宋体"/>
                <w:color w:val="auto"/>
                <w:sz w:val="24"/>
                <w:szCs w:val="24"/>
              </w:rPr>
              <w:t>投标报价（30分）</w:t>
            </w:r>
          </w:p>
        </w:tc>
        <w:tc>
          <w:tcPr>
            <w:tcW w:w="874" w:type="dxa"/>
            <w:noWrap/>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28.20</w:t>
            </w:r>
          </w:p>
        </w:tc>
        <w:tc>
          <w:tcPr>
            <w:tcW w:w="950"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28.20</w:t>
            </w:r>
          </w:p>
        </w:tc>
        <w:tc>
          <w:tcPr>
            <w:tcW w:w="961"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28.20</w:t>
            </w:r>
          </w:p>
        </w:tc>
        <w:tc>
          <w:tcPr>
            <w:tcW w:w="938"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28.20</w:t>
            </w:r>
          </w:p>
        </w:tc>
        <w:tc>
          <w:tcPr>
            <w:tcW w:w="876"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833"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供应商综合能力</w:t>
            </w:r>
            <w:r>
              <w:rPr>
                <w:rFonts w:hint="eastAsia" w:ascii="宋体" w:hAnsi="宋体" w:cs="宋体"/>
                <w:color w:val="auto"/>
                <w:sz w:val="24"/>
                <w:szCs w:val="24"/>
              </w:rPr>
              <w:t>（3分）</w:t>
            </w:r>
          </w:p>
        </w:tc>
        <w:tc>
          <w:tcPr>
            <w:tcW w:w="87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950"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961"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93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876"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33"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业绩</w:t>
            </w:r>
            <w:r>
              <w:rPr>
                <w:rFonts w:hint="eastAsia" w:ascii="宋体" w:hAnsi="宋体" w:cs="宋体"/>
                <w:color w:val="auto"/>
                <w:sz w:val="24"/>
                <w:szCs w:val="24"/>
              </w:rPr>
              <w:t>（22分）</w:t>
            </w:r>
          </w:p>
        </w:tc>
        <w:tc>
          <w:tcPr>
            <w:tcW w:w="874"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p>
        </w:tc>
        <w:tc>
          <w:tcPr>
            <w:tcW w:w="950"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c>
          <w:tcPr>
            <w:tcW w:w="961"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c>
          <w:tcPr>
            <w:tcW w:w="93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c>
          <w:tcPr>
            <w:tcW w:w="876"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33" w:type="dxa"/>
            <w:vAlign w:val="center"/>
          </w:tcPr>
          <w:p>
            <w:pPr>
              <w:tabs>
                <w:tab w:val="left" w:pos="1260"/>
              </w:tabs>
              <w:autoSpaceDE w:val="0"/>
              <w:autoSpaceDN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县、乡、村三级物流体系建设方案</w:t>
            </w:r>
            <w:r>
              <w:rPr>
                <w:rFonts w:hint="eastAsia" w:ascii="宋体" w:hAnsi="宋体" w:cs="宋体"/>
                <w:color w:val="auto"/>
                <w:sz w:val="24"/>
                <w:szCs w:val="24"/>
              </w:rPr>
              <w:t>（15分）</w:t>
            </w:r>
          </w:p>
        </w:tc>
        <w:tc>
          <w:tcPr>
            <w:tcW w:w="874"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50"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61"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38"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876"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33" w:type="dxa"/>
            <w:vAlign w:val="center"/>
          </w:tcPr>
          <w:p>
            <w:pPr>
              <w:rPr>
                <w:rFonts w:ascii="宋体" w:hAnsi="宋体" w:cs="宋体"/>
                <w:color w:val="auto"/>
                <w:kern w:val="0"/>
                <w:sz w:val="24"/>
                <w:szCs w:val="24"/>
              </w:rPr>
            </w:pPr>
            <w:r>
              <w:rPr>
                <w:rFonts w:hint="eastAsia" w:ascii="宋体" w:hAnsi="宋体" w:cs="宋体"/>
                <w:color w:val="auto"/>
                <w:sz w:val="24"/>
                <w:szCs w:val="24"/>
                <w:lang w:val="zh-CN"/>
              </w:rPr>
              <w:t>乡村电子商务服务站点体系建设方案（</w:t>
            </w:r>
            <w:r>
              <w:rPr>
                <w:rFonts w:hint="eastAsia" w:ascii="宋体" w:hAnsi="宋体" w:cs="宋体"/>
                <w:color w:val="auto"/>
                <w:sz w:val="24"/>
                <w:szCs w:val="24"/>
              </w:rPr>
              <w:t>10</w:t>
            </w:r>
            <w:r>
              <w:rPr>
                <w:rFonts w:hint="eastAsia" w:ascii="宋体" w:hAnsi="宋体" w:cs="宋体"/>
                <w:color w:val="auto"/>
                <w:sz w:val="24"/>
                <w:szCs w:val="24"/>
                <w:lang w:val="zh-CN"/>
              </w:rPr>
              <w:t>分）</w:t>
            </w:r>
          </w:p>
        </w:tc>
        <w:tc>
          <w:tcPr>
            <w:tcW w:w="874" w:type="dxa"/>
            <w:noWrap/>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950"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961"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938"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876"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4833" w:type="dxa"/>
            <w:vAlign w:val="center"/>
          </w:tcPr>
          <w:p>
            <w:pPr>
              <w:pStyle w:val="19"/>
              <w:spacing w:line="240" w:lineRule="auto"/>
              <w:rPr>
                <w:rFonts w:ascii="宋体" w:hAnsi="宋体" w:cs="宋体"/>
                <w:color w:val="auto"/>
                <w:kern w:val="0"/>
                <w:szCs w:val="24"/>
              </w:rPr>
            </w:pPr>
            <w:r>
              <w:rPr>
                <w:rFonts w:hint="eastAsia" w:ascii="宋体" w:hAnsi="宋体" w:cs="宋体"/>
                <w:color w:val="auto"/>
                <w:szCs w:val="24"/>
              </w:rPr>
              <w:t>营销体系建设（10分）</w:t>
            </w:r>
          </w:p>
        </w:tc>
        <w:tc>
          <w:tcPr>
            <w:tcW w:w="874"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5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61"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3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76"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4833" w:type="dxa"/>
            <w:vAlign w:val="center"/>
          </w:tcPr>
          <w:p>
            <w:pPr>
              <w:rPr>
                <w:rFonts w:ascii="宋体" w:hAnsi="宋体" w:cs="宋体"/>
                <w:color w:val="auto"/>
                <w:sz w:val="24"/>
                <w:szCs w:val="24"/>
              </w:rPr>
            </w:pPr>
            <w:r>
              <w:rPr>
                <w:rFonts w:hint="eastAsia" w:ascii="宋体" w:hAnsi="宋体" w:cs="宋体"/>
                <w:color w:val="auto"/>
                <w:sz w:val="24"/>
                <w:szCs w:val="24"/>
              </w:rPr>
              <w:t>售后服务（10分）</w:t>
            </w:r>
          </w:p>
        </w:tc>
        <w:tc>
          <w:tcPr>
            <w:tcW w:w="874"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5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61"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3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76"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4833" w:type="dxa"/>
            <w:vAlign w:val="center"/>
          </w:tcPr>
          <w:p>
            <w:pPr>
              <w:jc w:val="center"/>
              <w:rPr>
                <w:rFonts w:ascii="宋体" w:hAnsi="宋体" w:cs="宋体"/>
                <w:color w:val="auto"/>
                <w:sz w:val="24"/>
                <w:szCs w:val="24"/>
              </w:rPr>
            </w:pPr>
            <w:r>
              <w:rPr>
                <w:rFonts w:hint="eastAsia" w:ascii="宋体" w:hAnsi="宋体" w:cs="宋体"/>
                <w:b/>
                <w:bCs/>
                <w:color w:val="auto"/>
                <w:sz w:val="24"/>
                <w:szCs w:val="24"/>
              </w:rPr>
              <w:t>小   计</w:t>
            </w:r>
          </w:p>
        </w:tc>
        <w:tc>
          <w:tcPr>
            <w:tcW w:w="874" w:type="dxa"/>
            <w:noWrap/>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sum(B3:B9)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87.2</w:t>
            </w:r>
            <w:r>
              <w:rPr>
                <w:rFonts w:ascii="宋体" w:hAnsi="宋体" w:cs="宋体"/>
                <w:color w:val="auto"/>
                <w:kern w:val="0"/>
                <w:sz w:val="24"/>
                <w:szCs w:val="24"/>
              </w:rPr>
              <w:fldChar w:fldCharType="end"/>
            </w:r>
          </w:p>
        </w:tc>
        <w:tc>
          <w:tcPr>
            <w:tcW w:w="950"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sum(C3:C9)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82.2</w:t>
            </w:r>
            <w:r>
              <w:rPr>
                <w:rFonts w:ascii="宋体" w:hAnsi="宋体" w:cs="宋体"/>
                <w:color w:val="auto"/>
                <w:kern w:val="0"/>
                <w:sz w:val="24"/>
                <w:szCs w:val="24"/>
              </w:rPr>
              <w:fldChar w:fldCharType="end"/>
            </w:r>
          </w:p>
        </w:tc>
        <w:tc>
          <w:tcPr>
            <w:tcW w:w="961"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sum(D3:D9)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87.2</w:t>
            </w:r>
            <w:r>
              <w:rPr>
                <w:rFonts w:ascii="宋体" w:hAnsi="宋体" w:cs="宋体"/>
                <w:color w:val="auto"/>
                <w:kern w:val="0"/>
                <w:sz w:val="24"/>
                <w:szCs w:val="24"/>
              </w:rPr>
              <w:fldChar w:fldCharType="end"/>
            </w:r>
          </w:p>
        </w:tc>
        <w:tc>
          <w:tcPr>
            <w:tcW w:w="938"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sum(E3:E9)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84.2</w:t>
            </w:r>
            <w:r>
              <w:rPr>
                <w:rFonts w:ascii="宋体" w:hAnsi="宋体" w:cs="宋体"/>
                <w:color w:val="auto"/>
                <w:kern w:val="0"/>
                <w:sz w:val="24"/>
                <w:szCs w:val="24"/>
              </w:rPr>
              <w:fldChar w:fldCharType="end"/>
            </w:r>
          </w:p>
        </w:tc>
        <w:tc>
          <w:tcPr>
            <w:tcW w:w="876"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sum(F3:F9)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84.2</w:t>
            </w:r>
            <w:r>
              <w:rPr>
                <w:rFonts w:ascii="宋体" w:hAnsi="宋体" w:cs="宋体"/>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833" w:type="dxa"/>
            <w:vAlign w:val="center"/>
          </w:tcPr>
          <w:p>
            <w:pPr>
              <w:jc w:val="center"/>
              <w:rPr>
                <w:rFonts w:ascii="宋体" w:hAnsi="宋体" w:cs="宋体"/>
                <w:color w:val="auto"/>
                <w:sz w:val="24"/>
                <w:szCs w:val="24"/>
              </w:rPr>
            </w:pPr>
            <w:r>
              <w:rPr>
                <w:rFonts w:hint="eastAsia" w:ascii="宋体" w:hAnsi="宋体" w:cs="宋体"/>
                <w:b/>
                <w:bCs/>
                <w:color w:val="auto"/>
                <w:sz w:val="24"/>
                <w:szCs w:val="24"/>
              </w:rPr>
              <w:t>最终得分</w:t>
            </w:r>
          </w:p>
        </w:tc>
        <w:tc>
          <w:tcPr>
            <w:tcW w:w="4599" w:type="dxa"/>
            <w:gridSpan w:val="5"/>
            <w:noWrap/>
            <w:vAlign w:val="center"/>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833"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排序</w:t>
            </w:r>
          </w:p>
        </w:tc>
        <w:tc>
          <w:tcPr>
            <w:tcW w:w="4599" w:type="dxa"/>
            <w:gridSpan w:val="5"/>
            <w:noWrap/>
            <w:vAlign w:val="center"/>
          </w:tcPr>
          <w:p>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p>
        </w:tc>
      </w:tr>
    </w:tbl>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备注：</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1、投标报价政策性加分（政策性加分是指对中小企业、监狱企业、残疾人福利性单位的价格扣除；对节能环保产品的加</w:t>
      </w:r>
      <w:r>
        <w:rPr>
          <w:rFonts w:hint="eastAsia" w:ascii="宋体" w:hAnsi="宋体" w:cs="宋体"/>
          <w:color w:val="auto"/>
          <w:sz w:val="24"/>
          <w:szCs w:val="24"/>
          <w:shd w:val="clear" w:color="auto" w:fill="FFFFFF"/>
        </w:rPr>
        <w:t>分等）：</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2、投标文件填报企业业绩名称</w:t>
      </w:r>
    </w:p>
    <w:p>
      <w:pPr>
        <w:spacing w:line="360" w:lineRule="auto"/>
        <w:ind w:firstLine="480" w:firstLineChars="200"/>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1、三原县商务局国家电子商务进农村示范项目公共服务中心及三级服务站体系建设；2、淳化县国家电子商务进农村综合示范项目镇、村级服务站（点）建设；3、彭阳县电子商务进农村综合示范项目；4、武强县 2018 年电子商务进农村综合示范项目。</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 xml:space="preserve">评标委员会审查未通过的：无 </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3、投标文件填报其他相关证书名称</w:t>
      </w:r>
    </w:p>
    <w:p>
      <w:pPr>
        <w:spacing w:line="360" w:lineRule="auto"/>
        <w:ind w:firstLine="480" w:firstLineChars="200"/>
        <w:rPr>
          <w:rFonts w:hint="default" w:ascii="宋体" w:hAnsi="宋体" w:cs="宋体"/>
          <w:color w:val="auto"/>
          <w:sz w:val="24"/>
          <w:szCs w:val="24"/>
          <w:shd w:val="clear" w:color="auto" w:fill="FFFFFF"/>
          <w:lang w:val="en-US"/>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高鑫荣、高鑫、黄振宇企业培训师。</w:t>
      </w:r>
    </w:p>
    <w:p>
      <w:pPr>
        <w:pStyle w:val="19"/>
        <w:ind w:firstLine="480" w:firstLineChars="200"/>
        <w:rPr>
          <w:rFonts w:hint="eastAsia" w:ascii="宋体" w:hAnsi="宋体" w:cs="宋体"/>
          <w:color w:val="auto"/>
          <w:szCs w:val="24"/>
          <w:shd w:val="clear" w:color="auto" w:fill="FFFFFF"/>
        </w:rPr>
      </w:pPr>
      <w:r>
        <w:rPr>
          <w:rFonts w:hint="eastAsia" w:ascii="宋体" w:hAnsi="宋体" w:cs="宋体"/>
          <w:color w:val="auto"/>
          <w:szCs w:val="24"/>
          <w:shd w:val="clear" w:color="auto" w:fill="FFFFFF"/>
        </w:rPr>
        <w:t>评标委员会审查未通过的：无</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2"/>
        <w:gridCol w:w="905"/>
        <w:gridCol w:w="932"/>
        <w:gridCol w:w="1000"/>
        <w:gridCol w:w="98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4602"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 xml:space="preserve">   企业名称</w:t>
            </w:r>
          </w:p>
        </w:tc>
        <w:tc>
          <w:tcPr>
            <w:tcW w:w="4830" w:type="dxa"/>
            <w:gridSpan w:val="5"/>
          </w:tcPr>
          <w:p>
            <w:pPr>
              <w:jc w:val="center"/>
              <w:rPr>
                <w:rFonts w:ascii="宋体" w:hAnsi="宋体" w:cs="宋体"/>
                <w:b/>
                <w:bCs/>
                <w:color w:val="auto"/>
                <w:sz w:val="24"/>
                <w:szCs w:val="24"/>
              </w:rPr>
            </w:pPr>
            <w:r>
              <w:rPr>
                <w:rFonts w:hint="eastAsia" w:ascii="宋体" w:hAnsi="宋体" w:cs="宋体"/>
                <w:color w:val="auto"/>
                <w:sz w:val="24"/>
                <w:szCs w:val="24"/>
              </w:rPr>
              <w:t>中国邮政集团有限公司河南省禹州市分公司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02" w:type="dxa"/>
            <w:vAlign w:val="center"/>
          </w:tcPr>
          <w:p>
            <w:pPr>
              <w:jc w:val="center"/>
              <w:rPr>
                <w:rFonts w:ascii="宋体" w:hAnsi="宋体" w:cs="宋体"/>
                <w:color w:val="auto"/>
                <w:sz w:val="24"/>
                <w:szCs w:val="24"/>
              </w:rPr>
            </w:pPr>
            <w:r>
              <w:rPr>
                <w:rFonts w:hint="eastAsia" w:ascii="宋体" w:hAnsi="宋体" w:cs="宋体"/>
                <w:color w:val="auto"/>
                <w:sz w:val="24"/>
                <w:szCs w:val="24"/>
              </w:rPr>
              <w:t>评审内容</w:t>
            </w:r>
          </w:p>
        </w:tc>
        <w:tc>
          <w:tcPr>
            <w:tcW w:w="905" w:type="dxa"/>
            <w:vAlign w:val="center"/>
          </w:tcPr>
          <w:p>
            <w:pPr>
              <w:jc w:val="center"/>
              <w:rPr>
                <w:rFonts w:ascii="宋体" w:hAnsi="宋体" w:cs="宋体"/>
                <w:color w:val="auto"/>
                <w:sz w:val="24"/>
                <w:szCs w:val="24"/>
              </w:rPr>
            </w:pPr>
            <w:r>
              <w:rPr>
                <w:rFonts w:hint="eastAsia" w:ascii="宋体" w:hAnsi="宋体" w:cs="宋体"/>
                <w:color w:val="auto"/>
                <w:sz w:val="24"/>
                <w:szCs w:val="24"/>
              </w:rPr>
              <w:t>评委1</w:t>
            </w:r>
          </w:p>
        </w:tc>
        <w:tc>
          <w:tcPr>
            <w:tcW w:w="932" w:type="dxa"/>
            <w:vAlign w:val="center"/>
          </w:tcPr>
          <w:p>
            <w:pPr>
              <w:jc w:val="center"/>
              <w:rPr>
                <w:rFonts w:ascii="宋体" w:hAnsi="宋体" w:cs="宋体"/>
                <w:color w:val="auto"/>
                <w:sz w:val="24"/>
                <w:szCs w:val="24"/>
              </w:rPr>
            </w:pPr>
            <w:r>
              <w:rPr>
                <w:rFonts w:hint="eastAsia" w:ascii="宋体" w:hAnsi="宋体" w:cs="宋体"/>
                <w:color w:val="auto"/>
                <w:sz w:val="24"/>
                <w:szCs w:val="24"/>
              </w:rPr>
              <w:t>评委2</w:t>
            </w:r>
          </w:p>
        </w:tc>
        <w:tc>
          <w:tcPr>
            <w:tcW w:w="1000" w:type="dxa"/>
            <w:vAlign w:val="center"/>
          </w:tcPr>
          <w:p>
            <w:pPr>
              <w:jc w:val="center"/>
              <w:rPr>
                <w:rFonts w:ascii="宋体" w:hAnsi="宋体" w:cs="宋体"/>
                <w:color w:val="auto"/>
                <w:sz w:val="24"/>
                <w:szCs w:val="24"/>
              </w:rPr>
            </w:pPr>
            <w:r>
              <w:rPr>
                <w:rFonts w:hint="eastAsia" w:ascii="宋体" w:hAnsi="宋体" w:cs="宋体"/>
                <w:color w:val="auto"/>
                <w:sz w:val="24"/>
                <w:szCs w:val="24"/>
              </w:rPr>
              <w:t>评委3</w:t>
            </w:r>
          </w:p>
        </w:tc>
        <w:tc>
          <w:tcPr>
            <w:tcW w:w="988" w:type="dxa"/>
            <w:vAlign w:val="center"/>
          </w:tcPr>
          <w:p>
            <w:pPr>
              <w:jc w:val="center"/>
              <w:rPr>
                <w:rFonts w:ascii="宋体" w:hAnsi="宋体" w:cs="宋体"/>
                <w:color w:val="auto"/>
                <w:sz w:val="24"/>
                <w:szCs w:val="24"/>
              </w:rPr>
            </w:pPr>
            <w:r>
              <w:rPr>
                <w:rFonts w:hint="eastAsia" w:ascii="宋体" w:hAnsi="宋体" w:cs="宋体"/>
                <w:color w:val="auto"/>
                <w:sz w:val="24"/>
                <w:szCs w:val="24"/>
              </w:rPr>
              <w:t>评委4</w:t>
            </w:r>
          </w:p>
        </w:tc>
        <w:tc>
          <w:tcPr>
            <w:tcW w:w="1005" w:type="dxa"/>
            <w:vAlign w:val="center"/>
          </w:tcPr>
          <w:p>
            <w:pPr>
              <w:rPr>
                <w:color w:val="auto"/>
              </w:rPr>
            </w:pPr>
            <w:r>
              <w:rPr>
                <w:rFonts w:hint="eastAsia" w:ascii="宋体" w:hAnsi="宋体" w:cs="宋体"/>
                <w:color w:val="auto"/>
                <w:sz w:val="24"/>
                <w:szCs w:val="24"/>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602" w:type="dxa"/>
            <w:vAlign w:val="center"/>
          </w:tcPr>
          <w:p>
            <w:pPr>
              <w:jc w:val="left"/>
              <w:rPr>
                <w:rFonts w:ascii="宋体" w:hAnsi="宋体" w:cs="宋体"/>
                <w:color w:val="auto"/>
                <w:sz w:val="24"/>
                <w:szCs w:val="24"/>
              </w:rPr>
            </w:pPr>
            <w:r>
              <w:rPr>
                <w:rFonts w:hint="eastAsia" w:ascii="宋体" w:hAnsi="宋体" w:cs="宋体"/>
                <w:color w:val="auto"/>
                <w:sz w:val="24"/>
                <w:szCs w:val="24"/>
              </w:rPr>
              <w:t>投标报价（30分）</w:t>
            </w:r>
          </w:p>
        </w:tc>
        <w:tc>
          <w:tcPr>
            <w:tcW w:w="905" w:type="dxa"/>
            <w:noWrap/>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932"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30</w:t>
            </w:r>
          </w:p>
        </w:tc>
        <w:tc>
          <w:tcPr>
            <w:tcW w:w="1000"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30</w:t>
            </w:r>
          </w:p>
        </w:tc>
        <w:tc>
          <w:tcPr>
            <w:tcW w:w="988"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30</w:t>
            </w:r>
          </w:p>
        </w:tc>
        <w:tc>
          <w:tcPr>
            <w:tcW w:w="100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602"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供应商综合能力</w:t>
            </w:r>
            <w:r>
              <w:rPr>
                <w:rFonts w:hint="eastAsia" w:ascii="宋体" w:hAnsi="宋体" w:cs="宋体"/>
                <w:color w:val="auto"/>
                <w:sz w:val="24"/>
                <w:szCs w:val="24"/>
              </w:rPr>
              <w:t>（3分）</w:t>
            </w:r>
          </w:p>
        </w:tc>
        <w:tc>
          <w:tcPr>
            <w:tcW w:w="905"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932"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1000"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98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c>
          <w:tcPr>
            <w:tcW w:w="100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602"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业绩</w:t>
            </w:r>
            <w:r>
              <w:rPr>
                <w:rFonts w:hint="eastAsia" w:ascii="宋体" w:hAnsi="宋体" w:cs="宋体"/>
                <w:color w:val="auto"/>
                <w:sz w:val="24"/>
                <w:szCs w:val="24"/>
              </w:rPr>
              <w:t>（22分）</w:t>
            </w:r>
          </w:p>
        </w:tc>
        <w:tc>
          <w:tcPr>
            <w:tcW w:w="905"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932"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1000"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988"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100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602" w:type="dxa"/>
            <w:vAlign w:val="center"/>
          </w:tcPr>
          <w:p>
            <w:pPr>
              <w:tabs>
                <w:tab w:val="left" w:pos="1260"/>
              </w:tabs>
              <w:autoSpaceDE w:val="0"/>
              <w:autoSpaceDN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县、乡、村三级物流体系建设方案</w:t>
            </w:r>
            <w:r>
              <w:rPr>
                <w:rFonts w:hint="eastAsia" w:ascii="宋体" w:hAnsi="宋体" w:cs="宋体"/>
                <w:color w:val="auto"/>
                <w:sz w:val="24"/>
                <w:szCs w:val="24"/>
              </w:rPr>
              <w:t>（15分）</w:t>
            </w:r>
          </w:p>
        </w:tc>
        <w:tc>
          <w:tcPr>
            <w:tcW w:w="905"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32"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000"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88"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00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4602" w:type="dxa"/>
            <w:vAlign w:val="center"/>
          </w:tcPr>
          <w:p>
            <w:pPr>
              <w:rPr>
                <w:rFonts w:ascii="宋体" w:hAnsi="宋体" w:cs="宋体"/>
                <w:color w:val="auto"/>
                <w:kern w:val="0"/>
                <w:sz w:val="24"/>
                <w:szCs w:val="24"/>
              </w:rPr>
            </w:pPr>
            <w:r>
              <w:rPr>
                <w:rFonts w:hint="eastAsia" w:ascii="宋体" w:hAnsi="宋体" w:cs="宋体"/>
                <w:color w:val="auto"/>
                <w:sz w:val="24"/>
                <w:szCs w:val="24"/>
                <w:lang w:val="zh-CN"/>
              </w:rPr>
              <w:t>乡村电子商务服务站点体系建设方案（</w:t>
            </w:r>
            <w:r>
              <w:rPr>
                <w:rFonts w:hint="eastAsia" w:ascii="宋体" w:hAnsi="宋体" w:cs="宋体"/>
                <w:color w:val="auto"/>
                <w:sz w:val="24"/>
                <w:szCs w:val="24"/>
              </w:rPr>
              <w:t>10</w:t>
            </w:r>
            <w:r>
              <w:rPr>
                <w:rFonts w:hint="eastAsia" w:ascii="宋体" w:hAnsi="宋体" w:cs="宋体"/>
                <w:color w:val="auto"/>
                <w:sz w:val="24"/>
                <w:szCs w:val="24"/>
                <w:lang w:val="zh-CN"/>
              </w:rPr>
              <w:t>分）</w:t>
            </w:r>
          </w:p>
        </w:tc>
        <w:tc>
          <w:tcPr>
            <w:tcW w:w="905" w:type="dxa"/>
            <w:noWrap/>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932"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1000"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988"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1005"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4602" w:type="dxa"/>
            <w:vAlign w:val="center"/>
          </w:tcPr>
          <w:p>
            <w:pPr>
              <w:pStyle w:val="19"/>
              <w:spacing w:line="240" w:lineRule="auto"/>
              <w:rPr>
                <w:rFonts w:ascii="宋体" w:hAnsi="宋体" w:cs="宋体"/>
                <w:color w:val="auto"/>
                <w:kern w:val="0"/>
                <w:szCs w:val="24"/>
              </w:rPr>
            </w:pPr>
            <w:r>
              <w:rPr>
                <w:rFonts w:hint="eastAsia" w:ascii="宋体" w:hAnsi="宋体" w:cs="宋体"/>
                <w:color w:val="auto"/>
                <w:szCs w:val="24"/>
              </w:rPr>
              <w:t>营销体系建设（10分）</w:t>
            </w:r>
          </w:p>
        </w:tc>
        <w:tc>
          <w:tcPr>
            <w:tcW w:w="905"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32"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8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4602" w:type="dxa"/>
            <w:vAlign w:val="center"/>
          </w:tcPr>
          <w:p>
            <w:pPr>
              <w:rPr>
                <w:rFonts w:ascii="宋体" w:hAnsi="宋体" w:cs="宋体"/>
                <w:color w:val="auto"/>
                <w:sz w:val="24"/>
                <w:szCs w:val="24"/>
              </w:rPr>
            </w:pPr>
            <w:r>
              <w:rPr>
                <w:rFonts w:hint="eastAsia" w:ascii="宋体" w:hAnsi="宋体" w:cs="宋体"/>
                <w:color w:val="auto"/>
                <w:sz w:val="24"/>
                <w:szCs w:val="24"/>
              </w:rPr>
              <w:t>售后服务（10分）</w:t>
            </w:r>
          </w:p>
        </w:tc>
        <w:tc>
          <w:tcPr>
            <w:tcW w:w="905"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32" w:type="dxa"/>
            <w:vAlign w:val="center"/>
          </w:tcPr>
          <w:p>
            <w:pPr>
              <w:widowControl/>
              <w:ind w:firstLine="240" w:firstLineChars="100"/>
              <w:jc w:val="both"/>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000"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88"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00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602" w:type="dxa"/>
            <w:vAlign w:val="center"/>
          </w:tcPr>
          <w:p>
            <w:pPr>
              <w:jc w:val="center"/>
              <w:rPr>
                <w:rFonts w:ascii="宋体" w:hAnsi="宋体" w:cs="宋体"/>
                <w:color w:val="auto"/>
                <w:sz w:val="24"/>
                <w:szCs w:val="24"/>
              </w:rPr>
            </w:pPr>
            <w:r>
              <w:rPr>
                <w:rFonts w:hint="eastAsia" w:ascii="宋体" w:hAnsi="宋体" w:cs="宋体"/>
                <w:b/>
                <w:bCs/>
                <w:color w:val="auto"/>
                <w:sz w:val="24"/>
                <w:szCs w:val="24"/>
              </w:rPr>
              <w:t>小   计</w:t>
            </w:r>
          </w:p>
        </w:tc>
        <w:tc>
          <w:tcPr>
            <w:tcW w:w="905" w:type="dxa"/>
            <w:noWrap/>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sum(B3:B9)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67</w:t>
            </w:r>
            <w:r>
              <w:rPr>
                <w:rFonts w:ascii="宋体" w:hAnsi="宋体" w:cs="宋体"/>
                <w:color w:val="auto"/>
                <w:kern w:val="0"/>
                <w:sz w:val="24"/>
                <w:szCs w:val="24"/>
              </w:rPr>
              <w:fldChar w:fldCharType="end"/>
            </w:r>
          </w:p>
        </w:tc>
        <w:tc>
          <w:tcPr>
            <w:tcW w:w="932"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sum(C3:C9)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62</w:t>
            </w:r>
            <w:r>
              <w:rPr>
                <w:rFonts w:ascii="宋体" w:hAnsi="宋体" w:cs="宋体"/>
                <w:color w:val="auto"/>
                <w:kern w:val="0"/>
                <w:sz w:val="24"/>
                <w:szCs w:val="24"/>
              </w:rPr>
              <w:fldChar w:fldCharType="end"/>
            </w:r>
          </w:p>
        </w:tc>
        <w:tc>
          <w:tcPr>
            <w:tcW w:w="1000"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sum(D3:D9)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64</w:t>
            </w:r>
            <w:r>
              <w:rPr>
                <w:rFonts w:ascii="宋体" w:hAnsi="宋体" w:cs="宋体"/>
                <w:color w:val="auto"/>
                <w:kern w:val="0"/>
                <w:sz w:val="24"/>
                <w:szCs w:val="24"/>
              </w:rPr>
              <w:fldChar w:fldCharType="end"/>
            </w:r>
          </w:p>
        </w:tc>
        <w:tc>
          <w:tcPr>
            <w:tcW w:w="988"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sum(E3:E9)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64</w:t>
            </w:r>
            <w:r>
              <w:rPr>
                <w:rFonts w:ascii="宋体" w:hAnsi="宋体" w:cs="宋体"/>
                <w:color w:val="auto"/>
                <w:kern w:val="0"/>
                <w:sz w:val="24"/>
                <w:szCs w:val="24"/>
              </w:rPr>
              <w:fldChar w:fldCharType="end"/>
            </w:r>
          </w:p>
        </w:tc>
        <w:tc>
          <w:tcPr>
            <w:tcW w:w="100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sum(F3:F9)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64</w:t>
            </w:r>
            <w:r>
              <w:rPr>
                <w:rFonts w:ascii="宋体" w:hAnsi="宋体" w:cs="宋体"/>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02" w:type="dxa"/>
            <w:vAlign w:val="center"/>
          </w:tcPr>
          <w:p>
            <w:pPr>
              <w:jc w:val="center"/>
              <w:rPr>
                <w:rFonts w:ascii="宋体" w:hAnsi="宋体" w:cs="宋体"/>
                <w:color w:val="auto"/>
                <w:sz w:val="24"/>
                <w:szCs w:val="24"/>
              </w:rPr>
            </w:pPr>
            <w:r>
              <w:rPr>
                <w:rFonts w:hint="eastAsia" w:ascii="宋体" w:hAnsi="宋体" w:cs="宋体"/>
                <w:b/>
                <w:bCs/>
                <w:color w:val="auto"/>
                <w:sz w:val="24"/>
                <w:szCs w:val="24"/>
              </w:rPr>
              <w:t>最终得分</w:t>
            </w:r>
          </w:p>
        </w:tc>
        <w:tc>
          <w:tcPr>
            <w:tcW w:w="4830" w:type="dxa"/>
            <w:gridSpan w:val="5"/>
            <w:noWrap/>
            <w:vAlign w:val="center"/>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602"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排序</w:t>
            </w:r>
          </w:p>
        </w:tc>
        <w:tc>
          <w:tcPr>
            <w:tcW w:w="4830" w:type="dxa"/>
            <w:gridSpan w:val="5"/>
            <w:noWrap/>
            <w:vAlign w:val="center"/>
          </w:tcPr>
          <w:p>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4</w:t>
            </w:r>
          </w:p>
        </w:tc>
      </w:tr>
    </w:tbl>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备注：</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1、投标报价政策性加分（政策性加分是指对中小企业、监狱企业、残疾人福利性单位的价格扣除；对节能环保产品的加</w:t>
      </w:r>
      <w:r>
        <w:rPr>
          <w:rFonts w:hint="eastAsia" w:ascii="宋体" w:hAnsi="宋体" w:cs="宋体"/>
          <w:color w:val="auto"/>
          <w:sz w:val="24"/>
          <w:szCs w:val="24"/>
          <w:shd w:val="clear" w:color="auto" w:fill="FFFFFF"/>
        </w:rPr>
        <w:t>分等）：</w:t>
      </w:r>
      <w:r>
        <w:rPr>
          <w:rFonts w:hint="eastAsia" w:ascii="宋体" w:hAnsi="宋体" w:cs="宋体"/>
          <w:color w:val="auto"/>
          <w:sz w:val="24"/>
          <w:szCs w:val="24"/>
          <w:shd w:val="clear" w:color="auto" w:fill="FFFFFF"/>
          <w:lang w:val="en-US" w:eastAsia="zh-CN"/>
        </w:rPr>
        <w:t>无</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2、投标文件填报企业业绩名称</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无</w:t>
      </w:r>
    </w:p>
    <w:p>
      <w:pPr>
        <w:spacing w:line="360" w:lineRule="auto"/>
        <w:ind w:firstLine="480" w:firstLineChars="200"/>
        <w:rPr>
          <w:rFonts w:hint="default"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评标委员会审查未通过的：</w:t>
      </w:r>
      <w:r>
        <w:rPr>
          <w:rFonts w:hint="eastAsia" w:ascii="宋体" w:hAnsi="宋体" w:cs="宋体"/>
          <w:color w:val="auto"/>
          <w:sz w:val="24"/>
          <w:szCs w:val="24"/>
          <w:shd w:val="clear" w:color="auto" w:fill="FFFFFF"/>
          <w:lang w:val="en-US" w:eastAsia="zh-CN"/>
        </w:rPr>
        <w:t>1、范县国家级电子商务进农村综合示范项目县乡村三级物流共配中心合作协议；2、洛宁县 2021 年国家级电子商务进农村综合示范项目；3、通许县国家级电子商务进农村综合示范项目。</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3、投标文件填报其他相关证书名称</w:t>
      </w:r>
    </w:p>
    <w:p>
      <w:pPr>
        <w:spacing w:line="360" w:lineRule="auto"/>
        <w:ind w:firstLine="480" w:firstLineChars="200"/>
        <w:rPr>
          <w:rFonts w:hint="default"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焦文杰软件设计师；韩颖、王静经济师</w:t>
      </w:r>
    </w:p>
    <w:p>
      <w:pPr>
        <w:pStyle w:val="19"/>
        <w:ind w:firstLine="480" w:firstLineChars="200"/>
        <w:rPr>
          <w:rFonts w:hint="eastAsia" w:ascii="宋体" w:hAnsi="宋体" w:cs="宋体"/>
          <w:color w:val="auto"/>
          <w:szCs w:val="24"/>
          <w:shd w:val="clear" w:color="auto" w:fill="FFFFFF"/>
        </w:rPr>
      </w:pPr>
      <w:r>
        <w:rPr>
          <w:rFonts w:hint="eastAsia" w:ascii="宋体" w:hAnsi="宋体" w:cs="宋体"/>
          <w:color w:val="auto"/>
          <w:szCs w:val="24"/>
          <w:shd w:val="clear" w:color="auto" w:fill="FFFFFF"/>
        </w:rPr>
        <w:t>评标委员会审查未通过的：无</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5"/>
        <w:gridCol w:w="975"/>
        <w:gridCol w:w="885"/>
        <w:gridCol w:w="945"/>
        <w:gridCol w:w="91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4835"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 xml:space="preserve">   企业名称</w:t>
            </w:r>
          </w:p>
        </w:tc>
        <w:tc>
          <w:tcPr>
            <w:tcW w:w="4597" w:type="dxa"/>
            <w:gridSpan w:val="5"/>
          </w:tcPr>
          <w:p>
            <w:pPr>
              <w:jc w:val="center"/>
              <w:rPr>
                <w:rFonts w:ascii="宋体" w:hAnsi="宋体" w:cs="宋体"/>
                <w:b/>
                <w:bCs/>
                <w:color w:val="auto"/>
                <w:sz w:val="24"/>
                <w:szCs w:val="24"/>
              </w:rPr>
            </w:pPr>
            <w:r>
              <w:rPr>
                <w:rFonts w:hint="eastAsia" w:ascii="宋体" w:hAnsi="宋体" w:cs="宋体"/>
                <w:color w:val="auto"/>
                <w:sz w:val="24"/>
                <w:szCs w:val="24"/>
              </w:rPr>
              <w:t>许昌市拓达科技有限公司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35" w:type="dxa"/>
            <w:vAlign w:val="center"/>
          </w:tcPr>
          <w:p>
            <w:pPr>
              <w:jc w:val="center"/>
              <w:rPr>
                <w:rFonts w:ascii="宋体" w:hAnsi="宋体" w:cs="宋体"/>
                <w:color w:val="auto"/>
                <w:sz w:val="24"/>
                <w:szCs w:val="24"/>
              </w:rPr>
            </w:pPr>
            <w:r>
              <w:rPr>
                <w:rFonts w:hint="eastAsia" w:ascii="宋体" w:hAnsi="宋体" w:cs="宋体"/>
                <w:color w:val="auto"/>
                <w:sz w:val="24"/>
                <w:szCs w:val="24"/>
              </w:rPr>
              <w:t>评审内容</w:t>
            </w:r>
          </w:p>
        </w:tc>
        <w:tc>
          <w:tcPr>
            <w:tcW w:w="975" w:type="dxa"/>
            <w:vAlign w:val="center"/>
          </w:tcPr>
          <w:p>
            <w:pPr>
              <w:jc w:val="center"/>
              <w:rPr>
                <w:rFonts w:ascii="宋体" w:hAnsi="宋体" w:cs="宋体"/>
                <w:color w:val="auto"/>
                <w:sz w:val="24"/>
                <w:szCs w:val="24"/>
              </w:rPr>
            </w:pPr>
            <w:r>
              <w:rPr>
                <w:rFonts w:hint="eastAsia" w:ascii="宋体" w:hAnsi="宋体" w:cs="宋体"/>
                <w:color w:val="auto"/>
                <w:sz w:val="24"/>
                <w:szCs w:val="24"/>
              </w:rPr>
              <w:t>评委1</w:t>
            </w:r>
          </w:p>
        </w:tc>
        <w:tc>
          <w:tcPr>
            <w:tcW w:w="885" w:type="dxa"/>
            <w:vAlign w:val="center"/>
          </w:tcPr>
          <w:p>
            <w:pPr>
              <w:jc w:val="center"/>
              <w:rPr>
                <w:rFonts w:ascii="宋体" w:hAnsi="宋体" w:cs="宋体"/>
                <w:color w:val="auto"/>
                <w:sz w:val="24"/>
                <w:szCs w:val="24"/>
              </w:rPr>
            </w:pPr>
            <w:r>
              <w:rPr>
                <w:rFonts w:hint="eastAsia" w:ascii="宋体" w:hAnsi="宋体" w:cs="宋体"/>
                <w:color w:val="auto"/>
                <w:sz w:val="24"/>
                <w:szCs w:val="24"/>
              </w:rPr>
              <w:t>评委2</w:t>
            </w:r>
          </w:p>
        </w:tc>
        <w:tc>
          <w:tcPr>
            <w:tcW w:w="945" w:type="dxa"/>
            <w:vAlign w:val="center"/>
          </w:tcPr>
          <w:p>
            <w:pPr>
              <w:jc w:val="center"/>
              <w:rPr>
                <w:rFonts w:ascii="宋体" w:hAnsi="宋体" w:cs="宋体"/>
                <w:color w:val="auto"/>
                <w:sz w:val="24"/>
                <w:szCs w:val="24"/>
              </w:rPr>
            </w:pPr>
            <w:r>
              <w:rPr>
                <w:rFonts w:hint="eastAsia" w:ascii="宋体" w:hAnsi="宋体" w:cs="宋体"/>
                <w:color w:val="auto"/>
                <w:sz w:val="24"/>
                <w:szCs w:val="24"/>
              </w:rPr>
              <w:t>评委3</w:t>
            </w:r>
          </w:p>
        </w:tc>
        <w:tc>
          <w:tcPr>
            <w:tcW w:w="915" w:type="dxa"/>
            <w:vAlign w:val="center"/>
          </w:tcPr>
          <w:p>
            <w:pPr>
              <w:jc w:val="center"/>
              <w:rPr>
                <w:rFonts w:ascii="宋体" w:hAnsi="宋体" w:cs="宋体"/>
                <w:color w:val="auto"/>
                <w:sz w:val="24"/>
                <w:szCs w:val="24"/>
              </w:rPr>
            </w:pPr>
            <w:r>
              <w:rPr>
                <w:rFonts w:hint="eastAsia" w:ascii="宋体" w:hAnsi="宋体" w:cs="宋体"/>
                <w:color w:val="auto"/>
                <w:sz w:val="24"/>
                <w:szCs w:val="24"/>
              </w:rPr>
              <w:t>评委4</w:t>
            </w:r>
          </w:p>
        </w:tc>
        <w:tc>
          <w:tcPr>
            <w:tcW w:w="877" w:type="dxa"/>
            <w:vAlign w:val="center"/>
          </w:tcPr>
          <w:p>
            <w:pPr>
              <w:rPr>
                <w:color w:val="auto"/>
              </w:rPr>
            </w:pPr>
            <w:r>
              <w:rPr>
                <w:rFonts w:hint="eastAsia" w:ascii="宋体" w:hAnsi="宋体" w:cs="宋体"/>
                <w:color w:val="auto"/>
                <w:sz w:val="24"/>
                <w:szCs w:val="24"/>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835" w:type="dxa"/>
            <w:vAlign w:val="center"/>
          </w:tcPr>
          <w:p>
            <w:pPr>
              <w:jc w:val="left"/>
              <w:rPr>
                <w:rFonts w:ascii="宋体" w:hAnsi="宋体" w:cs="宋体"/>
                <w:color w:val="auto"/>
                <w:sz w:val="24"/>
                <w:szCs w:val="24"/>
              </w:rPr>
            </w:pPr>
            <w:r>
              <w:rPr>
                <w:rFonts w:hint="eastAsia" w:ascii="宋体" w:hAnsi="宋体" w:cs="宋体"/>
                <w:color w:val="auto"/>
                <w:sz w:val="24"/>
                <w:szCs w:val="24"/>
              </w:rPr>
              <w:t>投标报价（30分）</w:t>
            </w:r>
          </w:p>
        </w:tc>
        <w:tc>
          <w:tcPr>
            <w:tcW w:w="975" w:type="dxa"/>
            <w:noWrap/>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28.25</w:t>
            </w:r>
          </w:p>
        </w:tc>
        <w:tc>
          <w:tcPr>
            <w:tcW w:w="88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28.25</w:t>
            </w:r>
          </w:p>
        </w:tc>
        <w:tc>
          <w:tcPr>
            <w:tcW w:w="94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28.25</w:t>
            </w:r>
          </w:p>
        </w:tc>
        <w:tc>
          <w:tcPr>
            <w:tcW w:w="91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28.25</w:t>
            </w:r>
          </w:p>
        </w:tc>
        <w:tc>
          <w:tcPr>
            <w:tcW w:w="877"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835"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供应商综合能力</w:t>
            </w:r>
            <w:r>
              <w:rPr>
                <w:rFonts w:hint="eastAsia" w:ascii="宋体" w:hAnsi="宋体" w:cs="宋体"/>
                <w:color w:val="auto"/>
                <w:sz w:val="24"/>
                <w:szCs w:val="24"/>
              </w:rPr>
              <w:t>（3分）</w:t>
            </w:r>
          </w:p>
        </w:tc>
        <w:tc>
          <w:tcPr>
            <w:tcW w:w="975"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8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94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91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877"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35"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业绩</w:t>
            </w:r>
            <w:r>
              <w:rPr>
                <w:rFonts w:hint="eastAsia" w:ascii="宋体" w:hAnsi="宋体" w:cs="宋体"/>
                <w:color w:val="auto"/>
                <w:sz w:val="24"/>
                <w:szCs w:val="24"/>
              </w:rPr>
              <w:t>（22分）</w:t>
            </w:r>
          </w:p>
        </w:tc>
        <w:tc>
          <w:tcPr>
            <w:tcW w:w="975"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8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94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91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877"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35" w:type="dxa"/>
            <w:vAlign w:val="center"/>
          </w:tcPr>
          <w:p>
            <w:pPr>
              <w:tabs>
                <w:tab w:val="left" w:pos="1260"/>
              </w:tabs>
              <w:autoSpaceDE w:val="0"/>
              <w:autoSpaceDN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县、乡、村三级物流体系建设方案</w:t>
            </w:r>
            <w:r>
              <w:rPr>
                <w:rFonts w:hint="eastAsia" w:ascii="宋体" w:hAnsi="宋体" w:cs="宋体"/>
                <w:color w:val="auto"/>
                <w:sz w:val="24"/>
                <w:szCs w:val="24"/>
              </w:rPr>
              <w:t>（15分）</w:t>
            </w:r>
          </w:p>
        </w:tc>
        <w:tc>
          <w:tcPr>
            <w:tcW w:w="975"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8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4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1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87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35" w:type="dxa"/>
            <w:vAlign w:val="center"/>
          </w:tcPr>
          <w:p>
            <w:pPr>
              <w:rPr>
                <w:rFonts w:ascii="宋体" w:hAnsi="宋体" w:cs="宋体"/>
                <w:color w:val="auto"/>
                <w:kern w:val="0"/>
                <w:sz w:val="24"/>
                <w:szCs w:val="24"/>
              </w:rPr>
            </w:pPr>
            <w:r>
              <w:rPr>
                <w:rFonts w:hint="eastAsia" w:ascii="宋体" w:hAnsi="宋体" w:cs="宋体"/>
                <w:color w:val="auto"/>
                <w:sz w:val="24"/>
                <w:szCs w:val="24"/>
                <w:lang w:val="zh-CN"/>
              </w:rPr>
              <w:t>乡村电子商务服务站点体系建设方案（</w:t>
            </w:r>
            <w:r>
              <w:rPr>
                <w:rFonts w:hint="eastAsia" w:ascii="宋体" w:hAnsi="宋体" w:cs="宋体"/>
                <w:color w:val="auto"/>
                <w:sz w:val="24"/>
                <w:szCs w:val="24"/>
              </w:rPr>
              <w:t>10</w:t>
            </w:r>
            <w:r>
              <w:rPr>
                <w:rFonts w:hint="eastAsia" w:ascii="宋体" w:hAnsi="宋体" w:cs="宋体"/>
                <w:color w:val="auto"/>
                <w:sz w:val="24"/>
                <w:szCs w:val="24"/>
                <w:lang w:val="zh-CN"/>
              </w:rPr>
              <w:t>分）</w:t>
            </w:r>
          </w:p>
        </w:tc>
        <w:tc>
          <w:tcPr>
            <w:tcW w:w="975" w:type="dxa"/>
            <w:noWrap/>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885"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945"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915"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877"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4835" w:type="dxa"/>
            <w:vAlign w:val="center"/>
          </w:tcPr>
          <w:p>
            <w:pPr>
              <w:pStyle w:val="19"/>
              <w:spacing w:line="240" w:lineRule="auto"/>
              <w:rPr>
                <w:rFonts w:ascii="宋体" w:hAnsi="宋体" w:cs="宋体"/>
                <w:color w:val="auto"/>
                <w:kern w:val="0"/>
                <w:szCs w:val="24"/>
              </w:rPr>
            </w:pPr>
            <w:r>
              <w:rPr>
                <w:rFonts w:hint="eastAsia" w:ascii="宋体" w:hAnsi="宋体" w:cs="宋体"/>
                <w:color w:val="auto"/>
                <w:szCs w:val="24"/>
              </w:rPr>
              <w:t>营销体系建设（10分）</w:t>
            </w:r>
          </w:p>
        </w:tc>
        <w:tc>
          <w:tcPr>
            <w:tcW w:w="975"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88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4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1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7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4835" w:type="dxa"/>
            <w:vAlign w:val="center"/>
          </w:tcPr>
          <w:p>
            <w:pPr>
              <w:rPr>
                <w:rFonts w:ascii="宋体" w:hAnsi="宋体" w:cs="宋体"/>
                <w:color w:val="auto"/>
                <w:sz w:val="24"/>
                <w:szCs w:val="24"/>
              </w:rPr>
            </w:pPr>
            <w:r>
              <w:rPr>
                <w:rFonts w:hint="eastAsia" w:ascii="宋体" w:hAnsi="宋体" w:cs="宋体"/>
                <w:color w:val="auto"/>
                <w:sz w:val="24"/>
                <w:szCs w:val="24"/>
              </w:rPr>
              <w:t>售后服务（10分）</w:t>
            </w:r>
          </w:p>
        </w:tc>
        <w:tc>
          <w:tcPr>
            <w:tcW w:w="975"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88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4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1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7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4835" w:type="dxa"/>
            <w:vAlign w:val="center"/>
          </w:tcPr>
          <w:p>
            <w:pPr>
              <w:jc w:val="center"/>
              <w:rPr>
                <w:rFonts w:ascii="宋体" w:hAnsi="宋体" w:cs="宋体"/>
                <w:color w:val="auto"/>
                <w:sz w:val="24"/>
                <w:szCs w:val="24"/>
              </w:rPr>
            </w:pPr>
            <w:r>
              <w:rPr>
                <w:rFonts w:hint="eastAsia" w:ascii="宋体" w:hAnsi="宋体" w:cs="宋体"/>
                <w:b/>
                <w:bCs/>
                <w:color w:val="auto"/>
                <w:sz w:val="24"/>
                <w:szCs w:val="24"/>
              </w:rPr>
              <w:t>小   计</w:t>
            </w:r>
          </w:p>
        </w:tc>
        <w:tc>
          <w:tcPr>
            <w:tcW w:w="975" w:type="dxa"/>
            <w:noWrap/>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sum(B3:B9)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48.25</w:t>
            </w:r>
            <w:r>
              <w:rPr>
                <w:rFonts w:ascii="宋体" w:hAnsi="宋体" w:cs="宋体"/>
                <w:color w:val="auto"/>
                <w:kern w:val="0"/>
                <w:sz w:val="24"/>
                <w:szCs w:val="24"/>
              </w:rPr>
              <w:fldChar w:fldCharType="end"/>
            </w:r>
          </w:p>
        </w:tc>
        <w:tc>
          <w:tcPr>
            <w:tcW w:w="88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sum(C3:C9)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52.25</w:t>
            </w:r>
            <w:r>
              <w:rPr>
                <w:rFonts w:ascii="宋体" w:hAnsi="宋体" w:cs="宋体"/>
                <w:color w:val="auto"/>
                <w:kern w:val="0"/>
                <w:sz w:val="24"/>
                <w:szCs w:val="24"/>
              </w:rPr>
              <w:fldChar w:fldCharType="end"/>
            </w:r>
          </w:p>
        </w:tc>
        <w:tc>
          <w:tcPr>
            <w:tcW w:w="94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sum(D3:D9)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52.25</w:t>
            </w:r>
            <w:r>
              <w:rPr>
                <w:rFonts w:ascii="宋体" w:hAnsi="宋体" w:cs="宋体"/>
                <w:color w:val="auto"/>
                <w:kern w:val="0"/>
                <w:sz w:val="24"/>
                <w:szCs w:val="24"/>
              </w:rPr>
              <w:fldChar w:fldCharType="end"/>
            </w:r>
          </w:p>
        </w:tc>
        <w:tc>
          <w:tcPr>
            <w:tcW w:w="91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sum(E3:E9)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59.25</w:t>
            </w:r>
            <w:r>
              <w:rPr>
                <w:rFonts w:ascii="宋体" w:hAnsi="宋体" w:cs="宋体"/>
                <w:color w:val="auto"/>
                <w:kern w:val="0"/>
                <w:sz w:val="24"/>
                <w:szCs w:val="24"/>
              </w:rPr>
              <w:fldChar w:fldCharType="end"/>
            </w:r>
          </w:p>
        </w:tc>
        <w:tc>
          <w:tcPr>
            <w:tcW w:w="877"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sum(F3:F9)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48.25</w:t>
            </w:r>
            <w:r>
              <w:rPr>
                <w:rFonts w:ascii="宋体" w:hAnsi="宋体" w:cs="宋体"/>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835" w:type="dxa"/>
            <w:vAlign w:val="center"/>
          </w:tcPr>
          <w:p>
            <w:pPr>
              <w:jc w:val="center"/>
              <w:rPr>
                <w:rFonts w:ascii="宋体" w:hAnsi="宋体" w:cs="宋体"/>
                <w:color w:val="auto"/>
                <w:sz w:val="24"/>
                <w:szCs w:val="24"/>
              </w:rPr>
            </w:pPr>
            <w:r>
              <w:rPr>
                <w:rFonts w:hint="eastAsia" w:ascii="宋体" w:hAnsi="宋体" w:cs="宋体"/>
                <w:b/>
                <w:bCs/>
                <w:color w:val="auto"/>
                <w:sz w:val="24"/>
                <w:szCs w:val="24"/>
              </w:rPr>
              <w:t>最终得分</w:t>
            </w:r>
          </w:p>
        </w:tc>
        <w:tc>
          <w:tcPr>
            <w:tcW w:w="4597" w:type="dxa"/>
            <w:gridSpan w:val="5"/>
            <w:noWrap/>
            <w:vAlign w:val="center"/>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835"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排序</w:t>
            </w:r>
          </w:p>
        </w:tc>
        <w:tc>
          <w:tcPr>
            <w:tcW w:w="4597" w:type="dxa"/>
            <w:gridSpan w:val="5"/>
            <w:noWrap/>
            <w:vAlign w:val="center"/>
          </w:tcPr>
          <w:p>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5</w:t>
            </w:r>
          </w:p>
        </w:tc>
      </w:tr>
    </w:tbl>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备注：</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1、投标报价政策性加分（政策性加分是指对中小企业、监狱企业、残疾人福利性单位的价格扣除；对节能环保产品的加</w:t>
      </w:r>
      <w:r>
        <w:rPr>
          <w:rFonts w:hint="eastAsia" w:ascii="宋体" w:hAnsi="宋体" w:cs="宋体"/>
          <w:color w:val="auto"/>
          <w:sz w:val="24"/>
          <w:szCs w:val="24"/>
          <w:shd w:val="clear" w:color="auto" w:fill="FFFFFF"/>
        </w:rPr>
        <w:t>分等）：</w:t>
      </w:r>
      <w:r>
        <w:rPr>
          <w:rFonts w:hint="eastAsia" w:ascii="宋体" w:hAnsi="宋体" w:cs="宋体"/>
          <w:color w:val="auto"/>
          <w:sz w:val="24"/>
          <w:szCs w:val="24"/>
          <w:shd w:val="clear" w:color="auto" w:fill="FFFFFF"/>
          <w:lang w:val="en-US" w:eastAsia="zh-CN"/>
        </w:rPr>
        <w:t>无</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2、投标文件填报企业业绩名称</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无</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 xml:space="preserve">评标委员会审查未通过的：无 </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3、投标文件填报其他相关证书名称</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无</w:t>
      </w:r>
    </w:p>
    <w:p>
      <w:pPr>
        <w:pStyle w:val="19"/>
        <w:ind w:firstLine="480" w:firstLineChars="200"/>
        <w:rPr>
          <w:rFonts w:hint="eastAsia" w:ascii="宋体" w:hAnsi="宋体" w:cs="宋体"/>
          <w:color w:val="auto"/>
          <w:szCs w:val="24"/>
          <w:shd w:val="clear" w:color="auto" w:fill="FFFFFF"/>
        </w:rPr>
      </w:pPr>
      <w:r>
        <w:rPr>
          <w:rFonts w:hint="eastAsia" w:ascii="宋体" w:hAnsi="宋体" w:cs="宋体"/>
          <w:color w:val="auto"/>
          <w:szCs w:val="24"/>
          <w:shd w:val="clear" w:color="auto" w:fill="FFFFFF"/>
        </w:rPr>
        <w:t>评标委员会审查未通过的：无</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900"/>
        <w:gridCol w:w="915"/>
        <w:gridCol w:w="885"/>
        <w:gridCol w:w="91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4910"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 xml:space="preserve">   企业名称</w:t>
            </w:r>
          </w:p>
        </w:tc>
        <w:tc>
          <w:tcPr>
            <w:tcW w:w="4522" w:type="dxa"/>
            <w:gridSpan w:val="5"/>
          </w:tcPr>
          <w:p>
            <w:pPr>
              <w:jc w:val="center"/>
              <w:rPr>
                <w:rFonts w:ascii="宋体" w:hAnsi="宋体" w:cs="宋体"/>
                <w:b/>
                <w:bCs/>
                <w:color w:val="auto"/>
                <w:sz w:val="24"/>
                <w:szCs w:val="24"/>
              </w:rPr>
            </w:pPr>
            <w:r>
              <w:rPr>
                <w:rFonts w:hint="eastAsia" w:ascii="宋体" w:hAnsi="宋体" w:cs="宋体"/>
                <w:color w:val="auto"/>
                <w:sz w:val="24"/>
                <w:szCs w:val="24"/>
              </w:rPr>
              <w:t>禹州市广联商贸有限公司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10" w:type="dxa"/>
            <w:vAlign w:val="center"/>
          </w:tcPr>
          <w:p>
            <w:pPr>
              <w:jc w:val="center"/>
              <w:rPr>
                <w:rFonts w:ascii="宋体" w:hAnsi="宋体" w:cs="宋体"/>
                <w:color w:val="auto"/>
                <w:sz w:val="24"/>
                <w:szCs w:val="24"/>
              </w:rPr>
            </w:pPr>
            <w:r>
              <w:rPr>
                <w:rFonts w:hint="eastAsia" w:ascii="宋体" w:hAnsi="宋体" w:cs="宋体"/>
                <w:color w:val="auto"/>
                <w:sz w:val="24"/>
                <w:szCs w:val="24"/>
              </w:rPr>
              <w:t>评审内容</w:t>
            </w:r>
          </w:p>
        </w:tc>
        <w:tc>
          <w:tcPr>
            <w:tcW w:w="900" w:type="dxa"/>
            <w:vAlign w:val="center"/>
          </w:tcPr>
          <w:p>
            <w:pPr>
              <w:jc w:val="center"/>
              <w:rPr>
                <w:rFonts w:ascii="宋体" w:hAnsi="宋体" w:cs="宋体"/>
                <w:color w:val="auto"/>
                <w:sz w:val="24"/>
                <w:szCs w:val="24"/>
              </w:rPr>
            </w:pPr>
            <w:r>
              <w:rPr>
                <w:rFonts w:hint="eastAsia" w:ascii="宋体" w:hAnsi="宋体" w:cs="宋体"/>
                <w:color w:val="auto"/>
                <w:sz w:val="24"/>
                <w:szCs w:val="24"/>
              </w:rPr>
              <w:t>评委1</w:t>
            </w:r>
          </w:p>
        </w:tc>
        <w:tc>
          <w:tcPr>
            <w:tcW w:w="915" w:type="dxa"/>
            <w:vAlign w:val="center"/>
          </w:tcPr>
          <w:p>
            <w:pPr>
              <w:jc w:val="center"/>
              <w:rPr>
                <w:rFonts w:ascii="宋体" w:hAnsi="宋体" w:cs="宋体"/>
                <w:color w:val="auto"/>
                <w:sz w:val="24"/>
                <w:szCs w:val="24"/>
              </w:rPr>
            </w:pPr>
            <w:r>
              <w:rPr>
                <w:rFonts w:hint="eastAsia" w:ascii="宋体" w:hAnsi="宋体" w:cs="宋体"/>
                <w:color w:val="auto"/>
                <w:sz w:val="24"/>
                <w:szCs w:val="24"/>
              </w:rPr>
              <w:t>评委2</w:t>
            </w:r>
          </w:p>
        </w:tc>
        <w:tc>
          <w:tcPr>
            <w:tcW w:w="885" w:type="dxa"/>
            <w:vAlign w:val="center"/>
          </w:tcPr>
          <w:p>
            <w:pPr>
              <w:jc w:val="center"/>
              <w:rPr>
                <w:rFonts w:ascii="宋体" w:hAnsi="宋体" w:cs="宋体"/>
                <w:color w:val="auto"/>
                <w:sz w:val="24"/>
                <w:szCs w:val="24"/>
              </w:rPr>
            </w:pPr>
            <w:r>
              <w:rPr>
                <w:rFonts w:hint="eastAsia" w:ascii="宋体" w:hAnsi="宋体" w:cs="宋体"/>
                <w:color w:val="auto"/>
                <w:sz w:val="24"/>
                <w:szCs w:val="24"/>
              </w:rPr>
              <w:t>评委3</w:t>
            </w:r>
          </w:p>
        </w:tc>
        <w:tc>
          <w:tcPr>
            <w:tcW w:w="915" w:type="dxa"/>
            <w:vAlign w:val="center"/>
          </w:tcPr>
          <w:p>
            <w:pPr>
              <w:jc w:val="center"/>
              <w:rPr>
                <w:rFonts w:ascii="宋体" w:hAnsi="宋体" w:cs="宋体"/>
                <w:color w:val="auto"/>
                <w:sz w:val="24"/>
                <w:szCs w:val="24"/>
              </w:rPr>
            </w:pPr>
            <w:r>
              <w:rPr>
                <w:rFonts w:hint="eastAsia" w:ascii="宋体" w:hAnsi="宋体" w:cs="宋体"/>
                <w:color w:val="auto"/>
                <w:sz w:val="24"/>
                <w:szCs w:val="24"/>
              </w:rPr>
              <w:t>评委4</w:t>
            </w:r>
          </w:p>
        </w:tc>
        <w:tc>
          <w:tcPr>
            <w:tcW w:w="907" w:type="dxa"/>
            <w:vAlign w:val="center"/>
          </w:tcPr>
          <w:p>
            <w:pPr>
              <w:rPr>
                <w:color w:val="auto"/>
              </w:rPr>
            </w:pPr>
            <w:r>
              <w:rPr>
                <w:rFonts w:hint="eastAsia" w:ascii="宋体" w:hAnsi="宋体" w:cs="宋体"/>
                <w:color w:val="auto"/>
                <w:sz w:val="24"/>
                <w:szCs w:val="24"/>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10" w:type="dxa"/>
            <w:vAlign w:val="center"/>
          </w:tcPr>
          <w:p>
            <w:pPr>
              <w:jc w:val="left"/>
              <w:rPr>
                <w:rFonts w:ascii="宋体" w:hAnsi="宋体" w:cs="宋体"/>
                <w:color w:val="auto"/>
                <w:sz w:val="24"/>
                <w:szCs w:val="24"/>
              </w:rPr>
            </w:pPr>
            <w:r>
              <w:rPr>
                <w:rFonts w:hint="eastAsia" w:ascii="宋体" w:hAnsi="宋体" w:cs="宋体"/>
                <w:color w:val="auto"/>
                <w:sz w:val="24"/>
                <w:szCs w:val="24"/>
              </w:rPr>
              <w:t>投标报价（30分）</w:t>
            </w:r>
          </w:p>
        </w:tc>
        <w:tc>
          <w:tcPr>
            <w:tcW w:w="900" w:type="dxa"/>
            <w:noWrap/>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28.19</w:t>
            </w:r>
          </w:p>
        </w:tc>
        <w:tc>
          <w:tcPr>
            <w:tcW w:w="91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28.19</w:t>
            </w:r>
          </w:p>
        </w:tc>
        <w:tc>
          <w:tcPr>
            <w:tcW w:w="88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28.19</w:t>
            </w:r>
          </w:p>
        </w:tc>
        <w:tc>
          <w:tcPr>
            <w:tcW w:w="915"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28.19</w:t>
            </w:r>
          </w:p>
        </w:tc>
        <w:tc>
          <w:tcPr>
            <w:tcW w:w="907" w:type="dxa"/>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10"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供应商综合能力</w:t>
            </w:r>
            <w:r>
              <w:rPr>
                <w:rFonts w:hint="eastAsia" w:ascii="宋体" w:hAnsi="宋体" w:cs="宋体"/>
                <w:color w:val="auto"/>
                <w:sz w:val="24"/>
                <w:szCs w:val="24"/>
              </w:rPr>
              <w:t>（3分）</w:t>
            </w:r>
          </w:p>
        </w:tc>
        <w:tc>
          <w:tcPr>
            <w:tcW w:w="900"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91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8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91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907"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910" w:type="dxa"/>
            <w:vAlign w:val="center"/>
          </w:tcPr>
          <w:p>
            <w:pPr>
              <w:jc w:val="left"/>
              <w:rPr>
                <w:rFonts w:ascii="宋体" w:hAnsi="宋体" w:cs="宋体"/>
                <w:color w:val="auto"/>
                <w:sz w:val="24"/>
                <w:szCs w:val="24"/>
              </w:rPr>
            </w:pPr>
            <w:r>
              <w:rPr>
                <w:rFonts w:hint="eastAsia" w:ascii="宋体" w:hAnsi="宋体" w:cs="宋体"/>
                <w:color w:val="auto"/>
                <w:sz w:val="24"/>
                <w:szCs w:val="24"/>
                <w:lang w:val="zh-CN"/>
              </w:rPr>
              <w:t>业绩</w:t>
            </w:r>
            <w:r>
              <w:rPr>
                <w:rFonts w:hint="eastAsia" w:ascii="宋体" w:hAnsi="宋体" w:cs="宋体"/>
                <w:color w:val="auto"/>
                <w:sz w:val="24"/>
                <w:szCs w:val="24"/>
              </w:rPr>
              <w:t>（22分）</w:t>
            </w:r>
          </w:p>
        </w:tc>
        <w:tc>
          <w:tcPr>
            <w:tcW w:w="900" w:type="dxa"/>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c>
          <w:tcPr>
            <w:tcW w:w="91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88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915"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c>
          <w:tcPr>
            <w:tcW w:w="907" w:type="dxa"/>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10" w:type="dxa"/>
            <w:vAlign w:val="center"/>
          </w:tcPr>
          <w:p>
            <w:pPr>
              <w:tabs>
                <w:tab w:val="left" w:pos="1260"/>
              </w:tabs>
              <w:autoSpaceDE w:val="0"/>
              <w:autoSpaceDN w:val="0"/>
              <w:spacing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县、乡、村三级物流体系建设方案</w:t>
            </w:r>
            <w:r>
              <w:rPr>
                <w:rFonts w:hint="eastAsia" w:ascii="宋体" w:hAnsi="宋体" w:cs="宋体"/>
                <w:color w:val="auto"/>
                <w:sz w:val="24"/>
                <w:szCs w:val="24"/>
              </w:rPr>
              <w:t>（15分）</w:t>
            </w:r>
          </w:p>
        </w:tc>
        <w:tc>
          <w:tcPr>
            <w:tcW w:w="900"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1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88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1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90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10" w:type="dxa"/>
            <w:vAlign w:val="center"/>
          </w:tcPr>
          <w:p>
            <w:pPr>
              <w:rPr>
                <w:rFonts w:ascii="宋体" w:hAnsi="宋体" w:cs="宋体"/>
                <w:color w:val="auto"/>
                <w:kern w:val="0"/>
                <w:sz w:val="24"/>
                <w:szCs w:val="24"/>
              </w:rPr>
            </w:pPr>
            <w:r>
              <w:rPr>
                <w:rFonts w:hint="eastAsia" w:ascii="宋体" w:hAnsi="宋体" w:cs="宋体"/>
                <w:color w:val="auto"/>
                <w:sz w:val="24"/>
                <w:szCs w:val="24"/>
                <w:lang w:val="zh-CN"/>
              </w:rPr>
              <w:t>乡村电子商务服务站点体系建设方案（</w:t>
            </w:r>
            <w:r>
              <w:rPr>
                <w:rFonts w:hint="eastAsia" w:ascii="宋体" w:hAnsi="宋体" w:cs="宋体"/>
                <w:color w:val="auto"/>
                <w:sz w:val="24"/>
                <w:szCs w:val="24"/>
              </w:rPr>
              <w:t>10</w:t>
            </w:r>
            <w:r>
              <w:rPr>
                <w:rFonts w:hint="eastAsia" w:ascii="宋体" w:hAnsi="宋体" w:cs="宋体"/>
                <w:color w:val="auto"/>
                <w:sz w:val="24"/>
                <w:szCs w:val="24"/>
                <w:lang w:val="zh-CN"/>
              </w:rPr>
              <w:t>分）</w:t>
            </w:r>
          </w:p>
        </w:tc>
        <w:tc>
          <w:tcPr>
            <w:tcW w:w="900" w:type="dxa"/>
            <w:noWrap/>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915"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885"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915"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907" w:type="dxa"/>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4910" w:type="dxa"/>
            <w:vAlign w:val="center"/>
          </w:tcPr>
          <w:p>
            <w:pPr>
              <w:pStyle w:val="19"/>
              <w:spacing w:line="240" w:lineRule="auto"/>
              <w:rPr>
                <w:rFonts w:ascii="宋体" w:hAnsi="宋体" w:cs="宋体"/>
                <w:color w:val="auto"/>
                <w:kern w:val="0"/>
                <w:szCs w:val="24"/>
              </w:rPr>
            </w:pPr>
            <w:r>
              <w:rPr>
                <w:rFonts w:hint="eastAsia" w:ascii="宋体" w:hAnsi="宋体" w:cs="宋体"/>
                <w:color w:val="auto"/>
                <w:szCs w:val="24"/>
              </w:rPr>
              <w:t>营销体系建设（10分）</w:t>
            </w:r>
          </w:p>
        </w:tc>
        <w:tc>
          <w:tcPr>
            <w:tcW w:w="900"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1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88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915" w:type="dxa"/>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90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4910" w:type="dxa"/>
            <w:vAlign w:val="center"/>
          </w:tcPr>
          <w:p>
            <w:pPr>
              <w:rPr>
                <w:rFonts w:ascii="宋体" w:hAnsi="宋体" w:cs="宋体"/>
                <w:color w:val="auto"/>
                <w:sz w:val="24"/>
                <w:szCs w:val="24"/>
              </w:rPr>
            </w:pPr>
            <w:r>
              <w:rPr>
                <w:rFonts w:hint="eastAsia" w:ascii="宋体" w:hAnsi="宋体" w:cs="宋体"/>
                <w:color w:val="auto"/>
                <w:sz w:val="24"/>
                <w:szCs w:val="24"/>
              </w:rPr>
              <w:t>售后服务（10分）</w:t>
            </w:r>
          </w:p>
        </w:tc>
        <w:tc>
          <w:tcPr>
            <w:tcW w:w="900" w:type="dxa"/>
            <w:noWrap/>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91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88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91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90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4910" w:type="dxa"/>
            <w:vAlign w:val="center"/>
          </w:tcPr>
          <w:p>
            <w:pPr>
              <w:jc w:val="center"/>
              <w:rPr>
                <w:rFonts w:ascii="宋体" w:hAnsi="宋体" w:cs="宋体"/>
                <w:color w:val="auto"/>
                <w:sz w:val="24"/>
                <w:szCs w:val="24"/>
              </w:rPr>
            </w:pPr>
            <w:r>
              <w:rPr>
                <w:rFonts w:hint="eastAsia" w:ascii="宋体" w:hAnsi="宋体" w:cs="宋体"/>
                <w:b/>
                <w:bCs/>
                <w:color w:val="auto"/>
                <w:sz w:val="24"/>
                <w:szCs w:val="24"/>
              </w:rPr>
              <w:t>小   计</w:t>
            </w:r>
          </w:p>
        </w:tc>
        <w:tc>
          <w:tcPr>
            <w:tcW w:w="900" w:type="dxa"/>
            <w:noWrap/>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sum(B3:B9)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48.19</w:t>
            </w:r>
            <w:r>
              <w:rPr>
                <w:rFonts w:ascii="宋体" w:hAnsi="宋体" w:cs="宋体"/>
                <w:color w:val="auto"/>
                <w:kern w:val="0"/>
                <w:sz w:val="24"/>
                <w:szCs w:val="24"/>
              </w:rPr>
              <w:fldChar w:fldCharType="end"/>
            </w:r>
          </w:p>
        </w:tc>
        <w:tc>
          <w:tcPr>
            <w:tcW w:w="91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sum(C3:C9)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48.19</w:t>
            </w:r>
            <w:r>
              <w:rPr>
                <w:rFonts w:ascii="宋体" w:hAnsi="宋体" w:cs="宋体"/>
                <w:color w:val="auto"/>
                <w:kern w:val="0"/>
                <w:sz w:val="24"/>
                <w:szCs w:val="24"/>
              </w:rPr>
              <w:fldChar w:fldCharType="end"/>
            </w:r>
          </w:p>
        </w:tc>
        <w:tc>
          <w:tcPr>
            <w:tcW w:w="88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sum(D3:D9)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48.19</w:t>
            </w:r>
            <w:r>
              <w:rPr>
                <w:rFonts w:ascii="宋体" w:hAnsi="宋体" w:cs="宋体"/>
                <w:color w:val="auto"/>
                <w:kern w:val="0"/>
                <w:sz w:val="24"/>
                <w:szCs w:val="24"/>
              </w:rPr>
              <w:fldChar w:fldCharType="end"/>
            </w:r>
          </w:p>
        </w:tc>
        <w:tc>
          <w:tcPr>
            <w:tcW w:w="915"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sum(E3:E9)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55.19</w:t>
            </w:r>
            <w:r>
              <w:rPr>
                <w:rFonts w:ascii="宋体" w:hAnsi="宋体" w:cs="宋体"/>
                <w:color w:val="auto"/>
                <w:kern w:val="0"/>
                <w:sz w:val="24"/>
                <w:szCs w:val="24"/>
              </w:rPr>
              <w:fldChar w:fldCharType="end"/>
            </w:r>
          </w:p>
        </w:tc>
        <w:tc>
          <w:tcPr>
            <w:tcW w:w="907" w:type="dxa"/>
            <w:vAlign w:val="center"/>
          </w:tcPr>
          <w:p>
            <w:pPr>
              <w:jc w:val="center"/>
              <w:rPr>
                <w:rFonts w:ascii="宋体" w:hAnsi="宋体" w:cs="宋体"/>
                <w:color w:val="auto"/>
                <w:kern w:val="0"/>
                <w:sz w:val="24"/>
                <w:szCs w:val="24"/>
              </w:rPr>
            </w:pPr>
            <w:r>
              <w:rPr>
                <w:rFonts w:ascii="宋体" w:hAnsi="宋体" w:cs="宋体"/>
                <w:color w:val="auto"/>
                <w:kern w:val="0"/>
                <w:sz w:val="24"/>
                <w:szCs w:val="24"/>
              </w:rPr>
              <w:fldChar w:fldCharType="begin"/>
            </w:r>
            <w:r>
              <w:rPr>
                <w:rFonts w:ascii="宋体" w:hAnsi="宋体" w:cs="宋体"/>
                <w:color w:val="auto"/>
                <w:kern w:val="0"/>
                <w:sz w:val="24"/>
                <w:szCs w:val="24"/>
              </w:rPr>
              <w:instrText xml:space="preserve"> = sum(F3:F9) \* MERGEFORMAT </w:instrText>
            </w:r>
            <w:r>
              <w:rPr>
                <w:rFonts w:ascii="宋体" w:hAnsi="宋体" w:cs="宋体"/>
                <w:color w:val="auto"/>
                <w:kern w:val="0"/>
                <w:sz w:val="24"/>
                <w:szCs w:val="24"/>
              </w:rPr>
              <w:fldChar w:fldCharType="separate"/>
            </w:r>
            <w:r>
              <w:rPr>
                <w:rFonts w:ascii="宋体" w:hAnsi="宋体" w:cs="宋体"/>
                <w:color w:val="auto"/>
                <w:kern w:val="0"/>
                <w:sz w:val="24"/>
                <w:szCs w:val="24"/>
              </w:rPr>
              <w:t>48.19</w:t>
            </w:r>
            <w:r>
              <w:rPr>
                <w:rFonts w:ascii="宋体" w:hAnsi="宋体" w:cs="宋体"/>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910" w:type="dxa"/>
            <w:vAlign w:val="center"/>
          </w:tcPr>
          <w:p>
            <w:pPr>
              <w:jc w:val="center"/>
              <w:rPr>
                <w:rFonts w:ascii="宋体" w:hAnsi="宋体" w:cs="宋体"/>
                <w:color w:val="auto"/>
                <w:sz w:val="24"/>
                <w:szCs w:val="24"/>
              </w:rPr>
            </w:pPr>
            <w:r>
              <w:rPr>
                <w:rFonts w:hint="eastAsia" w:ascii="宋体" w:hAnsi="宋体" w:cs="宋体"/>
                <w:b/>
                <w:bCs/>
                <w:color w:val="auto"/>
                <w:sz w:val="24"/>
                <w:szCs w:val="24"/>
              </w:rPr>
              <w:t>最终得分</w:t>
            </w:r>
          </w:p>
        </w:tc>
        <w:tc>
          <w:tcPr>
            <w:tcW w:w="4522" w:type="dxa"/>
            <w:gridSpan w:val="5"/>
            <w:noWrap/>
            <w:vAlign w:val="center"/>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910"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排序</w:t>
            </w:r>
          </w:p>
        </w:tc>
        <w:tc>
          <w:tcPr>
            <w:tcW w:w="4522" w:type="dxa"/>
            <w:gridSpan w:val="5"/>
            <w:noWrap/>
            <w:vAlign w:val="center"/>
          </w:tcPr>
          <w:p>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r>
    </w:tbl>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备注：</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1、投标报价政策性加分（政策性加分是指对中小企业、监狱企业、残疾人福利性单位的价格扣除；对节能环保产品的加</w:t>
      </w:r>
      <w:r>
        <w:rPr>
          <w:rFonts w:hint="eastAsia" w:ascii="宋体" w:hAnsi="宋体" w:cs="宋体"/>
          <w:color w:val="auto"/>
          <w:sz w:val="24"/>
          <w:szCs w:val="24"/>
          <w:shd w:val="clear" w:color="auto" w:fill="FFFFFF"/>
        </w:rPr>
        <w:t>分等）：</w:t>
      </w:r>
      <w:r>
        <w:rPr>
          <w:rFonts w:hint="eastAsia" w:ascii="宋体" w:hAnsi="宋体" w:cs="宋体"/>
          <w:color w:val="auto"/>
          <w:sz w:val="24"/>
          <w:szCs w:val="24"/>
          <w:shd w:val="clear" w:color="auto" w:fill="FFFFFF"/>
          <w:lang w:val="en-US" w:eastAsia="zh-CN"/>
        </w:rPr>
        <w:t>无</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2、投标文件填报企业业绩名称</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无</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 xml:space="preserve">评标委员会审查未通过的：无 </w:t>
      </w:r>
    </w:p>
    <w:p>
      <w:pPr>
        <w:spacing w:line="360" w:lineRule="auto"/>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3、投标文件填报其他相关证书名称</w:t>
      </w:r>
    </w:p>
    <w:p>
      <w:pPr>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评标委员会审查通过的：</w:t>
      </w:r>
      <w:r>
        <w:rPr>
          <w:rFonts w:hint="eastAsia" w:ascii="宋体" w:hAnsi="宋体" w:cs="宋体"/>
          <w:color w:val="auto"/>
          <w:sz w:val="24"/>
          <w:szCs w:val="24"/>
          <w:shd w:val="clear" w:color="auto" w:fill="FFFFFF"/>
          <w:lang w:val="en-US" w:eastAsia="zh-CN"/>
        </w:rPr>
        <w:t>无</w:t>
      </w:r>
    </w:p>
    <w:p>
      <w:pPr>
        <w:pStyle w:val="19"/>
        <w:ind w:firstLine="480" w:firstLineChars="200"/>
        <w:rPr>
          <w:rFonts w:hint="eastAsia" w:ascii="宋体" w:hAnsi="宋体" w:cs="宋体"/>
          <w:color w:val="auto"/>
          <w:szCs w:val="24"/>
          <w:shd w:val="clear" w:color="auto" w:fill="FFFFFF"/>
        </w:rPr>
      </w:pPr>
      <w:r>
        <w:rPr>
          <w:rFonts w:hint="eastAsia" w:ascii="宋体" w:hAnsi="宋体" w:cs="宋体"/>
          <w:color w:val="auto"/>
          <w:szCs w:val="24"/>
          <w:shd w:val="clear" w:color="auto" w:fill="FFFFFF"/>
        </w:rPr>
        <w:t>评标委员会审查未通过的：无</w:t>
      </w:r>
    </w:p>
    <w:p>
      <w:pPr>
        <w:pStyle w:val="19"/>
        <w:ind w:firstLine="480" w:firstLineChars="200"/>
        <w:rPr>
          <w:rFonts w:hint="eastAsia" w:ascii="宋体" w:hAnsi="宋体" w:cs="宋体"/>
          <w:color w:val="auto"/>
          <w:szCs w:val="24"/>
          <w:shd w:val="clear" w:color="auto" w:fill="FFFFFF"/>
        </w:rPr>
      </w:pPr>
    </w:p>
    <w:p>
      <w:pPr>
        <w:numPr>
          <w:ilvl w:val="0"/>
          <w:numId w:val="1"/>
        </w:numPr>
        <w:spacing w:line="360" w:lineRule="auto"/>
        <w:rPr>
          <w:rFonts w:ascii="宋体" w:hAnsi="宋体" w:cs="宋体"/>
          <w:color w:val="auto"/>
          <w:sz w:val="24"/>
          <w:szCs w:val="24"/>
        </w:rPr>
      </w:pPr>
      <w:r>
        <w:rPr>
          <w:rFonts w:hint="eastAsia" w:ascii="宋体" w:hAnsi="宋体" w:cs="宋体"/>
          <w:color w:val="auto"/>
          <w:sz w:val="24"/>
          <w:szCs w:val="24"/>
        </w:rPr>
        <w:t>评标委员会推荐中标候选人（或采购人授权确定中标人）情况</w:t>
      </w:r>
    </w:p>
    <w:p>
      <w:pPr>
        <w:pStyle w:val="2"/>
        <w:ind w:firstLine="482" w:firstLineChars="200"/>
        <w:rPr>
          <w:b/>
          <w:bCs/>
          <w:color w:val="auto"/>
          <w:sz w:val="24"/>
          <w:szCs w:val="24"/>
        </w:rPr>
      </w:pPr>
      <w:r>
        <w:rPr>
          <w:rFonts w:hint="eastAsia"/>
          <w:b/>
          <w:bCs/>
          <w:color w:val="auto"/>
          <w:sz w:val="24"/>
          <w:szCs w:val="24"/>
        </w:rPr>
        <w:t>第一标段：</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第一中标候选人：河南多一克网络科技有限公司</w:t>
      </w:r>
    </w:p>
    <w:p>
      <w:pPr>
        <w:spacing w:line="360" w:lineRule="auto"/>
        <w:ind w:firstLine="480" w:firstLineChars="200"/>
        <w:rPr>
          <w:rFonts w:hint="default" w:ascii="宋体" w:hAnsi="宋体" w:cs="宋体"/>
          <w:color w:val="auto"/>
          <w:sz w:val="24"/>
          <w:szCs w:val="24"/>
          <w:lang w:val="en-US"/>
        </w:rPr>
      </w:pPr>
      <w:r>
        <w:rPr>
          <w:rFonts w:hint="eastAsia" w:ascii="宋体" w:hAnsi="宋体" w:cs="宋体"/>
          <w:color w:val="auto"/>
          <w:sz w:val="24"/>
          <w:szCs w:val="24"/>
        </w:rPr>
        <w:t>投标报价：</w:t>
      </w:r>
      <w:r>
        <w:rPr>
          <w:rFonts w:hint="eastAsia" w:ascii="宋体" w:hAnsi="宋体" w:cs="宋体"/>
          <w:color w:val="auto"/>
          <w:sz w:val="24"/>
          <w:szCs w:val="24"/>
          <w:lang w:val="en-US" w:eastAsia="zh-CN"/>
        </w:rPr>
        <w:t>大写： 叁佰陆拾万柒仟元整   小写：3607000.00元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lang w:val="en-US" w:eastAsia="zh-CN"/>
        </w:rPr>
        <w:t>郑州市高新区西三环路289 号 9 号楼 6 层 24 号</w:t>
      </w:r>
    </w:p>
    <w:p>
      <w:pPr>
        <w:spacing w:line="360" w:lineRule="auto"/>
        <w:ind w:firstLine="480" w:firstLineChars="200"/>
        <w:rPr>
          <w:rFonts w:hint="default" w:eastAsia="宋体"/>
          <w:color w:val="auto"/>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 xml:space="preserve">刘占民     </w:t>
      </w:r>
      <w:r>
        <w:rPr>
          <w:rFonts w:hint="eastAsia" w:ascii="宋体" w:hAnsi="宋体" w:cs="宋体"/>
          <w:color w:val="auto"/>
          <w:sz w:val="24"/>
          <w:szCs w:val="24"/>
        </w:rPr>
        <w:t>电话：</w:t>
      </w:r>
      <w:r>
        <w:rPr>
          <w:rFonts w:hint="eastAsia" w:ascii="宋体" w:hAnsi="宋体" w:cs="宋体"/>
          <w:color w:val="auto"/>
          <w:sz w:val="24"/>
          <w:szCs w:val="24"/>
          <w:lang w:val="en-US" w:eastAsia="zh-CN"/>
        </w:rPr>
        <w:t>15038001504</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第二中标候选人：郑州希望电子商务有限公司</w:t>
      </w:r>
    </w:p>
    <w:p>
      <w:pPr>
        <w:spacing w:line="360" w:lineRule="auto"/>
        <w:ind w:firstLine="480" w:firstLineChars="200"/>
        <w:rPr>
          <w:rFonts w:hint="default" w:ascii="宋体" w:hAnsi="宋体" w:cs="宋体"/>
          <w:color w:val="auto"/>
          <w:sz w:val="24"/>
          <w:szCs w:val="24"/>
          <w:lang w:val="en-US"/>
        </w:rPr>
      </w:pPr>
      <w:r>
        <w:rPr>
          <w:rFonts w:hint="eastAsia" w:ascii="宋体" w:hAnsi="宋体" w:cs="宋体"/>
          <w:color w:val="auto"/>
          <w:sz w:val="24"/>
          <w:szCs w:val="24"/>
        </w:rPr>
        <w:t xml:space="preserve">投标报价： </w:t>
      </w:r>
      <w:r>
        <w:rPr>
          <w:rFonts w:hint="eastAsia" w:ascii="宋体" w:hAnsi="宋体" w:cs="宋体"/>
          <w:color w:val="auto"/>
          <w:sz w:val="24"/>
          <w:szCs w:val="24"/>
          <w:lang w:val="en-US" w:eastAsia="zh-CN"/>
        </w:rPr>
        <w:t>大写： 叁佰陆拾壹万元整   小写：3610000.00元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lang w:val="en-US" w:eastAsia="zh-CN"/>
        </w:rPr>
        <w:t>郑州高新技术产业开发区冬青街 26 号 1 号楼 4 层 34 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 xml:space="preserve">侯晓芳      </w:t>
      </w:r>
      <w:r>
        <w:rPr>
          <w:rFonts w:hint="eastAsia" w:ascii="宋体" w:hAnsi="宋体" w:cs="宋体"/>
          <w:color w:val="auto"/>
          <w:sz w:val="24"/>
          <w:szCs w:val="24"/>
        </w:rPr>
        <w:t>电话：</w:t>
      </w:r>
      <w:r>
        <w:rPr>
          <w:rFonts w:hint="eastAsia" w:ascii="宋体" w:hAnsi="宋体" w:cs="宋体"/>
          <w:color w:val="auto"/>
          <w:sz w:val="24"/>
          <w:szCs w:val="24"/>
          <w:lang w:val="en-US" w:eastAsia="zh-CN"/>
        </w:rPr>
        <w:t>13579915691</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第三中标候选人：</w:t>
      </w:r>
      <w:r>
        <w:rPr>
          <w:rFonts w:hint="eastAsia" w:ascii="宋体" w:hAnsi="宋体" w:cs="宋体"/>
          <w:color w:val="auto"/>
          <w:sz w:val="24"/>
          <w:szCs w:val="24"/>
          <w:lang w:val="en-US" w:eastAsia="zh-CN"/>
        </w:rPr>
        <w:t>河南恒之迈网络科技有限公司</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投标报价：</w:t>
      </w:r>
      <w:r>
        <w:rPr>
          <w:rFonts w:hint="eastAsia" w:ascii="宋体" w:hAnsi="宋体" w:cs="宋体"/>
          <w:color w:val="auto"/>
          <w:sz w:val="24"/>
          <w:szCs w:val="24"/>
          <w:lang w:val="en-US" w:eastAsia="zh-CN"/>
        </w:rPr>
        <w:t>大写：叁佰伍拾玖万伍仟元整   小写：3595000.00</w:t>
      </w:r>
      <w:r>
        <w:rPr>
          <w:rFonts w:hint="eastAsia" w:ascii="宋体" w:hAnsi="宋体" w:cs="宋体"/>
          <w:color w:val="auto"/>
          <w:sz w:val="24"/>
          <w:szCs w:val="24"/>
        </w:rPr>
        <w:t xml:space="preserve">    （小写：元）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lang w:val="en-US" w:eastAsia="zh-CN"/>
        </w:rPr>
        <w:t>郑州市金水区姚砦路 133 号金城时代广场 9 号楼 8 层 803 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 xml:space="preserve">王天武   </w:t>
      </w:r>
      <w:r>
        <w:rPr>
          <w:rFonts w:hint="eastAsia" w:ascii="宋体" w:hAnsi="宋体" w:cs="宋体"/>
          <w:color w:val="auto"/>
          <w:sz w:val="24"/>
          <w:szCs w:val="24"/>
        </w:rPr>
        <w:t>电话：</w:t>
      </w:r>
      <w:r>
        <w:rPr>
          <w:rFonts w:hint="eastAsia" w:ascii="宋体" w:hAnsi="宋体" w:cs="宋体"/>
          <w:color w:val="auto"/>
          <w:sz w:val="24"/>
          <w:szCs w:val="24"/>
          <w:lang w:val="en-US" w:eastAsia="zh-CN"/>
        </w:rPr>
        <w:t>15939383315</w:t>
      </w:r>
    </w:p>
    <w:p>
      <w:pPr>
        <w:pStyle w:val="2"/>
        <w:ind w:firstLine="482" w:firstLineChars="200"/>
        <w:rPr>
          <w:b/>
          <w:bCs/>
          <w:color w:val="auto"/>
          <w:sz w:val="24"/>
          <w:szCs w:val="24"/>
        </w:rPr>
      </w:pPr>
      <w:r>
        <w:rPr>
          <w:rFonts w:hint="eastAsia"/>
          <w:b/>
          <w:bCs/>
          <w:color w:val="auto"/>
          <w:sz w:val="24"/>
          <w:szCs w:val="24"/>
        </w:rPr>
        <w:t>第二标段：</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第一中标候选人：河南农购信息科技有限公司</w:t>
      </w:r>
    </w:p>
    <w:p>
      <w:pPr>
        <w:spacing w:line="360" w:lineRule="auto"/>
        <w:ind w:firstLine="480" w:firstLineChars="200"/>
        <w:rPr>
          <w:rFonts w:hint="default" w:ascii="宋体" w:hAnsi="宋体" w:cs="宋体"/>
          <w:color w:val="auto"/>
          <w:sz w:val="24"/>
          <w:szCs w:val="24"/>
          <w:lang w:val="en-US"/>
        </w:rPr>
      </w:pPr>
      <w:r>
        <w:rPr>
          <w:rFonts w:hint="eastAsia" w:ascii="宋体" w:hAnsi="宋体" w:cs="宋体"/>
          <w:color w:val="auto"/>
          <w:sz w:val="24"/>
          <w:szCs w:val="24"/>
        </w:rPr>
        <w:t xml:space="preserve">投标报价： </w:t>
      </w:r>
      <w:r>
        <w:rPr>
          <w:rFonts w:hint="eastAsia" w:ascii="宋体" w:hAnsi="宋体" w:cs="宋体"/>
          <w:color w:val="auto"/>
          <w:sz w:val="24"/>
          <w:szCs w:val="24"/>
          <w:lang w:val="en-US" w:eastAsia="zh-CN"/>
        </w:rPr>
        <w:t>大写： 肆佰玖拾陆万肆仟元整     小写：4964000.00元</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地址：</w:t>
      </w:r>
      <w:r>
        <w:rPr>
          <w:rFonts w:hint="eastAsia" w:ascii="宋体" w:hAnsi="宋体" w:cs="宋体"/>
          <w:color w:val="auto"/>
          <w:sz w:val="24"/>
          <w:szCs w:val="24"/>
          <w:lang w:val="en-US" w:eastAsia="zh-CN"/>
        </w:rPr>
        <w:t>郑州市金水区文化路115金茂大厦B座1018.1019号</w:t>
      </w:r>
    </w:p>
    <w:p>
      <w:pPr>
        <w:spacing w:line="360" w:lineRule="auto"/>
        <w:ind w:firstLine="480" w:firstLineChars="200"/>
        <w:rPr>
          <w:rFonts w:hint="default" w:eastAsia="宋体"/>
          <w:color w:val="auto"/>
          <w:lang w:val="en-US" w:eastAsia="zh-CN"/>
        </w:rPr>
      </w:pPr>
      <w:r>
        <w:rPr>
          <w:rFonts w:hint="eastAsia" w:ascii="宋体" w:hAnsi="宋体" w:cs="宋体"/>
          <w:color w:val="auto"/>
          <w:sz w:val="24"/>
          <w:szCs w:val="24"/>
        </w:rPr>
        <w:t>联系人</w:t>
      </w:r>
      <w:r>
        <w:rPr>
          <w:rFonts w:hint="eastAsia" w:ascii="宋体" w:hAnsi="宋体" w:cs="宋体"/>
          <w:color w:val="auto"/>
          <w:sz w:val="24"/>
          <w:szCs w:val="24"/>
        </w:rPr>
        <w:t>：</w:t>
      </w:r>
      <w:r>
        <w:rPr>
          <w:rFonts w:hint="eastAsia" w:ascii="宋体" w:hAnsi="宋体" w:cs="宋体"/>
          <w:color w:val="auto"/>
          <w:sz w:val="24"/>
          <w:szCs w:val="24"/>
          <w:lang w:val="en-US" w:eastAsia="zh-CN"/>
        </w:rPr>
        <w:t xml:space="preserve">李权龙     </w:t>
      </w:r>
      <w:r>
        <w:rPr>
          <w:rFonts w:hint="eastAsia" w:ascii="宋体" w:hAnsi="宋体" w:cs="宋体"/>
          <w:color w:val="auto"/>
          <w:sz w:val="24"/>
          <w:szCs w:val="24"/>
        </w:rPr>
        <w:t>电话：</w:t>
      </w:r>
      <w:r>
        <w:rPr>
          <w:rFonts w:hint="eastAsia" w:ascii="宋体" w:hAnsi="宋体" w:cs="宋体"/>
          <w:color w:val="auto"/>
          <w:sz w:val="24"/>
          <w:szCs w:val="24"/>
          <w:lang w:val="en-US" w:eastAsia="zh-CN"/>
        </w:rPr>
        <w:t>18530078712</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第二中标候选人：</w:t>
      </w:r>
      <w:r>
        <w:rPr>
          <w:rFonts w:hint="eastAsia" w:ascii="宋体" w:hAnsi="宋体" w:cs="宋体"/>
          <w:color w:val="auto"/>
          <w:sz w:val="24"/>
          <w:szCs w:val="24"/>
          <w:lang w:val="en-US" w:eastAsia="zh-CN"/>
        </w:rPr>
        <w:t>河南朵朵云电子商务有限公司</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投标报价：</w:t>
      </w:r>
      <w:r>
        <w:rPr>
          <w:rFonts w:hint="eastAsia" w:ascii="宋体" w:hAnsi="宋体" w:cs="宋体"/>
          <w:color w:val="auto"/>
          <w:sz w:val="24"/>
          <w:szCs w:val="24"/>
          <w:lang w:val="en-US" w:eastAsia="zh-CN"/>
        </w:rPr>
        <w:t>大写：肆佰玖拾柒万玖仟伍佰元整    小写：4979500.00</w:t>
      </w:r>
      <w:r>
        <w:rPr>
          <w:rFonts w:hint="eastAsia" w:ascii="宋体" w:hAnsi="宋体" w:cs="宋体"/>
          <w:color w:val="auto"/>
          <w:sz w:val="24"/>
          <w:szCs w:val="24"/>
        </w:rPr>
        <w:t>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lang w:val="en-US" w:eastAsia="zh-CN"/>
        </w:rPr>
        <w:t>郑州市郑东新区白沙镇商都路与前程路交叉口郑东名筑 C 栋 4 单元 2302 号</w:t>
      </w:r>
    </w:p>
    <w:p>
      <w:pPr>
        <w:spacing w:line="360" w:lineRule="auto"/>
        <w:ind w:firstLine="480" w:firstLineChars="200"/>
        <w:rPr>
          <w:rFonts w:hint="default" w:ascii="宋体" w:hAnsi="宋体" w:cs="宋体"/>
          <w:color w:val="auto"/>
          <w:sz w:val="24"/>
          <w:szCs w:val="24"/>
          <w:lang w:val="en-US"/>
        </w:rPr>
      </w:pPr>
      <w:r>
        <w:rPr>
          <w:rFonts w:hint="eastAsia" w:ascii="宋体" w:hAnsi="宋体" w:cs="宋体"/>
          <w:color w:val="auto"/>
          <w:sz w:val="24"/>
          <w:szCs w:val="24"/>
        </w:rPr>
        <w:t>联系人</w:t>
      </w:r>
      <w:r>
        <w:rPr>
          <w:rFonts w:hint="eastAsia" w:ascii="宋体" w:hAnsi="宋体" w:cs="宋体"/>
          <w:color w:val="auto"/>
          <w:sz w:val="24"/>
          <w:szCs w:val="24"/>
        </w:rPr>
        <w:t>：</w:t>
      </w:r>
      <w:r>
        <w:rPr>
          <w:rFonts w:hint="eastAsia" w:ascii="宋体" w:hAnsi="宋体" w:cs="宋体"/>
          <w:color w:val="auto"/>
          <w:sz w:val="24"/>
          <w:szCs w:val="24"/>
          <w:lang w:val="en-US" w:eastAsia="zh-CN"/>
        </w:rPr>
        <w:t xml:space="preserve">刘浩       </w:t>
      </w:r>
      <w:r>
        <w:rPr>
          <w:rFonts w:hint="eastAsia" w:ascii="宋体" w:hAnsi="宋体" w:cs="宋体"/>
          <w:color w:val="auto"/>
          <w:sz w:val="24"/>
          <w:szCs w:val="24"/>
        </w:rPr>
        <w:t>电话：</w:t>
      </w:r>
      <w:r>
        <w:rPr>
          <w:rFonts w:hint="eastAsia" w:ascii="宋体" w:hAnsi="宋体" w:cs="宋体"/>
          <w:color w:val="auto"/>
          <w:sz w:val="24"/>
          <w:szCs w:val="24"/>
          <w:lang w:val="en-US" w:eastAsia="zh-CN"/>
        </w:rPr>
        <w:t>15538010010</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第三中标候选人：</w:t>
      </w:r>
      <w:r>
        <w:rPr>
          <w:rFonts w:hint="eastAsia" w:ascii="宋体" w:hAnsi="宋体" w:cs="宋体"/>
          <w:color w:val="auto"/>
          <w:sz w:val="24"/>
          <w:szCs w:val="24"/>
          <w:lang w:val="en-US" w:eastAsia="zh-CN"/>
        </w:rPr>
        <w:t>陕西畅通网络科技有限公司</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投标报价：</w:t>
      </w:r>
      <w:r>
        <w:rPr>
          <w:rFonts w:hint="eastAsia" w:ascii="宋体" w:hAnsi="宋体" w:cs="宋体"/>
          <w:color w:val="auto"/>
          <w:sz w:val="24"/>
          <w:szCs w:val="24"/>
          <w:lang w:val="en-US" w:eastAsia="zh-CN"/>
        </w:rPr>
        <w:t xml:space="preserve">大写：肆佰玖拾柒万玖仟元整    </w:t>
      </w:r>
      <w:r>
        <w:rPr>
          <w:rFonts w:hint="eastAsia" w:ascii="宋体" w:hAnsi="宋体" w:cs="宋体"/>
          <w:color w:val="auto"/>
          <w:sz w:val="24"/>
          <w:szCs w:val="24"/>
        </w:rPr>
        <w:t>小写：</w:t>
      </w:r>
      <w:r>
        <w:rPr>
          <w:rFonts w:hint="eastAsia" w:ascii="宋体" w:hAnsi="宋体" w:cs="宋体"/>
          <w:color w:val="auto"/>
          <w:sz w:val="24"/>
          <w:szCs w:val="24"/>
          <w:lang w:val="en-US" w:eastAsia="zh-CN"/>
        </w:rPr>
        <w:t>4979000.00</w:t>
      </w:r>
      <w:r>
        <w:rPr>
          <w:rFonts w:hint="eastAsia" w:ascii="宋体" w:hAnsi="宋体" w:cs="宋体"/>
          <w:color w:val="auto"/>
          <w:sz w:val="24"/>
          <w:szCs w:val="24"/>
        </w:rPr>
        <w:t xml:space="preserve">元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lang w:val="en-US" w:eastAsia="zh-CN"/>
        </w:rPr>
        <w:t>陕西省西安市碑林区雁塔路 126 号石化小区 409 号</w:t>
      </w:r>
    </w:p>
    <w:p>
      <w:pPr>
        <w:spacing w:line="360" w:lineRule="auto"/>
        <w:ind w:firstLine="480" w:firstLineChars="200"/>
        <w:rPr>
          <w:rFonts w:hint="default" w:ascii="宋体" w:hAnsi="宋体" w:cs="宋体"/>
          <w:color w:val="auto"/>
          <w:sz w:val="24"/>
          <w:szCs w:val="24"/>
          <w:lang w:val="en-US"/>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王</w:t>
      </w:r>
      <w:r>
        <w:rPr>
          <w:rFonts w:hint="eastAsia" w:ascii="宋体" w:hAnsi="宋体" w:cs="宋体"/>
          <w:color w:val="auto"/>
          <w:sz w:val="24"/>
          <w:szCs w:val="24"/>
          <w:lang w:val="en-US" w:eastAsia="zh-CN"/>
        </w:rPr>
        <w:t xml:space="preserve">瑜     </w:t>
      </w:r>
      <w:r>
        <w:rPr>
          <w:rFonts w:hint="eastAsia" w:ascii="宋体" w:hAnsi="宋体" w:cs="宋体"/>
          <w:color w:val="auto"/>
          <w:sz w:val="24"/>
          <w:szCs w:val="24"/>
        </w:rPr>
        <w:t>电话：</w:t>
      </w:r>
      <w:r>
        <w:rPr>
          <w:rFonts w:hint="eastAsia" w:ascii="宋体" w:hAnsi="宋体" w:cs="宋体"/>
          <w:color w:val="auto"/>
          <w:sz w:val="24"/>
          <w:szCs w:val="24"/>
          <w:lang w:val="en-US" w:eastAsia="zh-CN"/>
        </w:rPr>
        <w:t>15706056993</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七、投标人根据评标委员会要求进行的澄清、说明或者补正：无</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八、是否存在评标委员会成员更换：否</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九、代理机构及采购单位地址、联系人、联系电话</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采购单位：禹州市商务局</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地址：禹州市禹王大道99号</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联系人：王亚锋</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联系电话：13569490910   </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代理机构：许昌丰元咨询管理有限公司</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地址：禹州市颍北大道6号</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联系人：连丹丹</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联系电话：0374-8281999</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监督单位：禹州市政府采购监督管理办公室</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各有关当事人对中标结果有异议的，可以在中标结果公告期限届满之日起7个工作日内，以书面形式向采购人或采购代理机构提出质疑（加盖单位公章并法定代表人签字）， 按照《政府采购质疑和投诉办法》的有关规定，已质疑的供应商可以依法向财政部门提起书面投诉。由法定代表人或其授权代表携带本人身份证件提交。逾期提交或未按照要求提交的书面投诉将不予受理。</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受理部门：禹州市财政局政府采购监督管理办公室</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受理电话：0374-8112523   </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电子邮箱：yzscgb8112523@163.com</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通讯地址：禹州市行政北路2号禹州市财政局1305房间</w:t>
      </w:r>
    </w:p>
    <w:p>
      <w:pPr>
        <w:spacing w:line="360" w:lineRule="auto"/>
        <w:ind w:firstLine="480" w:firstLineChars="200"/>
        <w:jc w:val="left"/>
        <w:rPr>
          <w:rFonts w:hint="eastAsia" w:ascii="宋体" w:hAnsi="宋体" w:cs="宋体"/>
          <w:color w:val="auto"/>
          <w:sz w:val="24"/>
          <w:szCs w:val="24"/>
        </w:rPr>
      </w:pPr>
    </w:p>
    <w:p>
      <w:pPr>
        <w:pStyle w:val="2"/>
        <w:rPr>
          <w:rFonts w:hint="eastAsia" w:ascii="宋体" w:hAnsi="宋体" w:cs="宋体"/>
          <w:color w:val="auto"/>
          <w:sz w:val="24"/>
          <w:szCs w:val="24"/>
        </w:rPr>
      </w:pPr>
    </w:p>
    <w:p>
      <w:pPr>
        <w:pStyle w:val="3"/>
        <w:jc w:val="right"/>
        <w:rPr>
          <w:rFonts w:hint="default" w:eastAsia="宋体"/>
          <w:color w:val="auto"/>
          <w:lang w:val="en-US" w:eastAsia="zh-CN"/>
        </w:rPr>
      </w:pPr>
      <w:r>
        <w:rPr>
          <w:rFonts w:hint="eastAsia" w:hAnsi="宋体" w:cs="宋体"/>
          <w:color w:val="auto"/>
          <w:sz w:val="24"/>
          <w:szCs w:val="24"/>
          <w:lang w:val="en-US" w:eastAsia="zh-CN"/>
        </w:rPr>
        <w:t>2023年4月23日</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w:t>
      </w:r>
    </w:p>
    <w:p>
      <w:pPr>
        <w:spacing w:line="360" w:lineRule="auto"/>
        <w:ind w:firstLine="480" w:firstLineChars="200"/>
        <w:jc w:val="left"/>
        <w:rPr>
          <w:rFonts w:hint="eastAsia" w:ascii="宋体" w:hAnsi="宋体" w:cs="宋体"/>
          <w:color w:val="auto"/>
          <w:sz w:val="24"/>
          <w:szCs w:val="24"/>
        </w:rPr>
      </w:pPr>
    </w:p>
    <w:bookmarkEnd w:id="0"/>
    <w:sectPr>
      <w:footerReference r:id="rId3" w:type="default"/>
      <w:pgSz w:w="11906" w:h="16838"/>
      <w:pgMar w:top="1020" w:right="1134" w:bottom="68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9275E"/>
    <w:multiLevelType w:val="singleLevel"/>
    <w:tmpl w:val="D2B9275E"/>
    <w:lvl w:ilvl="0" w:tentative="0">
      <w:start w:val="3"/>
      <w:numFmt w:val="chineseCounting"/>
      <w:suff w:val="nothing"/>
      <w:lvlText w:val="%1、"/>
      <w:lvlJc w:val="left"/>
      <w:rPr>
        <w:rFonts w:hint="eastAsia"/>
      </w:rPr>
    </w:lvl>
  </w:abstractNum>
  <w:abstractNum w:abstractNumId="1">
    <w:nsid w:val="EFBF67FD"/>
    <w:multiLevelType w:val="singleLevel"/>
    <w:tmpl w:val="EFBF67FD"/>
    <w:lvl w:ilvl="0" w:tentative="0">
      <w:start w:val="2"/>
      <w:numFmt w:val="chineseCounting"/>
      <w:suff w:val="nothing"/>
      <w:lvlText w:val="（%1）"/>
      <w:lvlJc w:val="left"/>
      <w:rPr>
        <w:rFonts w:hint="eastAsia"/>
      </w:rPr>
    </w:lvl>
  </w:abstractNum>
  <w:abstractNum w:abstractNumId="2">
    <w:nsid w:val="495878FF"/>
    <w:multiLevelType w:val="singleLevel"/>
    <w:tmpl w:val="495878F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E971CA"/>
    <w:rsid w:val="001D6486"/>
    <w:rsid w:val="00205BFA"/>
    <w:rsid w:val="002F7613"/>
    <w:rsid w:val="0037178B"/>
    <w:rsid w:val="00391C38"/>
    <w:rsid w:val="004625A3"/>
    <w:rsid w:val="0056346A"/>
    <w:rsid w:val="005C42BC"/>
    <w:rsid w:val="00656A09"/>
    <w:rsid w:val="008743CF"/>
    <w:rsid w:val="00987D94"/>
    <w:rsid w:val="009C4191"/>
    <w:rsid w:val="009D6B99"/>
    <w:rsid w:val="009E32CC"/>
    <w:rsid w:val="00A64723"/>
    <w:rsid w:val="00A96F91"/>
    <w:rsid w:val="00B56F47"/>
    <w:rsid w:val="00B7296F"/>
    <w:rsid w:val="00B807AD"/>
    <w:rsid w:val="00B8408D"/>
    <w:rsid w:val="00BF14DD"/>
    <w:rsid w:val="00C6640A"/>
    <w:rsid w:val="00CF4F11"/>
    <w:rsid w:val="00D1062E"/>
    <w:rsid w:val="00E331FA"/>
    <w:rsid w:val="00E83ABB"/>
    <w:rsid w:val="00E971CA"/>
    <w:rsid w:val="00F0472D"/>
    <w:rsid w:val="00FF4A72"/>
    <w:rsid w:val="01032C17"/>
    <w:rsid w:val="01591845"/>
    <w:rsid w:val="03122A31"/>
    <w:rsid w:val="03560DC4"/>
    <w:rsid w:val="036E484B"/>
    <w:rsid w:val="049B0B31"/>
    <w:rsid w:val="073A3F8F"/>
    <w:rsid w:val="07590DC9"/>
    <w:rsid w:val="076F3599"/>
    <w:rsid w:val="07B0663A"/>
    <w:rsid w:val="07CF4038"/>
    <w:rsid w:val="07D1423A"/>
    <w:rsid w:val="080E61A0"/>
    <w:rsid w:val="087832A5"/>
    <w:rsid w:val="091F0FEF"/>
    <w:rsid w:val="09704AC2"/>
    <w:rsid w:val="09A86B73"/>
    <w:rsid w:val="09AC3223"/>
    <w:rsid w:val="09D75B16"/>
    <w:rsid w:val="0AAA1967"/>
    <w:rsid w:val="0B5C6FB7"/>
    <w:rsid w:val="0BC11EE9"/>
    <w:rsid w:val="0C002593"/>
    <w:rsid w:val="0D0F5CF8"/>
    <w:rsid w:val="0D1F5555"/>
    <w:rsid w:val="0D3F2E4E"/>
    <w:rsid w:val="0E533DC3"/>
    <w:rsid w:val="0EB15A69"/>
    <w:rsid w:val="0EE72023"/>
    <w:rsid w:val="0F1F3907"/>
    <w:rsid w:val="0FEA61A0"/>
    <w:rsid w:val="10927534"/>
    <w:rsid w:val="10C3050B"/>
    <w:rsid w:val="11DB182B"/>
    <w:rsid w:val="12DA2F04"/>
    <w:rsid w:val="13B10A95"/>
    <w:rsid w:val="1503085C"/>
    <w:rsid w:val="150A1F61"/>
    <w:rsid w:val="15B1273E"/>
    <w:rsid w:val="17255030"/>
    <w:rsid w:val="173978E9"/>
    <w:rsid w:val="1907739F"/>
    <w:rsid w:val="193C7452"/>
    <w:rsid w:val="19EA2C0F"/>
    <w:rsid w:val="1A2E3952"/>
    <w:rsid w:val="1A5D06C3"/>
    <w:rsid w:val="1AAA41EF"/>
    <w:rsid w:val="1ADE4EC3"/>
    <w:rsid w:val="1B5E7755"/>
    <w:rsid w:val="1BB00575"/>
    <w:rsid w:val="1BFC55D5"/>
    <w:rsid w:val="1C493CA8"/>
    <w:rsid w:val="1C8A72CA"/>
    <w:rsid w:val="1C913B5A"/>
    <w:rsid w:val="1E223483"/>
    <w:rsid w:val="1E416188"/>
    <w:rsid w:val="1EC06991"/>
    <w:rsid w:val="1ED43F32"/>
    <w:rsid w:val="1F6D121F"/>
    <w:rsid w:val="1FAA3C10"/>
    <w:rsid w:val="21A0321A"/>
    <w:rsid w:val="22DD0ABC"/>
    <w:rsid w:val="23DA3D37"/>
    <w:rsid w:val="24373F7D"/>
    <w:rsid w:val="24A66BF0"/>
    <w:rsid w:val="252706E9"/>
    <w:rsid w:val="252739FE"/>
    <w:rsid w:val="26116C91"/>
    <w:rsid w:val="265F6619"/>
    <w:rsid w:val="268B3BAB"/>
    <w:rsid w:val="269C65FE"/>
    <w:rsid w:val="26BE161B"/>
    <w:rsid w:val="26EE0506"/>
    <w:rsid w:val="277C2787"/>
    <w:rsid w:val="27913C96"/>
    <w:rsid w:val="28794FFD"/>
    <w:rsid w:val="28A2500D"/>
    <w:rsid w:val="294D1100"/>
    <w:rsid w:val="29570607"/>
    <w:rsid w:val="297A43F9"/>
    <w:rsid w:val="298D4742"/>
    <w:rsid w:val="29913AFE"/>
    <w:rsid w:val="29DA755B"/>
    <w:rsid w:val="2AB00CB9"/>
    <w:rsid w:val="2CCC490D"/>
    <w:rsid w:val="2D0F08AF"/>
    <w:rsid w:val="2DF21C76"/>
    <w:rsid w:val="2DF5181E"/>
    <w:rsid w:val="2F4D1687"/>
    <w:rsid w:val="2F566C69"/>
    <w:rsid w:val="2F787065"/>
    <w:rsid w:val="306C00EB"/>
    <w:rsid w:val="30763A66"/>
    <w:rsid w:val="308319E1"/>
    <w:rsid w:val="30CC16EB"/>
    <w:rsid w:val="30D06B49"/>
    <w:rsid w:val="32001BDE"/>
    <w:rsid w:val="323C4019"/>
    <w:rsid w:val="32BF332A"/>
    <w:rsid w:val="336D5746"/>
    <w:rsid w:val="349464BB"/>
    <w:rsid w:val="34963490"/>
    <w:rsid w:val="35037A83"/>
    <w:rsid w:val="355E4B16"/>
    <w:rsid w:val="35F93BED"/>
    <w:rsid w:val="366F53F1"/>
    <w:rsid w:val="37084782"/>
    <w:rsid w:val="38163439"/>
    <w:rsid w:val="389B6372"/>
    <w:rsid w:val="3909162E"/>
    <w:rsid w:val="390A6F15"/>
    <w:rsid w:val="399B5D41"/>
    <w:rsid w:val="39A6281D"/>
    <w:rsid w:val="39AC1153"/>
    <w:rsid w:val="3A9D085A"/>
    <w:rsid w:val="3AF06FEF"/>
    <w:rsid w:val="3B1E7E0C"/>
    <w:rsid w:val="3B5F4D5C"/>
    <w:rsid w:val="3C717F01"/>
    <w:rsid w:val="3CF733E2"/>
    <w:rsid w:val="3D0A1093"/>
    <w:rsid w:val="3DC3621B"/>
    <w:rsid w:val="3DD21BDA"/>
    <w:rsid w:val="3E172019"/>
    <w:rsid w:val="3E3E2F09"/>
    <w:rsid w:val="3E5765D8"/>
    <w:rsid w:val="3EC80E57"/>
    <w:rsid w:val="400B60F0"/>
    <w:rsid w:val="40BE1D33"/>
    <w:rsid w:val="40E010E4"/>
    <w:rsid w:val="41126768"/>
    <w:rsid w:val="419C0CE9"/>
    <w:rsid w:val="419E717C"/>
    <w:rsid w:val="41CF39A7"/>
    <w:rsid w:val="42AD560C"/>
    <w:rsid w:val="43F22716"/>
    <w:rsid w:val="441E640E"/>
    <w:rsid w:val="45FB6DBC"/>
    <w:rsid w:val="46820F38"/>
    <w:rsid w:val="46B13B7F"/>
    <w:rsid w:val="46EE7A3B"/>
    <w:rsid w:val="47997EA0"/>
    <w:rsid w:val="479F0234"/>
    <w:rsid w:val="48907D3B"/>
    <w:rsid w:val="48A20CB3"/>
    <w:rsid w:val="4BA73FB4"/>
    <w:rsid w:val="4BB6692E"/>
    <w:rsid w:val="4D4A772B"/>
    <w:rsid w:val="4D5325E2"/>
    <w:rsid w:val="4D79605D"/>
    <w:rsid w:val="4DB5542A"/>
    <w:rsid w:val="4E461829"/>
    <w:rsid w:val="4E80682A"/>
    <w:rsid w:val="4F6665FD"/>
    <w:rsid w:val="51655E85"/>
    <w:rsid w:val="51936315"/>
    <w:rsid w:val="52497F6E"/>
    <w:rsid w:val="52B902C2"/>
    <w:rsid w:val="54422A68"/>
    <w:rsid w:val="544346A0"/>
    <w:rsid w:val="54F84CB1"/>
    <w:rsid w:val="556846C4"/>
    <w:rsid w:val="558D60E7"/>
    <w:rsid w:val="570F670F"/>
    <w:rsid w:val="5837497D"/>
    <w:rsid w:val="58DD0FB2"/>
    <w:rsid w:val="58EA081A"/>
    <w:rsid w:val="58F441A7"/>
    <w:rsid w:val="59E87FD4"/>
    <w:rsid w:val="5A076081"/>
    <w:rsid w:val="5A474FB8"/>
    <w:rsid w:val="5B9B53A1"/>
    <w:rsid w:val="5BD7484F"/>
    <w:rsid w:val="5C8A1451"/>
    <w:rsid w:val="5C9909F8"/>
    <w:rsid w:val="5CAB5526"/>
    <w:rsid w:val="5CB030C7"/>
    <w:rsid w:val="5DDE688C"/>
    <w:rsid w:val="5E4173FE"/>
    <w:rsid w:val="5F4F7F99"/>
    <w:rsid w:val="5F6F4940"/>
    <w:rsid w:val="5F8F62B3"/>
    <w:rsid w:val="5FBF1CA1"/>
    <w:rsid w:val="60716BAF"/>
    <w:rsid w:val="62066613"/>
    <w:rsid w:val="62A946FF"/>
    <w:rsid w:val="631510D2"/>
    <w:rsid w:val="63484587"/>
    <w:rsid w:val="641B13DB"/>
    <w:rsid w:val="647C19B2"/>
    <w:rsid w:val="648103E5"/>
    <w:rsid w:val="64D723A6"/>
    <w:rsid w:val="652922FF"/>
    <w:rsid w:val="65312515"/>
    <w:rsid w:val="657A4758"/>
    <w:rsid w:val="660C1377"/>
    <w:rsid w:val="66470708"/>
    <w:rsid w:val="678F04F4"/>
    <w:rsid w:val="67B114FB"/>
    <w:rsid w:val="67FA0C0D"/>
    <w:rsid w:val="6B111DCC"/>
    <w:rsid w:val="6B2E368B"/>
    <w:rsid w:val="6B9724E7"/>
    <w:rsid w:val="6BF33E36"/>
    <w:rsid w:val="6BFC51BA"/>
    <w:rsid w:val="6C0F29EC"/>
    <w:rsid w:val="6C5E519A"/>
    <w:rsid w:val="6C630C0B"/>
    <w:rsid w:val="6CBE0F61"/>
    <w:rsid w:val="6CC32156"/>
    <w:rsid w:val="6D2562F6"/>
    <w:rsid w:val="6D354B80"/>
    <w:rsid w:val="6D932295"/>
    <w:rsid w:val="6DD930DD"/>
    <w:rsid w:val="6E4366C9"/>
    <w:rsid w:val="6F206550"/>
    <w:rsid w:val="6F405059"/>
    <w:rsid w:val="6F7B2A02"/>
    <w:rsid w:val="6F95614A"/>
    <w:rsid w:val="70B24EBD"/>
    <w:rsid w:val="71B74DF8"/>
    <w:rsid w:val="72205FD5"/>
    <w:rsid w:val="72554365"/>
    <w:rsid w:val="72841D77"/>
    <w:rsid w:val="72D5074F"/>
    <w:rsid w:val="733E4199"/>
    <w:rsid w:val="739C6AD3"/>
    <w:rsid w:val="73A1197C"/>
    <w:rsid w:val="74D7686E"/>
    <w:rsid w:val="765F2987"/>
    <w:rsid w:val="76691E31"/>
    <w:rsid w:val="777701C6"/>
    <w:rsid w:val="77A212BF"/>
    <w:rsid w:val="787259C9"/>
    <w:rsid w:val="789A3DA4"/>
    <w:rsid w:val="78A64138"/>
    <w:rsid w:val="78AB5EC6"/>
    <w:rsid w:val="78F10436"/>
    <w:rsid w:val="78F47810"/>
    <w:rsid w:val="798634EC"/>
    <w:rsid w:val="7A6C2204"/>
    <w:rsid w:val="7ADF59D2"/>
    <w:rsid w:val="7B5F5B2A"/>
    <w:rsid w:val="7BD836B8"/>
    <w:rsid w:val="7BDD6DAA"/>
    <w:rsid w:val="7BEC7DD0"/>
    <w:rsid w:val="7C5D450D"/>
    <w:rsid w:val="7DCE3A15"/>
    <w:rsid w:val="7EE07BD1"/>
    <w:rsid w:val="7EF91E18"/>
    <w:rsid w:val="7F1D0CED"/>
    <w:rsid w:val="7F224D47"/>
    <w:rsid w:val="7F44661E"/>
    <w:rsid w:val="7FAB1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semiHidden/>
    <w:unhideWhenUsed/>
    <w:qFormat/>
    <w:uiPriority w:val="99"/>
    <w:pPr>
      <w:spacing w:after="120"/>
    </w:p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5">
    <w:name w:val="Normal Indent"/>
    <w:basedOn w:val="1"/>
    <w:qFormat/>
    <w:uiPriority w:val="99"/>
    <w:pPr>
      <w:ind w:firstLine="425"/>
    </w:p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rPr>
  </w:style>
  <w:style w:type="paragraph" w:styleId="7">
    <w:name w:val="Body Text First Indent 2"/>
    <w:basedOn w:val="6"/>
    <w:next w:val="1"/>
    <w:qFormat/>
    <w:uiPriority w:val="99"/>
    <w:pPr>
      <w:tabs>
        <w:tab w:val="left" w:pos="945"/>
        <w:tab w:val="left" w:pos="1155"/>
      </w:tabs>
      <w:ind w:firstLine="420" w:firstLineChars="200"/>
    </w:p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qFormat/>
    <w:uiPriority w:val="0"/>
    <w:pPr>
      <w:spacing w:after="120" w:line="480" w:lineRule="auto"/>
    </w:pPr>
  </w:style>
  <w:style w:type="paragraph" w:styleId="11">
    <w:name w:val="Normal (Web)"/>
    <w:basedOn w:val="1"/>
    <w:semiHidden/>
    <w:unhideWhenUsed/>
    <w:qFormat/>
    <w:uiPriority w:val="99"/>
    <w:pPr>
      <w:jc w:val="left"/>
    </w:pPr>
    <w:rPr>
      <w:kern w:val="0"/>
      <w:sz w:val="24"/>
    </w:rPr>
  </w:style>
  <w:style w:type="paragraph" w:styleId="12">
    <w:name w:val="Body Text First Indent"/>
    <w:basedOn w:val="2"/>
    <w:next w:val="7"/>
    <w:link w:val="23"/>
    <w:qFormat/>
    <w:uiPriority w:val="0"/>
    <w:pPr>
      <w:spacing w:after="0"/>
      <w:ind w:firstLine="420" w:firstLineChars="100"/>
    </w:pPr>
  </w:style>
  <w:style w:type="character" w:styleId="15">
    <w:name w:val="Strong"/>
    <w:basedOn w:val="14"/>
    <w:qFormat/>
    <w:uiPriority w:val="22"/>
    <w:rPr>
      <w:b/>
    </w:rPr>
  </w:style>
  <w:style w:type="character" w:styleId="16">
    <w:name w:val="FollowedHyperlink"/>
    <w:basedOn w:val="14"/>
    <w:semiHidden/>
    <w:unhideWhenUsed/>
    <w:qFormat/>
    <w:uiPriority w:val="99"/>
    <w:rPr>
      <w:color w:val="000000"/>
      <w:u w:val="none"/>
    </w:rPr>
  </w:style>
  <w:style w:type="character" w:styleId="17">
    <w:name w:val="Emphasis"/>
    <w:basedOn w:val="14"/>
    <w:qFormat/>
    <w:uiPriority w:val="20"/>
  </w:style>
  <w:style w:type="character" w:styleId="18">
    <w:name w:val="Hyperlink"/>
    <w:basedOn w:val="14"/>
    <w:semiHidden/>
    <w:unhideWhenUsed/>
    <w:qFormat/>
    <w:uiPriority w:val="99"/>
    <w:rPr>
      <w:color w:val="000000"/>
      <w:u w:val="none"/>
    </w:rPr>
  </w:style>
  <w:style w:type="paragraph" w:customStyle="1" w:styleId="19">
    <w:name w:val="无间隔1"/>
    <w:basedOn w:val="1"/>
    <w:qFormat/>
    <w:uiPriority w:val="0"/>
    <w:pPr>
      <w:spacing w:line="400" w:lineRule="exact"/>
    </w:pPr>
    <w:rPr>
      <w:sz w:val="24"/>
    </w:rPr>
  </w:style>
  <w:style w:type="paragraph" w:customStyle="1" w:styleId="2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列出段落1"/>
    <w:basedOn w:val="1"/>
    <w:qFormat/>
    <w:uiPriority w:val="99"/>
    <w:pPr>
      <w:ind w:firstLine="420" w:firstLineChars="200"/>
    </w:pPr>
  </w:style>
  <w:style w:type="character" w:customStyle="1" w:styleId="22">
    <w:name w:val="正文文本 Char"/>
    <w:basedOn w:val="14"/>
    <w:link w:val="2"/>
    <w:semiHidden/>
    <w:qFormat/>
    <w:uiPriority w:val="99"/>
    <w:rPr>
      <w:rFonts w:ascii="Times New Roman" w:hAnsi="Times New Roman" w:eastAsia="宋体" w:cs="Times New Roman"/>
      <w:szCs w:val="20"/>
    </w:rPr>
  </w:style>
  <w:style w:type="character" w:customStyle="1" w:styleId="23">
    <w:name w:val="正文首行缩进 Char"/>
    <w:basedOn w:val="22"/>
    <w:link w:val="12"/>
    <w:qFormat/>
    <w:uiPriority w:val="0"/>
    <w:rPr>
      <w:rFonts w:ascii="Times New Roman" w:hAnsi="Times New Roman" w:eastAsia="宋体" w:cs="Times New Roman"/>
      <w:szCs w:val="20"/>
    </w:rPr>
  </w:style>
  <w:style w:type="character" w:customStyle="1" w:styleId="24">
    <w:name w:val="red"/>
    <w:basedOn w:val="14"/>
    <w:qFormat/>
    <w:uiPriority w:val="0"/>
    <w:rPr>
      <w:color w:val="FF0000"/>
      <w:sz w:val="18"/>
      <w:szCs w:val="18"/>
    </w:rPr>
  </w:style>
  <w:style w:type="character" w:customStyle="1" w:styleId="25">
    <w:name w:val="red1"/>
    <w:basedOn w:val="14"/>
    <w:qFormat/>
    <w:uiPriority w:val="0"/>
    <w:rPr>
      <w:color w:val="FF0000"/>
      <w:sz w:val="18"/>
      <w:szCs w:val="18"/>
    </w:rPr>
  </w:style>
  <w:style w:type="character" w:customStyle="1" w:styleId="26">
    <w:name w:val="red2"/>
    <w:basedOn w:val="14"/>
    <w:qFormat/>
    <w:uiPriority w:val="0"/>
    <w:rPr>
      <w:color w:val="CC0000"/>
    </w:rPr>
  </w:style>
  <w:style w:type="character" w:customStyle="1" w:styleId="27">
    <w:name w:val="red3"/>
    <w:basedOn w:val="14"/>
    <w:qFormat/>
    <w:uiPriority w:val="0"/>
    <w:rPr>
      <w:color w:val="FF0000"/>
    </w:rPr>
  </w:style>
  <w:style w:type="character" w:customStyle="1" w:styleId="28">
    <w:name w:val="green"/>
    <w:basedOn w:val="14"/>
    <w:qFormat/>
    <w:uiPriority w:val="0"/>
    <w:rPr>
      <w:color w:val="66AE00"/>
      <w:sz w:val="18"/>
      <w:szCs w:val="18"/>
    </w:rPr>
  </w:style>
  <w:style w:type="character" w:customStyle="1" w:styleId="29">
    <w:name w:val="green1"/>
    <w:basedOn w:val="14"/>
    <w:qFormat/>
    <w:uiPriority w:val="0"/>
    <w:rPr>
      <w:color w:val="66AE00"/>
      <w:sz w:val="18"/>
      <w:szCs w:val="18"/>
    </w:rPr>
  </w:style>
  <w:style w:type="character" w:customStyle="1" w:styleId="30">
    <w:name w:val="hover24"/>
    <w:basedOn w:val="14"/>
    <w:qFormat/>
    <w:uiPriority w:val="0"/>
  </w:style>
  <w:style w:type="character" w:customStyle="1" w:styleId="31">
    <w:name w:val="gb-jt"/>
    <w:basedOn w:val="14"/>
    <w:qFormat/>
    <w:uiPriority w:val="0"/>
  </w:style>
  <w:style w:type="character" w:customStyle="1" w:styleId="32">
    <w:name w:val="blue"/>
    <w:basedOn w:val="14"/>
    <w:qFormat/>
    <w:uiPriority w:val="0"/>
    <w:rPr>
      <w:color w:val="0371C6"/>
      <w:sz w:val="21"/>
      <w:szCs w:val="21"/>
    </w:rPr>
  </w:style>
  <w:style w:type="character" w:customStyle="1" w:styleId="33">
    <w:name w:val="right"/>
    <w:basedOn w:val="14"/>
    <w:qFormat/>
    <w:uiPriority w:val="0"/>
    <w:rPr>
      <w:color w:val="999999"/>
      <w:sz w:val="18"/>
      <w:szCs w:val="18"/>
    </w:rPr>
  </w:style>
  <w:style w:type="character" w:customStyle="1" w:styleId="34">
    <w:name w:val="hover25"/>
    <w:basedOn w:val="14"/>
    <w:qFormat/>
    <w:uiPriority w:val="0"/>
  </w:style>
  <w:style w:type="character" w:customStyle="1" w:styleId="35">
    <w:name w:val="searchopen"/>
    <w:basedOn w:val="14"/>
    <w:qFormat/>
    <w:uiPriority w:val="0"/>
  </w:style>
  <w:style w:type="character" w:customStyle="1" w:styleId="36">
    <w:name w:val="icon_cxktbr"/>
    <w:basedOn w:val="14"/>
    <w:qFormat/>
    <w:uiPriority w:val="0"/>
  </w:style>
  <w:style w:type="character" w:customStyle="1" w:styleId="37">
    <w:name w:val="close6"/>
    <w:basedOn w:val="14"/>
    <w:qFormat/>
    <w:uiPriority w:val="0"/>
  </w:style>
  <w:style w:type="character" w:customStyle="1" w:styleId="38">
    <w:name w:val="focus3"/>
    <w:basedOn w:val="14"/>
    <w:qFormat/>
    <w:uiPriority w:val="0"/>
    <w:rPr>
      <w:b/>
      <w:color w:val="000000"/>
    </w:rPr>
  </w:style>
  <w:style w:type="character" w:customStyle="1" w:styleId="39">
    <w:name w:val="icon_dljg"/>
    <w:basedOn w:val="14"/>
    <w:qFormat/>
    <w:uiPriority w:val="0"/>
  </w:style>
  <w:style w:type="character" w:customStyle="1" w:styleId="40">
    <w:name w:val="icon_cxkcyry"/>
    <w:basedOn w:val="14"/>
    <w:qFormat/>
    <w:uiPriority w:val="0"/>
  </w:style>
  <w:style w:type="character" w:customStyle="1" w:styleId="41">
    <w:name w:val="m-text"/>
    <w:basedOn w:val="14"/>
    <w:qFormat/>
    <w:uiPriority w:val="0"/>
  </w:style>
  <w:style w:type="character" w:customStyle="1" w:styleId="42">
    <w:name w:val="searchclose"/>
    <w:basedOn w:val="14"/>
    <w:qFormat/>
    <w:uiPriority w:val="0"/>
  </w:style>
  <w:style w:type="character" w:customStyle="1" w:styleId="43">
    <w:name w:val="menutitle10"/>
    <w:basedOn w:val="14"/>
    <w:qFormat/>
    <w:uiPriority w:val="0"/>
    <w:rPr>
      <w:color w:val="333333"/>
      <w:sz w:val="16"/>
      <w:szCs w:val="16"/>
    </w:rPr>
  </w:style>
  <w:style w:type="character" w:customStyle="1" w:styleId="44">
    <w:name w:val="menutitle11"/>
    <w:basedOn w:val="14"/>
    <w:qFormat/>
    <w:uiPriority w:val="0"/>
    <w:rPr>
      <w:color w:val="333333"/>
      <w:sz w:val="16"/>
      <w:szCs w:val="16"/>
    </w:rPr>
  </w:style>
  <w:style w:type="character" w:customStyle="1" w:styleId="45">
    <w:name w:val="swapimg4"/>
    <w:basedOn w:val="14"/>
    <w:qFormat/>
    <w:uiPriority w:val="0"/>
  </w:style>
  <w:style w:type="character" w:customStyle="1" w:styleId="46">
    <w:name w:val="swapimg5"/>
    <w:basedOn w:val="14"/>
    <w:qFormat/>
    <w:uiPriority w:val="0"/>
  </w:style>
  <w:style w:type="character" w:customStyle="1" w:styleId="47">
    <w:name w:val="l_13"/>
    <w:basedOn w:val="14"/>
    <w:qFormat/>
    <w:uiPriority w:val="0"/>
  </w:style>
  <w:style w:type="character" w:customStyle="1" w:styleId="48">
    <w:name w:val="l_131"/>
    <w:basedOn w:val="14"/>
    <w:qFormat/>
    <w:uiPriority w:val="0"/>
  </w:style>
  <w:style w:type="character" w:customStyle="1" w:styleId="49">
    <w:name w:val="icon_gzkj"/>
    <w:basedOn w:val="14"/>
    <w:qFormat/>
    <w:uiPriority w:val="0"/>
  </w:style>
  <w:style w:type="character" w:customStyle="1" w:styleId="50">
    <w:name w:val="icon_xglc"/>
    <w:basedOn w:val="14"/>
    <w:qFormat/>
    <w:uiPriority w:val="0"/>
  </w:style>
  <w:style w:type="character" w:customStyle="1" w:styleId="51">
    <w:name w:val="icon_lzrz"/>
    <w:basedOn w:val="14"/>
    <w:qFormat/>
    <w:uiPriority w:val="0"/>
  </w:style>
  <w:style w:type="character" w:customStyle="1" w:styleId="52">
    <w:name w:val="icon_xzry"/>
    <w:basedOn w:val="14"/>
    <w:qFormat/>
    <w:uiPriority w:val="0"/>
  </w:style>
  <w:style w:type="character" w:customStyle="1" w:styleId="53">
    <w:name w:val="l_5"/>
    <w:basedOn w:val="14"/>
    <w:qFormat/>
    <w:uiPriority w:val="0"/>
  </w:style>
  <w:style w:type="character" w:customStyle="1" w:styleId="54">
    <w:name w:val="l_51"/>
    <w:basedOn w:val="14"/>
    <w:qFormat/>
    <w:uiPriority w:val="0"/>
  </w:style>
  <w:style w:type="character" w:customStyle="1" w:styleId="55">
    <w:name w:val="l_7"/>
    <w:basedOn w:val="14"/>
    <w:qFormat/>
    <w:uiPriority w:val="0"/>
  </w:style>
  <w:style w:type="character" w:customStyle="1" w:styleId="56">
    <w:name w:val="l_71"/>
    <w:basedOn w:val="14"/>
    <w:qFormat/>
    <w:uiPriority w:val="0"/>
  </w:style>
  <w:style w:type="character" w:customStyle="1" w:styleId="57">
    <w:name w:val="l_0"/>
    <w:basedOn w:val="14"/>
    <w:qFormat/>
    <w:uiPriority w:val="0"/>
  </w:style>
  <w:style w:type="character" w:customStyle="1" w:styleId="58">
    <w:name w:val="l_01"/>
    <w:basedOn w:val="14"/>
    <w:qFormat/>
    <w:uiPriority w:val="0"/>
  </w:style>
  <w:style w:type="character" w:customStyle="1" w:styleId="59">
    <w:name w:val="l_6"/>
    <w:basedOn w:val="14"/>
    <w:qFormat/>
    <w:uiPriority w:val="0"/>
  </w:style>
  <w:style w:type="character" w:customStyle="1" w:styleId="60">
    <w:name w:val="l_61"/>
    <w:basedOn w:val="14"/>
    <w:qFormat/>
    <w:uiPriority w:val="0"/>
  </w:style>
  <w:style w:type="character" w:customStyle="1" w:styleId="61">
    <w:name w:val="l_1"/>
    <w:basedOn w:val="14"/>
    <w:qFormat/>
    <w:uiPriority w:val="0"/>
  </w:style>
  <w:style w:type="character" w:customStyle="1" w:styleId="62">
    <w:name w:val="l_11"/>
    <w:basedOn w:val="14"/>
    <w:qFormat/>
    <w:uiPriority w:val="0"/>
  </w:style>
  <w:style w:type="character" w:customStyle="1" w:styleId="63">
    <w:name w:val="l_2"/>
    <w:basedOn w:val="14"/>
    <w:qFormat/>
    <w:uiPriority w:val="0"/>
  </w:style>
  <w:style w:type="character" w:customStyle="1" w:styleId="64">
    <w:name w:val="l_21"/>
    <w:basedOn w:val="14"/>
    <w:qFormat/>
    <w:uiPriority w:val="0"/>
  </w:style>
  <w:style w:type="character" w:customStyle="1" w:styleId="65">
    <w:name w:val="l_3"/>
    <w:basedOn w:val="14"/>
    <w:qFormat/>
    <w:uiPriority w:val="0"/>
  </w:style>
  <w:style w:type="character" w:customStyle="1" w:styleId="66">
    <w:name w:val="l_31"/>
    <w:basedOn w:val="14"/>
    <w:qFormat/>
    <w:uiPriority w:val="0"/>
  </w:style>
  <w:style w:type="character" w:customStyle="1" w:styleId="67">
    <w:name w:val="l_4"/>
    <w:basedOn w:val="14"/>
    <w:qFormat/>
    <w:uiPriority w:val="0"/>
  </w:style>
  <w:style w:type="character" w:customStyle="1" w:styleId="68">
    <w:name w:val="l_41"/>
    <w:basedOn w:val="14"/>
    <w:qFormat/>
    <w:uiPriority w:val="0"/>
  </w:style>
  <w:style w:type="character" w:customStyle="1" w:styleId="69">
    <w:name w:val="l_9"/>
    <w:basedOn w:val="14"/>
    <w:qFormat/>
    <w:uiPriority w:val="0"/>
  </w:style>
  <w:style w:type="character" w:customStyle="1" w:styleId="70">
    <w:name w:val="l_91"/>
    <w:basedOn w:val="14"/>
    <w:qFormat/>
    <w:uiPriority w:val="0"/>
  </w:style>
  <w:style w:type="character" w:customStyle="1" w:styleId="71">
    <w:name w:val="l_111"/>
    <w:basedOn w:val="14"/>
    <w:qFormat/>
    <w:uiPriority w:val="0"/>
  </w:style>
  <w:style w:type="character" w:customStyle="1" w:styleId="72">
    <w:name w:val="l_112"/>
    <w:basedOn w:val="14"/>
    <w:qFormat/>
    <w:uiPriority w:val="0"/>
  </w:style>
  <w:style w:type="character" w:customStyle="1" w:styleId="73">
    <w:name w:val="l_8"/>
    <w:basedOn w:val="14"/>
    <w:qFormat/>
    <w:uiPriority w:val="0"/>
  </w:style>
  <w:style w:type="character" w:customStyle="1" w:styleId="74">
    <w:name w:val="l_81"/>
    <w:basedOn w:val="14"/>
    <w:qFormat/>
    <w:uiPriority w:val="0"/>
  </w:style>
  <w:style w:type="character" w:customStyle="1" w:styleId="75">
    <w:name w:val="l_10"/>
    <w:basedOn w:val="14"/>
    <w:qFormat/>
    <w:uiPriority w:val="0"/>
  </w:style>
  <w:style w:type="character" w:customStyle="1" w:styleId="76">
    <w:name w:val="l_101"/>
    <w:basedOn w:val="14"/>
    <w:qFormat/>
    <w:uiPriority w:val="0"/>
  </w:style>
  <w:style w:type="character" w:customStyle="1" w:styleId="77">
    <w:name w:val="l_12"/>
    <w:basedOn w:val="14"/>
    <w:qFormat/>
    <w:uiPriority w:val="0"/>
  </w:style>
  <w:style w:type="character" w:customStyle="1" w:styleId="78">
    <w:name w:val="l_121"/>
    <w:basedOn w:val="14"/>
    <w:qFormat/>
    <w:uiPriority w:val="0"/>
  </w:style>
  <w:style w:type="character" w:customStyle="1" w:styleId="79">
    <w:name w:val="l_14"/>
    <w:basedOn w:val="14"/>
    <w:qFormat/>
    <w:uiPriority w:val="0"/>
  </w:style>
  <w:style w:type="character" w:customStyle="1" w:styleId="80">
    <w:name w:val="l_141"/>
    <w:basedOn w:val="14"/>
    <w:qFormat/>
    <w:uiPriority w:val="0"/>
  </w:style>
  <w:style w:type="character" w:customStyle="1" w:styleId="81">
    <w:name w:val="l_15"/>
    <w:basedOn w:val="14"/>
    <w:qFormat/>
    <w:uiPriority w:val="0"/>
  </w:style>
  <w:style w:type="character" w:customStyle="1" w:styleId="82">
    <w:name w:val="l_151"/>
    <w:basedOn w:val="14"/>
    <w:qFormat/>
    <w:uiPriority w:val="0"/>
  </w:style>
  <w:style w:type="character" w:customStyle="1" w:styleId="83">
    <w:name w:val="color_cdyy"/>
    <w:basedOn w:val="14"/>
    <w:qFormat/>
    <w:uiPriority w:val="0"/>
    <w:rPr>
      <w:color w:val="FFFFFF"/>
      <w:bdr w:val="single" w:color="FFFFFF" w:sz="4" w:space="0"/>
    </w:rPr>
  </w:style>
  <w:style w:type="character" w:customStyle="1" w:styleId="84">
    <w:name w:val="menutitle"/>
    <w:basedOn w:val="14"/>
    <w:qFormat/>
    <w:uiPriority w:val="0"/>
    <w:rPr>
      <w:color w:val="333333"/>
      <w:sz w:val="16"/>
      <w:szCs w:val="16"/>
    </w:rPr>
  </w:style>
  <w:style w:type="character" w:customStyle="1" w:styleId="85">
    <w:name w:val="menutitle1"/>
    <w:basedOn w:val="14"/>
    <w:qFormat/>
    <w:uiPriority w:val="0"/>
    <w:rPr>
      <w:color w:val="333333"/>
      <w:sz w:val="16"/>
      <w:szCs w:val="16"/>
    </w:rPr>
  </w:style>
  <w:style w:type="character" w:customStyle="1" w:styleId="86">
    <w:name w:val="swapimg"/>
    <w:basedOn w:val="14"/>
    <w:qFormat/>
    <w:uiPriority w:val="0"/>
  </w:style>
  <w:style w:type="character" w:customStyle="1" w:styleId="87">
    <w:name w:val="swapimg1"/>
    <w:basedOn w:val="14"/>
    <w:qFormat/>
    <w:uiPriority w:val="0"/>
  </w:style>
  <w:style w:type="character" w:customStyle="1" w:styleId="88">
    <w:name w:val="close"/>
    <w:basedOn w:val="14"/>
    <w:qFormat/>
    <w:uiPriority w:val="0"/>
  </w:style>
  <w:style w:type="character" w:customStyle="1" w:styleId="89">
    <w:name w:val="hover"/>
    <w:basedOn w:val="14"/>
    <w:qFormat/>
    <w:uiPriority w:val="0"/>
  </w:style>
  <w:style w:type="character" w:customStyle="1" w:styleId="90">
    <w:name w:val="hover16"/>
    <w:basedOn w:val="14"/>
    <w:qFormat/>
    <w:uiPriority w:val="0"/>
  </w:style>
  <w:style w:type="character" w:customStyle="1" w:styleId="91">
    <w:name w:val="hover17"/>
    <w:basedOn w:val="14"/>
    <w:qFormat/>
    <w:uiPriority w:val="0"/>
  </w:style>
  <w:style w:type="character" w:customStyle="1" w:styleId="92">
    <w:name w:val="menutitle12"/>
    <w:basedOn w:val="14"/>
    <w:qFormat/>
    <w:uiPriority w:val="0"/>
    <w:rPr>
      <w:color w:val="333333"/>
      <w:sz w:val="24"/>
      <w:szCs w:val="24"/>
    </w:rPr>
  </w:style>
  <w:style w:type="character" w:customStyle="1" w:styleId="93">
    <w:name w:val="menutitle13"/>
    <w:basedOn w:val="14"/>
    <w:qFormat/>
    <w:uiPriority w:val="0"/>
    <w:rPr>
      <w:color w:val="333333"/>
      <w:sz w:val="24"/>
      <w:szCs w:val="24"/>
    </w:rPr>
  </w:style>
  <w:style w:type="character" w:customStyle="1" w:styleId="94">
    <w:name w:val="focus"/>
    <w:basedOn w:val="14"/>
    <w:qFormat/>
    <w:uiPriority w:val="0"/>
    <w:rPr>
      <w:b/>
      <w:bCs/>
      <w:color w:val="000000"/>
    </w:rPr>
  </w:style>
  <w:style w:type="character" w:customStyle="1" w:styleId="95">
    <w:name w:val="menutitle14"/>
    <w:basedOn w:val="14"/>
    <w:qFormat/>
    <w:uiPriority w:val="0"/>
    <w:rPr>
      <w:color w:val="333333"/>
      <w:sz w:val="24"/>
      <w:szCs w:val="24"/>
    </w:rPr>
  </w:style>
  <w:style w:type="character" w:customStyle="1" w:styleId="96">
    <w:name w:val="active"/>
    <w:basedOn w:val="14"/>
    <w:qFormat/>
    <w:uiPriority w:val="0"/>
    <w:rPr>
      <w:color w:val="FFFFFF"/>
      <w:shd w:val="clear" w:color="auto" w:fill="2B7AFC"/>
    </w:rPr>
  </w:style>
  <w:style w:type="character" w:customStyle="1" w:styleId="97">
    <w:name w:val="active4"/>
    <w:basedOn w:val="14"/>
    <w:qFormat/>
    <w:uiPriority w:val="0"/>
    <w:rPr>
      <w:color w:val="FFFFFF"/>
      <w:shd w:val="clear" w:color="auto" w:fill="2B7AFC"/>
    </w:rPr>
  </w:style>
  <w:style w:type="character" w:customStyle="1" w:styleId="98">
    <w:name w:val="red4"/>
    <w:basedOn w:val="14"/>
    <w:uiPriority w:val="0"/>
    <w:rPr>
      <w:color w:val="FF0000"/>
      <w:sz w:val="18"/>
      <w:szCs w:val="18"/>
    </w:rPr>
  </w:style>
  <w:style w:type="character" w:customStyle="1" w:styleId="99">
    <w:name w:val="red5"/>
    <w:basedOn w:val="14"/>
    <w:uiPriority w:val="0"/>
    <w:rPr>
      <w:color w:val="FF0000"/>
      <w:sz w:val="18"/>
      <w:szCs w:val="18"/>
    </w:rPr>
  </w:style>
  <w:style w:type="character" w:customStyle="1" w:styleId="100">
    <w:name w:val="red6"/>
    <w:basedOn w:val="14"/>
    <w:uiPriority w:val="0"/>
    <w:rPr>
      <w:color w:val="CC0000"/>
    </w:rPr>
  </w:style>
  <w:style w:type="character" w:customStyle="1" w:styleId="101">
    <w:name w:val="red7"/>
    <w:basedOn w:val="14"/>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5692</Words>
  <Characters>6526</Characters>
  <Lines>8</Lines>
  <Paragraphs>7</Paragraphs>
  <TotalTime>13</TotalTime>
  <ScaleCrop>false</ScaleCrop>
  <LinksUpToDate>false</LinksUpToDate>
  <CharactersWithSpaces>6714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2019-03-11T08:08:00Z</dcterms:created>
  <dc:creator>dhzb004</dc:creator>
  <cp:lastModifiedBy>天勤工程咨询有限公司:赵永朋</cp:lastModifiedBy>
  <cp:lastPrinted>2021-11-18T10:15:00Z</cp:lastPrinted>
  <dcterms:modified xsi:type="dcterms:W3CDTF">2023-04-23T03:00:09Z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DA111F95C70C4E1ABA2C648499842906</vt:lpwstr>
  </property>
</Properties>
</file>