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A1" w:rsidRDefault="0005765E">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1F27A1" w:rsidRDefault="006133AB" w:rsidP="006133AB">
      <w:pPr>
        <w:ind w:left="241" w:hangingChars="50" w:hanging="241"/>
        <w:jc w:val="center"/>
        <w:rPr>
          <w:rFonts w:asciiTheme="majorEastAsia" w:eastAsiaTheme="majorEastAsia" w:hAnsiTheme="majorEastAsia"/>
          <w:b/>
          <w:sz w:val="48"/>
          <w:szCs w:val="52"/>
        </w:rPr>
      </w:pPr>
      <w:r w:rsidRPr="006133AB">
        <w:rPr>
          <w:rFonts w:asciiTheme="majorEastAsia" w:eastAsiaTheme="majorEastAsia" w:hAnsiTheme="majorEastAsia" w:hint="eastAsia"/>
          <w:b/>
          <w:sz w:val="48"/>
          <w:szCs w:val="52"/>
        </w:rPr>
        <w:t>襄城县疾病预防控制中心采购九价HPV疫苗和新冠疫苗临床研究电子采集系统软件开发及维护服务（不见面开标）</w:t>
      </w:r>
    </w:p>
    <w:p w:rsidR="001F27A1" w:rsidRDefault="001F27A1">
      <w:pPr>
        <w:rPr>
          <w:rFonts w:ascii="微软简隶书" w:eastAsia="微软简隶书" w:hint="eastAsia"/>
        </w:rPr>
      </w:pPr>
    </w:p>
    <w:p w:rsidR="001F27A1" w:rsidRDefault="001F27A1">
      <w:pPr>
        <w:jc w:val="center"/>
        <w:rPr>
          <w:rFonts w:ascii="微软简隶书" w:eastAsia="微软简隶书" w:hint="eastAsia"/>
          <w:sz w:val="72"/>
          <w:szCs w:val="72"/>
        </w:rPr>
      </w:pPr>
    </w:p>
    <w:p w:rsidR="001F27A1" w:rsidRDefault="001F27A1">
      <w:pPr>
        <w:jc w:val="center"/>
        <w:rPr>
          <w:rFonts w:asciiTheme="majorEastAsia" w:eastAsiaTheme="majorEastAsia" w:hAnsiTheme="majorEastAsia"/>
          <w:bCs/>
          <w:w w:val="90"/>
          <w:sz w:val="72"/>
          <w:szCs w:val="110"/>
        </w:rPr>
      </w:pPr>
    </w:p>
    <w:p w:rsidR="001F27A1" w:rsidRDefault="001F27A1">
      <w:pPr>
        <w:jc w:val="center"/>
        <w:rPr>
          <w:rFonts w:asciiTheme="majorEastAsia" w:eastAsiaTheme="majorEastAsia" w:hAnsiTheme="majorEastAsia"/>
          <w:bCs/>
          <w:w w:val="90"/>
          <w:sz w:val="72"/>
          <w:szCs w:val="110"/>
        </w:rPr>
      </w:pPr>
    </w:p>
    <w:p w:rsidR="001F27A1" w:rsidRDefault="0005765E">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Pr="00B1415C" w:rsidRDefault="0005765E" w:rsidP="00B1415C">
      <w:pPr>
        <w:ind w:firstLineChars="300" w:firstLine="1080"/>
        <w:rPr>
          <w:rFonts w:asciiTheme="majorEastAsia" w:eastAsiaTheme="majorEastAsia" w:hAnsiTheme="majorEastAsia" w:cstheme="majorEastAsia"/>
          <w:b/>
          <w:bCs/>
          <w:sz w:val="36"/>
          <w:szCs w:val="36"/>
        </w:rPr>
      </w:pPr>
      <w:r w:rsidRPr="0095324B">
        <w:rPr>
          <w:rFonts w:asciiTheme="majorEastAsia" w:eastAsiaTheme="majorEastAsia" w:hAnsiTheme="majorEastAsia" w:cstheme="majorEastAsia" w:hint="eastAsia"/>
          <w:bCs/>
          <w:sz w:val="36"/>
          <w:szCs w:val="36"/>
        </w:rPr>
        <w:t>项目编号：襄财竞谈-2023-</w:t>
      </w:r>
      <w:r w:rsidR="006133AB">
        <w:rPr>
          <w:rFonts w:asciiTheme="majorEastAsia" w:eastAsiaTheme="majorEastAsia" w:hAnsiTheme="majorEastAsia" w:cstheme="majorEastAsia" w:hint="eastAsia"/>
          <w:bCs/>
          <w:sz w:val="36"/>
          <w:szCs w:val="36"/>
        </w:rPr>
        <w:t>6</w:t>
      </w:r>
    </w:p>
    <w:p w:rsidR="006133AB"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采购单位：</w:t>
      </w:r>
      <w:r w:rsidR="006133AB" w:rsidRPr="006133AB">
        <w:rPr>
          <w:rFonts w:asciiTheme="majorEastAsia" w:eastAsiaTheme="majorEastAsia" w:hAnsiTheme="majorEastAsia" w:cstheme="majorEastAsia" w:hint="eastAsia"/>
          <w:bCs/>
          <w:sz w:val="36"/>
          <w:szCs w:val="36"/>
        </w:rPr>
        <w:t>襄城县疾病预防控制中心</w:t>
      </w:r>
    </w:p>
    <w:p w:rsidR="001F27A1" w:rsidRPr="0095324B"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集中采购机构：襄城县政府采购中心</w:t>
      </w:r>
    </w:p>
    <w:p w:rsidR="00B1415C" w:rsidRDefault="00B1415C">
      <w:pPr>
        <w:jc w:val="center"/>
        <w:rPr>
          <w:rFonts w:asciiTheme="majorEastAsia" w:eastAsiaTheme="majorEastAsia" w:hAnsiTheme="majorEastAsia" w:cstheme="majorEastAsia"/>
          <w:bCs/>
          <w:sz w:val="36"/>
          <w:szCs w:val="36"/>
        </w:rPr>
      </w:pPr>
    </w:p>
    <w:p w:rsidR="001F27A1" w:rsidRPr="00921876" w:rsidRDefault="0005765E">
      <w:pPr>
        <w:jc w:val="center"/>
        <w:rPr>
          <w:rFonts w:asciiTheme="majorEastAsia" w:eastAsiaTheme="majorEastAsia" w:hAnsiTheme="majorEastAsia" w:cstheme="majorEastAsia"/>
          <w:bCs/>
          <w:sz w:val="36"/>
          <w:szCs w:val="36"/>
        </w:rPr>
      </w:pPr>
      <w:r w:rsidRPr="00921876">
        <w:rPr>
          <w:rFonts w:asciiTheme="majorEastAsia" w:eastAsiaTheme="majorEastAsia" w:hAnsiTheme="majorEastAsia" w:cstheme="majorEastAsia" w:hint="eastAsia"/>
          <w:bCs/>
          <w:sz w:val="36"/>
          <w:szCs w:val="36"/>
        </w:rPr>
        <w:t>二〇二三年</w:t>
      </w:r>
      <w:r w:rsidR="006133AB">
        <w:rPr>
          <w:rFonts w:asciiTheme="majorEastAsia" w:eastAsiaTheme="majorEastAsia" w:hAnsiTheme="majorEastAsia" w:cstheme="majorEastAsia" w:hint="eastAsia"/>
          <w:bCs/>
          <w:sz w:val="36"/>
          <w:szCs w:val="36"/>
        </w:rPr>
        <w:t>四</w:t>
      </w:r>
      <w:r w:rsidRPr="00921876">
        <w:rPr>
          <w:rFonts w:asciiTheme="majorEastAsia" w:eastAsiaTheme="majorEastAsia" w:hAnsiTheme="majorEastAsia" w:cstheme="majorEastAsia" w:hint="eastAsia"/>
          <w:bCs/>
          <w:sz w:val="36"/>
          <w:szCs w:val="36"/>
        </w:rPr>
        <w:t>月</w:t>
      </w: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05765E">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1F27A1" w:rsidRDefault="001F27A1">
      <w:pPr>
        <w:rPr>
          <w:rFonts w:hint="eastAsia"/>
          <w:sz w:val="32"/>
          <w:szCs w:val="32"/>
        </w:rPr>
      </w:pPr>
    </w:p>
    <w:p w:rsidR="001F27A1" w:rsidRDefault="0005765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1F27A1" w:rsidRDefault="0005765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1F27A1" w:rsidRDefault="0005765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F27A1" w:rsidRDefault="001F27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27A1" w:rsidRDefault="0005765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F27A1" w:rsidRDefault="0005765E">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12378" w:type="dxa"/>
        <w:tblCellSpacing w:w="15" w:type="dxa"/>
        <w:tblLook w:val="04A0"/>
      </w:tblPr>
      <w:tblGrid>
        <w:gridCol w:w="169"/>
        <w:gridCol w:w="4347"/>
        <w:gridCol w:w="4616"/>
        <w:gridCol w:w="798"/>
        <w:gridCol w:w="2448"/>
      </w:tblGrid>
      <w:tr w:rsidR="001F27A1" w:rsidTr="005F1903">
        <w:trPr>
          <w:gridBefore w:val="1"/>
          <w:gridAfter w:val="2"/>
          <w:wBefore w:w="124" w:type="dxa"/>
          <w:wAfter w:w="3201" w:type="dxa"/>
          <w:tblCellSpacing w:w="15" w:type="dxa"/>
        </w:trPr>
        <w:tc>
          <w:tcPr>
            <w:tcW w:w="8933" w:type="dxa"/>
            <w:gridSpan w:val="2"/>
            <w:tcMar>
              <w:top w:w="15" w:type="dxa"/>
              <w:left w:w="15" w:type="dxa"/>
              <w:bottom w:w="15" w:type="dxa"/>
              <w:right w:w="15" w:type="dxa"/>
            </w:tcMar>
            <w:vAlign w:val="center"/>
          </w:tcPr>
          <w:p w:rsidR="001F27A1" w:rsidRDefault="0005765E" w:rsidP="006133AB">
            <w:pPr>
              <w:widowControl/>
              <w:spacing w:line="360" w:lineRule="auto"/>
              <w:ind w:firstLineChars="200" w:firstLine="480"/>
              <w:jc w:val="left"/>
              <w:rPr>
                <w:rFonts w:ascii="宋体" w:eastAsia="宋体" w:hAnsi="宋体" w:cs="Arial"/>
                <w:kern w:val="0"/>
                <w:sz w:val="24"/>
                <w:szCs w:val="24"/>
              </w:rPr>
            </w:pPr>
            <w:r w:rsidRPr="00921876">
              <w:rPr>
                <w:rFonts w:ascii="宋体" w:eastAsia="宋体" w:hAnsi="宋体" w:cs="Arial" w:hint="eastAsia"/>
                <w:bCs/>
                <w:kern w:val="0"/>
                <w:sz w:val="24"/>
                <w:szCs w:val="24"/>
              </w:rPr>
              <w:t>襄</w:t>
            </w:r>
            <w:r w:rsidR="006133AB" w:rsidRPr="00A74EF8">
              <w:rPr>
                <w:rFonts w:ascii="宋体" w:eastAsia="宋体" w:hAnsi="宋体" w:cs="Arial" w:hint="eastAsia"/>
                <w:kern w:val="0"/>
                <w:sz w:val="24"/>
                <w:szCs w:val="24"/>
              </w:rPr>
              <w:t>城县疾病预防控制中心</w:t>
            </w:r>
            <w:r w:rsidRPr="00921876">
              <w:rPr>
                <w:rFonts w:ascii="宋体" w:eastAsia="宋体" w:hAnsi="宋体" w:cs="Arial" w:hint="eastAsia"/>
                <w:kern w:val="0"/>
                <w:sz w:val="24"/>
                <w:szCs w:val="24"/>
              </w:rPr>
              <w:t>“</w:t>
            </w:r>
            <w:r w:rsidR="006133AB" w:rsidRPr="00A74EF8">
              <w:rPr>
                <w:rFonts w:ascii="宋体" w:eastAsia="宋体" w:hAnsi="宋体" w:cs="Arial" w:hint="eastAsia"/>
                <w:kern w:val="0"/>
                <w:sz w:val="24"/>
                <w:szCs w:val="24"/>
              </w:rPr>
              <w:t>襄城县疾病预防控制中心采购九价HPV疫苗和新冠疫苗临床研究电子采集系统软件开发及维护服务（不见面开标）</w:t>
            </w:r>
            <w:r>
              <w:rPr>
                <w:rFonts w:ascii="宋体" w:eastAsia="宋体" w:hAnsi="宋体" w:cs="Arial" w:hint="eastAsia"/>
                <w:kern w:val="0"/>
                <w:sz w:val="24"/>
                <w:szCs w:val="24"/>
              </w:rPr>
              <w:t>”采购项目的潜在投标人应在《全国公共资源交易平台（河南省•许昌市）》（http://ggzy.xuchang.gov.cn/）获取招标文件，</w:t>
            </w:r>
            <w:r w:rsidRPr="003B0D4A">
              <w:rPr>
                <w:rFonts w:ascii="宋体" w:eastAsia="宋体" w:hAnsi="宋体" w:cs="Arial" w:hint="eastAsia"/>
                <w:kern w:val="0"/>
                <w:sz w:val="24"/>
                <w:szCs w:val="24"/>
              </w:rPr>
              <w:t>并于2023年</w:t>
            </w:r>
            <w:r w:rsidR="006133AB">
              <w:rPr>
                <w:rFonts w:ascii="宋体" w:eastAsia="宋体" w:hAnsi="宋体" w:cs="Arial" w:hint="eastAsia"/>
                <w:kern w:val="0"/>
                <w:sz w:val="24"/>
                <w:szCs w:val="24"/>
              </w:rPr>
              <w:t>4</w:t>
            </w:r>
            <w:r w:rsidRPr="003B0D4A">
              <w:rPr>
                <w:rFonts w:ascii="宋体" w:eastAsia="宋体" w:hAnsi="宋体" w:cs="Arial" w:hint="eastAsia"/>
                <w:kern w:val="0"/>
                <w:sz w:val="24"/>
                <w:szCs w:val="24"/>
              </w:rPr>
              <w:t>月</w:t>
            </w:r>
            <w:r w:rsidR="006133AB">
              <w:rPr>
                <w:rFonts w:ascii="宋体" w:eastAsia="宋体" w:hAnsi="宋体" w:cs="Arial" w:hint="eastAsia"/>
                <w:kern w:val="0"/>
                <w:sz w:val="24"/>
                <w:szCs w:val="24"/>
              </w:rPr>
              <w:t>23</w:t>
            </w:r>
            <w:r w:rsidRPr="003B0D4A">
              <w:rPr>
                <w:rFonts w:ascii="宋体" w:eastAsia="宋体" w:hAnsi="宋体" w:cs="Arial" w:hint="eastAsia"/>
                <w:kern w:val="0"/>
                <w:sz w:val="24"/>
                <w:szCs w:val="24"/>
              </w:rPr>
              <w:t>日</w:t>
            </w:r>
            <w:r w:rsidR="006133AB">
              <w:rPr>
                <w:rFonts w:ascii="宋体" w:eastAsia="宋体" w:hAnsi="宋体" w:cs="Arial" w:hint="eastAsia"/>
                <w:kern w:val="0"/>
                <w:sz w:val="24"/>
                <w:szCs w:val="24"/>
              </w:rPr>
              <w:t>15</w:t>
            </w:r>
            <w:r w:rsidRPr="003B0D4A">
              <w:rPr>
                <w:rFonts w:ascii="宋体" w:eastAsia="宋体" w:hAnsi="宋体" w:cs="Arial" w:hint="eastAsia"/>
                <w:kern w:val="0"/>
                <w:sz w:val="24"/>
                <w:szCs w:val="24"/>
              </w:rPr>
              <w:t>点00分（北</w:t>
            </w:r>
            <w:r>
              <w:rPr>
                <w:rFonts w:ascii="宋体" w:eastAsia="宋体" w:hAnsi="宋体" w:cs="Arial" w:hint="eastAsia"/>
                <w:kern w:val="0"/>
                <w:sz w:val="24"/>
                <w:szCs w:val="24"/>
              </w:rPr>
              <w:t>京时间）前提交（上传）投标文件。</w:t>
            </w:r>
          </w:p>
        </w:tc>
      </w:tr>
      <w:tr w:rsidR="001F27A1" w:rsidTr="005F1903">
        <w:trPr>
          <w:gridBefore w:val="1"/>
          <w:gridAfter w:val="2"/>
          <w:wBefore w:w="124" w:type="dxa"/>
          <w:wAfter w:w="3201"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1F27A1" w:rsidTr="005F1903">
        <w:trPr>
          <w:gridBefore w:val="1"/>
          <w:gridAfter w:val="2"/>
          <w:wBefore w:w="124" w:type="dxa"/>
          <w:wAfter w:w="3201" w:type="dxa"/>
          <w:tblCellSpacing w:w="15" w:type="dxa"/>
        </w:trPr>
        <w:tc>
          <w:tcPr>
            <w:tcW w:w="8933" w:type="dxa"/>
            <w:gridSpan w:val="2"/>
            <w:tcMar>
              <w:top w:w="15" w:type="dxa"/>
              <w:left w:w="15" w:type="dxa"/>
              <w:bottom w:w="15" w:type="dxa"/>
              <w:right w:w="15" w:type="dxa"/>
            </w:tcMar>
          </w:tcPr>
          <w:p w:rsidR="001F27A1" w:rsidRDefault="0005765E" w:rsidP="006133AB">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1.项目编号：襄财竞谈-2023-</w:t>
            </w:r>
            <w:r w:rsidR="006133AB">
              <w:rPr>
                <w:rFonts w:ascii="宋体" w:eastAsia="宋体" w:hAnsi="宋体" w:cs="宋体" w:hint="eastAsia"/>
                <w:kern w:val="0"/>
                <w:sz w:val="24"/>
                <w:szCs w:val="24"/>
                <w:shd w:val="clear" w:color="auto" w:fill="FFFFFF"/>
              </w:rPr>
              <w:t>6</w:t>
            </w:r>
          </w:p>
        </w:tc>
      </w:tr>
      <w:tr w:rsidR="001F27A1" w:rsidTr="005F1903">
        <w:trPr>
          <w:gridBefore w:val="1"/>
          <w:gridAfter w:val="2"/>
          <w:wBefore w:w="124" w:type="dxa"/>
          <w:wAfter w:w="3201" w:type="dxa"/>
          <w:tblCellSpacing w:w="15" w:type="dxa"/>
        </w:trPr>
        <w:tc>
          <w:tcPr>
            <w:tcW w:w="8933"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2.项目名称：</w:t>
            </w:r>
            <w:r w:rsidR="006133AB" w:rsidRPr="00A74EF8">
              <w:rPr>
                <w:rFonts w:ascii="宋体" w:eastAsia="宋体" w:hAnsi="宋体" w:cs="Arial" w:hint="eastAsia"/>
                <w:kern w:val="0"/>
                <w:sz w:val="24"/>
                <w:szCs w:val="24"/>
              </w:rPr>
              <w:t>襄城县疾病预防控制中心采购九价HPV疫苗和新冠疫苗临床研究电子采集系统软件开发及维护服务（不见面开标）</w:t>
            </w:r>
          </w:p>
        </w:tc>
      </w:tr>
      <w:tr w:rsidR="001F27A1" w:rsidTr="005F1903">
        <w:trPr>
          <w:gridBefore w:val="1"/>
          <w:gridAfter w:val="2"/>
          <w:wBefore w:w="124" w:type="dxa"/>
          <w:wAfter w:w="3201" w:type="dxa"/>
          <w:tblCellSpacing w:w="15" w:type="dxa"/>
        </w:trPr>
        <w:tc>
          <w:tcPr>
            <w:tcW w:w="8933"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3.采购方式：竞争性谈判</w:t>
            </w:r>
          </w:p>
        </w:tc>
      </w:tr>
      <w:tr w:rsidR="001F27A1" w:rsidTr="005F1903">
        <w:trPr>
          <w:gridBefore w:val="1"/>
          <w:gridAfter w:val="2"/>
          <w:wBefore w:w="124" w:type="dxa"/>
          <w:wAfter w:w="3201" w:type="dxa"/>
          <w:tblCellSpacing w:w="15" w:type="dxa"/>
        </w:trPr>
        <w:tc>
          <w:tcPr>
            <w:tcW w:w="8933" w:type="dxa"/>
            <w:gridSpan w:val="2"/>
            <w:tcMar>
              <w:top w:w="15" w:type="dxa"/>
              <w:left w:w="15" w:type="dxa"/>
              <w:bottom w:w="15" w:type="dxa"/>
              <w:right w:w="15" w:type="dxa"/>
            </w:tcMar>
          </w:tcPr>
          <w:p w:rsidR="001F27A1" w:rsidRDefault="0005765E" w:rsidP="006133AB">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4.预算金额：</w:t>
            </w:r>
            <w:r w:rsidR="006133AB">
              <w:rPr>
                <w:rFonts w:ascii="宋体" w:eastAsia="宋体" w:hAnsi="宋体" w:cs="宋体" w:hint="eastAsia"/>
                <w:kern w:val="0"/>
                <w:sz w:val="24"/>
                <w:szCs w:val="24"/>
                <w:shd w:val="clear" w:color="auto" w:fill="FFFFFF"/>
              </w:rPr>
              <w:t>1600000</w:t>
            </w:r>
            <w:r>
              <w:rPr>
                <w:rFonts w:ascii="宋体" w:eastAsia="宋体" w:hAnsi="宋体" w:cs="宋体" w:hint="eastAsia"/>
                <w:kern w:val="0"/>
                <w:sz w:val="24"/>
                <w:szCs w:val="24"/>
                <w:shd w:val="clear" w:color="auto" w:fill="FFFFFF"/>
              </w:rPr>
              <w:t>.00元。</w:t>
            </w:r>
          </w:p>
        </w:tc>
      </w:tr>
      <w:tr w:rsidR="001F27A1" w:rsidTr="005F1903">
        <w:trPr>
          <w:gridBefore w:val="1"/>
          <w:gridAfter w:val="2"/>
          <w:wBefore w:w="124" w:type="dxa"/>
          <w:wAfter w:w="3201" w:type="dxa"/>
          <w:tblCellSpacing w:w="15" w:type="dxa"/>
        </w:trPr>
        <w:tc>
          <w:tcPr>
            <w:tcW w:w="8933" w:type="dxa"/>
            <w:gridSpan w:val="2"/>
            <w:tcMar>
              <w:top w:w="15" w:type="dxa"/>
              <w:left w:w="15" w:type="dxa"/>
              <w:bottom w:w="15" w:type="dxa"/>
              <w:right w:w="15" w:type="dxa"/>
            </w:tcMar>
          </w:tcPr>
          <w:p w:rsidR="001F27A1" w:rsidRDefault="0005765E">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w:t>
            </w:r>
            <w:r w:rsidR="006133AB">
              <w:rPr>
                <w:rFonts w:ascii="宋体" w:eastAsia="宋体" w:hAnsi="宋体" w:cs="宋体" w:hint="eastAsia"/>
                <w:kern w:val="0"/>
                <w:sz w:val="24"/>
                <w:szCs w:val="24"/>
                <w:shd w:val="clear" w:color="auto" w:fill="FFFFFF"/>
              </w:rPr>
              <w:t>1600000</w:t>
            </w:r>
            <w:r>
              <w:rPr>
                <w:rFonts w:ascii="宋体" w:eastAsia="宋体" w:hAnsi="宋体" w:cs="宋体" w:hint="eastAsia"/>
                <w:kern w:val="0"/>
                <w:sz w:val="24"/>
                <w:szCs w:val="24"/>
                <w:shd w:val="clear" w:color="auto" w:fill="FFFFFF"/>
              </w:rPr>
              <w:t>.00元。</w:t>
            </w:r>
          </w:p>
          <w:tbl>
            <w:tblPr>
              <w:tblW w:w="87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84"/>
              <w:gridCol w:w="1909"/>
              <w:gridCol w:w="1894"/>
              <w:gridCol w:w="1880"/>
              <w:gridCol w:w="2254"/>
            </w:tblGrid>
            <w:tr w:rsidR="00F14D87" w:rsidTr="00F14D87">
              <w:trPr>
                <w:trHeight w:val="323"/>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F14D87" w:rsidRDefault="00F14D87"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094" w:type="pct"/>
                  <w:tcBorders>
                    <w:top w:val="single" w:sz="4" w:space="0" w:color="auto"/>
                    <w:left w:val="single" w:sz="4" w:space="0" w:color="auto"/>
                    <w:bottom w:val="single" w:sz="4" w:space="0" w:color="auto"/>
                    <w:right w:val="single" w:sz="4" w:space="0" w:color="auto"/>
                  </w:tcBorders>
                  <w:vAlign w:val="center"/>
                  <w:hideMark/>
                </w:tcPr>
                <w:p w:rsidR="00F14D87" w:rsidRDefault="00F14D87"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086" w:type="pct"/>
                  <w:tcBorders>
                    <w:top w:val="single" w:sz="4" w:space="0" w:color="auto"/>
                    <w:left w:val="single" w:sz="4" w:space="0" w:color="auto"/>
                    <w:bottom w:val="single" w:sz="4" w:space="0" w:color="auto"/>
                    <w:right w:val="single" w:sz="4" w:space="0" w:color="auto"/>
                  </w:tcBorders>
                  <w:vAlign w:val="center"/>
                  <w:hideMark/>
                </w:tcPr>
                <w:p w:rsidR="00F14D87" w:rsidRDefault="00F14D87"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78" w:type="pct"/>
                  <w:tcBorders>
                    <w:top w:val="single" w:sz="4" w:space="0" w:color="auto"/>
                    <w:left w:val="single" w:sz="4" w:space="0" w:color="auto"/>
                    <w:bottom w:val="single" w:sz="4" w:space="0" w:color="auto"/>
                    <w:right w:val="single" w:sz="4" w:space="0" w:color="auto"/>
                  </w:tcBorders>
                  <w:vAlign w:val="center"/>
                  <w:hideMark/>
                </w:tcPr>
                <w:p w:rsidR="00F14D87" w:rsidRDefault="00F14D87"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包预算（元）</w:t>
                  </w:r>
                </w:p>
              </w:tc>
              <w:tc>
                <w:tcPr>
                  <w:tcW w:w="1292" w:type="pct"/>
                  <w:tcBorders>
                    <w:top w:val="single" w:sz="4" w:space="0" w:color="auto"/>
                    <w:left w:val="single" w:sz="4" w:space="0" w:color="auto"/>
                    <w:bottom w:val="single" w:sz="4" w:space="0" w:color="auto"/>
                    <w:right w:val="single" w:sz="4" w:space="0" w:color="auto"/>
                  </w:tcBorders>
                  <w:vAlign w:val="center"/>
                  <w:hideMark/>
                </w:tcPr>
                <w:p w:rsidR="00F14D87" w:rsidRDefault="00F14D87"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F14D87" w:rsidTr="00F14D87">
              <w:trPr>
                <w:trHeight w:val="659"/>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F14D87" w:rsidRDefault="00F14D87"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094" w:type="pct"/>
                  <w:tcBorders>
                    <w:top w:val="single" w:sz="4" w:space="0" w:color="auto"/>
                    <w:left w:val="single" w:sz="4" w:space="0" w:color="auto"/>
                    <w:bottom w:val="single" w:sz="4" w:space="0" w:color="auto"/>
                    <w:right w:val="single" w:sz="4" w:space="0" w:color="auto"/>
                  </w:tcBorders>
                  <w:vAlign w:val="center"/>
                  <w:hideMark/>
                </w:tcPr>
                <w:p w:rsidR="00F14D87" w:rsidRDefault="00F14D87" w:rsidP="00F14D87">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襄财竞谈-2023-6</w:t>
                  </w:r>
                </w:p>
              </w:tc>
              <w:tc>
                <w:tcPr>
                  <w:tcW w:w="1086" w:type="pct"/>
                  <w:tcBorders>
                    <w:top w:val="single" w:sz="4" w:space="0" w:color="auto"/>
                    <w:left w:val="single" w:sz="4" w:space="0" w:color="auto"/>
                    <w:bottom w:val="single" w:sz="4" w:space="0" w:color="auto"/>
                    <w:right w:val="single" w:sz="4" w:space="0" w:color="auto"/>
                  </w:tcBorders>
                  <w:vAlign w:val="center"/>
                  <w:hideMark/>
                </w:tcPr>
                <w:p w:rsidR="00F14D87" w:rsidRDefault="00F14D87" w:rsidP="00E51E3F">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78" w:type="pct"/>
                  <w:tcBorders>
                    <w:top w:val="single" w:sz="4" w:space="0" w:color="auto"/>
                    <w:left w:val="single" w:sz="4" w:space="0" w:color="auto"/>
                    <w:bottom w:val="single" w:sz="4" w:space="0" w:color="auto"/>
                    <w:right w:val="single" w:sz="4" w:space="0" w:color="auto"/>
                  </w:tcBorders>
                  <w:vAlign w:val="center"/>
                  <w:hideMark/>
                </w:tcPr>
                <w:p w:rsidR="00F14D87" w:rsidRDefault="00F14D87" w:rsidP="00F11C04">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16000</w:t>
                  </w:r>
                  <w:r w:rsidRPr="00E51E3F">
                    <w:rPr>
                      <w:rFonts w:ascii="宋体" w:eastAsia="宋体" w:hAnsi="宋体" w:cs="宋体" w:hint="eastAsia"/>
                      <w:kern w:val="0"/>
                      <w:sz w:val="24"/>
                      <w:szCs w:val="24"/>
                      <w:shd w:val="clear" w:color="auto" w:fill="FFFFFF"/>
                    </w:rPr>
                    <w:t>00</w:t>
                  </w:r>
                  <w:r>
                    <w:rPr>
                      <w:rFonts w:asciiTheme="minorEastAsia" w:hAnsiTheme="minorEastAsia" w:hint="eastAsia"/>
                      <w:bCs/>
                      <w:color w:val="000000"/>
                      <w:sz w:val="24"/>
                      <w:szCs w:val="24"/>
                    </w:rPr>
                    <w:t>.00</w:t>
                  </w:r>
                </w:p>
              </w:tc>
              <w:tc>
                <w:tcPr>
                  <w:tcW w:w="1292" w:type="pct"/>
                  <w:tcBorders>
                    <w:top w:val="single" w:sz="4" w:space="0" w:color="auto"/>
                    <w:left w:val="single" w:sz="4" w:space="0" w:color="auto"/>
                    <w:bottom w:val="single" w:sz="4" w:space="0" w:color="auto"/>
                    <w:right w:val="single" w:sz="4" w:space="0" w:color="auto"/>
                  </w:tcBorders>
                  <w:vAlign w:val="center"/>
                  <w:hideMark/>
                </w:tcPr>
                <w:p w:rsidR="00F14D87" w:rsidRDefault="00F14D87" w:rsidP="00F11C04">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16000</w:t>
                  </w:r>
                  <w:r w:rsidRPr="00E51E3F">
                    <w:rPr>
                      <w:rFonts w:ascii="宋体" w:eastAsia="宋体" w:hAnsi="宋体" w:cs="宋体" w:hint="eastAsia"/>
                      <w:kern w:val="0"/>
                      <w:sz w:val="24"/>
                      <w:szCs w:val="24"/>
                      <w:shd w:val="clear" w:color="auto" w:fill="FFFFFF"/>
                    </w:rPr>
                    <w:t>00</w:t>
                  </w:r>
                  <w:r>
                    <w:rPr>
                      <w:rFonts w:asciiTheme="minorEastAsia" w:hAnsiTheme="minorEastAsia" w:hint="eastAsia"/>
                      <w:bCs/>
                      <w:color w:val="000000"/>
                      <w:sz w:val="24"/>
                      <w:szCs w:val="24"/>
                    </w:rPr>
                    <w:t>.00</w:t>
                  </w:r>
                </w:p>
              </w:tc>
            </w:tr>
          </w:tbl>
          <w:p w:rsidR="00E51E3F" w:rsidRPr="00E51E3F" w:rsidRDefault="00E51E3F" w:rsidP="00E51E3F">
            <w:pPr>
              <w:pStyle w:val="10"/>
              <w:rPr>
                <w:rFonts w:hint="eastAsia"/>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5、采购需求（包括但不限于标的的名称、数量、简要技术需求或服务要求等）</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ind w:firstLineChars="50" w:firstLine="120"/>
              <w:jc w:val="left"/>
              <w:rPr>
                <w:rFonts w:ascii="宋体" w:eastAsia="宋体" w:hAnsi="宋体" w:cs="Arial"/>
                <w:kern w:val="0"/>
                <w:sz w:val="24"/>
                <w:szCs w:val="24"/>
              </w:rPr>
            </w:pPr>
            <w:r>
              <w:rPr>
                <w:rFonts w:asciiTheme="majorEastAsia" w:eastAsiaTheme="majorEastAsia" w:hAnsiTheme="majorEastAsia" w:hint="eastAsia"/>
                <w:sz w:val="24"/>
                <w:szCs w:val="24"/>
              </w:rPr>
              <w:t>项目采购</w:t>
            </w:r>
            <w:r w:rsidR="00F14D87" w:rsidRPr="00F14D87">
              <w:rPr>
                <w:rFonts w:ascii="宋体" w:hAnsi="宋体" w:cs="Arial" w:hint="eastAsia"/>
                <w:kern w:val="0"/>
                <w:sz w:val="24"/>
                <w:szCs w:val="24"/>
              </w:rPr>
              <w:t>九价HPV疫苗和新冠疫苗临床研究电子采集系统软件开发及维护服务一套。</w:t>
            </w:r>
            <w:r>
              <w:rPr>
                <w:rFonts w:ascii="宋体" w:eastAsia="宋体" w:hAnsi="宋体" w:cs="仿宋" w:hint="eastAsia"/>
                <w:sz w:val="24"/>
                <w:szCs w:val="24"/>
              </w:rPr>
              <w:t>（具体要求详见谈判文件）。</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Pr="00F14D87"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6、合同履行期限：</w:t>
            </w:r>
            <w:r w:rsidR="00F14D87" w:rsidRPr="00F14D87">
              <w:rPr>
                <w:rFonts w:ascii="宋体" w:eastAsia="宋体" w:hAnsi="宋体" w:cs="Arial" w:hint="eastAsia"/>
                <w:kern w:val="0"/>
                <w:sz w:val="24"/>
                <w:szCs w:val="24"/>
              </w:rPr>
              <w:t>自签订合同后15天内</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7、本项目是否接受联合体投标：否</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8、是否接受进口产品：否</w:t>
            </w:r>
          </w:p>
          <w:p w:rsidR="00F14D87" w:rsidRPr="00F14D87" w:rsidRDefault="00F14D87" w:rsidP="00F14D87">
            <w:pPr>
              <w:pStyle w:val="10"/>
              <w:ind w:firstLineChars="0" w:firstLine="0"/>
              <w:rPr>
                <w:rFonts w:hint="eastAsia"/>
              </w:rPr>
            </w:pPr>
            <w:r>
              <w:rPr>
                <w:rFonts w:hint="eastAsia"/>
              </w:rPr>
              <w:t>9</w:t>
            </w:r>
            <w:r w:rsidRPr="00F14D87">
              <w:rPr>
                <w:rFonts w:ascii="宋体" w:eastAsia="宋体" w:hAnsi="宋体" w:cs="Arial" w:hint="eastAsia"/>
                <w:kern w:val="0"/>
                <w:sz w:val="24"/>
                <w:szCs w:val="24"/>
              </w:rPr>
              <w:t>、</w:t>
            </w:r>
            <w:r w:rsidR="005F1903" w:rsidRPr="005F1903">
              <w:rPr>
                <w:rFonts w:ascii="宋体" w:eastAsia="宋体" w:hAnsi="宋体" w:cs="Arial" w:hint="eastAsia"/>
                <w:kern w:val="0"/>
                <w:sz w:val="24"/>
                <w:szCs w:val="24"/>
              </w:rPr>
              <w:t>是否专门面向中小企业：是</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1、满足《中华人民共和国政府采购法》第二十二条之规定；</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2、落实政府采购政策满足的资格要求：</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w:t>
            </w:r>
            <w:r>
              <w:rPr>
                <w:rFonts w:ascii="宋体" w:eastAsia="宋体" w:hAnsi="宋体" w:cs="Arial" w:hint="eastAsia"/>
                <w:kern w:val="0"/>
                <w:sz w:val="24"/>
                <w:szCs w:val="24"/>
              </w:rPr>
              <w:lastRenderedPageBreak/>
              <w:t>政府采购政策。</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lastRenderedPageBreak/>
              <w:t>3、本项目的特定资格要求</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F14D87" w:rsidP="00F11C04">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无</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三、获取采购文件</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Pr="003B0D4A" w:rsidRDefault="0005765E" w:rsidP="00F14D87">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F14D87">
              <w:rPr>
                <w:rFonts w:ascii="宋体" w:eastAsia="宋体" w:hAnsi="宋体" w:cs="Arial" w:hint="eastAsia"/>
                <w:kern w:val="0"/>
                <w:sz w:val="24"/>
                <w:szCs w:val="24"/>
              </w:rPr>
              <w:t>04</w:t>
            </w:r>
            <w:r w:rsidRPr="003B0D4A">
              <w:rPr>
                <w:rFonts w:ascii="宋体" w:eastAsia="宋体" w:hAnsi="宋体" w:cs="Arial" w:hint="eastAsia"/>
                <w:kern w:val="0"/>
                <w:sz w:val="24"/>
                <w:szCs w:val="24"/>
              </w:rPr>
              <w:t>月</w:t>
            </w:r>
            <w:r w:rsidR="00F14D87">
              <w:rPr>
                <w:rFonts w:ascii="宋体" w:eastAsia="宋体" w:hAnsi="宋体" w:cs="Arial" w:hint="eastAsia"/>
                <w:kern w:val="0"/>
                <w:sz w:val="24"/>
                <w:szCs w:val="24"/>
              </w:rPr>
              <w:t>17</w:t>
            </w:r>
            <w:r w:rsidRPr="003B0D4A">
              <w:rPr>
                <w:rFonts w:ascii="宋体" w:eastAsia="宋体" w:hAnsi="宋体" w:cs="Arial" w:hint="eastAsia"/>
                <w:kern w:val="0"/>
                <w:sz w:val="24"/>
                <w:szCs w:val="24"/>
              </w:rPr>
              <w:t>日 至 2023年</w:t>
            </w:r>
            <w:r w:rsidR="00F14D87">
              <w:rPr>
                <w:rFonts w:ascii="宋体" w:eastAsia="宋体" w:hAnsi="宋体" w:cs="Arial" w:hint="eastAsia"/>
                <w:kern w:val="0"/>
                <w:sz w:val="24"/>
                <w:szCs w:val="24"/>
              </w:rPr>
              <w:t>04</w:t>
            </w:r>
            <w:r w:rsidRPr="003B0D4A">
              <w:rPr>
                <w:rFonts w:ascii="宋体" w:eastAsia="宋体" w:hAnsi="宋体" w:cs="Arial" w:hint="eastAsia"/>
                <w:kern w:val="0"/>
                <w:sz w:val="24"/>
                <w:szCs w:val="24"/>
              </w:rPr>
              <w:t>月</w:t>
            </w:r>
            <w:r w:rsidR="00FA0F1E">
              <w:rPr>
                <w:rFonts w:ascii="宋体" w:eastAsia="宋体" w:hAnsi="宋体" w:cs="Arial" w:hint="eastAsia"/>
                <w:kern w:val="0"/>
                <w:sz w:val="24"/>
                <w:szCs w:val="24"/>
              </w:rPr>
              <w:t>2</w:t>
            </w:r>
            <w:r w:rsidR="00F14D87">
              <w:rPr>
                <w:rFonts w:ascii="宋体" w:eastAsia="宋体" w:hAnsi="宋体" w:cs="Arial" w:hint="eastAsia"/>
                <w:kern w:val="0"/>
                <w:sz w:val="24"/>
                <w:szCs w:val="24"/>
              </w:rPr>
              <w:t>3</w:t>
            </w:r>
            <w:r w:rsidRPr="003B0D4A">
              <w:rPr>
                <w:rFonts w:ascii="宋体" w:eastAsia="宋体" w:hAnsi="宋体" w:cs="Arial" w:hint="eastAsia"/>
                <w:kern w:val="0"/>
                <w:sz w:val="24"/>
                <w:szCs w:val="24"/>
              </w:rPr>
              <w:t>日（北京时间，法定节假日除外）</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2.地点：《全国公共资源交易平台（河南省.许昌市）》（http://ggzy.xuchang.gov.cn/）</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3.方式：在线下载</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4.售价：0元</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四、响应文件提交</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Pr="003B0D4A" w:rsidRDefault="0005765E" w:rsidP="00F14D87">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F14D87">
              <w:rPr>
                <w:rFonts w:ascii="宋体" w:eastAsia="宋体" w:hAnsi="宋体" w:cs="Arial" w:hint="eastAsia"/>
                <w:kern w:val="0"/>
                <w:sz w:val="24"/>
                <w:szCs w:val="24"/>
              </w:rPr>
              <w:t>04</w:t>
            </w:r>
            <w:r w:rsidRPr="003B0D4A">
              <w:rPr>
                <w:rFonts w:ascii="宋体" w:eastAsia="宋体" w:hAnsi="宋体" w:cs="Arial" w:hint="eastAsia"/>
                <w:kern w:val="0"/>
                <w:sz w:val="24"/>
                <w:szCs w:val="24"/>
              </w:rPr>
              <w:t>月</w:t>
            </w:r>
            <w:r w:rsidR="00FA0F1E">
              <w:rPr>
                <w:rFonts w:ascii="宋体" w:eastAsia="宋体" w:hAnsi="宋体" w:cs="Arial" w:hint="eastAsia"/>
                <w:kern w:val="0"/>
                <w:sz w:val="24"/>
                <w:szCs w:val="24"/>
              </w:rPr>
              <w:t>2</w:t>
            </w:r>
            <w:r w:rsidR="00F14D87">
              <w:rPr>
                <w:rFonts w:ascii="宋体" w:eastAsia="宋体" w:hAnsi="宋体" w:cs="Arial" w:hint="eastAsia"/>
                <w:kern w:val="0"/>
                <w:sz w:val="24"/>
                <w:szCs w:val="24"/>
              </w:rPr>
              <w:t>3</w:t>
            </w:r>
            <w:r w:rsidRPr="003B0D4A">
              <w:rPr>
                <w:rFonts w:ascii="宋体" w:eastAsia="宋体" w:hAnsi="宋体" w:cs="Arial" w:hint="eastAsia"/>
                <w:kern w:val="0"/>
                <w:sz w:val="24"/>
                <w:szCs w:val="24"/>
              </w:rPr>
              <w:t>日</w:t>
            </w:r>
            <w:r w:rsidR="00F14D87">
              <w:rPr>
                <w:rFonts w:ascii="宋体" w:eastAsia="宋体" w:hAnsi="宋体" w:cs="宋体" w:hint="eastAsia"/>
                <w:kern w:val="0"/>
                <w:sz w:val="24"/>
                <w:szCs w:val="24"/>
                <w:shd w:val="clear" w:color="auto" w:fill="FFFFFF"/>
              </w:rPr>
              <w:t>15</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五、响应文件开启</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Pr="003B0D4A" w:rsidRDefault="0005765E" w:rsidP="00F14D87">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1.时间：2023年0</w:t>
            </w:r>
            <w:r w:rsidR="00F14D87">
              <w:rPr>
                <w:rFonts w:ascii="宋体" w:eastAsia="宋体" w:hAnsi="宋体" w:cs="Arial" w:hint="eastAsia"/>
                <w:kern w:val="0"/>
                <w:sz w:val="24"/>
                <w:szCs w:val="24"/>
              </w:rPr>
              <w:t>4</w:t>
            </w:r>
            <w:r w:rsidRPr="003B0D4A">
              <w:rPr>
                <w:rFonts w:ascii="宋体" w:eastAsia="宋体" w:hAnsi="宋体" w:cs="Arial" w:hint="eastAsia"/>
                <w:kern w:val="0"/>
                <w:sz w:val="24"/>
                <w:szCs w:val="24"/>
              </w:rPr>
              <w:t>月</w:t>
            </w:r>
            <w:r w:rsidR="00F14D87">
              <w:rPr>
                <w:rFonts w:ascii="宋体" w:eastAsia="宋体" w:hAnsi="宋体" w:cs="Arial" w:hint="eastAsia"/>
                <w:kern w:val="0"/>
                <w:sz w:val="24"/>
                <w:szCs w:val="24"/>
              </w:rPr>
              <w:t>23</w:t>
            </w:r>
            <w:r w:rsidRPr="003B0D4A">
              <w:rPr>
                <w:rFonts w:ascii="宋体" w:eastAsia="宋体" w:hAnsi="宋体" w:cs="Arial" w:hint="eastAsia"/>
                <w:kern w:val="0"/>
                <w:sz w:val="24"/>
                <w:szCs w:val="24"/>
              </w:rPr>
              <w:t>日</w:t>
            </w:r>
            <w:r w:rsidR="00F14D87">
              <w:rPr>
                <w:rFonts w:ascii="宋体" w:eastAsia="宋体" w:hAnsi="宋体" w:cs="宋体" w:hint="eastAsia"/>
                <w:kern w:val="0"/>
                <w:sz w:val="24"/>
                <w:szCs w:val="24"/>
                <w:shd w:val="clear" w:color="auto" w:fill="FFFFFF"/>
              </w:rPr>
              <w:t>15</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w:t>
            </w:r>
            <w:r>
              <w:rPr>
                <w:rFonts w:ascii="宋体" w:eastAsia="宋体" w:hAnsi="宋体" w:cs="Arial"/>
                <w:kern w:val="0"/>
                <w:sz w:val="24"/>
                <w:szCs w:val="24"/>
              </w:rPr>
              <w:t>项目采用远程不见面开标，投标人无须到现场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 xml:space="preserve">本次招标公告在《河南省政府采购网》、《许昌市政府采购网》、《全国公共资源交易平台（河南省·许昌市）》上发布,招标公告期限为三个工作日。 </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七、其他补充事宜</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kern w:val="0"/>
                <w:sz w:val="24"/>
                <w:szCs w:val="24"/>
              </w:rPr>
              <w:br/>
            </w:r>
            <w:r>
              <w:rPr>
                <w:rFonts w:ascii="宋体" w:eastAsia="宋体" w:hAnsi="宋体" w:cs="Arial" w:hint="eastAsia"/>
                <w:kern w:val="0"/>
                <w:sz w:val="24"/>
                <w:szCs w:val="24"/>
              </w:rPr>
              <w:lastRenderedPageBreak/>
              <w:t>2.投标供应商在电子系统使用过程中遇到涉及系统使用的问题，可致电0374-2961598进行咨询。</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lastRenderedPageBreak/>
              <w:t>八、凡对本次招标提出询问，请按照以下方式联系</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wBefore w:w="124" w:type="dxa"/>
          <w:tblCellSpacing w:w="15" w:type="dxa"/>
        </w:trPr>
        <w:tc>
          <w:tcPr>
            <w:tcW w:w="8933"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 采购人信息</w:t>
            </w:r>
          </w:p>
        </w:tc>
        <w:tc>
          <w:tcPr>
            <w:tcW w:w="3201" w:type="dxa"/>
            <w:gridSpan w:val="2"/>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blPrEx>
          <w:tblCellMar>
            <w:top w:w="15" w:type="dxa"/>
            <w:left w:w="15" w:type="dxa"/>
            <w:bottom w:w="15" w:type="dxa"/>
            <w:right w:w="15" w:type="dxa"/>
          </w:tblCellMar>
        </w:tblPrEx>
        <w:trPr>
          <w:gridAfter w:val="3"/>
          <w:wAfter w:w="7817" w:type="dxa"/>
          <w:tblCellSpacing w:w="15" w:type="dxa"/>
        </w:trPr>
        <w:tc>
          <w:tcPr>
            <w:tcW w:w="4471"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名称：</w:t>
            </w:r>
            <w:r w:rsidR="00F14D87" w:rsidRPr="00921876">
              <w:rPr>
                <w:rFonts w:ascii="宋体" w:eastAsia="宋体" w:hAnsi="宋体" w:cs="Arial" w:hint="eastAsia"/>
                <w:bCs/>
                <w:kern w:val="0"/>
                <w:sz w:val="24"/>
                <w:szCs w:val="24"/>
              </w:rPr>
              <w:t>襄</w:t>
            </w:r>
            <w:r w:rsidR="00F14D87" w:rsidRPr="00A74EF8">
              <w:rPr>
                <w:rFonts w:ascii="宋体" w:eastAsia="宋体" w:hAnsi="宋体" w:cs="Arial" w:hint="eastAsia"/>
                <w:kern w:val="0"/>
                <w:sz w:val="24"/>
                <w:szCs w:val="24"/>
              </w:rPr>
              <w:t>城县疾病预防控制中心</w:t>
            </w:r>
          </w:p>
        </w:tc>
      </w:tr>
      <w:tr w:rsidR="001F27A1" w:rsidTr="005F1903">
        <w:tblPrEx>
          <w:tblCellMar>
            <w:top w:w="15" w:type="dxa"/>
            <w:left w:w="15" w:type="dxa"/>
            <w:bottom w:w="15" w:type="dxa"/>
            <w:right w:w="15" w:type="dxa"/>
          </w:tblCellMar>
        </w:tblPrEx>
        <w:trPr>
          <w:gridAfter w:val="3"/>
          <w:wAfter w:w="7817" w:type="dxa"/>
          <w:tblCellSpacing w:w="15" w:type="dxa"/>
        </w:trPr>
        <w:tc>
          <w:tcPr>
            <w:tcW w:w="4471" w:type="dxa"/>
            <w:gridSpan w:val="2"/>
            <w:vAlign w:val="center"/>
          </w:tcPr>
          <w:p w:rsidR="001F27A1" w:rsidRDefault="0005765E" w:rsidP="00F14D87">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地址：襄城县</w:t>
            </w:r>
          </w:p>
        </w:tc>
      </w:tr>
      <w:tr w:rsidR="001F27A1" w:rsidTr="005F1903">
        <w:tblPrEx>
          <w:tblCellMar>
            <w:top w:w="15" w:type="dxa"/>
            <w:left w:w="15" w:type="dxa"/>
            <w:bottom w:w="15" w:type="dxa"/>
            <w:right w:w="15" w:type="dxa"/>
          </w:tblCellMar>
        </w:tblPrEx>
        <w:trPr>
          <w:gridAfter w:val="3"/>
          <w:wAfter w:w="7817" w:type="dxa"/>
          <w:tblCellSpacing w:w="15" w:type="dxa"/>
        </w:trPr>
        <w:tc>
          <w:tcPr>
            <w:tcW w:w="4471"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联系人：</w:t>
            </w:r>
            <w:r w:rsidR="00F14D87">
              <w:rPr>
                <w:rFonts w:ascii="宋体" w:eastAsia="宋体" w:hAnsi="宋体" w:cs="Arial" w:hint="eastAsia"/>
                <w:kern w:val="0"/>
                <w:sz w:val="24"/>
                <w:szCs w:val="24"/>
              </w:rPr>
              <w:t>乔军亚</w:t>
            </w:r>
          </w:p>
        </w:tc>
      </w:tr>
      <w:tr w:rsidR="001F27A1" w:rsidRPr="003B0D4A" w:rsidTr="005F1903">
        <w:tblPrEx>
          <w:tblCellMar>
            <w:top w:w="15" w:type="dxa"/>
            <w:left w:w="15" w:type="dxa"/>
            <w:bottom w:w="15" w:type="dxa"/>
            <w:right w:w="15" w:type="dxa"/>
          </w:tblCellMar>
        </w:tblPrEx>
        <w:trPr>
          <w:gridAfter w:val="3"/>
          <w:wAfter w:w="7817" w:type="dxa"/>
          <w:tblCellSpacing w:w="15" w:type="dxa"/>
        </w:trPr>
        <w:tc>
          <w:tcPr>
            <w:tcW w:w="4471" w:type="dxa"/>
            <w:gridSpan w:val="2"/>
            <w:vAlign w:val="center"/>
          </w:tcPr>
          <w:p w:rsidR="001F27A1" w:rsidRPr="003B0D4A" w:rsidRDefault="0005765E" w:rsidP="00F14D87">
            <w:pPr>
              <w:widowControl/>
              <w:spacing w:line="360" w:lineRule="auto"/>
              <w:ind w:firstLineChars="100" w:firstLine="240"/>
              <w:jc w:val="left"/>
              <w:rPr>
                <w:rFonts w:ascii="宋体" w:eastAsia="宋体" w:hAnsi="宋体" w:cs="Arial"/>
                <w:kern w:val="0"/>
                <w:sz w:val="24"/>
                <w:szCs w:val="24"/>
              </w:rPr>
            </w:pPr>
            <w:r w:rsidRPr="003B0D4A">
              <w:rPr>
                <w:rFonts w:ascii="宋体" w:eastAsia="宋体" w:hAnsi="宋体" w:cs="Arial" w:hint="eastAsia"/>
                <w:kern w:val="0"/>
                <w:sz w:val="24"/>
                <w:szCs w:val="24"/>
              </w:rPr>
              <w:t>联系方式：</w:t>
            </w:r>
            <w:r w:rsidR="00F14D87">
              <w:rPr>
                <w:rFonts w:ascii="宋体" w:eastAsia="宋体" w:hAnsi="宋体" w:cs="Arial" w:hint="eastAsia"/>
                <w:kern w:val="0"/>
                <w:sz w:val="24"/>
                <w:szCs w:val="24"/>
              </w:rPr>
              <w:t>13069540089</w:t>
            </w:r>
          </w:p>
        </w:tc>
      </w:tr>
      <w:tr w:rsidR="001F27A1" w:rsidTr="005F1903">
        <w:trPr>
          <w:gridBefore w:val="1"/>
          <w:gridAfter w:val="1"/>
          <w:wBefore w:w="124" w:type="dxa"/>
          <w:wAfter w:w="2403"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2.采购代理机构信息（如有）</w:t>
            </w:r>
          </w:p>
        </w:tc>
        <w:tc>
          <w:tcPr>
            <w:tcW w:w="768"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gridAfter w:val="1"/>
          <w:wBefore w:w="124" w:type="dxa"/>
          <w:wAfter w:w="2403"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名称：</w:t>
            </w:r>
            <w:r w:rsidRPr="003B0D4A">
              <w:rPr>
                <w:rFonts w:ascii="宋体" w:eastAsia="宋体" w:hAnsi="宋体" w:hint="eastAsia"/>
                <w:bCs/>
                <w:sz w:val="24"/>
                <w:szCs w:val="24"/>
              </w:rPr>
              <w:t>襄城县政府采购中心</w:t>
            </w:r>
          </w:p>
        </w:tc>
        <w:tc>
          <w:tcPr>
            <w:tcW w:w="768"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gridAfter w:val="1"/>
          <w:wBefore w:w="124" w:type="dxa"/>
          <w:wAfter w:w="2403"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地址：襄城县八七路东段电子产业园12楼1204室</w:t>
            </w:r>
          </w:p>
        </w:tc>
        <w:tc>
          <w:tcPr>
            <w:tcW w:w="768"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gridAfter w:val="1"/>
          <w:wBefore w:w="124" w:type="dxa"/>
          <w:wAfter w:w="2403"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联系人：</w:t>
            </w:r>
            <w:r w:rsidR="00F14D87">
              <w:rPr>
                <w:rFonts w:ascii="宋体" w:eastAsia="宋体" w:hAnsi="宋体" w:cs="Arial" w:hint="eastAsia"/>
                <w:kern w:val="0"/>
                <w:sz w:val="24"/>
                <w:szCs w:val="24"/>
              </w:rPr>
              <w:t>魏</w:t>
            </w:r>
            <w:r w:rsidRPr="003B0D4A">
              <w:rPr>
                <w:rFonts w:ascii="宋体" w:eastAsia="宋体" w:hAnsi="宋体" w:cs="Arial" w:hint="eastAsia"/>
                <w:kern w:val="0"/>
                <w:sz w:val="24"/>
                <w:szCs w:val="24"/>
              </w:rPr>
              <w:t>先生</w:t>
            </w:r>
          </w:p>
        </w:tc>
        <w:tc>
          <w:tcPr>
            <w:tcW w:w="768"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gridAfter w:val="1"/>
          <w:wBefore w:w="124" w:type="dxa"/>
          <w:wAfter w:w="2403"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68"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gridAfter w:val="1"/>
          <w:wBefore w:w="124" w:type="dxa"/>
          <w:wAfter w:w="2403"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3.项目联系方式</w:t>
            </w:r>
          </w:p>
        </w:tc>
        <w:tc>
          <w:tcPr>
            <w:tcW w:w="768"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gridAfter w:val="1"/>
          <w:wBefore w:w="124" w:type="dxa"/>
          <w:wAfter w:w="2403"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项目联系人：</w:t>
            </w:r>
            <w:r w:rsidR="00F14D87">
              <w:rPr>
                <w:rFonts w:ascii="宋体" w:eastAsia="宋体" w:hAnsi="宋体" w:cs="Arial" w:hint="eastAsia"/>
                <w:kern w:val="0"/>
                <w:sz w:val="24"/>
                <w:szCs w:val="24"/>
              </w:rPr>
              <w:t>魏</w:t>
            </w:r>
            <w:r w:rsidRPr="003B0D4A">
              <w:rPr>
                <w:rFonts w:ascii="宋体" w:eastAsia="宋体" w:hAnsi="宋体" w:cs="Arial" w:hint="eastAsia"/>
                <w:kern w:val="0"/>
                <w:sz w:val="24"/>
                <w:szCs w:val="24"/>
              </w:rPr>
              <w:t>先生</w:t>
            </w:r>
          </w:p>
        </w:tc>
        <w:tc>
          <w:tcPr>
            <w:tcW w:w="768"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5F1903">
        <w:trPr>
          <w:gridBefore w:val="1"/>
          <w:gridAfter w:val="1"/>
          <w:wBefore w:w="124" w:type="dxa"/>
          <w:wAfter w:w="2403" w:type="dxa"/>
          <w:tblCellSpacing w:w="15" w:type="dxa"/>
        </w:trPr>
        <w:tc>
          <w:tcPr>
            <w:tcW w:w="8933"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68" w:type="dxa"/>
            <w:vAlign w:val="center"/>
          </w:tcPr>
          <w:p w:rsidR="001F27A1" w:rsidRDefault="001F27A1">
            <w:pPr>
              <w:widowControl/>
              <w:jc w:val="left"/>
              <w:rPr>
                <w:rFonts w:ascii="Times New Roman" w:eastAsia="宋体" w:hAnsi="Times New Roman" w:cs="Times New Roman"/>
                <w:kern w:val="0"/>
                <w:sz w:val="20"/>
                <w:szCs w:val="20"/>
              </w:rPr>
            </w:pPr>
          </w:p>
        </w:tc>
      </w:tr>
    </w:tbl>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05765E">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本项目为全流程电子化交易项目，请认真阅读招标文件，并注意以下事项。</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1.投标人应按招标文件规定编制、提交、解密电子投标文件。</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3.电子投标文件的制作</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lastRenderedPageBreak/>
        <w:t>3.2 投标人须将招标文件要求的资质、业绩、荣誉及相关人员证明材料等资料原件扫描件（或图片）制作到所提交的电子投标文件中。</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一个标段对应生成一个文件夹（xxxx项目xx标段）,其中后缀名为“.file”的文件用于电子投标使用。</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4.加密电子投标文件的提交</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投标人应充分考虑并预留技术处理和上传数据所需时间。</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4.2 投标人对同一项目多个标段进行投标的，加密电子投标文件应按标段分别提交。</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5.远程不见面开标（电子投标文件的解密）</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5.1 投标人应熟悉《许昌市不见面操作手册》，并提前设置不见面开标浏览器（设置流程详见《许昌市不见面操作手册》）。</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5.2 《许昌市不见面操作手册》下载路径：全国公共资源交易平台（河南省•许昌市）—“资料下载”栏目。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5.3开标时间前投标人应登录本项目不见面开标大厅，按照招标文件确定的开标时间准时参加网上开标。</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5.4投标人对开标过程和开标记录如有疑义，可在本项目不见面开标大厅“文字互动”对话框或“新增质疑”处在线提出询问。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5.6项目远程不见面开标活动结束时，投标人应在《开标记录表》上进行电子签章。投标人未签章的，视同认可开标结果。</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6.评标依据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6.1全流程电子化交易（不见面开标）项目，评标委员会以成功上传、解密的电子投标文件为依据评审。</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6.2 评标期间，投标人应保持通讯手机畅通。评标委员会如要求投标人作出澄清、说明或</w:t>
      </w:r>
      <w:r>
        <w:rPr>
          <w:rFonts w:ascii="宋体" w:cs="宋体" w:hint="eastAsia"/>
          <w:bCs/>
          <w:sz w:val="24"/>
        </w:rPr>
        <w:lastRenderedPageBreak/>
        <w:t>者补正等，投标人应在评标委员会要求的评标期间合理的时间内通过电子邮件形式提供。</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投标人通过电子邮件提供的书面说明或相关证明材料应加盖公章，或者由法定代表人或其授权的代表签字。</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1F27A1" w:rsidRDefault="0005765E">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1F27A1" w:rsidRDefault="001F27A1">
      <w:pPr>
        <w:jc w:val="center"/>
        <w:rPr>
          <w:rFonts w:asciiTheme="majorEastAsia" w:eastAsiaTheme="majorEastAsia" w:hAnsiTheme="majorEastAsia" w:cs="宋体"/>
          <w:b/>
          <w:kern w:val="0"/>
          <w:szCs w:val="21"/>
        </w:rPr>
      </w:pPr>
    </w:p>
    <w:p w:rsidR="001F27A1" w:rsidRDefault="0005765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1F27A1" w:rsidRPr="00F14D87" w:rsidRDefault="0005765E">
      <w:pPr>
        <w:spacing w:line="360" w:lineRule="auto"/>
        <w:ind w:firstLineChars="400" w:firstLine="964"/>
        <w:rPr>
          <w:rFonts w:ascii="宋体" w:eastAsia="宋体" w:hAnsi="宋体" w:cs="Arial"/>
          <w:b/>
          <w:kern w:val="0"/>
          <w:sz w:val="24"/>
          <w:szCs w:val="24"/>
        </w:rPr>
      </w:pPr>
      <w:r>
        <w:rPr>
          <w:rFonts w:ascii="宋体" w:eastAsia="宋体" w:hAnsi="宋体" w:cs="Arial" w:hint="eastAsia"/>
          <w:b/>
          <w:kern w:val="0"/>
          <w:sz w:val="24"/>
          <w:szCs w:val="24"/>
        </w:rPr>
        <w:t>项目采购</w:t>
      </w:r>
      <w:r w:rsidR="00F14D87" w:rsidRPr="00F14D87">
        <w:rPr>
          <w:rFonts w:ascii="宋体" w:eastAsia="宋体" w:hAnsi="宋体" w:cs="Arial" w:hint="eastAsia"/>
          <w:b/>
          <w:kern w:val="0"/>
          <w:sz w:val="24"/>
          <w:szCs w:val="24"/>
        </w:rPr>
        <w:t>九价HPV疫苗和新冠疫苗临床研究电子采集系统软件开发及维护服务一套。</w:t>
      </w:r>
    </w:p>
    <w:p w:rsidR="00B4764F" w:rsidRDefault="00B4764F" w:rsidP="00B4764F">
      <w:pPr>
        <w:spacing w:line="360" w:lineRule="auto"/>
        <w:ind w:firstLineChars="200" w:firstLine="482"/>
        <w:rPr>
          <w:rFonts w:ascii="宋体" w:hAnsi="宋体" w:cs="宋体"/>
          <w:b/>
          <w:sz w:val="24"/>
          <w:szCs w:val="24"/>
        </w:rPr>
      </w:pPr>
      <w:r>
        <w:rPr>
          <w:rFonts w:ascii="宋体" w:hAnsi="宋体" w:cs="宋体" w:hint="eastAsia"/>
          <w:b/>
          <w:sz w:val="24"/>
          <w:szCs w:val="24"/>
        </w:rPr>
        <w:t>二、采购清单</w:t>
      </w:r>
    </w:p>
    <w:p w:rsidR="00F14D87" w:rsidRDefault="00F14D87" w:rsidP="00F14D87">
      <w:pPr>
        <w:spacing w:line="360" w:lineRule="auto"/>
        <w:ind w:firstLineChars="250" w:firstLine="750"/>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技术要求：</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1、基本技术要求</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 性能要求：</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稳定支持100个以上并发用户访问；</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关键业务功能在并发100用户并发访问时保持快速响应；系统有完善的缓存管理设 计系统有完善的缓存管理设计。</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 安全性需求：</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同时支持内网和外网的网络安全规范；数据采用安全的保护措施、设计安全的备份和恢复策略；实现按角色的安全管理，符合各项行业标准的安全设 计同时支持内网和外网的网络安全规范。</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 集成与扩展需求：</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使用B/S架构进行设计，支持网内的联机事务处理，联机查询和统计分析处理；</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模块化、动态表单开发模式，系统按照平台模式设计可扩展支持各种业务模块，无需对系统的底层基础进行修改，就能够根据需求，随时进行单个功能模块的修改、添加和升级； </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整个系统应基于GCP、21CFR Part11及CDISC三项标准，确保数据操作自动化、可监控，根据设定条件能自动进行提醒；系统集成了报表服务</w:t>
      </w:r>
      <w:r>
        <w:rPr>
          <w:rFonts w:ascii="仿宋_GB2312" w:eastAsia="仿宋_GB2312" w:hAnsi="仿宋_GB2312" w:cs="仿宋_GB2312" w:hint="eastAsia"/>
          <w:sz w:val="30"/>
          <w:szCs w:val="30"/>
        </w:rPr>
        <w:lastRenderedPageBreak/>
        <w:t>可随时导出。</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4) 可用性需求：</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基于主流浏览器如IE、Chrome、360等访问，不需安装客户端，实现临床数据分布式网络化录入，支持多中心协作研究。</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5) 可集成性需求：</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系统具备良好应用架构，各业务功能模块必须具备高度集成性和良好的配置性，以符合国际CDISC标准下一代临床试验信息化技术平台的发展趋势。</w:t>
      </w:r>
    </w:p>
    <w:p w:rsidR="00F14D87" w:rsidRDefault="00F14D87" w:rsidP="00F14D87">
      <w:pPr>
        <w:pStyle w:val="22"/>
        <w:ind w:firstLine="600"/>
        <w:rPr>
          <w:rFonts w:ascii="仿宋_GB2312" w:eastAsia="仿宋_GB2312" w:hAnsi="仿宋_GB2312" w:cs="仿宋_GB2312"/>
          <w:sz w:val="30"/>
          <w:szCs w:val="30"/>
        </w:rPr>
      </w:pP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6) 兼容性需求：</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数据库服务器和应用服务器支持Windows系统操作系统；</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支持IE 11.0级以上版本、360的浏览器；</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7) 易用性需求：</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软件采用类似于Window的操作模式，简单易用。</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系统界面设 计采用人性化的设计，以任务栏与向导相结合的方式简化操作。</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8) 架构要求：</w:t>
      </w:r>
    </w:p>
    <w:p w:rsidR="00F14D87" w:rsidRDefault="00F14D87" w:rsidP="00F14D87">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符合下一代临床试验信息化管理发展趋势的电子临床技术架构，安全性设计和信息管理符合FDA 21 CRF Part 11的规范要求，要求该GCP平台具有良好的扩展性，为后续科研平台建设打下坚实基础。</w:t>
      </w:r>
    </w:p>
    <w:p w:rsidR="00F14D87" w:rsidRDefault="00F14D87" w:rsidP="00F14D87">
      <w:pPr>
        <w:spacing w:line="360" w:lineRule="auto"/>
        <w:jc w:val="left"/>
        <w:rPr>
          <w:rFonts w:ascii="仿宋_GB2312" w:eastAsia="仿宋_GB2312" w:hAnsi="仿宋_GB2312" w:cs="仿宋_GB2312"/>
          <w:sz w:val="30"/>
          <w:szCs w:val="30"/>
        </w:rPr>
      </w:pPr>
      <w:r>
        <w:rPr>
          <w:rFonts w:ascii="仿宋_GB2312" w:eastAsia="仿宋_GB2312" w:hAnsi="仿宋_GB2312" w:cs="仿宋_GB2312" w:hint="eastAsia"/>
          <w:b/>
          <w:bCs/>
          <w:sz w:val="30"/>
          <w:szCs w:val="30"/>
        </w:rPr>
        <w:t>二、主要系统功能要求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7"/>
        <w:gridCol w:w="919"/>
        <w:gridCol w:w="7962"/>
      </w:tblGrid>
      <w:tr w:rsidR="00F14D87" w:rsidTr="002B777C">
        <w:trPr>
          <w:trHeight w:val="850"/>
        </w:trPr>
        <w:tc>
          <w:tcPr>
            <w:tcW w:w="545" w:type="pct"/>
            <w:tcBorders>
              <w:bottom w:val="single" w:sz="4" w:space="0" w:color="auto"/>
            </w:tcBorders>
            <w:shd w:val="clear" w:color="auto" w:fill="BFBFBF" w:themeFill="background1" w:themeFillShade="BF"/>
            <w:vAlign w:val="center"/>
          </w:tcPr>
          <w:p w:rsidR="00F14D87" w:rsidRDefault="00F14D87" w:rsidP="002B777C">
            <w:pPr>
              <w:autoSpaceDE w:val="0"/>
              <w:autoSpaceDN w:val="0"/>
              <w:adjustRightInd w:val="0"/>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lastRenderedPageBreak/>
              <w:t>功能</w:t>
            </w:r>
          </w:p>
        </w:tc>
        <w:tc>
          <w:tcPr>
            <w:tcW w:w="461" w:type="pct"/>
            <w:tcBorders>
              <w:bottom w:val="single" w:sz="4" w:space="0" w:color="auto"/>
            </w:tcBorders>
            <w:shd w:val="clear" w:color="auto" w:fill="BFBFBF" w:themeFill="background1" w:themeFillShade="BF"/>
            <w:vAlign w:val="center"/>
          </w:tcPr>
          <w:p w:rsidR="00F14D87" w:rsidRDefault="00F14D87" w:rsidP="002B777C">
            <w:pPr>
              <w:autoSpaceDE w:val="0"/>
              <w:autoSpaceDN w:val="0"/>
              <w:adjustRightInd w:val="0"/>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序号</w:t>
            </w:r>
          </w:p>
        </w:tc>
        <w:tc>
          <w:tcPr>
            <w:tcW w:w="3993" w:type="pct"/>
            <w:tcBorders>
              <w:bottom w:val="single" w:sz="4" w:space="0" w:color="auto"/>
            </w:tcBorders>
            <w:shd w:val="clear" w:color="auto" w:fill="BFBFBF" w:themeFill="background1" w:themeFillShade="BF"/>
            <w:vAlign w:val="center"/>
          </w:tcPr>
          <w:p w:rsidR="00F14D87" w:rsidRDefault="00F14D87" w:rsidP="002B777C">
            <w:pPr>
              <w:autoSpaceDE w:val="0"/>
              <w:autoSpaceDN w:val="0"/>
              <w:adjustRightInd w:val="0"/>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软件实施描述</w:t>
            </w:r>
          </w:p>
        </w:tc>
      </w:tr>
      <w:tr w:rsidR="00F14D87" w:rsidTr="002B777C">
        <w:trPr>
          <w:trHeight w:val="850"/>
        </w:trPr>
        <w:tc>
          <w:tcPr>
            <w:tcW w:w="545" w:type="pct"/>
            <w:vMerge w:val="restart"/>
            <w:tcBorders>
              <w:top w:val="single" w:sz="4" w:space="0" w:color="auto"/>
              <w:left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p>
          <w:p w:rsidR="00F14D87" w:rsidRDefault="00F14D87" w:rsidP="002B777C">
            <w:pPr>
              <w:autoSpaceDE w:val="0"/>
              <w:autoSpaceDN w:val="0"/>
              <w:adjustRightInd w:val="0"/>
              <w:rPr>
                <w:rFonts w:ascii="仿宋_GB2312" w:eastAsia="仿宋_GB2312" w:hAnsi="仿宋_GB2312" w:cs="仿宋_GB2312"/>
                <w:sz w:val="30"/>
                <w:szCs w:val="30"/>
              </w:rPr>
            </w:pPr>
          </w:p>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项目管理信息</w:t>
            </w: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1.1</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根据不同临床项目中使用系统的需要，建立不同的使用者的角色，如申办方, CRA, PI, DM等</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系统应能够为不同的角色赋予功能模块的权限，以下权限应能够按临床试验需求独立赋予项目角色。</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系统能够修改角色</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用户能够设置和修改邮箱、电话等个人信息</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系统能够为用户配置不同的菜单访问权限，对于没有访问权限的页面，用户不能访问</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1.6</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系统需支持微信绑定</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1.7</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系统需支持用户修改，重置密码</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1.8</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系统能够对账户设置有效期，失活/可用状态</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1.9</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系统支持随访次数和时间节点的配置。</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1.10</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系统应能根据方案配置不同分组不同剂次的入选、排除标准。</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1.11</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系统能够在项目中创建数据字典，用于作为在数据录入时下拉框字段的选项</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1.12</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系统应可以设置固定年龄段的组别进行递进入组。</w:t>
            </w:r>
          </w:p>
        </w:tc>
      </w:tr>
      <w:tr w:rsidR="00F14D87" w:rsidTr="002B777C">
        <w:trPr>
          <w:trHeight w:val="850"/>
        </w:trPr>
        <w:tc>
          <w:tcPr>
            <w:tcW w:w="545" w:type="pct"/>
            <w:vMerge/>
            <w:tcBorders>
              <w:left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1.13</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系统应能通过参数灵活控制临床试验项目是否需要进行血液、尿液化验、尿妊娠等流程</w:t>
            </w:r>
          </w:p>
        </w:tc>
      </w:tr>
      <w:tr w:rsidR="00F14D87" w:rsidTr="002B777C">
        <w:trPr>
          <w:trHeight w:val="850"/>
        </w:trPr>
        <w:tc>
          <w:tcPr>
            <w:tcW w:w="545" w:type="pct"/>
            <w:vMerge/>
            <w:tcBorders>
              <w:left w:val="single" w:sz="4" w:space="0" w:color="auto"/>
              <w:bottom w:val="single" w:sz="4" w:space="0" w:color="auto"/>
              <w:right w:val="single" w:sz="4" w:space="0" w:color="auto"/>
            </w:tcBorders>
            <w:vAlign w:val="center"/>
          </w:tcPr>
          <w:p w:rsidR="00F14D87" w:rsidRDefault="00F14D87" w:rsidP="002B777C">
            <w:pPr>
              <w:pStyle w:val="22"/>
              <w:ind w:firstLineChars="0"/>
              <w:rPr>
                <w:rFonts w:ascii="仿宋_GB2312" w:eastAsia="仿宋_GB2312" w:hAnsi="仿宋_GB2312" w:cs="仿宋_GB2312"/>
                <w:sz w:val="30"/>
                <w:szCs w:val="30"/>
              </w:rPr>
            </w:pPr>
          </w:p>
        </w:tc>
        <w:tc>
          <w:tcPr>
            <w:tcW w:w="461"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1.14</w:t>
            </w:r>
          </w:p>
        </w:tc>
        <w:tc>
          <w:tcPr>
            <w:tcW w:w="3993" w:type="pct"/>
            <w:tcBorders>
              <w:top w:val="single" w:sz="4" w:space="0" w:color="auto"/>
              <w:left w:val="single" w:sz="4" w:space="0" w:color="auto"/>
              <w:bottom w:val="single" w:sz="4" w:space="0" w:color="auto"/>
              <w:right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对实验室指标和医学检查的的字段，能够创建临床评估的字典，用以判断录入数据指标是否正常</w:t>
            </w:r>
          </w:p>
        </w:tc>
      </w:tr>
      <w:tr w:rsidR="00F14D87" w:rsidTr="002B777C">
        <w:trPr>
          <w:trHeight w:val="1185"/>
        </w:trPr>
        <w:tc>
          <w:tcPr>
            <w:tcW w:w="545" w:type="pct"/>
            <w:vMerge w:val="restar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研究过程信息</w:t>
            </w: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2.1</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此模块应包含志愿者登记-知情信息录入-体格医学检查-既往病史/用药-入选判定-入组分号-样本采集-妊娠检测信息-妇科问诊记录-妇科检查记录-妇科入选标准问询-妇科排除标准问询-妇科入选判定信息-接种信息-留观信息-日记卡/联系卡-随访-研究总结-妊娠事件信息-妊娠事件随访-妊娠事件报告-阶段备注等功能模块，并能根据方案要求灵活配置。</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30"/>
                <w:szCs w:val="30"/>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2.2</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系统应能对于上述功能模块的先后逻辑顺序进行前置校验，对于不符合流程的操作给出警告提示。</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30"/>
                <w:szCs w:val="30"/>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2.3</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系统能够根据年龄或者分组，制定不同的接种，采血方案。</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30"/>
                <w:szCs w:val="30"/>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2.4</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系统应记录研究过程中所有数据的新增/修改和删除记录。并有说明原因</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30"/>
                <w:szCs w:val="30"/>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系统应在系统关键流程，提示或显示出前置流程的关键或异常数据，帮助研究者做出判断。比如入选判定应提示体检信息是否正常。</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30"/>
                <w:szCs w:val="30"/>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2.6</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系统应在流程流表单字段中预置录入项，提高研究者效率。</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30"/>
                <w:szCs w:val="30"/>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30"/>
                <w:szCs w:val="30"/>
              </w:rPr>
            </w:pPr>
            <w:r>
              <w:rPr>
                <w:rFonts w:ascii="仿宋_GB2312" w:eastAsia="仿宋_GB2312" w:hAnsi="仿宋_GB2312" w:cs="仿宋_GB2312" w:hint="eastAsia"/>
                <w:sz w:val="30"/>
                <w:szCs w:val="30"/>
              </w:rPr>
              <w:t>2.7</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30"/>
                <w:szCs w:val="30"/>
              </w:rPr>
            </w:pPr>
            <w:r>
              <w:rPr>
                <w:rFonts w:ascii="仿宋_GB2312" w:eastAsia="仿宋_GB2312" w:hAnsi="仿宋_GB2312" w:cs="仿宋_GB2312" w:hint="eastAsia"/>
                <w:sz w:val="30"/>
                <w:szCs w:val="30"/>
              </w:rPr>
              <w:t>系统应设计历次/计划外次检查的功能，应对志愿者首次检查不合格的情况。</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2.8</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系统能够对数据录入异常值通过预设的条件进行校验。</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2.9</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系统能够针对数据点创建校验步骤和所需要的校验动作。</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2.10</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系统应能对研究过程中的前后流程进行控制，前置流程未完成时，应给予提示预警。</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2.11</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系统应能接入高拍仪、二代证、摄像头、条码打印机等设备，提高现场工作效率</w:t>
            </w:r>
          </w:p>
        </w:tc>
      </w:tr>
      <w:tr w:rsidR="00F14D87" w:rsidTr="002B777C">
        <w:trPr>
          <w:trHeight w:val="765"/>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2.12</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用户在录入表单页面后，当前页面能够自动处于已填写的只读状态，已填写状态修改需要填写原因。</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2.13</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系统能够将招募的受试者添加到系统中，并为其指定登记号、筛选号和受试者编号，受试者的受试者编号可以按照规定，在中心的范围或在项目的范围内唯一</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sz w:val="24"/>
                <w:szCs w:val="24"/>
              </w:rPr>
            </w:pPr>
          </w:p>
          <w:p w:rsidR="00F14D87" w:rsidRDefault="00F14D87" w:rsidP="002B777C">
            <w:pPr>
              <w:pStyle w:val="22"/>
              <w:ind w:firstLine="480"/>
              <w:rPr>
                <w:rFonts w:ascii="仿宋_GB2312" w:eastAsia="仿宋_GB2312" w:hAnsi="仿宋_GB2312" w:cs="仿宋_GB2312"/>
                <w:color w:val="000000"/>
                <w:sz w:val="24"/>
                <w:szCs w:val="24"/>
              </w:rPr>
            </w:pPr>
          </w:p>
          <w:p w:rsidR="00F14D87" w:rsidRDefault="00F14D87" w:rsidP="002B777C">
            <w:pPr>
              <w:pStyle w:val="22"/>
              <w:ind w:firstLine="480"/>
              <w:rPr>
                <w:rFonts w:ascii="仿宋_GB2312" w:eastAsia="仿宋_GB2312" w:hAnsi="仿宋_GB2312" w:cs="仿宋_GB2312"/>
                <w:color w:val="000000"/>
                <w:sz w:val="24"/>
                <w:szCs w:val="24"/>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2.14</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系统应在受试者分配研究号后为受试者分配访视医生，接种后为受试者进行跟踪访视</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2.15</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系统能根据设定的规则或录入的数据，计算出受试者下次的应到访日期，便于研究者进行通知管理。</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2.16</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对于脱落、失访、退出等情况的受试者可以对其进行标记，并在检索到此类受试者后给出提示。</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2.17</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系统应在志愿者知情同意后才能采集志愿者隐私信息。</w:t>
            </w:r>
          </w:p>
        </w:tc>
      </w:tr>
      <w:tr w:rsidR="00F14D87" w:rsidTr="002B777C">
        <w:trPr>
          <w:trHeight w:val="850"/>
        </w:trPr>
        <w:tc>
          <w:tcPr>
            <w:tcW w:w="545" w:type="pct"/>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tcBorders>
              <w:top w:val="single" w:sz="4" w:space="0" w:color="auto"/>
            </w:tcBorders>
            <w:vAlign w:val="center"/>
          </w:tcPr>
          <w:p w:rsidR="00F14D87" w:rsidRDefault="00F14D87" w:rsidP="002B777C">
            <w:pPr>
              <w:autoSpaceDE w:val="0"/>
              <w:autoSpaceDN w:val="0"/>
              <w:adjustRightInd w:val="0"/>
              <w:rPr>
                <w:rFonts w:ascii="仿宋_GB2312" w:eastAsia="仿宋_GB2312" w:hAnsi="仿宋_GB2312" w:cs="仿宋_GB2312"/>
                <w:sz w:val="24"/>
                <w:szCs w:val="24"/>
              </w:rPr>
            </w:pPr>
            <w:r>
              <w:rPr>
                <w:rFonts w:ascii="仿宋_GB2312" w:eastAsia="仿宋_GB2312" w:hAnsi="仿宋_GB2312" w:cs="仿宋_GB2312" w:hint="eastAsia"/>
                <w:sz w:val="24"/>
                <w:szCs w:val="24"/>
              </w:rPr>
              <w:t>2.18</w:t>
            </w:r>
          </w:p>
        </w:tc>
        <w:tc>
          <w:tcPr>
            <w:tcW w:w="3993" w:type="pct"/>
            <w:tcBorders>
              <w:top w:val="single" w:sz="4" w:space="0" w:color="auto"/>
            </w:tcBorders>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系统需设计阴道镜名单导入功能，对导入名单的受试者未做阴道镜且做妇科检查时进行提示</w:t>
            </w:r>
          </w:p>
        </w:tc>
      </w:tr>
      <w:tr w:rsidR="00F14D87" w:rsidTr="002B777C">
        <w:trPr>
          <w:trHeight w:val="850"/>
        </w:trPr>
        <w:tc>
          <w:tcPr>
            <w:tcW w:w="545" w:type="pct"/>
            <w:vMerge w:val="restart"/>
            <w:vAlign w:val="center"/>
          </w:tcPr>
          <w:p w:rsidR="00F14D87" w:rsidRDefault="00F14D87" w:rsidP="002B777C">
            <w:pPr>
              <w:pStyle w:val="22"/>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疫苗</w:t>
            </w:r>
          </w:p>
          <w:p w:rsidR="00F14D87" w:rsidRDefault="00F14D87" w:rsidP="002B777C">
            <w:pPr>
              <w:pStyle w:val="22"/>
              <w:ind w:firstLineChars="0"/>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管理</w:t>
            </w: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3.1</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系统应支持研究过程中疫苗入库、出库、接收、返回、确认的管理。</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3.2</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系统应支持随机化系统的对接扩展，实现受试者接种的疫苗随机和备用疫苗的获取</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3.3</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志愿者接种的疫苗，应在当天出库疫苗的清单中。</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3.4</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系统应具有疫苗库存管理功能，查看当前疫苗状态，对其进行报废，返厂，转移等操作</w:t>
            </w:r>
          </w:p>
        </w:tc>
      </w:tr>
      <w:tr w:rsidR="00F14D87" w:rsidTr="002B777C">
        <w:trPr>
          <w:trHeight w:val="850"/>
        </w:trPr>
        <w:tc>
          <w:tcPr>
            <w:tcW w:w="545" w:type="pct"/>
            <w:vMerge w:val="restart"/>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样本</w:t>
            </w:r>
          </w:p>
          <w:p w:rsidR="00F14D87" w:rsidRDefault="00F14D87" w:rsidP="002B777C">
            <w:pPr>
              <w:autoSpaceDE w:val="0"/>
              <w:autoSpaceDN w:val="0"/>
              <w:adjustRightIn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管理</w:t>
            </w: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4.1</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系统需支持研究过程中采集样本的起运、接收、水浴、离心等流程的录入管理</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4.2</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对于外检样本，系统应提供手机端送检功能。</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4.3</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系统应支持不同样本类型的处理流程：如血液样本，唾液样本，妇科样本等。</w:t>
            </w:r>
          </w:p>
        </w:tc>
      </w:tr>
      <w:tr w:rsidR="00F14D87" w:rsidTr="002B777C">
        <w:trPr>
          <w:trHeight w:val="850"/>
        </w:trPr>
        <w:tc>
          <w:tcPr>
            <w:tcW w:w="545" w:type="pct"/>
            <w:vMerge w:val="restar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报表</w:t>
            </w: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5.1</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系统能够将临床试验的数据和记录导出</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5.2</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系统具有各种可视性强的报表，如：入组情况报表、受试者分类汇总报表、受试者节点统计报表、审核信息统计表、PI签名情况报表、审核未通过报表、AE统计报表、SAE统计报表、用户管理报表等</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5.3</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可以根据用户需求添加其他定制化报表。如项目进展日报，受试者预约统计表等</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5.4</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系统需具备河南省临床试验要求的SOP报表。</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5.5</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系统能够配置具有报告权限的用户才能生成相应的报表</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5.6</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系统生成的报告应能具备打印要求，打印的内容应完整。</w:t>
            </w:r>
          </w:p>
        </w:tc>
      </w:tr>
      <w:tr w:rsidR="00F14D87" w:rsidTr="002B777C">
        <w:trPr>
          <w:trHeight w:val="850"/>
        </w:trPr>
        <w:tc>
          <w:tcPr>
            <w:tcW w:w="545" w:type="pct"/>
            <w:vMerge w:val="restart"/>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数据</w:t>
            </w:r>
          </w:p>
          <w:p w:rsidR="00F14D87" w:rsidRDefault="00F14D87" w:rsidP="002B777C">
            <w:pPr>
              <w:autoSpaceDE w:val="0"/>
              <w:autoSpaceDN w:val="0"/>
              <w:adjustRightIn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审核</w:t>
            </w: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6.1</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系统应具有数据审核功能，CRA或者DM通过此功能对受试者的所有流程数据进行核对审核。</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6.2</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审核通过的数据研究者不能修改。</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6.3</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系统需支持CRA/DM对数据字段发起质疑，审核修改过的疑问信息</w:t>
            </w:r>
          </w:p>
        </w:tc>
      </w:tr>
      <w:tr w:rsidR="00F14D87" w:rsidTr="002B777C">
        <w:trPr>
          <w:trHeight w:val="848"/>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6.4</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用户修改电子数据时需要提供修改理由（原因），系统能够预制一些理由便于操作</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6.5</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审核权限的用户，不能对数据进行修改。</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6.6</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系统应提供数据疑问的查询、处理功能。</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6.7</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系统能够对电子数据的录入、修改、质疑和编码进行稽查轨迹的记录，以回溯数据产生和修改的过程。对用户管理、角色管理等系统管理类行为可由供应商协助导出系统日志</w:t>
            </w:r>
          </w:p>
        </w:tc>
      </w:tr>
      <w:tr w:rsidR="00F14D87" w:rsidTr="002B777C">
        <w:trPr>
          <w:trHeight w:val="850"/>
        </w:trPr>
        <w:tc>
          <w:tcPr>
            <w:tcW w:w="545" w:type="pct"/>
            <w:vMerge w:val="restart"/>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ECRF管理</w:t>
            </w: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7.1</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系统需支持ECRF模板在线设计，并能区分加强免疫与基础免疫</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7.2</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系统需能根据不同加免阶段灵活配置阶段事项</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7.3</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系统能在线查看下载空白CRF，注释CRF。</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7.4</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系统应支持eCRF批量导出。</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7.5</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CRF的PI审核需支持单个和批量签名。</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7.6</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系统需支持研究过程全流程数据分模块导出功能。</w:t>
            </w:r>
          </w:p>
        </w:tc>
      </w:tr>
      <w:tr w:rsidR="00F14D87" w:rsidTr="002B777C">
        <w:trPr>
          <w:trHeight w:val="850"/>
        </w:trPr>
        <w:tc>
          <w:tcPr>
            <w:tcW w:w="545" w:type="pct"/>
            <w:vMerge w:val="restart"/>
            <w:vAlign w:val="center"/>
          </w:tcPr>
          <w:p w:rsidR="00F14D87" w:rsidRDefault="00F14D87" w:rsidP="002B777C">
            <w:pPr>
              <w:pStyle w:val="22"/>
              <w:ind w:firstLineChars="0"/>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lastRenderedPageBreak/>
              <w:t>数据录入</w:t>
            </w: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8.1</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用户能够根据设定好的流程窗口期，在不同的访视阶段录入相应的信息</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8.2</w:t>
            </w:r>
          </w:p>
        </w:tc>
        <w:tc>
          <w:tcPr>
            <w:tcW w:w="3993" w:type="pct"/>
            <w:vAlign w:val="center"/>
          </w:tcPr>
          <w:p w:rsidR="00F14D87" w:rsidRDefault="00F14D87" w:rsidP="002B777C">
            <w:pPr>
              <w:rPr>
                <w:rFonts w:ascii="仿宋_GB2312" w:eastAsia="仿宋_GB2312" w:hAnsi="仿宋_GB2312" w:cs="仿宋_GB2312"/>
                <w:color w:val="FF0000"/>
                <w:sz w:val="24"/>
                <w:szCs w:val="24"/>
              </w:rPr>
            </w:pPr>
            <w:r>
              <w:rPr>
                <w:rFonts w:ascii="仿宋_GB2312" w:eastAsia="仿宋_GB2312" w:hAnsi="仿宋_GB2312" w:cs="仿宋_GB2312" w:hint="eastAsia"/>
                <w:sz w:val="24"/>
                <w:szCs w:val="24"/>
              </w:rPr>
              <w:t>录入的信息能够保存，保存后系统其他有权限的用户可见</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8.3</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对必填项的字段，如用户没有填写则在保持时系统应能给出提示</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8.4</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用户录入的数据在保存时能够根据表单中设定的校验条件触发质疑或提示</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8.5</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用户能够对数据点或表单解锁，解锁后可以再次编辑</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8.6</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系统中的数据在锁定时需要支持电子签名功能</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8.7</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系统支持批量执行电子签名的功能</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8.8</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如需要修改已录入的数据，需要有相应的权限，且要给出修改的理由</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8.9</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系统支持用户在进行数据录入时上传附件</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8.10</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系统能够对数据录入、修改、质疑和编码做稽查轨迹，记录详细的回溯信息</w:t>
            </w:r>
          </w:p>
        </w:tc>
      </w:tr>
      <w:tr w:rsidR="00F14D87" w:rsidTr="002B777C">
        <w:trPr>
          <w:trHeight w:val="850"/>
        </w:trPr>
        <w:tc>
          <w:tcPr>
            <w:tcW w:w="545" w:type="pct"/>
            <w:vMerge w:val="restar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医学编码</w:t>
            </w: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9.1</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对于需要编码的字段，用户能够进行医学编码</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9.2</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编码时系统应能支持精确匹配和模糊匹配</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9.3</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对已经编码的数据点可以撤销后重新编码</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9.4</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当字典更新时，新的访视数据能够使用新的字典进行编码，已经使用旧版字典编码的字段能够根据需要重新编码</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9.5</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系统能够检索项目中需编码的字典，集中执行编码工作</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9.6</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编码的操作能被记录到稽查轨迹中</w:t>
            </w:r>
          </w:p>
        </w:tc>
      </w:tr>
      <w:tr w:rsidR="00F14D87" w:rsidTr="002B777C">
        <w:trPr>
          <w:trHeight w:val="850"/>
        </w:trPr>
        <w:tc>
          <w:tcPr>
            <w:tcW w:w="545" w:type="pct"/>
            <w:vMerge/>
            <w:vAlign w:val="center"/>
          </w:tcPr>
          <w:p w:rsidR="00F14D87" w:rsidRDefault="00F14D87" w:rsidP="002B777C">
            <w:pPr>
              <w:autoSpaceDE w:val="0"/>
              <w:autoSpaceDN w:val="0"/>
              <w:adjustRightInd w:val="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9.7</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系统能够支持导入常用的编码字典如MedDRA，WHODD等，以及不同的字典版本</w:t>
            </w:r>
          </w:p>
        </w:tc>
      </w:tr>
      <w:tr w:rsidR="00F14D87" w:rsidTr="002B777C">
        <w:trPr>
          <w:trHeight w:val="850"/>
        </w:trPr>
        <w:tc>
          <w:tcPr>
            <w:tcW w:w="545" w:type="pct"/>
            <w:vMerge w:val="restart"/>
            <w:vAlign w:val="center"/>
          </w:tcPr>
          <w:p w:rsidR="00F14D87" w:rsidRDefault="00F14D87" w:rsidP="002B777C">
            <w:pPr>
              <w:pStyle w:val="22"/>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手机访视</w:t>
            </w: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10.1</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系统需支持接种后电话访视和当面访视录入功能</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10.2</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电话访视应能获取通话时间，通话时长等记录。</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10.3</w:t>
            </w:r>
          </w:p>
        </w:tc>
        <w:tc>
          <w:tcPr>
            <w:tcW w:w="3993"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当面访视应能获取用户地理位置，图片等信息。</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10.4</w:t>
            </w:r>
          </w:p>
        </w:tc>
        <w:tc>
          <w:tcPr>
            <w:tcW w:w="3993" w:type="pct"/>
            <w:vAlign w:val="center"/>
          </w:tcPr>
          <w:p w:rsidR="00F14D87" w:rsidRDefault="00F14D87" w:rsidP="002B777C">
            <w:pPr>
              <w:tabs>
                <w:tab w:val="center" w:pos="3254"/>
              </w:tabs>
              <w:rPr>
                <w:rFonts w:ascii="仿宋_GB2312" w:eastAsia="仿宋_GB2312" w:hAnsi="仿宋_GB2312" w:cs="仿宋_GB2312"/>
                <w:sz w:val="24"/>
                <w:szCs w:val="24"/>
              </w:rPr>
            </w:pPr>
            <w:r>
              <w:rPr>
                <w:rFonts w:ascii="仿宋_GB2312" w:eastAsia="仿宋_GB2312" w:hAnsi="仿宋_GB2312" w:cs="仿宋_GB2312" w:hint="eastAsia"/>
                <w:sz w:val="24"/>
                <w:szCs w:val="24"/>
              </w:rPr>
              <w:t>支持SAE跟踪访视的录入。</w:t>
            </w:r>
            <w:r>
              <w:rPr>
                <w:rFonts w:ascii="仿宋_GB2312" w:eastAsia="仿宋_GB2312" w:hAnsi="仿宋_GB2312" w:cs="仿宋_GB2312" w:hint="eastAsia"/>
                <w:sz w:val="24"/>
                <w:szCs w:val="24"/>
              </w:rPr>
              <w:tab/>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10.5</w:t>
            </w:r>
          </w:p>
        </w:tc>
        <w:tc>
          <w:tcPr>
            <w:tcW w:w="3993" w:type="pct"/>
            <w:vAlign w:val="center"/>
          </w:tcPr>
          <w:p w:rsidR="00F14D87" w:rsidRDefault="00F14D87" w:rsidP="002B777C">
            <w:pPr>
              <w:tabs>
                <w:tab w:val="center" w:pos="3254"/>
              </w:tabs>
              <w:rPr>
                <w:rFonts w:ascii="仿宋_GB2312" w:eastAsia="仿宋_GB2312" w:hAnsi="仿宋_GB2312" w:cs="仿宋_GB2312"/>
                <w:sz w:val="24"/>
                <w:szCs w:val="24"/>
              </w:rPr>
            </w:pPr>
            <w:r>
              <w:rPr>
                <w:rFonts w:ascii="仿宋_GB2312" w:eastAsia="仿宋_GB2312" w:hAnsi="仿宋_GB2312" w:cs="仿宋_GB2312" w:hint="eastAsia"/>
                <w:sz w:val="24"/>
                <w:szCs w:val="24"/>
              </w:rPr>
              <w:t>支持妊娠跟踪访视的录入。</w:t>
            </w:r>
            <w:r>
              <w:rPr>
                <w:rFonts w:ascii="仿宋_GB2312" w:eastAsia="仿宋_GB2312" w:hAnsi="仿宋_GB2312" w:cs="仿宋_GB2312" w:hint="eastAsia"/>
                <w:sz w:val="24"/>
                <w:szCs w:val="24"/>
              </w:rPr>
              <w:tab/>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rPr>
                <w:rFonts w:ascii="仿宋_GB2312" w:eastAsia="仿宋_GB2312" w:hAnsi="仿宋_GB2312" w:cs="仿宋_GB2312"/>
                <w:sz w:val="24"/>
                <w:szCs w:val="24"/>
              </w:rPr>
            </w:pPr>
            <w:r>
              <w:rPr>
                <w:rFonts w:ascii="仿宋_GB2312" w:eastAsia="仿宋_GB2312" w:hAnsi="仿宋_GB2312" w:cs="仿宋_GB2312" w:hint="eastAsia"/>
                <w:sz w:val="24"/>
                <w:szCs w:val="24"/>
              </w:rPr>
              <w:t>10.6</w:t>
            </w:r>
          </w:p>
        </w:tc>
        <w:tc>
          <w:tcPr>
            <w:tcW w:w="3993" w:type="pct"/>
            <w:vAlign w:val="center"/>
          </w:tcPr>
          <w:p w:rsidR="00F14D87" w:rsidRDefault="00F14D87" w:rsidP="002B777C">
            <w:pPr>
              <w:tabs>
                <w:tab w:val="center" w:pos="3254"/>
              </w:tabs>
              <w:rPr>
                <w:rFonts w:ascii="仿宋_GB2312" w:eastAsia="仿宋_GB2312" w:hAnsi="仿宋_GB2312" w:cs="仿宋_GB2312"/>
                <w:sz w:val="24"/>
                <w:szCs w:val="24"/>
              </w:rPr>
            </w:pPr>
            <w:r>
              <w:rPr>
                <w:rFonts w:ascii="仿宋_GB2312" w:eastAsia="仿宋_GB2312" w:hAnsi="仿宋_GB2312" w:cs="仿宋_GB2312" w:hint="eastAsia"/>
                <w:sz w:val="24"/>
                <w:szCs w:val="24"/>
              </w:rPr>
              <w:t>支持抗体检测信息手机端的实时录入。</w:t>
            </w:r>
          </w:p>
        </w:tc>
      </w:tr>
      <w:tr w:rsidR="00F14D87" w:rsidTr="002B777C">
        <w:trPr>
          <w:trHeight w:val="850"/>
        </w:trPr>
        <w:tc>
          <w:tcPr>
            <w:tcW w:w="545" w:type="pct"/>
            <w:vMerge w:val="restart"/>
            <w:vAlign w:val="center"/>
          </w:tcPr>
          <w:p w:rsidR="00F14D87" w:rsidRDefault="00F14D87" w:rsidP="002B77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妇科数据对接</w:t>
            </w:r>
          </w:p>
        </w:tc>
        <w:tc>
          <w:tcPr>
            <w:tcW w:w="461" w:type="pct"/>
            <w:vAlign w:val="center"/>
          </w:tcPr>
          <w:p w:rsidR="00F14D87" w:rsidRDefault="00F14D87" w:rsidP="002B777C">
            <w:pPr>
              <w:tabs>
                <w:tab w:val="center" w:pos="3254"/>
              </w:tabs>
              <w:rPr>
                <w:rFonts w:ascii="仿宋_GB2312" w:eastAsia="仿宋_GB2312" w:hAnsi="仿宋_GB2312" w:cs="仿宋_GB2312"/>
                <w:sz w:val="24"/>
                <w:szCs w:val="24"/>
              </w:rPr>
            </w:pPr>
            <w:r>
              <w:rPr>
                <w:rFonts w:ascii="仿宋_GB2312" w:eastAsia="仿宋_GB2312" w:hAnsi="仿宋_GB2312" w:cs="仿宋_GB2312" w:hint="eastAsia"/>
                <w:sz w:val="24"/>
                <w:szCs w:val="24"/>
              </w:rPr>
              <w:t>11.1</w:t>
            </w:r>
          </w:p>
        </w:tc>
        <w:tc>
          <w:tcPr>
            <w:tcW w:w="3993" w:type="pct"/>
            <w:vAlign w:val="center"/>
          </w:tcPr>
          <w:p w:rsidR="00F14D87" w:rsidRDefault="00F14D87" w:rsidP="002B777C">
            <w:pPr>
              <w:tabs>
                <w:tab w:val="center" w:pos="3254"/>
              </w:tabs>
              <w:rPr>
                <w:rFonts w:ascii="仿宋_GB2312" w:eastAsia="仿宋_GB2312" w:hAnsi="仿宋_GB2312" w:cs="仿宋_GB2312"/>
                <w:sz w:val="24"/>
                <w:szCs w:val="24"/>
              </w:rPr>
            </w:pPr>
            <w:r>
              <w:rPr>
                <w:rFonts w:ascii="仿宋_GB2312" w:eastAsia="仿宋_GB2312" w:hAnsi="仿宋_GB2312" w:cs="仿宋_GB2312" w:hint="eastAsia"/>
                <w:sz w:val="24"/>
                <w:szCs w:val="24"/>
              </w:rPr>
              <w:t>对妇科问询检查数据中的筛选号、研究号、姓名简写、上次访视周期、本次访视周期、临床病史、分组、末次月经日期、LCTP16样本信息、HPVDNA样本信息、E6E7样本信息打包传输。</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tabs>
                <w:tab w:val="center" w:pos="3254"/>
              </w:tabs>
              <w:rPr>
                <w:rFonts w:ascii="仿宋_GB2312" w:eastAsia="仿宋_GB2312" w:hAnsi="仿宋_GB2312" w:cs="仿宋_GB2312"/>
                <w:sz w:val="24"/>
                <w:szCs w:val="24"/>
              </w:rPr>
            </w:pPr>
            <w:r>
              <w:rPr>
                <w:rFonts w:ascii="仿宋_GB2312" w:eastAsia="仿宋_GB2312" w:hAnsi="仿宋_GB2312" w:cs="仿宋_GB2312" w:hint="eastAsia"/>
                <w:sz w:val="24"/>
                <w:szCs w:val="24"/>
              </w:rPr>
              <w:t>11.2</w:t>
            </w:r>
          </w:p>
        </w:tc>
        <w:tc>
          <w:tcPr>
            <w:tcW w:w="3993" w:type="pct"/>
            <w:vAlign w:val="center"/>
          </w:tcPr>
          <w:p w:rsidR="00F14D87" w:rsidRDefault="00F14D87" w:rsidP="002B777C">
            <w:pPr>
              <w:tabs>
                <w:tab w:val="center" w:pos="3254"/>
              </w:tabs>
              <w:rPr>
                <w:rFonts w:ascii="仿宋_GB2312" w:eastAsia="仿宋_GB2312" w:hAnsi="仿宋_GB2312" w:cs="仿宋_GB2312"/>
                <w:sz w:val="24"/>
                <w:szCs w:val="24"/>
              </w:rPr>
            </w:pPr>
            <w:r>
              <w:rPr>
                <w:rFonts w:ascii="仿宋_GB2312" w:eastAsia="仿宋_GB2312" w:hAnsi="仿宋_GB2312" w:cs="仿宋_GB2312" w:hint="eastAsia"/>
                <w:sz w:val="24"/>
                <w:szCs w:val="24"/>
              </w:rPr>
              <w:t>系统能够发送打包的数据至申办方指定机构的FTP服务器</w:t>
            </w:r>
          </w:p>
        </w:tc>
      </w:tr>
      <w:tr w:rsidR="00F14D87" w:rsidTr="002B777C">
        <w:trPr>
          <w:trHeight w:val="850"/>
        </w:trPr>
        <w:tc>
          <w:tcPr>
            <w:tcW w:w="545" w:type="pct"/>
            <w:vMerge/>
            <w:vAlign w:val="center"/>
          </w:tcPr>
          <w:p w:rsidR="00F14D87" w:rsidRDefault="00F14D87" w:rsidP="002B777C">
            <w:pPr>
              <w:pStyle w:val="22"/>
              <w:ind w:firstLineChars="0"/>
              <w:rPr>
                <w:rFonts w:ascii="仿宋_GB2312" w:eastAsia="仿宋_GB2312" w:hAnsi="仿宋_GB2312" w:cs="仿宋_GB2312"/>
                <w:color w:val="000000"/>
                <w:sz w:val="24"/>
                <w:szCs w:val="24"/>
              </w:rPr>
            </w:pPr>
          </w:p>
        </w:tc>
        <w:tc>
          <w:tcPr>
            <w:tcW w:w="461" w:type="pct"/>
            <w:vAlign w:val="center"/>
          </w:tcPr>
          <w:p w:rsidR="00F14D87" w:rsidRDefault="00F14D87" w:rsidP="002B777C">
            <w:pPr>
              <w:tabs>
                <w:tab w:val="center" w:pos="3254"/>
              </w:tabs>
              <w:rPr>
                <w:rFonts w:ascii="仿宋_GB2312" w:eastAsia="仿宋_GB2312" w:hAnsi="仿宋_GB2312" w:cs="仿宋_GB2312"/>
                <w:sz w:val="24"/>
                <w:szCs w:val="24"/>
              </w:rPr>
            </w:pPr>
            <w:r>
              <w:rPr>
                <w:rFonts w:ascii="仿宋_GB2312" w:eastAsia="仿宋_GB2312" w:hAnsi="仿宋_GB2312" w:cs="仿宋_GB2312" w:hint="eastAsia"/>
                <w:sz w:val="24"/>
                <w:szCs w:val="24"/>
              </w:rPr>
              <w:t>11.3</w:t>
            </w:r>
          </w:p>
        </w:tc>
        <w:tc>
          <w:tcPr>
            <w:tcW w:w="3993" w:type="pct"/>
            <w:vAlign w:val="center"/>
          </w:tcPr>
          <w:p w:rsidR="00F14D87" w:rsidRDefault="00F14D87" w:rsidP="002B777C">
            <w:pPr>
              <w:tabs>
                <w:tab w:val="center" w:pos="3254"/>
              </w:tabs>
              <w:rPr>
                <w:rFonts w:ascii="仿宋_GB2312" w:eastAsia="仿宋_GB2312" w:hAnsi="仿宋_GB2312" w:cs="仿宋_GB2312"/>
                <w:sz w:val="24"/>
                <w:szCs w:val="24"/>
              </w:rPr>
            </w:pPr>
            <w:r>
              <w:rPr>
                <w:rFonts w:ascii="仿宋_GB2312" w:eastAsia="仿宋_GB2312" w:hAnsi="仿宋_GB2312" w:cs="仿宋_GB2312" w:hint="eastAsia"/>
                <w:sz w:val="24"/>
                <w:szCs w:val="24"/>
              </w:rPr>
              <w:t>系统应能接收检测机构返回的数据解析并可供查看</w:t>
            </w:r>
          </w:p>
        </w:tc>
      </w:tr>
    </w:tbl>
    <w:tbl>
      <w:tblPr>
        <w:tblStyle w:val="af"/>
        <w:tblpPr w:leftFromText="180" w:rightFromText="180" w:vertAnchor="text" w:horzAnchor="page" w:tblpX="2174" w:tblpY="32"/>
        <w:tblOverlap w:val="never"/>
        <w:tblW w:w="8788" w:type="dxa"/>
        <w:tblLook w:val="04A0"/>
      </w:tblPr>
      <w:tblGrid>
        <w:gridCol w:w="1130"/>
        <w:gridCol w:w="1104"/>
        <w:gridCol w:w="6554"/>
      </w:tblGrid>
      <w:tr w:rsidR="00F14D87" w:rsidTr="00793086">
        <w:trPr>
          <w:trHeight w:val="905"/>
        </w:trPr>
        <w:tc>
          <w:tcPr>
            <w:tcW w:w="772" w:type="dxa"/>
          </w:tcPr>
          <w:p w:rsidR="00F14D87" w:rsidRDefault="00F14D87" w:rsidP="00793086">
            <w:pPr>
              <w:pStyle w:val="2"/>
              <w:shd w:val="clear" w:color="auto" w:fill="FFFFFF"/>
              <w:spacing w:line="360" w:lineRule="atLeast"/>
              <w:jc w:val="center"/>
              <w:rPr>
                <w:rFonts w:ascii="仿宋_GB2312" w:eastAsia="仿宋_GB2312" w:hAnsi="仿宋_GB2312" w:cs="仿宋_GB2312"/>
                <w:b w:val="0"/>
                <w:sz w:val="24"/>
                <w:szCs w:val="24"/>
              </w:rPr>
            </w:pPr>
            <w:bookmarkStart w:id="0" w:name="_Toc20616"/>
            <w:r>
              <w:rPr>
                <w:rFonts w:ascii="仿宋_GB2312" w:eastAsia="仿宋_GB2312" w:hAnsi="仿宋_GB2312" w:cs="仿宋_GB2312" w:hint="eastAsia"/>
                <w:b w:val="0"/>
                <w:sz w:val="24"/>
                <w:szCs w:val="24"/>
              </w:rPr>
              <w:t>数据核查</w:t>
            </w:r>
            <w:bookmarkEnd w:id="0"/>
          </w:p>
        </w:tc>
        <w:tc>
          <w:tcPr>
            <w:tcW w:w="1104" w:type="dxa"/>
          </w:tcPr>
          <w:p w:rsidR="00F14D87" w:rsidRDefault="00F14D87" w:rsidP="00793086">
            <w:pPr>
              <w:pStyle w:val="22"/>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12.1</w:t>
            </w:r>
          </w:p>
        </w:tc>
        <w:tc>
          <w:tcPr>
            <w:tcW w:w="6912" w:type="dxa"/>
          </w:tcPr>
          <w:p w:rsidR="00F14D87" w:rsidRDefault="00F14D87" w:rsidP="00793086">
            <w:pPr>
              <w:pStyle w:val="af5"/>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系统用户生成数据时，数据管理员能通过系统进行数据核查，其中核查内容包含一致性核查、依从性核查、时间逻辑核查、数据值范围核查、缺失值核查、及时性核查、溯源核查等：</w:t>
            </w:r>
          </w:p>
        </w:tc>
      </w:tr>
      <w:tr w:rsidR="00F14D87" w:rsidTr="00793086">
        <w:trPr>
          <w:trHeight w:val="426"/>
        </w:trPr>
        <w:tc>
          <w:tcPr>
            <w:tcW w:w="772" w:type="dxa"/>
            <w:vMerge w:val="restart"/>
          </w:tcPr>
          <w:p w:rsidR="00F14D87" w:rsidRDefault="00F14D87" w:rsidP="00793086">
            <w:pPr>
              <w:jc w:val="center"/>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lastRenderedPageBreak/>
              <w:t>数据质疑</w:t>
            </w:r>
          </w:p>
        </w:tc>
        <w:tc>
          <w:tcPr>
            <w:tcW w:w="1104" w:type="dxa"/>
          </w:tcPr>
          <w:p w:rsidR="00F14D87" w:rsidRDefault="00F14D87" w:rsidP="00793086">
            <w:pPr>
              <w:pStyle w:val="af5"/>
              <w:widowControl/>
              <w:numPr>
                <w:ilvl w:val="0"/>
                <w:numId w:val="13"/>
              </w:numPr>
              <w:autoSpaceDE w:val="0"/>
              <w:autoSpaceDN w:val="0"/>
              <w:spacing w:before="7"/>
              <w:ind w:firstLineChars="0"/>
              <w:rPr>
                <w:rFonts w:ascii="仿宋_GB2312" w:eastAsia="仿宋_GB2312" w:hAnsi="仿宋_GB2312" w:cs="仿宋_GB2312"/>
                <w:vanish/>
                <w:sz w:val="24"/>
                <w:szCs w:val="24"/>
              </w:rPr>
            </w:pPr>
          </w:p>
          <w:p w:rsidR="00F14D87" w:rsidRDefault="00F14D87" w:rsidP="00793086">
            <w:pPr>
              <w:pStyle w:val="22"/>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13.1</w:t>
            </w:r>
          </w:p>
        </w:tc>
        <w:tc>
          <w:tcPr>
            <w:tcW w:w="6912" w:type="dxa"/>
          </w:tcPr>
          <w:p w:rsidR="00F14D87" w:rsidRDefault="00F14D87" w:rsidP="00793086">
            <w:pPr>
              <w:tabs>
                <w:tab w:val="right" w:pos="8730"/>
              </w:tabs>
              <w:spacing w:line="360" w:lineRule="auto"/>
              <w:ind w:firstLineChars="200" w:firstLine="480"/>
              <w:rPr>
                <w:rFonts w:ascii="仿宋_GB2312" w:eastAsia="仿宋_GB2312" w:hAnsi="仿宋_GB2312" w:cs="仿宋_GB2312"/>
                <w:snapToGrid w:val="0"/>
                <w:sz w:val="24"/>
                <w:szCs w:val="24"/>
              </w:rPr>
            </w:pPr>
            <w:r>
              <w:rPr>
                <w:rFonts w:ascii="仿宋_GB2312" w:eastAsia="仿宋_GB2312" w:hAnsi="仿宋_GB2312" w:cs="仿宋_GB2312" w:hint="eastAsia"/>
                <w:snapToGrid w:val="0"/>
                <w:sz w:val="24"/>
                <w:szCs w:val="24"/>
              </w:rPr>
              <w:t>数据管理员或监查员在审核数据时，如发现数据错误，可直接在EDC系统中提出数据疑问。</w:t>
            </w:r>
          </w:p>
        </w:tc>
      </w:tr>
      <w:tr w:rsidR="00F14D87" w:rsidTr="00793086">
        <w:trPr>
          <w:trHeight w:val="426"/>
        </w:trPr>
        <w:tc>
          <w:tcPr>
            <w:tcW w:w="772" w:type="dxa"/>
            <w:vMerge/>
          </w:tcPr>
          <w:p w:rsidR="00F14D87" w:rsidRDefault="00F14D87" w:rsidP="00793086">
            <w:pPr>
              <w:jc w:val="center"/>
              <w:rPr>
                <w:rFonts w:ascii="仿宋_GB2312" w:eastAsia="仿宋_GB2312" w:hAnsi="仿宋_GB2312" w:cs="仿宋_GB2312"/>
                <w:sz w:val="24"/>
                <w:szCs w:val="24"/>
                <w:lang w:val="zh-CN"/>
              </w:rPr>
            </w:pPr>
          </w:p>
        </w:tc>
        <w:tc>
          <w:tcPr>
            <w:tcW w:w="1104" w:type="dxa"/>
          </w:tcPr>
          <w:p w:rsidR="00F14D87" w:rsidRDefault="00F14D87" w:rsidP="00793086">
            <w:pPr>
              <w:pStyle w:val="22"/>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13.2</w:t>
            </w:r>
          </w:p>
        </w:tc>
        <w:tc>
          <w:tcPr>
            <w:tcW w:w="6912" w:type="dxa"/>
          </w:tcPr>
          <w:p w:rsidR="00F14D87" w:rsidRDefault="00F14D87" w:rsidP="00793086">
            <w:pPr>
              <w:tabs>
                <w:tab w:val="right" w:pos="8730"/>
              </w:tabs>
              <w:spacing w:line="360" w:lineRule="auto"/>
              <w:ind w:firstLineChars="200" w:firstLine="480"/>
              <w:rPr>
                <w:rFonts w:ascii="仿宋_GB2312" w:eastAsia="仿宋_GB2312" w:hAnsi="仿宋_GB2312" w:cs="仿宋_GB2312"/>
                <w:snapToGrid w:val="0"/>
                <w:sz w:val="24"/>
                <w:szCs w:val="24"/>
              </w:rPr>
            </w:pPr>
            <w:r>
              <w:rPr>
                <w:rFonts w:ascii="仿宋_GB2312" w:eastAsia="仿宋_GB2312" w:hAnsi="仿宋_GB2312" w:cs="仿宋_GB2312" w:hint="eastAsia"/>
                <w:sz w:val="24"/>
                <w:szCs w:val="24"/>
              </w:rPr>
              <w:t>EDC数据疑问保存后会自动推送至录入该信息的研究者账号中，研究者根据数据疑问，核对原始记录，并依据原始记录修正EDC数据，数据管理员或监查员根据已更新的修订情况再次核对该疑问，确认其修订与原始记录一致后关闭疑问。EDC系统完整记录并保存其稽查以及修改痕迹，包括疑问发起、修订、复核、审核通过的过程。所有的痕迹均不允许更改。</w:t>
            </w:r>
          </w:p>
        </w:tc>
      </w:tr>
      <w:tr w:rsidR="00F14D87" w:rsidTr="00793086">
        <w:trPr>
          <w:trHeight w:val="426"/>
        </w:trPr>
        <w:tc>
          <w:tcPr>
            <w:tcW w:w="772" w:type="dxa"/>
          </w:tcPr>
          <w:p w:rsidR="00F14D87" w:rsidRDefault="00F14D87" w:rsidP="0079308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zh-CN"/>
              </w:rPr>
              <w:t>数据编码</w:t>
            </w:r>
          </w:p>
        </w:tc>
        <w:tc>
          <w:tcPr>
            <w:tcW w:w="1104" w:type="dxa"/>
          </w:tcPr>
          <w:p w:rsidR="00F14D87" w:rsidRDefault="00F14D87" w:rsidP="00793086">
            <w:pPr>
              <w:pStyle w:val="af5"/>
              <w:widowControl/>
              <w:numPr>
                <w:ilvl w:val="0"/>
                <w:numId w:val="13"/>
              </w:numPr>
              <w:autoSpaceDE w:val="0"/>
              <w:autoSpaceDN w:val="0"/>
              <w:spacing w:before="7"/>
              <w:ind w:firstLineChars="0"/>
              <w:rPr>
                <w:rFonts w:ascii="仿宋_GB2312" w:eastAsia="仿宋_GB2312" w:hAnsi="仿宋_GB2312" w:cs="仿宋_GB2312"/>
                <w:vanish/>
                <w:sz w:val="24"/>
                <w:szCs w:val="24"/>
              </w:rPr>
            </w:pPr>
          </w:p>
          <w:p w:rsidR="00F14D87" w:rsidRDefault="00F14D87" w:rsidP="00793086">
            <w:pPr>
              <w:pStyle w:val="22"/>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14.1</w:t>
            </w:r>
          </w:p>
        </w:tc>
        <w:tc>
          <w:tcPr>
            <w:tcW w:w="6912" w:type="dxa"/>
          </w:tcPr>
          <w:p w:rsidR="00F14D87" w:rsidRDefault="00F14D87" w:rsidP="00793086">
            <w:pPr>
              <w:pStyle w:val="22"/>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在数据库锁定之前，在系统中对研究过程中受试者所有的AE和SAE数据进行编码。编码完成后由数据管理员进行逐条复核。</w:t>
            </w:r>
          </w:p>
        </w:tc>
      </w:tr>
      <w:tr w:rsidR="00F14D87" w:rsidTr="00793086">
        <w:trPr>
          <w:trHeight w:val="426"/>
        </w:trPr>
        <w:tc>
          <w:tcPr>
            <w:tcW w:w="772" w:type="dxa"/>
          </w:tcPr>
          <w:p w:rsidR="00F14D87" w:rsidRDefault="00F14D87" w:rsidP="00793086">
            <w:pPr>
              <w:jc w:val="center"/>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数据库传输</w:t>
            </w:r>
          </w:p>
        </w:tc>
        <w:tc>
          <w:tcPr>
            <w:tcW w:w="1104" w:type="dxa"/>
          </w:tcPr>
          <w:p w:rsidR="00F14D87" w:rsidRDefault="00F14D87" w:rsidP="00793086">
            <w:pPr>
              <w:pStyle w:val="af5"/>
              <w:widowControl/>
              <w:spacing w:before="14"/>
              <w:ind w:firstLine="480"/>
              <w:rPr>
                <w:rFonts w:ascii="仿宋_GB2312" w:eastAsia="仿宋_GB2312" w:hAnsi="仿宋_GB2312" w:cs="仿宋_GB2312"/>
                <w:sz w:val="24"/>
                <w:szCs w:val="24"/>
              </w:rPr>
            </w:pPr>
          </w:p>
          <w:p w:rsidR="00F14D87" w:rsidRDefault="00F14D87" w:rsidP="00793086">
            <w:pPr>
              <w:pStyle w:val="22"/>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15.1</w:t>
            </w:r>
          </w:p>
        </w:tc>
        <w:tc>
          <w:tcPr>
            <w:tcW w:w="6912" w:type="dxa"/>
          </w:tcPr>
          <w:p w:rsidR="00F14D87" w:rsidRDefault="00F14D87" w:rsidP="00793086">
            <w:pPr>
              <w:pStyle w:val="22"/>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临床工作结束后，数据管理员根据CRF设计数据库模板，当数据完成核查、清理和医学编码之后，从EDC系统中导出数据库，导出的内容与CRF要求收集的内容一致。</w:t>
            </w:r>
          </w:p>
        </w:tc>
      </w:tr>
      <w:tr w:rsidR="00F14D87" w:rsidTr="00793086">
        <w:trPr>
          <w:trHeight w:val="426"/>
        </w:trPr>
        <w:tc>
          <w:tcPr>
            <w:tcW w:w="772" w:type="dxa"/>
          </w:tcPr>
          <w:p w:rsidR="00F14D87" w:rsidRDefault="00F14D87" w:rsidP="00793086">
            <w:pPr>
              <w:jc w:val="center"/>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数据库锁定与解锁</w:t>
            </w:r>
          </w:p>
        </w:tc>
        <w:tc>
          <w:tcPr>
            <w:tcW w:w="1104" w:type="dxa"/>
          </w:tcPr>
          <w:p w:rsidR="00F14D87" w:rsidRDefault="00F14D87" w:rsidP="00793086">
            <w:pPr>
              <w:pStyle w:val="22"/>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16.1</w:t>
            </w:r>
          </w:p>
        </w:tc>
        <w:tc>
          <w:tcPr>
            <w:tcW w:w="6912" w:type="dxa"/>
          </w:tcPr>
          <w:p w:rsidR="00F14D87" w:rsidRDefault="00F14D87" w:rsidP="00793086">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按照方案要求，</w:t>
            </w:r>
            <w:r>
              <w:rPr>
                <w:rFonts w:ascii="仿宋_GB2312" w:eastAsia="仿宋_GB2312" w:hAnsi="仿宋_GB2312" w:cs="仿宋_GB2312" w:hint="eastAsia"/>
                <w:sz w:val="24"/>
                <w:szCs w:val="24"/>
                <w:lang w:val="en-GB"/>
              </w:rPr>
              <w:t>在所有的数据已正确录入数据库、所有的数据质疑已确认并关闭、所有的eCRF已经得到主要研究者签字后，</w:t>
            </w:r>
            <w:r>
              <w:rPr>
                <w:rFonts w:ascii="仿宋_GB2312" w:eastAsia="仿宋_GB2312" w:hAnsi="仿宋_GB2312" w:cs="仿宋_GB2312" w:hint="eastAsia"/>
                <w:sz w:val="24"/>
                <w:szCs w:val="24"/>
              </w:rPr>
              <w:t>即可</w:t>
            </w:r>
            <w:r>
              <w:rPr>
                <w:rFonts w:ascii="仿宋_GB2312" w:eastAsia="仿宋_GB2312" w:hAnsi="仿宋_GB2312" w:cs="仿宋_GB2312" w:hint="eastAsia"/>
                <w:sz w:val="24"/>
                <w:szCs w:val="24"/>
                <w:lang w:val="en-GB"/>
              </w:rPr>
              <w:t>锁定数据库。</w:t>
            </w:r>
          </w:p>
          <w:p w:rsidR="00F14D87" w:rsidRDefault="00F14D87" w:rsidP="00793086">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数据库锁定后，任何用户将不能对项目数据进行编辑删除，如需修改必须进行解锁数据库操作。</w:t>
            </w:r>
          </w:p>
        </w:tc>
      </w:tr>
      <w:tr w:rsidR="00F14D87" w:rsidTr="00793086">
        <w:tc>
          <w:tcPr>
            <w:tcW w:w="772" w:type="dxa"/>
            <w:vAlign w:val="center"/>
          </w:tcPr>
          <w:p w:rsidR="00F14D87" w:rsidRDefault="00F14D87" w:rsidP="00793086">
            <w:pPr>
              <w:pStyle w:val="22"/>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eCR和数据库</w:t>
            </w:r>
          </w:p>
        </w:tc>
        <w:tc>
          <w:tcPr>
            <w:tcW w:w="1104" w:type="dxa"/>
          </w:tcPr>
          <w:p w:rsidR="00F14D87" w:rsidRDefault="00F14D87" w:rsidP="00793086">
            <w:pPr>
              <w:pStyle w:val="af5"/>
              <w:widowControl/>
              <w:numPr>
                <w:ilvl w:val="0"/>
                <w:numId w:val="13"/>
              </w:numPr>
              <w:autoSpaceDE w:val="0"/>
              <w:autoSpaceDN w:val="0"/>
              <w:spacing w:before="7"/>
              <w:ind w:firstLineChars="0"/>
              <w:rPr>
                <w:rFonts w:ascii="仿宋_GB2312" w:eastAsia="仿宋_GB2312" w:hAnsi="仿宋_GB2312" w:cs="仿宋_GB2312"/>
                <w:vanish/>
                <w:sz w:val="24"/>
                <w:szCs w:val="24"/>
              </w:rPr>
            </w:pPr>
          </w:p>
          <w:p w:rsidR="00F14D87" w:rsidRDefault="00F14D87" w:rsidP="00793086">
            <w:pPr>
              <w:pStyle w:val="22"/>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17.1</w:t>
            </w:r>
          </w:p>
        </w:tc>
        <w:tc>
          <w:tcPr>
            <w:tcW w:w="6912" w:type="dxa"/>
          </w:tcPr>
          <w:p w:rsidR="00F14D87" w:rsidRDefault="00F14D87" w:rsidP="00793086">
            <w:pPr>
              <w:pStyle w:val="22"/>
              <w:spacing w:line="360" w:lineRule="auto"/>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系统支持数据管理人员需根据临床项目设计病历报告表（eCRF），注释电子病历报告表（eCRF）</w:t>
            </w:r>
          </w:p>
        </w:tc>
      </w:tr>
      <w:tr w:rsidR="00F14D87" w:rsidTr="00793086">
        <w:tc>
          <w:tcPr>
            <w:tcW w:w="772" w:type="dxa"/>
          </w:tcPr>
          <w:p w:rsidR="00F14D87" w:rsidRDefault="00F14D87" w:rsidP="00793086">
            <w:pPr>
              <w:pStyle w:val="22"/>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数据备份</w:t>
            </w:r>
          </w:p>
        </w:tc>
        <w:tc>
          <w:tcPr>
            <w:tcW w:w="1104" w:type="dxa"/>
          </w:tcPr>
          <w:p w:rsidR="00F14D87" w:rsidRDefault="00F14D87" w:rsidP="00793086">
            <w:pPr>
              <w:pStyle w:val="af5"/>
              <w:widowControl/>
              <w:numPr>
                <w:ilvl w:val="0"/>
                <w:numId w:val="13"/>
              </w:numPr>
              <w:autoSpaceDE w:val="0"/>
              <w:autoSpaceDN w:val="0"/>
              <w:spacing w:before="7"/>
              <w:ind w:firstLineChars="0"/>
              <w:rPr>
                <w:rFonts w:ascii="仿宋_GB2312" w:eastAsia="仿宋_GB2312" w:hAnsi="仿宋_GB2312" w:cs="仿宋_GB2312"/>
                <w:vanish/>
                <w:sz w:val="24"/>
                <w:szCs w:val="24"/>
              </w:rPr>
            </w:pPr>
          </w:p>
          <w:p w:rsidR="00F14D87" w:rsidRDefault="00F14D87" w:rsidP="00793086">
            <w:pPr>
              <w:pStyle w:val="22"/>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18.1</w:t>
            </w:r>
          </w:p>
        </w:tc>
        <w:tc>
          <w:tcPr>
            <w:tcW w:w="6912" w:type="dxa"/>
          </w:tcPr>
          <w:p w:rsidR="00F14D87" w:rsidRDefault="00F14D87" w:rsidP="00793086">
            <w:pPr>
              <w:pStyle w:val="22"/>
              <w:spacing w:line="360" w:lineRule="auto"/>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系统对数据安全保存、数据备份以及数据恢复有相应预案。</w:t>
            </w:r>
          </w:p>
        </w:tc>
      </w:tr>
    </w:tbl>
    <w:p w:rsidR="00F14D87" w:rsidRDefault="00F14D87" w:rsidP="00F14D87">
      <w:pPr>
        <w:spacing w:line="360" w:lineRule="auto"/>
        <w:jc w:val="left"/>
        <w:rPr>
          <w:rFonts w:ascii="仿宋_GB2312" w:eastAsia="仿宋_GB2312" w:hAnsi="仿宋_GB2312" w:cs="仿宋_GB2312"/>
          <w:sz w:val="24"/>
          <w:szCs w:val="24"/>
        </w:rPr>
      </w:pPr>
    </w:p>
    <w:p w:rsidR="00F14D87" w:rsidRDefault="00F14D87" w:rsidP="00F14D87">
      <w:pPr>
        <w:pStyle w:val="22"/>
        <w:ind w:firstLine="480"/>
        <w:rPr>
          <w:rFonts w:ascii="仿宋_GB2312" w:eastAsia="仿宋_GB2312" w:hAnsi="仿宋_GB2312" w:cs="仿宋_GB2312"/>
          <w:sz w:val="24"/>
          <w:szCs w:val="24"/>
        </w:rPr>
      </w:pPr>
    </w:p>
    <w:p w:rsidR="00F14D87" w:rsidRDefault="00F14D87" w:rsidP="005676B9">
      <w:pPr>
        <w:spacing w:line="360" w:lineRule="auto"/>
        <w:rPr>
          <w:rFonts w:ascii="仿宋_GB2312" w:eastAsia="仿宋_GB2312" w:hAnsi="仿宋_GB2312" w:cs="仿宋_GB2312"/>
          <w:b/>
          <w:bCs/>
          <w:sz w:val="24"/>
          <w:szCs w:val="24"/>
        </w:rPr>
      </w:pPr>
    </w:p>
    <w:p w:rsidR="00F14D87" w:rsidRDefault="00F14D87" w:rsidP="00F14D87">
      <w:pPr>
        <w:pStyle w:val="10"/>
        <w:rPr>
          <w:rFonts w:hint="eastAsia"/>
        </w:rPr>
      </w:pPr>
    </w:p>
    <w:p w:rsidR="00F14D87" w:rsidRPr="00F14D87" w:rsidRDefault="00F14D87" w:rsidP="00F14D87">
      <w:pPr>
        <w:pStyle w:val="10"/>
        <w:rPr>
          <w:rFonts w:hint="eastAsia"/>
        </w:rPr>
      </w:pPr>
    </w:p>
    <w:p w:rsidR="00F14D87" w:rsidRDefault="00F14D87" w:rsidP="005676B9">
      <w:pPr>
        <w:spacing w:line="360" w:lineRule="auto"/>
        <w:rPr>
          <w:rFonts w:ascii="宋体" w:hAnsi="宋体" w:cs="宋体"/>
          <w:b/>
          <w:sz w:val="24"/>
          <w:szCs w:val="24"/>
        </w:rPr>
      </w:pPr>
    </w:p>
    <w:p w:rsidR="00F14D87" w:rsidRDefault="00F14D87" w:rsidP="005676B9">
      <w:pPr>
        <w:spacing w:line="360" w:lineRule="auto"/>
        <w:rPr>
          <w:rFonts w:ascii="宋体" w:hAnsi="宋体" w:cs="宋体"/>
          <w:b/>
          <w:sz w:val="24"/>
          <w:szCs w:val="24"/>
        </w:rPr>
      </w:pPr>
    </w:p>
    <w:p w:rsidR="001F27A1" w:rsidRDefault="005676B9" w:rsidP="005676B9">
      <w:pPr>
        <w:spacing w:line="360" w:lineRule="auto"/>
        <w:rPr>
          <w:rFonts w:ascii="宋体" w:hAnsi="宋体" w:cs="宋体"/>
          <w:b/>
          <w:sz w:val="24"/>
          <w:szCs w:val="24"/>
        </w:rPr>
      </w:pPr>
      <w:r>
        <w:rPr>
          <w:rFonts w:ascii="宋体" w:hAnsi="宋体" w:cs="宋体" w:hint="eastAsia"/>
          <w:b/>
          <w:sz w:val="24"/>
          <w:szCs w:val="24"/>
        </w:rPr>
        <w:t>三、</w:t>
      </w:r>
      <w:r w:rsidR="0005765E">
        <w:rPr>
          <w:rFonts w:ascii="宋体" w:hAnsi="宋体" w:cs="宋体" w:hint="eastAsia"/>
          <w:b/>
          <w:sz w:val="24"/>
          <w:szCs w:val="24"/>
        </w:rPr>
        <w:t>其它要求及付款方式：</w:t>
      </w:r>
    </w:p>
    <w:p w:rsidR="00B4764F" w:rsidRPr="00F14D87" w:rsidRDefault="0005765E" w:rsidP="005676B9">
      <w:pPr>
        <w:spacing w:line="360" w:lineRule="auto"/>
        <w:ind w:firstLineChars="150" w:firstLine="360"/>
        <w:rPr>
          <w:rFonts w:ascii="新宋体" w:eastAsia="新宋体" w:hAnsi="新宋体" w:cs="新宋体"/>
          <w:bCs/>
          <w:sz w:val="24"/>
        </w:rPr>
      </w:pPr>
      <w:r>
        <w:rPr>
          <w:rFonts w:ascii="新宋体" w:eastAsia="新宋体" w:hAnsi="新宋体" w:cs="新宋体" w:hint="eastAsia"/>
          <w:sz w:val="24"/>
        </w:rPr>
        <w:t>（一）付款方式：</w:t>
      </w:r>
      <w:r w:rsidR="00F14D87" w:rsidRPr="00F14D87">
        <w:rPr>
          <w:rFonts w:ascii="新宋体" w:eastAsia="新宋体" w:hAnsi="新宋体" w:cs="新宋体" w:hint="eastAsia"/>
          <w:bCs/>
          <w:sz w:val="24"/>
        </w:rPr>
        <w:t>合同签订后预付资金45%，装好软件系统验收后付95%，剩余5%一年后付清。</w:t>
      </w:r>
    </w:p>
    <w:p w:rsidR="001F27A1" w:rsidRDefault="00B4764F" w:rsidP="00F14D87">
      <w:pPr>
        <w:spacing w:line="360" w:lineRule="auto"/>
        <w:ind w:firstLineChars="150" w:firstLine="360"/>
        <w:rPr>
          <w:rFonts w:ascii="新宋体" w:eastAsia="新宋体" w:hAnsi="新宋体" w:cs="新宋体"/>
          <w:sz w:val="24"/>
        </w:rPr>
      </w:pPr>
      <w:r>
        <w:rPr>
          <w:rFonts w:ascii="新宋体" w:eastAsia="新宋体" w:hAnsi="新宋体" w:cs="新宋体" w:hint="eastAsia"/>
          <w:sz w:val="24"/>
        </w:rPr>
        <w:t>（二）</w:t>
      </w:r>
      <w:r w:rsidR="00F14D87" w:rsidRPr="00F14D87">
        <w:rPr>
          <w:rFonts w:ascii="新宋体" w:eastAsia="新宋体" w:hAnsi="新宋体" w:cs="新宋体" w:hint="eastAsia"/>
          <w:sz w:val="24"/>
        </w:rPr>
        <w:t>供货期（工期）</w:t>
      </w:r>
      <w:r w:rsidR="00F14D87">
        <w:rPr>
          <w:rFonts w:ascii="新宋体" w:eastAsia="新宋体" w:hAnsi="新宋体" w:cs="新宋体" w:hint="eastAsia"/>
          <w:sz w:val="24"/>
        </w:rPr>
        <w:t>：</w:t>
      </w:r>
      <w:r w:rsidR="00F14D87" w:rsidRPr="00F14D87">
        <w:rPr>
          <w:rFonts w:ascii="新宋体" w:eastAsia="新宋体" w:hAnsi="新宋体" w:cs="新宋体" w:hint="eastAsia"/>
          <w:sz w:val="24"/>
        </w:rPr>
        <w:t>自签订合同后15天内</w:t>
      </w:r>
      <w:r w:rsidR="0005765E">
        <w:rPr>
          <w:rFonts w:ascii="新宋体" w:eastAsia="新宋体" w:hAnsi="新宋体" w:cs="新宋体" w:hint="eastAsia"/>
          <w:sz w:val="24"/>
        </w:rPr>
        <w:t>。</w:t>
      </w:r>
    </w:p>
    <w:p w:rsidR="00F14D87" w:rsidRPr="00921AF1" w:rsidRDefault="00F14D87" w:rsidP="00F14D87">
      <w:pPr>
        <w:pStyle w:val="10"/>
        <w:ind w:firstLineChars="150" w:firstLine="360"/>
        <w:rPr>
          <w:rFonts w:ascii="新宋体" w:eastAsia="新宋体" w:hAnsi="新宋体" w:cs="新宋体"/>
          <w:sz w:val="24"/>
        </w:rPr>
      </w:pPr>
      <w:r>
        <w:rPr>
          <w:rFonts w:ascii="新宋体" w:eastAsia="新宋体" w:hAnsi="新宋体" w:cs="新宋体" w:hint="eastAsia"/>
          <w:sz w:val="24"/>
        </w:rPr>
        <w:t>（三）</w:t>
      </w:r>
      <w:r w:rsidRPr="00921AF1">
        <w:rPr>
          <w:rFonts w:ascii="新宋体" w:eastAsia="新宋体" w:hAnsi="新宋体" w:cs="新宋体" w:hint="eastAsia"/>
          <w:sz w:val="24"/>
        </w:rPr>
        <w:t>服务期：从项目开始至项目结束（最长5年）。24小时电话响应，48小时到达现场。</w:t>
      </w:r>
    </w:p>
    <w:p w:rsidR="001F27A1" w:rsidRDefault="0005765E">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1F27A1" w:rsidRDefault="0005765E">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F27A1" w:rsidRDefault="0005765E">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27A1">
        <w:trPr>
          <w:trHeight w:val="636"/>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27A1">
        <w:trPr>
          <w:trHeight w:val="1278"/>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1.项目编</w:t>
            </w:r>
            <w:r w:rsidRPr="003B0D4A">
              <w:rPr>
                <w:rFonts w:ascii="宋体" w:eastAsia="宋体" w:hAnsi="宋体" w:cs="宋体" w:hint="eastAsia"/>
                <w:kern w:val="0"/>
                <w:sz w:val="24"/>
                <w:szCs w:val="24"/>
                <w:shd w:val="clear" w:color="040000" w:fill="FFFFFF"/>
              </w:rPr>
              <w:t>号：襄财竞谈-202</w:t>
            </w:r>
            <w:r w:rsidR="003B0D4A" w:rsidRPr="003B0D4A">
              <w:rPr>
                <w:rFonts w:ascii="宋体" w:eastAsia="宋体" w:hAnsi="宋体" w:cs="宋体" w:hint="eastAsia"/>
                <w:kern w:val="0"/>
                <w:sz w:val="24"/>
                <w:szCs w:val="24"/>
                <w:shd w:val="clear" w:color="040000" w:fill="FFFFFF"/>
              </w:rPr>
              <w:t>3</w:t>
            </w:r>
            <w:r w:rsidRPr="003B0D4A">
              <w:rPr>
                <w:rFonts w:ascii="宋体" w:eastAsia="宋体" w:hAnsi="宋体" w:cs="宋体" w:hint="eastAsia"/>
                <w:kern w:val="0"/>
                <w:sz w:val="24"/>
                <w:szCs w:val="24"/>
                <w:shd w:val="clear" w:color="040000" w:fill="FFFFFF"/>
              </w:rPr>
              <w:t>-</w:t>
            </w:r>
            <w:r w:rsidR="00F14D87">
              <w:rPr>
                <w:rFonts w:ascii="宋体" w:eastAsia="宋体" w:hAnsi="宋体" w:cs="宋体" w:hint="eastAsia"/>
                <w:kern w:val="0"/>
                <w:sz w:val="24"/>
                <w:szCs w:val="24"/>
                <w:shd w:val="clear" w:color="040000" w:fill="FFFFFF"/>
              </w:rPr>
              <w:t>6</w:t>
            </w:r>
          </w:p>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2.项目名称：</w:t>
            </w:r>
            <w:r w:rsidR="002B777C" w:rsidRPr="002B777C">
              <w:rPr>
                <w:rFonts w:ascii="宋体" w:hAnsi="宋体" w:cs="Arial" w:hint="eastAsia"/>
                <w:kern w:val="0"/>
                <w:sz w:val="24"/>
                <w:szCs w:val="24"/>
              </w:rPr>
              <w:t>襄城县疾病预防控制中心采购九价HPV疫苗和新冠疫苗临床研究电子采集系统软件开发及维护服务（不见面开标）</w:t>
            </w:r>
            <w:r>
              <w:rPr>
                <w:rFonts w:ascii="宋体" w:eastAsia="宋体" w:hAnsi="宋体" w:cs="宋体" w:hint="eastAsia"/>
                <w:kern w:val="0"/>
                <w:sz w:val="24"/>
                <w:szCs w:val="24"/>
                <w:shd w:val="clear" w:color="040000" w:fill="FFFFFF"/>
              </w:rPr>
              <w:t>3.采购需求：</w:t>
            </w:r>
            <w:r w:rsidR="00921876">
              <w:rPr>
                <w:rFonts w:ascii="宋体" w:eastAsia="宋体" w:hAnsi="宋体" w:cs="宋体" w:hint="eastAsia"/>
                <w:kern w:val="0"/>
                <w:sz w:val="24"/>
                <w:szCs w:val="24"/>
                <w:shd w:val="clear" w:color="040000" w:fill="FFFFFF"/>
              </w:rPr>
              <w:t>项目采购</w:t>
            </w:r>
            <w:r w:rsidR="0097613D" w:rsidRPr="0097613D">
              <w:rPr>
                <w:rFonts w:ascii="宋体" w:hAnsi="宋体" w:cs="Arial" w:hint="eastAsia"/>
                <w:kern w:val="0"/>
                <w:sz w:val="24"/>
                <w:szCs w:val="24"/>
              </w:rPr>
              <w:t>九价HPV疫苗和新冠疫苗临床研究电子采集系统软件开发及维护服务一套。</w:t>
            </w:r>
            <w:r>
              <w:rPr>
                <w:rFonts w:ascii="宋体" w:eastAsia="宋体" w:hAnsi="宋体" w:cs="仿宋" w:hint="eastAsia"/>
                <w:kern w:val="0"/>
                <w:sz w:val="24"/>
                <w:szCs w:val="24"/>
              </w:rPr>
              <w:t>（具体要求详见谈判文件）</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4.项目地址：襄城县境内</w:t>
            </w:r>
          </w:p>
        </w:tc>
      </w:tr>
      <w:tr w:rsidR="001F27A1">
        <w:trPr>
          <w:trHeight w:val="1421"/>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bookmarkStart w:id="1" w:name="_GoBack"/>
            <w:r w:rsidR="0097613D" w:rsidRPr="002B777C">
              <w:rPr>
                <w:rFonts w:ascii="宋体" w:hAnsi="宋体" w:cs="Arial" w:hint="eastAsia"/>
                <w:kern w:val="0"/>
                <w:sz w:val="24"/>
                <w:szCs w:val="24"/>
              </w:rPr>
              <w:t>襄城县疾病预防控制中心</w:t>
            </w:r>
          </w:p>
          <w:bookmarkEnd w:id="1"/>
          <w:p w:rsidR="0097613D"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97613D">
              <w:rPr>
                <w:rFonts w:asciiTheme="minorEastAsia" w:hAnsiTheme="minorEastAsia" w:cs="仿宋_GB2312" w:hint="eastAsia"/>
                <w:sz w:val="24"/>
                <w:szCs w:val="24"/>
              </w:rPr>
              <w:t>乔军亚</w:t>
            </w:r>
          </w:p>
          <w:p w:rsidR="001F27A1" w:rsidRDefault="0005765E" w:rsidP="0097613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97613D">
              <w:rPr>
                <w:rFonts w:asciiTheme="minorEastAsia" w:hAnsiTheme="minorEastAsia" w:cs="仿宋_GB2312" w:hint="eastAsia"/>
                <w:sz w:val="24"/>
                <w:szCs w:val="24"/>
              </w:rPr>
              <w:t>13069540089</w:t>
            </w:r>
          </w:p>
        </w:tc>
      </w:tr>
      <w:tr w:rsidR="001F27A1">
        <w:trPr>
          <w:trHeight w:val="323"/>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27A1" w:rsidRPr="003B0D4A" w:rsidRDefault="0005765E">
            <w:pPr>
              <w:autoSpaceDE w:val="0"/>
              <w:autoSpaceDN w:val="0"/>
              <w:adjustRightInd w:val="0"/>
              <w:spacing w:line="276" w:lineRule="auto"/>
              <w:jc w:val="center"/>
              <w:rPr>
                <w:rFonts w:asciiTheme="minorEastAsia" w:hAnsiTheme="minorEastAsia" w:cs="仿宋_GB2312"/>
                <w:sz w:val="24"/>
                <w:szCs w:val="24"/>
              </w:rPr>
            </w:pPr>
            <w:r w:rsidRPr="003B0D4A">
              <w:rPr>
                <w:rFonts w:asciiTheme="minorEastAsia" w:hAnsiTheme="minorEastAsia" w:cs="仿宋_GB2312" w:hint="eastAsia"/>
                <w:sz w:val="24"/>
                <w:szCs w:val="24"/>
              </w:rPr>
              <w:t>集中采购机构</w:t>
            </w:r>
          </w:p>
        </w:tc>
        <w:tc>
          <w:tcPr>
            <w:tcW w:w="6813" w:type="dxa"/>
            <w:vAlign w:val="center"/>
          </w:tcPr>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名称：襄城县政府采购中心</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地址：襄城县八七路东段电子商务产业园12楼1204室</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联系人：</w:t>
            </w:r>
            <w:r w:rsidR="0097613D">
              <w:rPr>
                <w:rFonts w:asciiTheme="minorEastAsia" w:hAnsiTheme="minorEastAsia" w:cs="仿宋_GB2312" w:hint="eastAsia"/>
                <w:sz w:val="24"/>
                <w:szCs w:val="24"/>
              </w:rPr>
              <w:t>魏</w:t>
            </w:r>
            <w:r w:rsidRPr="003B0D4A">
              <w:rPr>
                <w:rFonts w:asciiTheme="minorEastAsia" w:hAnsiTheme="minorEastAsia" w:cs="仿宋_GB2312" w:hint="eastAsia"/>
                <w:sz w:val="24"/>
                <w:szCs w:val="24"/>
              </w:rPr>
              <w:t xml:space="preserve">先生       </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电话：0374-3998026</w:t>
            </w:r>
          </w:p>
        </w:tc>
      </w:tr>
      <w:tr w:rsidR="001F27A1">
        <w:trPr>
          <w:trHeight w:val="90"/>
          <w:jc w:val="center"/>
        </w:trPr>
        <w:tc>
          <w:tcPr>
            <w:tcW w:w="806" w:type="dxa"/>
            <w:vMerge w:val="restart"/>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．参加政府采购活动前三年内，在经营活动中没有重大违法记录；</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 资格审查与评标）。</w:t>
            </w:r>
          </w:p>
          <w:p w:rsidR="001F27A1" w:rsidRDefault="001F27A1">
            <w:pPr>
              <w:autoSpaceDE w:val="0"/>
              <w:autoSpaceDN w:val="0"/>
              <w:spacing w:line="360" w:lineRule="auto"/>
              <w:contextualSpacing/>
              <w:rPr>
                <w:rFonts w:asciiTheme="minorEastAsia" w:hAnsiTheme="minorEastAsia" w:cs="宋体"/>
                <w:b/>
                <w:kern w:val="0"/>
                <w:sz w:val="24"/>
                <w:szCs w:val="24"/>
              </w:rPr>
            </w:pP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1F27A1" w:rsidRDefault="000576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212F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212F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1F27A1" w:rsidRDefault="0097613D">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rPr>
              <w:t>1600000</w:t>
            </w:r>
            <w:r w:rsidR="0067200C" w:rsidRPr="0067200C">
              <w:rPr>
                <w:rFonts w:asciiTheme="minorEastAsia" w:hAnsiTheme="minorEastAsia" w:cs="宋体" w:hint="eastAsia"/>
                <w:b/>
                <w:bCs/>
                <w:sz w:val="24"/>
                <w:szCs w:val="24"/>
              </w:rPr>
              <w:t>.00</w:t>
            </w:r>
            <w:r w:rsidR="0005765E">
              <w:rPr>
                <w:rFonts w:asciiTheme="minorEastAsia" w:hAnsiTheme="minorEastAsia" w:cs="宋体" w:hint="eastAsia"/>
                <w:b/>
                <w:bCs/>
                <w:sz w:val="24"/>
                <w:szCs w:val="24"/>
              </w:rPr>
              <w:t>元；</w:t>
            </w:r>
            <w:r w:rsidR="0005765E">
              <w:rPr>
                <w:rFonts w:asciiTheme="minorEastAsia" w:hAnsiTheme="minorEastAsia" w:cs="宋体" w:hint="eastAsia"/>
                <w:b/>
                <w:bCs/>
                <w:sz w:val="24"/>
                <w:szCs w:val="24"/>
                <w:lang w:val="zh-CN"/>
              </w:rPr>
              <w:t>超出预算金额的响应无效</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27A1" w:rsidRDefault="003212F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不组织</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1F27A1" w:rsidRDefault="003212F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不召开</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27A1" w:rsidRDefault="003212F4">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1F27A1" w:rsidRDefault="003212F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cs="仿宋_GB2312"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1F27A1" w:rsidRDefault="0005765E" w:rsidP="0097613D">
            <w:pPr>
              <w:autoSpaceDE w:val="0"/>
              <w:autoSpaceDN w:val="0"/>
              <w:adjustRightInd w:val="0"/>
              <w:spacing w:line="360" w:lineRule="auto"/>
              <w:rPr>
                <w:rFonts w:asciiTheme="minorEastAsia" w:hAnsiTheme="minorEastAsia" w:cs="宋体"/>
                <w:b/>
                <w:bCs/>
                <w:sz w:val="24"/>
                <w:szCs w:val="24"/>
                <w:lang w:val="zh-CN"/>
              </w:rPr>
            </w:pPr>
            <w:r w:rsidRPr="00921876">
              <w:rPr>
                <w:rFonts w:asciiTheme="minorEastAsia" w:hAnsiTheme="minorEastAsia" w:cs="宋体" w:hint="eastAsia"/>
                <w:b/>
                <w:bCs/>
                <w:sz w:val="36"/>
                <w:szCs w:val="24"/>
                <w:lang w:val="zh-CN"/>
              </w:rPr>
              <w:t>2023年</w:t>
            </w:r>
            <w:r w:rsidR="0097613D">
              <w:rPr>
                <w:rFonts w:asciiTheme="minorEastAsia" w:hAnsiTheme="minorEastAsia" w:cs="宋体" w:hint="eastAsia"/>
                <w:b/>
                <w:bCs/>
                <w:sz w:val="36"/>
                <w:szCs w:val="24"/>
                <w:lang w:val="zh-CN"/>
              </w:rPr>
              <w:t>4</w:t>
            </w:r>
            <w:r w:rsidRPr="00921876">
              <w:rPr>
                <w:rFonts w:asciiTheme="minorEastAsia" w:hAnsiTheme="minorEastAsia" w:cs="宋体" w:hint="eastAsia"/>
                <w:b/>
                <w:bCs/>
                <w:sz w:val="36"/>
                <w:szCs w:val="24"/>
                <w:lang w:val="zh-CN"/>
              </w:rPr>
              <w:t>月</w:t>
            </w:r>
            <w:r w:rsidR="00FA0F1E">
              <w:rPr>
                <w:rFonts w:asciiTheme="minorEastAsia" w:hAnsiTheme="minorEastAsia" w:cs="宋体" w:hint="eastAsia"/>
                <w:b/>
                <w:bCs/>
                <w:sz w:val="36"/>
                <w:szCs w:val="24"/>
                <w:lang w:val="zh-CN"/>
              </w:rPr>
              <w:t>2</w:t>
            </w:r>
            <w:r w:rsidR="0097613D">
              <w:rPr>
                <w:rFonts w:asciiTheme="minorEastAsia" w:hAnsiTheme="minorEastAsia" w:cs="宋体" w:hint="eastAsia"/>
                <w:b/>
                <w:bCs/>
                <w:sz w:val="36"/>
                <w:szCs w:val="24"/>
                <w:lang w:val="zh-CN"/>
              </w:rPr>
              <w:t>3</w:t>
            </w:r>
            <w:r w:rsidRPr="00921876">
              <w:rPr>
                <w:rFonts w:asciiTheme="minorEastAsia" w:hAnsiTheme="minorEastAsia" w:cs="宋体" w:hint="eastAsia"/>
                <w:b/>
                <w:bCs/>
                <w:sz w:val="36"/>
                <w:szCs w:val="24"/>
                <w:lang w:val="zh-CN"/>
              </w:rPr>
              <w:t>日</w:t>
            </w:r>
            <w:r w:rsidR="0097613D">
              <w:rPr>
                <w:rFonts w:asciiTheme="minorEastAsia" w:hAnsiTheme="minorEastAsia" w:cs="宋体" w:hint="eastAsia"/>
                <w:b/>
                <w:bCs/>
                <w:sz w:val="36"/>
                <w:szCs w:val="24"/>
                <w:lang w:val="zh-CN"/>
              </w:rPr>
              <w:t>15</w:t>
            </w:r>
            <w:r w:rsidRPr="00921876">
              <w:rPr>
                <w:rFonts w:asciiTheme="minorEastAsia" w:hAnsiTheme="minorEastAsia" w:cs="宋体" w:hint="eastAsia"/>
                <w:b/>
                <w:bCs/>
                <w:sz w:val="36"/>
                <w:szCs w:val="24"/>
                <w:lang w:val="zh-CN"/>
              </w:rPr>
              <w:t>点00分（北京时间）</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1F27A1" w:rsidRDefault="0005765E">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谈判响应文件开启地点:襄城县公共资源交易中心（八七路东段电子商务产业园）12楼开标一室。（ 本项目采用远程不见面谈判，供应商无须到达现场）</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1F27A1" w:rsidRDefault="0005765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1F27A1" w:rsidRDefault="000576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1F27A1">
        <w:trPr>
          <w:trHeight w:val="156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1F27A1" w:rsidRDefault="003212F4">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1F27A1" w:rsidRDefault="0005765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27A1" w:rsidRDefault="003212F4">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05765E">
              <w:rPr>
                <w:rFonts w:ascii="宋体" w:hAnsi="宋体" w:cs="宋体" w:hint="eastAsia"/>
                <w:b/>
                <w:kern w:val="0"/>
                <w:sz w:val="24"/>
              </w:rPr>
              <w:instrText>eq \o\ac(□,√)</w:instrText>
            </w:r>
            <w:r>
              <w:rPr>
                <w:rFonts w:ascii="宋体" w:hAnsi="宋体" w:cs="宋体"/>
                <w:b/>
                <w:kern w:val="0"/>
                <w:sz w:val="24"/>
              </w:rPr>
              <w:fldChar w:fldCharType="end"/>
            </w:r>
            <w:r w:rsidR="0005765E">
              <w:rPr>
                <w:rFonts w:ascii="宋体" w:hAnsi="宋体" w:cs="宋体" w:hint="eastAsia"/>
                <w:kern w:val="0"/>
                <w:sz w:val="24"/>
              </w:rPr>
              <w:t>电子响应文件：按询价文件要求加盖供应商电子印章和法人电子印章。</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1F27A1" w:rsidRDefault="003212F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1F27A1" w:rsidRDefault="0005765E">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质量和服务均能满足谈判文件实质性响应要求且最后报价最低的原则确定成交供应商。</w:t>
            </w:r>
          </w:p>
        </w:tc>
      </w:tr>
      <w:tr w:rsidR="001F27A1">
        <w:trPr>
          <w:trHeight w:val="699"/>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793086"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、根据财政部、工业和信息化部发布的《政府采购促进中小企业发展管理办法》（财库〔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w:t>
            </w:r>
            <w:r>
              <w:rPr>
                <w:rFonts w:asciiTheme="minorEastAsia" w:hAnsiTheme="minorEastAsia" w:cs="宋体" w:hint="eastAsia"/>
                <w:sz w:val="24"/>
                <w:szCs w:val="24"/>
              </w:rPr>
              <w:lastRenderedPageBreak/>
              <w:t>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、以联合体形式参加政府采购活动，联合体各方均为中小企业的，联合体视同中小企业。其中，联合体各方均为小微企业的，联合体视同小微企业。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1F27A1" w:rsidRDefault="0005765E">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27A1" w:rsidRDefault="003212F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无要求</w:t>
            </w:r>
          </w:p>
          <w:p w:rsidR="001F27A1" w:rsidRDefault="0005765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27A1" w:rsidRDefault="003212F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不收取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27A1" w:rsidRDefault="003212F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是。</w:t>
            </w:r>
            <w:r w:rsidR="0005765E">
              <w:rPr>
                <w:rFonts w:hAnsi="宋体" w:cs="宋体" w:hint="eastAsia"/>
                <w:sz w:val="24"/>
                <w:szCs w:val="24"/>
                <w:lang w:val="zh-CN"/>
              </w:rPr>
              <w:t>供应商投标时须成功上传、解密电子投标文件。供应商</w:t>
            </w:r>
            <w:r w:rsidR="0005765E">
              <w:rPr>
                <w:rFonts w:hAnsi="宋体" w:cs="宋体" w:hint="eastAsia"/>
                <w:sz w:val="24"/>
                <w:szCs w:val="24"/>
                <w:lang w:val="zh-CN"/>
              </w:rPr>
              <w:lastRenderedPageBreak/>
              <w:t>资质、业绩、荣誉及相关人员证明材料等资料原件不再提交（本谈判文件第六章另有要求提供原件的除外）。</w:t>
            </w:r>
          </w:p>
          <w:p w:rsidR="001F27A1" w:rsidRDefault="0005765E">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1F27A1" w:rsidRDefault="0005765E">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不同投标人电子投标文件记录的网卡MAC地址、CPU序号、硬盘序列号等硬件特征码均相同时，视为‘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1F27A1" w:rsidRDefault="0005765E">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1F27A1">
        <w:trPr>
          <w:trHeight w:val="510"/>
          <w:jc w:val="center"/>
        </w:trPr>
        <w:tc>
          <w:tcPr>
            <w:tcW w:w="806" w:type="dxa"/>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t>投标人资格核验</w:t>
            </w:r>
          </w:p>
        </w:tc>
        <w:tc>
          <w:tcPr>
            <w:tcW w:w="6813" w:type="dxa"/>
            <w:vAlign w:val="center"/>
          </w:tcPr>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4</w:t>
            </w:r>
            <w:r>
              <w:rPr>
                <w:rFonts w:hAnsi="宋体" w:cs="宋体" w:hint="eastAsia"/>
                <w:sz w:val="24"/>
                <w:szCs w:val="24"/>
              </w:rPr>
              <w:t>、个体工商户营业执照。（个体工商户投标提供）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2</w:t>
            </w:r>
            <w:r>
              <w:rPr>
                <w:rFonts w:hAnsi="宋体" w:cs="宋体" w:hint="eastAsia"/>
                <w:sz w:val="24"/>
                <w:szCs w:val="24"/>
              </w:rPr>
              <w:t>、投标人具备履行合同所必须的设备和专业技术能力承诺函或声明（承诺函或声明格式自拟）。</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w:t>
            </w:r>
            <w:r>
              <w:rPr>
                <w:rFonts w:hAnsi="宋体" w:cs="宋体"/>
                <w:sz w:val="24"/>
                <w:szCs w:val="24"/>
              </w:rPr>
              <w:t xml:space="preserve"> </w:t>
            </w:r>
            <w:r>
              <w:rPr>
                <w:rFonts w:hAnsi="宋体" w:cs="宋体" w:hint="eastAsia"/>
                <w:sz w:val="24"/>
                <w:szCs w:val="24"/>
              </w:rPr>
              <w:t>“中国社会组织政务服务平台”网站（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1F27A1" w:rsidRDefault="001F27A1">
            <w:pPr>
              <w:pStyle w:val="Default"/>
              <w:ind w:firstLineChars="250" w:firstLine="600"/>
              <w:jc w:val="both"/>
              <w:rPr>
                <w:rFonts w:asciiTheme="minorHAnsi" w:eastAsiaTheme="minorEastAsia" w:hAnsi="宋体"/>
                <w:color w:val="auto"/>
                <w:kern w:val="2"/>
              </w:rPr>
            </w:pPr>
          </w:p>
          <w:p w:rsidR="001F27A1" w:rsidRDefault="001F27A1">
            <w:pPr>
              <w:pStyle w:val="Default"/>
              <w:ind w:firstLineChars="250" w:firstLine="600"/>
              <w:jc w:val="both"/>
              <w:rPr>
                <w:rFonts w:asciiTheme="minorHAnsi" w:eastAsiaTheme="minorEastAsia" w:hAnsi="宋体"/>
                <w:color w:val="auto"/>
                <w:kern w:val="2"/>
              </w:rPr>
            </w:pPr>
          </w:p>
          <w:p w:rsidR="001F27A1" w:rsidRDefault="0005765E">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1F27A1" w:rsidRDefault="001F27A1">
            <w:pPr>
              <w:autoSpaceDE w:val="0"/>
              <w:autoSpaceDN w:val="0"/>
              <w:adjustRightInd w:val="0"/>
              <w:spacing w:line="360" w:lineRule="auto"/>
              <w:jc w:val="center"/>
              <w:rPr>
                <w:rFonts w:hAnsi="宋体" w:cs="宋体"/>
                <w:sz w:val="24"/>
                <w:szCs w:val="24"/>
              </w:rPr>
            </w:pPr>
          </w:p>
        </w:tc>
        <w:tc>
          <w:tcPr>
            <w:tcW w:w="6813" w:type="dxa"/>
            <w:vAlign w:val="center"/>
          </w:tcPr>
          <w:p w:rsidR="001F27A1" w:rsidRDefault="0005765E">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w:t>
            </w:r>
            <w:r>
              <w:rPr>
                <w:rFonts w:hAnsi="宋体" w:cs="宋体"/>
                <w:sz w:val="24"/>
                <w:szCs w:val="24"/>
              </w:rPr>
              <w:lastRenderedPageBreak/>
              <w:t>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05765E">
      <w:pPr>
        <w:rPr>
          <w:rFonts w:ascii="宋体" w:eastAsia="宋体" w:hAnsi="宋体" w:cs="宋体"/>
          <w:b/>
          <w:sz w:val="32"/>
          <w:szCs w:val="32"/>
        </w:rPr>
      </w:pPr>
      <w:r>
        <w:rPr>
          <w:rFonts w:ascii="宋体" w:eastAsia="宋体" w:hAnsi="宋体" w:cs="宋体" w:hint="eastAsia"/>
          <w:b/>
          <w:sz w:val="32"/>
          <w:szCs w:val="32"/>
        </w:rPr>
        <w:br w:type="page"/>
      </w:r>
    </w:p>
    <w:p w:rsidR="001F27A1" w:rsidRDefault="0005765E">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F27A1" w:rsidRDefault="001F27A1" w:rsidP="00A615F0">
      <w:pPr>
        <w:tabs>
          <w:tab w:val="left" w:pos="3300"/>
          <w:tab w:val="center" w:pos="4776"/>
        </w:tabs>
        <w:spacing w:afterLines="50" w:line="320" w:lineRule="exact"/>
        <w:outlineLvl w:val="0"/>
        <w:rPr>
          <w:rFonts w:ascii="宋体" w:hAnsi="宋体" w:cs="宋体"/>
          <w:b/>
          <w:szCs w:val="21"/>
        </w:rPr>
      </w:pP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F27A1" w:rsidRDefault="0005765E">
      <w:pPr>
        <w:pStyle w:val="af5"/>
        <w:numPr>
          <w:ilvl w:val="0"/>
          <w:numId w:val="2"/>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1F27A1" w:rsidRDefault="0005765E">
      <w:pPr>
        <w:pStyle w:val="af5"/>
        <w:numPr>
          <w:ilvl w:val="1"/>
          <w:numId w:val="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1F27A1" w:rsidRDefault="0005765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1F27A1" w:rsidRDefault="0005765E">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27A1" w:rsidRDefault="0005765E">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1F27A1" w:rsidRDefault="0005765E">
      <w:pPr>
        <w:pStyle w:val="af5"/>
        <w:numPr>
          <w:ilvl w:val="1"/>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6.信息发布</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F27A1" w:rsidRDefault="0005765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1F27A1" w:rsidRDefault="0005765E">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F27A1" w:rsidRDefault="0005765E">
      <w:pPr>
        <w:pStyle w:val="af5"/>
        <w:numPr>
          <w:ilvl w:val="0"/>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F27A1" w:rsidRDefault="0005765E">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w:t>
      </w:r>
      <w:r w:rsidR="003B0D4A">
        <w:rPr>
          <w:rFonts w:ascii="宋体" w:eastAsia="宋体" w:hAnsi="宋体" w:cs="宋体" w:hint="eastAsia"/>
          <w:kern w:val="0"/>
          <w:sz w:val="24"/>
          <w:szCs w:val="24"/>
        </w:rPr>
        <w:t>（项目班子成员社保）</w:t>
      </w:r>
      <w:r>
        <w:rPr>
          <w:rFonts w:ascii="宋体" w:eastAsia="宋体" w:hAnsi="宋体" w:cs="宋体" w:hint="eastAsia"/>
          <w:kern w:val="0"/>
          <w:sz w:val="24"/>
          <w:szCs w:val="24"/>
        </w:rPr>
        <w:t>等组成。</w:t>
      </w:r>
    </w:p>
    <w:p w:rsidR="001F27A1" w:rsidRPr="003B0D4A" w:rsidRDefault="0005765E" w:rsidP="003B0D4A">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3B0D4A"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w:t>
      </w:r>
      <w:r w:rsidR="003B0D4A">
        <w:rPr>
          <w:rFonts w:ascii="宋体" w:eastAsia="宋体" w:hAnsi="宋体" w:cs="宋体" w:hint="eastAsia"/>
          <w:kern w:val="0"/>
          <w:sz w:val="24"/>
          <w:szCs w:val="24"/>
        </w:rPr>
        <w:t>供应商须承诺为保证本项目的高效实施能及时调配项目所需人员以满足项目需要，否则否决其投标。</w:t>
      </w:r>
    </w:p>
    <w:p w:rsidR="001F27A1" w:rsidRDefault="003B0D4A">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14.6</w:t>
      </w:r>
      <w:r w:rsidR="0005765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一个标段对应生成一个文件夹（xxxx项目xx标段）,后缀名为“</w:t>
      </w:r>
      <w:r w:rsidR="0005765E">
        <w:rPr>
          <w:rFonts w:ascii="宋体" w:eastAsia="宋体" w:hAnsi="宋体" w:cs="宋体"/>
          <w:kern w:val="0"/>
          <w:sz w:val="24"/>
          <w:szCs w:val="24"/>
        </w:rPr>
        <w:t>.file</w:t>
      </w:r>
      <w:r w:rsidR="0005765E">
        <w:rPr>
          <w:rFonts w:ascii="宋体" w:eastAsia="宋体" w:hAnsi="宋体" w:cs="宋体" w:hint="eastAsia"/>
          <w:kern w:val="0"/>
          <w:sz w:val="24"/>
          <w:szCs w:val="24"/>
        </w:rPr>
        <w:t>”的文件用于电子响应使用。</w:t>
      </w:r>
    </w:p>
    <w:p w:rsidR="001F27A1" w:rsidRDefault="0005765E">
      <w:pPr>
        <w:autoSpaceDE w:val="0"/>
        <w:autoSpaceDN w:val="0"/>
        <w:spacing w:line="360" w:lineRule="auto"/>
        <w:ind w:firstLineChars="300" w:firstLine="723"/>
        <w:contextualSpacing/>
        <w:rPr>
          <w:rFonts w:ascii="宋体" w:hAnsi="宋体" w:cs="宋体"/>
          <w:b/>
          <w:kern w:val="0"/>
          <w:sz w:val="24"/>
          <w:szCs w:val="24"/>
        </w:rPr>
      </w:pPr>
      <w:r>
        <w:rPr>
          <w:rFonts w:ascii="宋体" w:hAnsi="宋体" w:cs="宋体" w:hint="eastAsia"/>
          <w:b/>
          <w:kern w:val="0"/>
          <w:sz w:val="24"/>
          <w:szCs w:val="24"/>
        </w:rPr>
        <w:t>电子响应文件制作技术咨询：0374-2961598。</w:t>
      </w:r>
    </w:p>
    <w:p w:rsidR="001F27A1" w:rsidRDefault="0005765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1F27A1" w:rsidRDefault="0005765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1F27A1" w:rsidRDefault="0005765E">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1F27A1" w:rsidRDefault="0005765E">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1F27A1" w:rsidRDefault="0005765E">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供应商应当在谈判响应截止时间前完成电子响应文件的提交，可以补充、修改或撤回。谈判响应截止时间前未完成电子响应文件提交的，视为撤回响应文件。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1F27A1" w:rsidRDefault="0005765E">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1F27A1" w:rsidRDefault="0005765E">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1F27A1" w:rsidRDefault="001F27A1">
      <w:pPr>
        <w:autoSpaceDE w:val="0"/>
        <w:autoSpaceDN w:val="0"/>
        <w:spacing w:line="360" w:lineRule="auto"/>
        <w:ind w:firstLineChars="1150" w:firstLine="3233"/>
        <w:contextualSpacing/>
        <w:rPr>
          <w:rFonts w:ascii="宋体" w:eastAsia="宋体" w:hAnsi="宋体" w:cs="宋体"/>
          <w:b/>
          <w:kern w:val="0"/>
          <w:sz w:val="28"/>
          <w:szCs w:val="24"/>
        </w:rPr>
      </w:pPr>
    </w:p>
    <w:p w:rsidR="001F27A1" w:rsidRDefault="0005765E">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1F27A1" w:rsidRDefault="0005765E">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w:t>
      </w:r>
      <w:r>
        <w:rPr>
          <w:rFonts w:ascii="宋体" w:eastAsia="宋体" w:hAnsi="宋体" w:cs="宋体" w:hint="eastAsia"/>
          <w:sz w:val="24"/>
          <w:szCs w:val="24"/>
        </w:rPr>
        <w:lastRenderedPageBreak/>
        <w:t>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F27A1" w:rsidRDefault="001F27A1">
      <w:pPr>
        <w:pStyle w:val="af5"/>
        <w:numPr>
          <w:ilvl w:val="1"/>
          <w:numId w:val="7"/>
        </w:numPr>
        <w:autoSpaceDE w:val="0"/>
        <w:autoSpaceDN w:val="0"/>
        <w:spacing w:line="360" w:lineRule="auto"/>
        <w:ind w:firstLineChars="0"/>
        <w:contextualSpacing/>
        <w:rPr>
          <w:rFonts w:ascii="宋体" w:hAnsi="宋体" w:cs="宋体"/>
          <w:vanish/>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23.2采购人不得以评审专家身份参加本部门或本单位采购项目的评审</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23.3谈判小组成员与供应商存在下列利害关系之一的,应当回避:</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1F27A1" w:rsidRDefault="0005765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F27A1" w:rsidRDefault="001F27A1">
      <w:pPr>
        <w:pStyle w:val="af5"/>
        <w:numPr>
          <w:ilvl w:val="1"/>
          <w:numId w:val="8"/>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w:t>
      </w:r>
      <w:r>
        <w:rPr>
          <w:rFonts w:ascii="宋体" w:eastAsia="宋体" w:hAnsi="宋体" w:cs="宋体" w:hint="eastAsia"/>
          <w:sz w:val="24"/>
          <w:szCs w:val="24"/>
        </w:rPr>
        <w:lastRenderedPageBreak/>
        <w:t>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1F27A1"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1F27A1" w:rsidRDefault="0005765E">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27.1.1未按照招标文件的规定提交《襄城县政府采购供应商信用承诺函》的；</w:t>
      </w: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27.1.2未按照谈判文件的规定提交投标保承诺函的；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27.1.3 响应文件未按招标文件要求签署、盖章的；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 不具备谈判文件中规定的资格要求的；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27.1.5报价超过谈判文件中规定的预算金额的；</w:t>
      </w:r>
    </w:p>
    <w:p w:rsidR="001F27A1" w:rsidRDefault="0005765E">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27.1.6响应文件含有采购人不能接受的附加条件的。</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27.3有下列情形之一的，视为供应商串通谈判，其响应无效：</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1F27A1" w:rsidRDefault="0005765E">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F27A1" w:rsidRDefault="0005765E">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1F27A1" w:rsidRDefault="0005765E">
      <w:pPr>
        <w:ind w:firstLineChars="200" w:firstLine="480"/>
        <w:rPr>
          <w:rFonts w:ascii="宋体" w:eastAsia="宋体" w:hAnsi="宋体" w:cs="宋体"/>
          <w:sz w:val="24"/>
          <w:szCs w:val="24"/>
        </w:rPr>
      </w:pPr>
      <w:r>
        <w:rPr>
          <w:rFonts w:ascii="宋体" w:eastAsia="宋体" w:hAnsi="宋体" w:cs="宋体" w:hint="eastAsia"/>
          <w:sz w:val="24"/>
          <w:szCs w:val="24"/>
        </w:rPr>
        <w:t>27.6评审专家应严格按照要求查看“硬件特征码” 相关信息并进行评审，在</w:t>
      </w:r>
    </w:p>
    <w:p w:rsidR="001F27A1" w:rsidRDefault="0005765E">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27.7 法律、法规和响应文件规定的其他无效情形。</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1F27A1" w:rsidRDefault="0005765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1F27A1" w:rsidRDefault="0005765E">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1F27A1" w:rsidRDefault="0005765E">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28.5供应商应当按照谈判文件的变动情况和谈判小组的要求重新提交响应文件，并由其法定</w:t>
      </w:r>
      <w:r>
        <w:rPr>
          <w:rFonts w:ascii="宋体" w:eastAsia="宋体" w:hAnsi="宋体" w:cs="宋体" w:hint="eastAsia"/>
          <w:sz w:val="24"/>
          <w:szCs w:val="24"/>
        </w:rPr>
        <w:lastRenderedPageBreak/>
        <w:t>代表人或授权代表签字或者加盖公章。由授权代表签字的，应当附法定代表人授权书。供应商为自然人的，应当由本人签字并附身份证明。</w:t>
      </w:r>
    </w:p>
    <w:p w:rsidR="001F27A1" w:rsidRDefault="0005765E">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28.6谈判文件能够详细列明采购标的的技术、服务要求的，谈判结束后，谈判小组应当要求所有继续参加谈判的供应商在规定时间内提交最后报价，提交最后报价的供应商不得少于3家。</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28.7最后报价是供应商响应文件的有效组成部分。</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28.8已提交响应文件的供应商，在提交最后报价之前，可以根据谈判情况退出谈判。</w:t>
      </w:r>
    </w:p>
    <w:p w:rsidR="001F27A1" w:rsidRDefault="0005765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29.9规定，评审专家应严格按照要求查看“硬件特征码相” 关信息并进行评审。</w:t>
      </w:r>
    </w:p>
    <w:p w:rsidR="001F27A1" w:rsidRDefault="0005765E">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保密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F27A1" w:rsidRDefault="0005765E">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31.1采购人应当在收到评审报告后1个工作日内，从评审报告提出的成交候选人中，根据质量和服务均能满足采购文件实质性响应要求且最后报价最低的原则确定成交供应商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F27A1" w:rsidRDefault="0005765E">
      <w:pPr>
        <w:pStyle w:val="af5"/>
        <w:numPr>
          <w:ilvl w:val="1"/>
          <w:numId w:val="10"/>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F27A1" w:rsidRDefault="0005765E">
      <w:pPr>
        <w:pStyle w:val="af5"/>
        <w:numPr>
          <w:ilvl w:val="1"/>
          <w:numId w:val="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在采购过程中符合竞争要求的供应商或者报价未超过采购预算的供应商不足3家的，但《政府采购非招标采购方式管理办法》第二十七条第二款规定的情形除外。</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33.成交公告、发出成交通知书</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1F27A1" w:rsidRDefault="0005765E">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33.2成交通知书发出后，采购人不得违法改变成交结果，成交供应商无正当理由不得放弃成交。</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34 质疑提出与答复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通过《全国公共资源交易平台（河南省·许昌市）》一次性提出，提出后电话联系本项目谈判公告中集采机构联系人查看，如未提出视为全面接受；</w:t>
      </w:r>
    </w:p>
    <w:p w:rsidR="001F27A1" w:rsidRDefault="0005765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1F27A1" w:rsidRDefault="0005765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35 签订合同</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采购人自采购合同签订之日起，合同原件1个工作日送襄城县政府采购中心一份备案。</w:t>
      </w:r>
    </w:p>
    <w:p w:rsidR="001F27A1" w:rsidRDefault="0005765E">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36 履约保证金</w:t>
      </w:r>
    </w:p>
    <w:p w:rsidR="001F27A1" w:rsidRDefault="0005765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F27A1" w:rsidRDefault="0005765E">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1F27A1" w:rsidRDefault="001F27A1">
      <w:pPr>
        <w:jc w:val="center"/>
        <w:rPr>
          <w:rFonts w:asciiTheme="majorEastAsia" w:eastAsiaTheme="majorEastAsia" w:hAnsiTheme="majorEastAsia" w:cs="宋体"/>
          <w:b/>
          <w:kern w:val="0"/>
          <w:sz w:val="36"/>
          <w:szCs w:val="36"/>
        </w:rPr>
      </w:pPr>
    </w:p>
    <w:p w:rsidR="001F27A1" w:rsidRDefault="0005765E">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F27A1" w:rsidRDefault="0005765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F27A1" w:rsidRDefault="0005765E">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97613D" w:rsidRDefault="0097613D" w:rsidP="0097613D">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w:t>
      </w:r>
      <w:r w:rsidRPr="001B0340">
        <w:rPr>
          <w:rFonts w:asciiTheme="minorEastAsia" w:hAnsiTheme="minorEastAsia" w:cs="仿宋_GB2312" w:hint="eastAsia"/>
          <w:sz w:val="24"/>
          <w:szCs w:val="24"/>
        </w:rPr>
        <w:t>专门面向中小企业预留采购份额</w:t>
      </w:r>
    </w:p>
    <w:p w:rsidR="0097613D" w:rsidRDefault="0097613D" w:rsidP="0097613D">
      <w:pPr>
        <w:topLinePunct/>
        <w:spacing w:line="360" w:lineRule="auto"/>
        <w:ind w:firstLineChars="200" w:firstLine="480"/>
        <w:contextualSpacing/>
        <w:rPr>
          <w:rFonts w:asciiTheme="minorEastAsia" w:hAnsiTheme="minorEastAsia" w:cs="仿宋_GB2312"/>
          <w:sz w:val="24"/>
          <w:szCs w:val="24"/>
        </w:rPr>
      </w:pPr>
      <w:r w:rsidRPr="001B0340">
        <w:rPr>
          <w:rFonts w:asciiTheme="minorEastAsia" w:hAnsiTheme="minorEastAsia" w:cs="仿宋_GB2312" w:hint="eastAsia"/>
          <w:sz w:val="24"/>
          <w:szCs w:val="24"/>
        </w:rPr>
        <w:t>（二）非专门面向中小企业预留采购份额</w:t>
      </w:r>
    </w:p>
    <w:p w:rsidR="001F27A1" w:rsidRDefault="0097613D">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w:t>
      </w:r>
      <w:r w:rsidR="0005765E">
        <w:rPr>
          <w:rFonts w:asciiTheme="minorEastAsia" w:hAnsiTheme="minorEastAsia" w:cs="仿宋_GB2312" w:hint="eastAsia"/>
          <w:sz w:val="24"/>
          <w:szCs w:val="24"/>
        </w:rPr>
        <w:t>根据财政部、工业和信息化部《政府采购促进中小企业发展管理办法》（财库</w:t>
      </w:r>
      <w:r w:rsidR="0005765E">
        <w:rPr>
          <w:rFonts w:asciiTheme="minorEastAsia" w:hAnsiTheme="minorEastAsia" w:cs="仿宋_GB2312"/>
          <w:sz w:val="24"/>
          <w:szCs w:val="24"/>
        </w:rPr>
        <w:t xml:space="preserve">[2020]46 </w:t>
      </w:r>
      <w:r w:rsidR="0005765E">
        <w:rPr>
          <w:rFonts w:asciiTheme="minorEastAsia" w:hAnsiTheme="minorEastAsia" w:cs="仿宋_GB2312" w:hint="eastAsia"/>
          <w:sz w:val="24"/>
          <w:szCs w:val="24"/>
        </w:rPr>
        <w:t>号）、《关于进一步加大政府采购支持中小企业力度的通知》（财库〔</w:t>
      </w:r>
      <w:r w:rsidR="0005765E">
        <w:rPr>
          <w:rFonts w:asciiTheme="minorEastAsia" w:hAnsiTheme="minorEastAsia" w:cs="仿宋_GB2312"/>
          <w:sz w:val="24"/>
          <w:szCs w:val="24"/>
        </w:rPr>
        <w:t>2022</w:t>
      </w:r>
      <w:r w:rsidR="0005765E">
        <w:rPr>
          <w:rFonts w:asciiTheme="minorEastAsia" w:hAnsiTheme="minorEastAsia" w:cs="仿宋_GB2312" w:hint="eastAsia"/>
          <w:sz w:val="24"/>
          <w:szCs w:val="24"/>
        </w:rPr>
        <w:t>〕</w:t>
      </w:r>
      <w:r w:rsidR="0005765E">
        <w:rPr>
          <w:rFonts w:asciiTheme="minorEastAsia" w:hAnsiTheme="minorEastAsia" w:cs="仿宋_GB2312"/>
          <w:sz w:val="24"/>
          <w:szCs w:val="24"/>
        </w:rPr>
        <w:t xml:space="preserve">19 </w:t>
      </w:r>
      <w:r w:rsidR="0005765E">
        <w:rPr>
          <w:rFonts w:asciiTheme="minorEastAsia" w:hAnsiTheme="minorEastAsia" w:cs="仿宋_GB2312" w:hint="eastAsia"/>
          <w:sz w:val="24"/>
          <w:szCs w:val="24"/>
        </w:rPr>
        <w:t>号）规定，对符合该办法规定的小型和微型企业报价给予</w:t>
      </w:r>
      <w:r w:rsidR="0005765E">
        <w:rPr>
          <w:rFonts w:asciiTheme="minorEastAsia" w:hAnsiTheme="minorEastAsia" w:cs="仿宋_GB2312"/>
          <w:sz w:val="24"/>
          <w:szCs w:val="24"/>
        </w:rPr>
        <w:t>10%-20%</w:t>
      </w:r>
      <w:r w:rsidR="0005765E">
        <w:rPr>
          <w:rFonts w:asciiTheme="minorEastAsia" w:hAnsiTheme="minorEastAsia" w:cs="仿宋_GB2312" w:hint="eastAsia"/>
          <w:sz w:val="24"/>
          <w:szCs w:val="24"/>
        </w:rPr>
        <w:t>的扣除，用扣除后的价格参与评审。</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1F27A1" w:rsidRDefault="000576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F27A1" w:rsidRDefault="000576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27A1" w:rsidRDefault="000576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F27A1" w:rsidRDefault="0005765E">
      <w:pPr>
        <w:jc w:val="center"/>
        <w:rPr>
          <w:rFonts w:ascii="宋体" w:hAnsi="宋体" w:cs="宋体"/>
          <w:szCs w:val="24"/>
          <w:lang w:val="zh-CN"/>
        </w:rPr>
      </w:pPr>
      <w:r>
        <w:rPr>
          <w:rFonts w:ascii="宋体" w:hAnsi="宋体" w:cs="宋体" w:hint="eastAsia"/>
          <w:szCs w:val="24"/>
          <w:lang w:val="zh-CN"/>
        </w:rPr>
        <w:br w:type="page"/>
      </w: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F27A1" w:rsidRDefault="001F27A1">
      <w:pPr>
        <w:pStyle w:val="a8"/>
        <w:spacing w:line="360" w:lineRule="auto"/>
        <w:contextualSpacing/>
        <w:rPr>
          <w:rFonts w:hAnsi="宋体" w:cs="宋体"/>
          <w:lang w:val="zh-CN"/>
        </w:rPr>
      </w:pPr>
    </w:p>
    <w:p w:rsidR="001F27A1" w:rsidRDefault="0005765E">
      <w:pPr>
        <w:pStyle w:val="a8"/>
        <w:spacing w:line="360" w:lineRule="auto"/>
        <w:contextualSpacing/>
        <w:rPr>
          <w:rFonts w:hAnsi="宋体" w:cs="宋体"/>
          <w:bCs/>
          <w:szCs w:val="24"/>
        </w:rPr>
      </w:pPr>
      <w:r>
        <w:rPr>
          <w:rFonts w:ascii="宋体" w:hAnsi="宋体" w:cs="宋体" w:hint="eastAsia"/>
          <w:b/>
          <w:szCs w:val="24"/>
          <w:lang w:val="zh-CN"/>
        </w:rPr>
        <w:t>一、资格审查</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1F27A1" w:rsidRDefault="0005765E">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A47FAB" w:rsidTr="00A47FAB">
        <w:trPr>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A47FAB" w:rsidTr="00A47FAB">
        <w:trPr>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A47FAB" w:rsidRDefault="00A47FAB" w:rsidP="00A47FAB">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A47FAB" w:rsidTr="00A47FAB">
        <w:trPr>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2</w:t>
            </w:r>
          </w:p>
        </w:tc>
        <w:tc>
          <w:tcPr>
            <w:tcW w:w="2313" w:type="dxa"/>
            <w:vAlign w:val="center"/>
          </w:tcPr>
          <w:p w:rsidR="00A47FAB" w:rsidRDefault="00A47FAB" w:rsidP="00A47FAB">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7FAB" w:rsidRDefault="00A47FAB" w:rsidP="00A47FAB">
            <w:pPr>
              <w:spacing w:line="360" w:lineRule="auto"/>
              <w:jc w:val="center"/>
              <w:rPr>
                <w:rFonts w:ascii="宋体" w:eastAsia="宋体" w:hAnsi="宋体"/>
                <w:b/>
                <w:sz w:val="24"/>
                <w:szCs w:val="24"/>
              </w:rPr>
            </w:pPr>
            <w:r w:rsidRPr="00A42111">
              <w:rPr>
                <w:rFonts w:asciiTheme="minorEastAsia" w:hAnsiTheme="minorEastAsia" w:hint="eastAsia"/>
                <w:b/>
                <w:sz w:val="24"/>
                <w:szCs w:val="24"/>
              </w:rPr>
              <w:t>织的营业执照等证明文件，自然人的身份证明</w:t>
            </w:r>
          </w:p>
        </w:tc>
        <w:tc>
          <w:tcPr>
            <w:tcW w:w="6051" w:type="dxa"/>
            <w:vAlign w:val="center"/>
          </w:tcPr>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7FAB" w:rsidRDefault="00A47FAB" w:rsidP="00A47FAB">
            <w:pPr>
              <w:spacing w:line="360" w:lineRule="auto"/>
              <w:rPr>
                <w:rFonts w:ascii="宋体" w:eastAsia="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A47FAB" w:rsidRPr="006654B9" w:rsidRDefault="00A47FAB" w:rsidP="00A47FAB">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A47FAB" w:rsidRDefault="00A47FAB" w:rsidP="00A47FAB">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A47FAB" w:rsidRDefault="00A47FAB" w:rsidP="00A47FAB">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A47FAB" w:rsidRDefault="00A47FAB" w:rsidP="00A47FAB">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A47FAB" w:rsidRDefault="00A47FAB" w:rsidP="00A47FAB">
            <w:pPr>
              <w:spacing w:line="360" w:lineRule="auto"/>
              <w:rPr>
                <w:rFonts w:asciiTheme="minorEastAsia" w:hAnsiTheme="minorEastAsia"/>
                <w:b/>
                <w:bCs/>
                <w:sz w:val="24"/>
                <w:szCs w:val="24"/>
              </w:rPr>
            </w:pPr>
          </w:p>
          <w:p w:rsidR="00A47FAB" w:rsidRDefault="00A47FAB" w:rsidP="00A47FAB">
            <w:pPr>
              <w:spacing w:line="360" w:lineRule="auto"/>
              <w:rPr>
                <w:rFonts w:ascii="宋体" w:eastAsia="宋体" w:hAnsi="宋体"/>
                <w:b/>
                <w:sz w:val="24"/>
                <w:szCs w:val="24"/>
              </w:rPr>
            </w:pPr>
            <w:r w:rsidRPr="000612B2">
              <w:rPr>
                <w:rFonts w:asciiTheme="minorEastAsia" w:hAnsiTheme="minorEastAsia" w:hint="eastAsia"/>
                <w:b/>
                <w:bCs/>
                <w:sz w:val="24"/>
                <w:szCs w:val="24"/>
              </w:rPr>
              <w:lastRenderedPageBreak/>
              <w:t>投标人身份证明及授权</w:t>
            </w:r>
          </w:p>
        </w:tc>
        <w:tc>
          <w:tcPr>
            <w:tcW w:w="6051" w:type="dxa"/>
          </w:tcPr>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w:t>
            </w:r>
            <w:r w:rsidRPr="000612B2">
              <w:rPr>
                <w:rFonts w:asciiTheme="minorEastAsia" w:hAnsiTheme="minorEastAsia" w:hint="eastAsia"/>
                <w:bCs/>
                <w:sz w:val="24"/>
                <w:szCs w:val="24"/>
              </w:rPr>
              <w:lastRenderedPageBreak/>
              <w:t>及被授权人身份证明。（法人投标提供）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A47FAB" w:rsidRDefault="00A47FAB" w:rsidP="00A47FAB">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A47FAB" w:rsidRPr="00F03742"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A47FAB" w:rsidRDefault="00A47FAB" w:rsidP="00A47FAB">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A47FAB" w:rsidRPr="004A5BC2" w:rsidRDefault="00A47FAB" w:rsidP="00A47FAB">
            <w:pPr>
              <w:spacing w:line="360" w:lineRule="auto"/>
              <w:rPr>
                <w:rFonts w:asciiTheme="minorEastAsia" w:hAnsiTheme="minorEastAsia" w:cs="仿宋_GB2312"/>
                <w:sz w:val="24"/>
                <w:szCs w:val="24"/>
                <w:lang w:val="zh-CN"/>
              </w:rPr>
            </w:pPr>
            <w:r w:rsidRPr="004A5BC2">
              <w:rPr>
                <w:rFonts w:asciiTheme="minorEastAsia" w:hAnsiTheme="minorEastAsia" w:cs="仿宋_GB2312" w:hint="eastAsia"/>
                <w:sz w:val="24"/>
                <w:szCs w:val="24"/>
                <w:lang w:val="zh-CN"/>
              </w:rPr>
              <w:t>供应商与参加本项目投标的其他供应商之间，单位负责人不为同一人并且不存在直接控股、管理关系（承诺函格式自拟）</w:t>
            </w:r>
          </w:p>
          <w:p w:rsidR="00A47FAB" w:rsidRPr="00F03742" w:rsidRDefault="00A47FAB" w:rsidP="00A47FAB">
            <w:pPr>
              <w:spacing w:line="360" w:lineRule="auto"/>
              <w:jc w:val="left"/>
              <w:rPr>
                <w:rFonts w:ascii="宋体" w:eastAsia="宋体" w:hAnsi="宋体" w:cs="微软雅黑"/>
                <w:bCs/>
                <w:sz w:val="24"/>
                <w:szCs w:val="24"/>
              </w:rPr>
            </w:pP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A47FAB" w:rsidRDefault="00A47FAB" w:rsidP="00A47FAB">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A47FAB" w:rsidRDefault="00A47FAB" w:rsidP="00A47FAB">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A47FAB" w:rsidRDefault="00A47FAB" w:rsidP="00A47FAB">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A47FAB" w:rsidRDefault="00A47FAB" w:rsidP="00A47FAB">
            <w:pPr>
              <w:spacing w:line="360" w:lineRule="auto"/>
              <w:rPr>
                <w:rFonts w:asciiTheme="minorEastAsia" w:hAnsiTheme="minorEastAsia"/>
                <w:bCs/>
                <w:sz w:val="24"/>
                <w:szCs w:val="24"/>
              </w:rPr>
            </w:pPr>
          </w:p>
        </w:tc>
      </w:tr>
      <w:tr w:rsidR="00A47FAB" w:rsidRPr="005F3DA9" w:rsidTr="00A47FAB">
        <w:trPr>
          <w:trHeight w:val="624"/>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A47FAB" w:rsidRDefault="00A47FAB" w:rsidP="00A47FAB">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A47FAB" w:rsidRPr="005F3DA9" w:rsidRDefault="00884CD2" w:rsidP="00A47FAB">
            <w:pPr>
              <w:pStyle w:val="10"/>
              <w:ind w:firstLineChars="0" w:firstLine="0"/>
              <w:rPr>
                <w:rFonts w:asciiTheme="minorEastAsia" w:eastAsia="宋体" w:hAnsiTheme="minorEastAsia" w:cs="宋体"/>
                <w:b/>
                <w:kern w:val="0"/>
                <w:sz w:val="24"/>
                <w:szCs w:val="24"/>
              </w:rPr>
            </w:pPr>
            <w:r>
              <w:rPr>
                <w:rFonts w:ascii="宋体" w:eastAsia="宋体" w:hAnsi="宋体" w:cs="Arial" w:hint="eastAsia"/>
                <w:kern w:val="0"/>
                <w:sz w:val="24"/>
                <w:szCs w:val="24"/>
              </w:rPr>
              <w:t>无</w:t>
            </w:r>
          </w:p>
        </w:tc>
      </w:tr>
    </w:tbl>
    <w:p w:rsidR="00A47FAB" w:rsidRDefault="00A47FAB">
      <w:pPr>
        <w:pStyle w:val="a8"/>
        <w:spacing w:line="360" w:lineRule="auto"/>
        <w:contextualSpacing/>
        <w:rPr>
          <w:rFonts w:ascii="宋体" w:hAnsi="宋体" w:cs="宋体"/>
          <w:b/>
          <w:szCs w:val="24"/>
          <w:lang w:val="zh-CN"/>
        </w:rPr>
      </w:pPr>
    </w:p>
    <w:p w:rsidR="00A47FAB" w:rsidRDefault="00A47FAB" w:rsidP="00A47FAB">
      <w:pPr>
        <w:pStyle w:val="a8"/>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A47FAB" w:rsidRDefault="00A47FAB" w:rsidP="00A47FAB">
      <w:pPr>
        <w:pStyle w:val="a8"/>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A47FAB" w:rsidRDefault="00A47FAB" w:rsidP="00A47FAB">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A47FAB" w:rsidRDefault="00A47FAB" w:rsidP="00A47FAB">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47FAB" w:rsidRDefault="00A47FAB" w:rsidP="00A47FA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A47FAB" w:rsidRDefault="00A47FAB" w:rsidP="00A47FAB">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号）规定的小微企业报价给予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Pr>
          <w:rFonts w:asciiTheme="minorEastAsia" w:hAnsiTheme="minorEastAsia" w:cs="仿宋_GB2312" w:hint="eastAsia"/>
          <w:sz w:val="24"/>
          <w:szCs w:val="24"/>
        </w:rPr>
        <w:t>4</w:t>
      </w:r>
      <w:r w:rsidRPr="00F03742">
        <w:rPr>
          <w:rFonts w:asciiTheme="minorEastAsia" w:hAnsiTheme="minorEastAsia" w:cs="仿宋_GB2312"/>
          <w:sz w:val="24"/>
          <w:szCs w:val="24"/>
        </w:rPr>
        <w:t>%</w:t>
      </w:r>
      <w:r>
        <w:rPr>
          <w:rFonts w:asciiTheme="minorEastAsia" w:hAnsiTheme="minorEastAsia" w:cs="仿宋_GB2312" w:hint="eastAsia"/>
          <w:sz w:val="24"/>
          <w:szCs w:val="24"/>
        </w:rPr>
        <w:t>-6</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lastRenderedPageBreak/>
        <w:t>小型和微型企业不包含民办非企业单位。</w:t>
      </w:r>
    </w:p>
    <w:p w:rsidR="00A47FAB"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1F27A1" w:rsidRDefault="0005765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C0F1B" w:rsidTr="00E51E3F">
        <w:trPr>
          <w:trHeight w:val="55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C0F1B" w:rsidTr="00E51E3F">
        <w:trPr>
          <w:trHeight w:val="88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8C0F1B" w:rsidRDefault="008C0F1B" w:rsidP="00E51E3F">
            <w:pPr>
              <w:jc w:val="center"/>
              <w:rPr>
                <w:rFonts w:ascii="宋体" w:hAnsi="宋体" w:cs="宋体"/>
                <w:b/>
                <w:sz w:val="24"/>
                <w:szCs w:val="24"/>
                <w:lang w:val="en-GB"/>
              </w:rPr>
            </w:pPr>
          </w:p>
        </w:tc>
      </w:tr>
      <w:tr w:rsidR="008C0F1B" w:rsidTr="00E51E3F">
        <w:trPr>
          <w:trHeight w:val="140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C0F1B" w:rsidRDefault="008C0F1B" w:rsidP="00E51E3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C0F1B" w:rsidRDefault="008C0F1B" w:rsidP="00E51E3F">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C0F1B" w:rsidRDefault="008C0F1B" w:rsidP="00E51E3F">
            <w:pPr>
              <w:rPr>
                <w:rFonts w:ascii="宋体" w:hAnsi="宋体" w:cs="宋体"/>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8C0F1B" w:rsidRDefault="008C0F1B" w:rsidP="00E51E3F">
            <w:pPr>
              <w:jc w:val="center"/>
              <w:rPr>
                <w:rFonts w:ascii="宋体" w:hAnsi="宋体" w:cs="宋体"/>
                <w:b/>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8C0F1B" w:rsidTr="00E51E3F">
        <w:trPr>
          <w:trHeight w:val="2570"/>
        </w:trPr>
        <w:tc>
          <w:tcPr>
            <w:tcW w:w="9517" w:type="dxa"/>
            <w:gridSpan w:val="4"/>
            <w:vAlign w:val="center"/>
          </w:tcPr>
          <w:p w:rsidR="008C0F1B" w:rsidRDefault="008C0F1B" w:rsidP="00E51E3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C0F1B" w:rsidRDefault="008C0F1B" w:rsidP="00E51E3F">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1F27A1" w:rsidRDefault="0005765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b、小型和微型企业产品包括货物及其提供的服务与工程。</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1F27A1" w:rsidRDefault="0005765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1F27A1" w:rsidRDefault="0005765E">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E、小型和微型企业不包括民办非企业单位。</w:t>
      </w:r>
    </w:p>
    <w:p w:rsidR="008C0F1B" w:rsidRDefault="008C0F1B" w:rsidP="008C0F1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C0F1B" w:rsidRPr="002472FE"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8C0F1B" w:rsidRPr="00562609" w:rsidRDefault="008C0F1B" w:rsidP="008C0F1B">
      <w:pPr>
        <w:spacing w:line="360" w:lineRule="auto"/>
        <w:ind w:firstLineChars="200" w:firstLine="422"/>
        <w:contextualSpacing/>
        <w:rPr>
          <w:rFonts w:ascii="宋体" w:hAnsi="宋体" w:cs="仿宋_GB2312"/>
          <w:b/>
          <w:sz w:val="24"/>
          <w:szCs w:val="24"/>
        </w:rPr>
      </w:pPr>
      <w:r>
        <w:rPr>
          <w:rFonts w:ascii="宋体" w:hAnsi="宋体" w:cs="宋体" w:hint="eastAsia"/>
          <w:b/>
          <w:szCs w:val="24"/>
        </w:rPr>
        <w:t>3、</w:t>
      </w:r>
      <w:r w:rsidRPr="000B07C4">
        <w:rPr>
          <w:rFonts w:ascii="宋体" w:hAnsi="宋体" w:cs="仿宋_GB2312"/>
          <w:b/>
          <w:sz w:val="24"/>
          <w:szCs w:val="24"/>
        </w:rPr>
        <w:t>信息产品要求</w:t>
      </w:r>
    </w:p>
    <w:p w:rsidR="008C0F1B" w:rsidRPr="00562609" w:rsidRDefault="008C0F1B" w:rsidP="008C0F1B">
      <w:pPr>
        <w:wordWrap w:val="0"/>
        <w:autoSpaceDE w:val="0"/>
        <w:autoSpaceDN w:val="0"/>
        <w:spacing w:line="360" w:lineRule="auto"/>
        <w:ind w:firstLineChars="200" w:firstLine="480"/>
        <w:contextualSpacing/>
        <w:rPr>
          <w:rFonts w:ascii="宋体" w:eastAsia="宋体" w:hAnsi="宋体" w:cs="宋体"/>
          <w:sz w:val="24"/>
          <w:szCs w:val="24"/>
        </w:rPr>
      </w:pPr>
      <w:r w:rsidRPr="00562609">
        <w:rPr>
          <w:rFonts w:ascii="宋体" w:eastAsia="宋体" w:hAnsi="宋体" w:cs="宋体" w:hint="eastAsia"/>
          <w:sz w:val="24"/>
          <w:szCs w:val="24"/>
        </w:rPr>
        <w:t>《信息安全产品强制性认证目录》内的产品应提供由中国信息安全认证中心按国家标准认证颁发的有效认证证书。</w:t>
      </w:r>
    </w:p>
    <w:p w:rsidR="008C0F1B" w:rsidRPr="009D3FE6" w:rsidRDefault="008C0F1B" w:rsidP="008C0F1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8C0F1B" w:rsidRDefault="008C0F1B" w:rsidP="008C0F1B">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Pr="00C53B26">
        <w:rPr>
          <w:rFonts w:asciiTheme="minorEastAsia" w:hAnsiTheme="minorEastAsia" w:cs="宋体" w:hint="eastAsia"/>
          <w:b/>
          <w:kern w:val="0"/>
          <w:sz w:val="24"/>
          <w:szCs w:val="24"/>
        </w:rPr>
        <w:t>、评审方法</w:t>
      </w:r>
    </w:p>
    <w:p w:rsidR="008C0F1B" w:rsidRPr="00C53B26" w:rsidRDefault="008C0F1B" w:rsidP="008C0F1B">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Pr="00C53B26">
        <w:rPr>
          <w:rFonts w:asciiTheme="minorEastAsia" w:hAnsiTheme="minorEastAsia" w:cs="宋体" w:hint="eastAsia"/>
          <w:b/>
          <w:kern w:val="0"/>
          <w:sz w:val="24"/>
          <w:szCs w:val="24"/>
        </w:rPr>
        <w:t>、谈判小组编写评审报告。</w:t>
      </w:r>
    </w:p>
    <w:p w:rsidR="008C0F1B" w:rsidRDefault="008C0F1B" w:rsidP="008C0F1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w:t>
      </w:r>
      <w:r w:rsidRPr="00C53B26">
        <w:rPr>
          <w:rFonts w:asciiTheme="minorEastAsia" w:hAnsiTheme="minorEastAsia" w:cs="宋体" w:hint="eastAsia"/>
          <w:kern w:val="0"/>
          <w:sz w:val="24"/>
          <w:szCs w:val="24"/>
        </w:rPr>
        <w:lastRenderedPageBreak/>
        <w:t>组成员，应当在报告上签署不同意见并说明理由，由谈判小组书面记录相关情况。谈判小组成员拒绝在报告上签字又不书面说明其不同意见和理由的，视为同意评审报告。</w:t>
      </w: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05765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F27A1" w:rsidRDefault="001F27A1">
      <w:pPr>
        <w:pStyle w:val="a8"/>
        <w:spacing w:line="360" w:lineRule="auto"/>
        <w:contextualSpacing/>
        <w:jc w:val="center"/>
        <w:rPr>
          <w:rFonts w:asciiTheme="majorEastAsia" w:eastAsiaTheme="majorEastAsia" w:hAnsiTheme="majorEastAsia" w:cs="宋体"/>
          <w:b/>
          <w:kern w:val="0"/>
          <w:sz w:val="36"/>
          <w:szCs w:val="36"/>
        </w:rPr>
      </w:pP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0576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84023138"/>
      <w:bookmarkStart w:id="5" w:name="_Toc174185203"/>
      <w:bookmarkStart w:id="6" w:name="_Toc186274126"/>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p>
    <w:p w:rsidR="001F27A1" w:rsidRDefault="0005765E">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1F27A1" w:rsidRDefault="001F27A1">
      <w:pPr>
        <w:rPr>
          <w:rFonts w:ascii="宋体" w:hAnsi="宋体" w:cs="微软雅黑"/>
          <w:sz w:val="28"/>
          <w:szCs w:val="28"/>
          <w:u w:val="single"/>
        </w:rPr>
      </w:pPr>
    </w:p>
    <w:p w:rsidR="001F27A1" w:rsidRDefault="001F27A1">
      <w:pPr>
        <w:rPr>
          <w:rFonts w:ascii="宋体" w:hAnsi="宋体" w:cs="微软雅黑"/>
          <w:sz w:val="28"/>
          <w:szCs w:val="28"/>
          <w:u w:val="single"/>
        </w:rPr>
      </w:pPr>
    </w:p>
    <w:p w:rsidR="001F27A1" w:rsidRDefault="001F27A1">
      <w:pPr>
        <w:spacing w:line="276" w:lineRule="auto"/>
        <w:jc w:val="center"/>
        <w:rPr>
          <w:rFonts w:ascii="宋体" w:hAnsi="宋体" w:cs="宋体"/>
          <w:b/>
          <w:bCs/>
          <w:sz w:val="40"/>
          <w:szCs w:val="40"/>
          <w:u w:val="single"/>
        </w:rPr>
      </w:pPr>
    </w:p>
    <w:p w:rsidR="001F27A1" w:rsidRDefault="0005765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F27A1" w:rsidRDefault="001F27A1">
      <w:pPr>
        <w:rPr>
          <w:rFonts w:ascii="宋体" w:hAnsi="宋体" w:cs="微软雅黑"/>
          <w:sz w:val="28"/>
          <w:szCs w:val="28"/>
          <w:u w:val="single"/>
        </w:rPr>
      </w:pPr>
    </w:p>
    <w:p w:rsidR="001F27A1" w:rsidRDefault="001F27A1">
      <w:pPr>
        <w:rPr>
          <w:rFonts w:ascii="宋体" w:hAnsi="宋体" w:cs="微软雅黑"/>
          <w:sz w:val="20"/>
          <w:szCs w:val="20"/>
        </w:rPr>
      </w:pPr>
    </w:p>
    <w:p w:rsidR="001F27A1" w:rsidRDefault="001F27A1">
      <w:pPr>
        <w:rPr>
          <w:rFonts w:ascii="宋体" w:hAnsi="宋体" w:cs="微软雅黑"/>
          <w:sz w:val="20"/>
          <w:szCs w:val="20"/>
        </w:rPr>
      </w:pPr>
    </w:p>
    <w:p w:rsidR="001F27A1" w:rsidRDefault="0005765E">
      <w:pPr>
        <w:jc w:val="center"/>
        <w:rPr>
          <w:rFonts w:ascii="宋体" w:hAnsi="宋体" w:cs="微软雅黑"/>
          <w:sz w:val="72"/>
          <w:szCs w:val="72"/>
        </w:rPr>
      </w:pPr>
      <w:r>
        <w:rPr>
          <w:rFonts w:ascii="宋体" w:hAnsi="宋体" w:cs="微软雅黑" w:hint="eastAsia"/>
          <w:sz w:val="72"/>
          <w:szCs w:val="72"/>
        </w:rPr>
        <w:t>竞争性谈判响应文件</w:t>
      </w:r>
    </w:p>
    <w:p w:rsidR="001F27A1" w:rsidRDefault="001F27A1">
      <w:pPr>
        <w:rPr>
          <w:rFonts w:ascii="宋体" w:hAnsi="宋体" w:cs="微软雅黑"/>
          <w:sz w:val="28"/>
          <w:szCs w:val="28"/>
        </w:rPr>
      </w:pPr>
    </w:p>
    <w:p w:rsidR="001F27A1" w:rsidRDefault="0005765E">
      <w:pPr>
        <w:ind w:firstLineChars="1100" w:firstLine="3080"/>
        <w:rPr>
          <w:rFonts w:ascii="宋体" w:hAnsi="宋体" w:cs="微软雅黑"/>
          <w:sz w:val="28"/>
          <w:szCs w:val="28"/>
        </w:rPr>
      </w:pPr>
      <w:r>
        <w:rPr>
          <w:rFonts w:ascii="宋体" w:hAnsi="宋体" w:cs="微软雅黑" w:hint="eastAsia"/>
          <w:sz w:val="28"/>
          <w:szCs w:val="28"/>
        </w:rPr>
        <w:t>项目编号：</w:t>
      </w: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pStyle w:val="ae"/>
        <w:ind w:firstLineChars="0" w:firstLine="0"/>
        <w:rPr>
          <w:rFonts w:hAnsi="宋体" w:cs="微软雅黑"/>
          <w:szCs w:val="28"/>
        </w:rPr>
      </w:pPr>
    </w:p>
    <w:p w:rsidR="001F27A1" w:rsidRDefault="001F27A1">
      <w:pPr>
        <w:pStyle w:val="ae"/>
        <w:ind w:firstLine="340"/>
        <w:rPr>
          <w:rFonts w:hAnsi="宋体" w:cs="微软雅黑"/>
          <w:szCs w:val="28"/>
        </w:rPr>
      </w:pPr>
    </w:p>
    <w:p w:rsidR="001F27A1" w:rsidRDefault="0005765E">
      <w:pPr>
        <w:jc w:val="left"/>
        <w:rPr>
          <w:rFonts w:ascii="宋体" w:hAnsi="宋体" w:cs="微软雅黑"/>
          <w:sz w:val="28"/>
          <w:szCs w:val="28"/>
          <w:u w:val="single"/>
        </w:rPr>
      </w:pPr>
      <w:r>
        <w:rPr>
          <w:rFonts w:ascii="宋体" w:hAnsi="宋体" w:cs="微软雅黑" w:hint="eastAsia"/>
          <w:sz w:val="28"/>
          <w:szCs w:val="28"/>
        </w:rPr>
        <w:t>响应人：（盖单位章）</w:t>
      </w:r>
    </w:p>
    <w:p w:rsidR="001F27A1" w:rsidRDefault="0005765E">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1F27A1" w:rsidRDefault="001F27A1">
      <w:pPr>
        <w:ind w:leftChars="514" w:left="1079"/>
        <w:jc w:val="left"/>
        <w:rPr>
          <w:rFonts w:ascii="宋体" w:hAnsi="宋体" w:cs="微软雅黑"/>
          <w:sz w:val="28"/>
          <w:szCs w:val="28"/>
        </w:rPr>
      </w:pPr>
    </w:p>
    <w:p w:rsidR="001F27A1" w:rsidRDefault="0005765E">
      <w:pPr>
        <w:ind w:leftChars="514" w:left="1079"/>
        <w:jc w:val="center"/>
        <w:rPr>
          <w:rFonts w:ascii="宋体" w:hAnsi="宋体" w:cs="微软雅黑"/>
          <w:sz w:val="28"/>
          <w:szCs w:val="28"/>
        </w:rPr>
      </w:pPr>
      <w:r>
        <w:rPr>
          <w:rFonts w:ascii="宋体" w:hAnsi="宋体" w:cs="微软雅黑" w:hint="eastAsia"/>
          <w:sz w:val="28"/>
          <w:szCs w:val="28"/>
        </w:rPr>
        <w:t>年  月  日</w:t>
      </w:r>
    </w:p>
    <w:p w:rsidR="001F27A1" w:rsidRDefault="001F27A1">
      <w:pPr>
        <w:ind w:leftChars="514" w:left="1079"/>
        <w:jc w:val="center"/>
        <w:rPr>
          <w:rFonts w:ascii="宋体" w:hAnsi="宋体" w:cs="微软雅黑"/>
          <w:sz w:val="28"/>
          <w:szCs w:val="28"/>
        </w:rPr>
      </w:pPr>
    </w:p>
    <w:p w:rsidR="001F27A1" w:rsidRDefault="001F27A1">
      <w:pPr>
        <w:pStyle w:val="260"/>
        <w:tabs>
          <w:tab w:val="left" w:pos="660"/>
        </w:tabs>
        <w:snapToGrid w:val="0"/>
        <w:spacing w:before="0" w:line="400" w:lineRule="exact"/>
        <w:rPr>
          <w:rFonts w:cs="黑体"/>
          <w:color w:val="auto"/>
          <w:kern w:val="2"/>
          <w:sz w:val="32"/>
          <w:szCs w:val="32"/>
          <w:lang w:val="zh-CN"/>
        </w:rPr>
      </w:pPr>
    </w:p>
    <w:p w:rsidR="001F27A1" w:rsidRDefault="0005765E">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8C0F1B" w:rsidTr="00E51E3F">
        <w:trPr>
          <w:trHeight w:val="1180"/>
        </w:trPr>
        <w:tc>
          <w:tcPr>
            <w:tcW w:w="468"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81"/>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Pr="003470A8">
              <w:rPr>
                <w:rFonts w:hAnsi="宋体" w:hint="eastAsia"/>
                <w:bCs/>
                <w:szCs w:val="24"/>
              </w:rPr>
              <w:t>政府采购供应商信用承诺函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8C0F1B" w:rsidRDefault="008C0F1B" w:rsidP="00E51E3F">
            <w:pPr>
              <w:jc w:val="center"/>
              <w:rPr>
                <w:rFonts w:hint="eastAsia"/>
                <w:sz w:val="24"/>
                <w:szCs w:val="24"/>
              </w:rPr>
            </w:pPr>
          </w:p>
        </w:tc>
        <w:tc>
          <w:tcPr>
            <w:tcW w:w="1701"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bl>
    <w:p w:rsidR="008C0F1B" w:rsidRPr="00673DB3" w:rsidRDefault="008C0F1B" w:rsidP="008C0F1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Pr="00673DB3">
        <w:rPr>
          <w:rFonts w:ascii="楷体" w:eastAsia="楷体" w:hAnsi="楷体" w:hint="eastAsia"/>
          <w:color w:val="000000"/>
          <w:sz w:val="24"/>
          <w:szCs w:val="24"/>
        </w:rPr>
        <w:t>本表序号</w:t>
      </w:r>
      <w:r>
        <w:rPr>
          <w:rFonts w:ascii="楷体" w:eastAsia="楷体" w:hAnsi="楷体" w:hint="eastAsia"/>
          <w:color w:val="000000"/>
          <w:sz w:val="24"/>
          <w:szCs w:val="24"/>
        </w:rPr>
        <w:t>18</w:t>
      </w:r>
      <w:r w:rsidRPr="00673DB3">
        <w:rPr>
          <w:rFonts w:ascii="楷体" w:eastAsia="楷体" w:hAnsi="楷体" w:hint="eastAsia"/>
          <w:color w:val="000000"/>
          <w:sz w:val="24"/>
          <w:szCs w:val="24"/>
        </w:rPr>
        <w:t>～</w:t>
      </w:r>
      <w:r>
        <w:rPr>
          <w:rFonts w:ascii="楷体" w:eastAsia="楷体" w:hAnsi="楷体" w:hint="eastAsia"/>
          <w:color w:val="000000"/>
          <w:sz w:val="24"/>
          <w:szCs w:val="24"/>
        </w:rPr>
        <w:t>20</w:t>
      </w:r>
      <w:r w:rsidRPr="00673DB3">
        <w:rPr>
          <w:rFonts w:ascii="楷体" w:eastAsia="楷体" w:hAnsi="楷体" w:hint="eastAsia"/>
          <w:color w:val="000000"/>
          <w:sz w:val="24"/>
          <w:szCs w:val="24"/>
        </w:rPr>
        <w:t>仅适用于物业项目。</w:t>
      </w:r>
    </w:p>
    <w:p w:rsidR="001F27A1" w:rsidRDefault="001F27A1">
      <w:pPr>
        <w:pStyle w:val="a8"/>
        <w:spacing w:line="360" w:lineRule="auto"/>
        <w:jc w:val="center"/>
        <w:rPr>
          <w:rFonts w:hAnsi="宋体"/>
          <w:b/>
          <w:snapToGrid w:val="0"/>
          <w:sz w:val="36"/>
          <w:szCs w:val="36"/>
        </w:rPr>
      </w:pPr>
    </w:p>
    <w:p w:rsidR="001F27A1" w:rsidRDefault="001F27A1">
      <w:pPr>
        <w:pStyle w:val="a8"/>
        <w:spacing w:line="360" w:lineRule="auto"/>
        <w:jc w:val="center"/>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1F27A1" w:rsidRDefault="0005765E">
      <w:pPr>
        <w:pStyle w:val="a8"/>
        <w:spacing w:line="360" w:lineRule="auto"/>
        <w:ind w:firstLineChars="750" w:firstLine="2711"/>
        <w:rPr>
          <w:rFonts w:hAnsi="宋体"/>
          <w:b/>
          <w:snapToGrid w:val="0"/>
          <w:sz w:val="36"/>
          <w:szCs w:val="36"/>
        </w:rPr>
      </w:pPr>
      <w:r>
        <w:rPr>
          <w:rFonts w:hAnsi="宋体" w:hint="eastAsia"/>
          <w:b/>
          <w:snapToGrid w:val="0"/>
          <w:sz w:val="36"/>
          <w:szCs w:val="36"/>
        </w:rPr>
        <w:lastRenderedPageBreak/>
        <w:t>三、开标一览表</w:t>
      </w:r>
    </w:p>
    <w:p w:rsidR="001F27A1" w:rsidRDefault="0005765E" w:rsidP="00A615F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039" w:type="dxa"/>
        <w:tblLayout w:type="fixed"/>
        <w:tblLook w:val="04A0"/>
      </w:tblPr>
      <w:tblGrid>
        <w:gridCol w:w="817"/>
        <w:gridCol w:w="1418"/>
        <w:gridCol w:w="3402"/>
        <w:gridCol w:w="1417"/>
        <w:gridCol w:w="1985"/>
      </w:tblGrid>
      <w:tr w:rsidR="001F27A1">
        <w:trPr>
          <w:trHeight w:val="467"/>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F27A1" w:rsidRDefault="0005765E">
            <w:pPr>
              <w:autoSpaceDE w:val="0"/>
              <w:autoSpaceDN w:val="0"/>
              <w:adjustRightInd w:val="0"/>
              <w:spacing w:line="480" w:lineRule="exact"/>
              <w:ind w:firstLineChars="50" w:firstLine="120"/>
              <w:rPr>
                <w:rFonts w:ascii="宋体" w:eastAsia="宋体" w:hAnsi="宋体" w:cs="宋体"/>
                <w:b/>
                <w:sz w:val="24"/>
                <w:szCs w:val="24"/>
                <w:lang w:val="zh-CN"/>
              </w:rPr>
            </w:pPr>
            <w:r>
              <w:rPr>
                <w:rFonts w:ascii="宋体" w:eastAsia="宋体" w:hAnsi="宋体" w:cs="宋体" w:hint="eastAsia"/>
                <w:b/>
                <w:sz w:val="24"/>
                <w:szCs w:val="24"/>
              </w:rPr>
              <w:t>服务期限</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F27A1">
        <w:trPr>
          <w:trHeight w:val="1744"/>
        </w:trPr>
        <w:tc>
          <w:tcPr>
            <w:tcW w:w="817" w:type="dxa"/>
            <w:tcBorders>
              <w:top w:val="single" w:sz="6" w:space="0" w:color="auto"/>
              <w:left w:val="single" w:sz="6" w:space="0" w:color="auto"/>
              <w:bottom w:val="single" w:sz="6" w:space="0" w:color="auto"/>
              <w:right w:val="single" w:sz="6" w:space="0" w:color="auto"/>
            </w:tcBorders>
            <w:vAlign w:val="center"/>
          </w:tcPr>
          <w:p w:rsidR="001F27A1" w:rsidRDefault="001F27A1">
            <w:pPr>
              <w:autoSpaceDE w:val="0"/>
              <w:autoSpaceDN w:val="0"/>
              <w:adjustRightInd w:val="0"/>
              <w:spacing w:line="480" w:lineRule="exact"/>
              <w:ind w:firstLine="240"/>
              <w:rPr>
                <w:rFonts w:ascii="宋体" w:hAnsi="宋体" w:cs="宋体"/>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F27A1" w:rsidRDefault="001F27A1">
            <w:pPr>
              <w:autoSpaceDE w:val="0"/>
              <w:autoSpaceDN w:val="0"/>
              <w:adjustRightInd w:val="0"/>
              <w:spacing w:line="480" w:lineRule="exact"/>
              <w:ind w:firstLine="240"/>
              <w:rPr>
                <w:rFonts w:ascii="宋体" w:hAnsi="宋体" w:cs="宋体"/>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1F27A1" w:rsidRDefault="0005765E">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       小写：</w:t>
            </w:r>
          </w:p>
          <w:p w:rsidR="001F27A1" w:rsidRDefault="001F27A1">
            <w:pPr>
              <w:autoSpaceDE w:val="0"/>
              <w:autoSpaceDN w:val="0"/>
              <w:adjustRightInd w:val="0"/>
              <w:spacing w:line="480" w:lineRule="exact"/>
              <w:rPr>
                <w:rFonts w:asciiTheme="minorEastAsia" w:hAnsiTheme="minorEastAsia"/>
                <w:sz w:val="24"/>
                <w:szCs w:val="24"/>
              </w:rPr>
            </w:pPr>
          </w:p>
        </w:tc>
        <w:tc>
          <w:tcPr>
            <w:tcW w:w="1417" w:type="dxa"/>
            <w:tcBorders>
              <w:top w:val="single" w:sz="6" w:space="0" w:color="auto"/>
              <w:left w:val="single" w:sz="6" w:space="0" w:color="auto"/>
              <w:bottom w:val="single" w:sz="6" w:space="0" w:color="auto"/>
              <w:right w:val="single" w:sz="6" w:space="0" w:color="auto"/>
            </w:tcBorders>
          </w:tcPr>
          <w:p w:rsidR="001F27A1" w:rsidRDefault="001F27A1">
            <w:pPr>
              <w:autoSpaceDE w:val="0"/>
              <w:autoSpaceDN w:val="0"/>
              <w:adjustRightInd w:val="0"/>
              <w:spacing w:line="480" w:lineRule="exact"/>
              <w:ind w:firstLine="240"/>
              <w:rPr>
                <w:rFonts w:ascii="宋体" w:hAnsi="宋体" w:cs="宋体"/>
                <w:sz w:val="24"/>
                <w:szCs w:val="24"/>
                <w:lang w:val="zh-CN"/>
              </w:rPr>
            </w:pPr>
          </w:p>
        </w:tc>
        <w:tc>
          <w:tcPr>
            <w:tcW w:w="1985" w:type="dxa"/>
            <w:tcBorders>
              <w:top w:val="single" w:sz="6" w:space="0" w:color="auto"/>
              <w:left w:val="single" w:sz="6" w:space="0" w:color="auto"/>
              <w:bottom w:val="single" w:sz="6" w:space="0" w:color="auto"/>
              <w:right w:val="single" w:sz="6" w:space="0" w:color="auto"/>
            </w:tcBorders>
            <w:vAlign w:val="center"/>
          </w:tcPr>
          <w:p w:rsidR="001F27A1" w:rsidRDefault="001F27A1">
            <w:pPr>
              <w:autoSpaceDE w:val="0"/>
              <w:autoSpaceDN w:val="0"/>
              <w:adjustRightInd w:val="0"/>
              <w:spacing w:line="480" w:lineRule="exact"/>
              <w:rPr>
                <w:rFonts w:ascii="宋体" w:hAnsi="宋体" w:cs="宋体"/>
                <w:sz w:val="24"/>
                <w:szCs w:val="24"/>
                <w:lang w:val="zh-CN"/>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1F27A1" w:rsidRDefault="000576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1F27A1" w:rsidRDefault="0005765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1F27A1" w:rsidRDefault="001F27A1">
      <w:pPr>
        <w:pStyle w:val="10"/>
        <w:ind w:firstLineChars="0" w:firstLine="0"/>
        <w:rPr>
          <w:rFonts w:ascii="宋体" w:eastAsia="宋体" w:hAnsi="宋体" w:cs="宋体"/>
          <w:sz w:val="24"/>
          <w:szCs w:val="24"/>
          <w:lang w:val="zh-CN"/>
        </w:rPr>
      </w:pPr>
    </w:p>
    <w:p w:rsidR="001F27A1" w:rsidRDefault="0005765E">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                   联系电话（手机）：</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w:t>
      </w:r>
      <w:r>
        <w:rPr>
          <w:rFonts w:ascii="宋体" w:hAnsi="宋体" w:cs="宋体" w:hint="eastAsia"/>
          <w:sz w:val="24"/>
          <w:szCs w:val="24"/>
        </w:rPr>
        <w:t>服务期限</w:t>
      </w:r>
      <w:r>
        <w:rPr>
          <w:rFonts w:ascii="宋体" w:hAnsi="宋体" w:cs="宋体" w:hint="eastAsia"/>
          <w:sz w:val="24"/>
          <w:szCs w:val="24"/>
          <w:lang w:val="zh-CN"/>
        </w:rPr>
        <w:t>指完成该项目的最终时间（日历天）。</w:t>
      </w:r>
    </w:p>
    <w:p w:rsidR="001F27A1" w:rsidRDefault="0005765E">
      <w:pPr>
        <w:numPr>
          <w:ilvl w:val="0"/>
          <w:numId w:val="11"/>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1F27A1" w:rsidRDefault="001F27A1">
      <w:pPr>
        <w:pStyle w:val="10"/>
        <w:ind w:firstLineChars="0" w:firstLine="0"/>
        <w:rPr>
          <w:rFonts w:hint="eastAsia"/>
          <w:lang w:val="zh-CN"/>
        </w:rPr>
      </w:pPr>
    </w:p>
    <w:p w:rsidR="001F27A1" w:rsidRDefault="001F27A1">
      <w:pPr>
        <w:autoSpaceDE w:val="0"/>
        <w:autoSpaceDN w:val="0"/>
        <w:adjustRightInd w:val="0"/>
        <w:spacing w:line="360" w:lineRule="auto"/>
        <w:rPr>
          <w:rFonts w:ascii="宋体" w:hAnsi="宋体" w:cs="宋体"/>
          <w:sz w:val="24"/>
          <w:szCs w:val="24"/>
          <w:lang w:val="zh-CN"/>
        </w:rPr>
      </w:pPr>
    </w:p>
    <w:p w:rsidR="001F27A1" w:rsidRDefault="001F27A1">
      <w:pPr>
        <w:pStyle w:val="a5"/>
        <w:rPr>
          <w:rFonts w:hint="eastAsia"/>
          <w:lang w:val="zh-CN"/>
        </w:rPr>
      </w:pPr>
    </w:p>
    <w:p w:rsidR="001F27A1" w:rsidRDefault="001F27A1">
      <w:pPr>
        <w:autoSpaceDE w:val="0"/>
        <w:autoSpaceDN w:val="0"/>
        <w:adjustRightInd w:val="0"/>
        <w:spacing w:line="360" w:lineRule="auto"/>
        <w:rPr>
          <w:rFonts w:ascii="宋体" w:cs="宋体" w:hint="eastAsia"/>
          <w:sz w:val="24"/>
          <w:lang w:val="zh-CN"/>
        </w:rPr>
      </w:pPr>
    </w:p>
    <w:p w:rsidR="001F27A1" w:rsidRDefault="001F27A1">
      <w:pPr>
        <w:autoSpaceDE w:val="0"/>
        <w:autoSpaceDN w:val="0"/>
        <w:adjustRightInd w:val="0"/>
        <w:spacing w:line="360" w:lineRule="auto"/>
        <w:rPr>
          <w:rFonts w:ascii="宋体" w:cs="宋体" w:hint="eastAsia"/>
          <w:sz w:val="24"/>
          <w:lang w:val="zh-CN"/>
        </w:rPr>
      </w:pPr>
    </w:p>
    <w:p w:rsidR="001F27A1" w:rsidRDefault="0005765E">
      <w:pPr>
        <w:widowControl/>
        <w:jc w:val="left"/>
        <w:rPr>
          <w:rFonts w:ascii="宋体" w:cs="宋体" w:hint="eastAsia"/>
          <w:sz w:val="24"/>
          <w:lang w:val="zh-CN"/>
        </w:rPr>
      </w:pPr>
      <w:r>
        <w:rPr>
          <w:rFonts w:ascii="宋体" w:cs="宋体"/>
          <w:sz w:val="24"/>
          <w:lang w:val="zh-CN"/>
        </w:rPr>
        <w:br w:type="page"/>
      </w:r>
    </w:p>
    <w:p w:rsidR="001F27A1" w:rsidRDefault="0005765E">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1F27A1" w:rsidRDefault="0005765E">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1F27A1" w:rsidRDefault="0005765E">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snapToGrid w:val="0"/>
          <w:kern w:val="0"/>
          <w:sz w:val="24"/>
          <w:szCs w:val="24"/>
          <w:u w:val="single"/>
        </w:rPr>
        <w:t xml:space="preserve">       </w:t>
      </w:r>
      <w:r>
        <w:rPr>
          <w:rFonts w:ascii="宋体" w:eastAsia="宋体" w:hAnsi="宋体" w:cs="宋体" w:hint="eastAsia"/>
          <w:b/>
          <w:snapToGrid w:val="0"/>
          <w:kern w:val="0"/>
          <w:sz w:val="24"/>
          <w:szCs w:val="24"/>
        </w:rPr>
        <w:t>（采购人）</w:t>
      </w:r>
    </w:p>
    <w:p w:rsidR="001F27A1" w:rsidRDefault="0005765E">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（供应商名称、地址）_______提交。</w:t>
      </w:r>
    </w:p>
    <w:p w:rsidR="001F27A1" w:rsidRDefault="0005765E">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1F27A1" w:rsidRDefault="0005765E">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1F27A1" w:rsidRDefault="0005765E">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1F27A1" w:rsidRDefault="0005765E">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四、我方同意按照贵方可能提出的要求而提供与谈判响应有关的任何其它数据、信息或资料。</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五、我方理解贵方不一定接受最低响应价或任何贵方可能收到的谈判响应。</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六、我方如果成交，将保证履行谈判文件及其澄清、修改文件（如果有）中的全部责任和义务，按质、按量、按期完成《采购需求》及《合同书》中的全部任务。</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七、我方在此保证所提交的所有文件和全部说明是真实的和正确的。</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我方已依法缴纳了各项税费及社会保险费用，如有需要，可随时向采购人提供近六个月内的相关缴费证明，以便核查。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1F27A1" w:rsidRDefault="0005765E">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地    址：</w:t>
      </w:r>
      <w:r>
        <w:rPr>
          <w:rFonts w:ascii="宋体" w:hAnsi="宋体" w:cs="Courier New" w:hint="eastAsia"/>
          <w:sz w:val="22"/>
          <w:szCs w:val="21"/>
          <w:u w:val="single"/>
        </w:rPr>
        <w:t xml:space="preserve">               </w:t>
      </w:r>
      <w:r>
        <w:rPr>
          <w:rFonts w:ascii="宋体" w:hAnsi="宋体" w:cs="Courier New" w:hint="eastAsia"/>
          <w:sz w:val="22"/>
          <w:szCs w:val="21"/>
        </w:rPr>
        <w:t xml:space="preserve">              邮政编码：</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电    话：</w:t>
      </w:r>
      <w:r>
        <w:rPr>
          <w:rFonts w:ascii="宋体" w:hAnsi="宋体" w:cs="Courier New" w:hint="eastAsia"/>
          <w:sz w:val="22"/>
          <w:szCs w:val="21"/>
          <w:u w:val="single"/>
        </w:rPr>
        <w:t xml:space="preserve">               </w:t>
      </w:r>
      <w:r>
        <w:rPr>
          <w:rFonts w:ascii="宋体" w:hAnsi="宋体" w:cs="Courier New" w:hint="eastAsia"/>
          <w:sz w:val="22"/>
          <w:szCs w:val="21"/>
        </w:rPr>
        <w:t xml:space="preserve">              传    真：</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w:t>
      </w:r>
      <w:r>
        <w:rPr>
          <w:rFonts w:ascii="宋体" w:hAnsi="宋体" w:cs="Courier New" w:hint="eastAsia"/>
          <w:sz w:val="22"/>
          <w:szCs w:val="21"/>
          <w:u w:val="single"/>
        </w:rPr>
        <w:t xml:space="preserve">         </w:t>
      </w:r>
      <w:r>
        <w:rPr>
          <w:rFonts w:ascii="宋体" w:hAnsi="宋体" w:cs="Courier New" w:hint="eastAsia"/>
          <w:sz w:val="22"/>
          <w:szCs w:val="21"/>
        </w:rPr>
        <w:t xml:space="preserve">              职    务：</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1F27A1">
      <w:pPr>
        <w:pStyle w:val="Default"/>
        <w:rPr>
          <w:rFonts w:hAnsi="宋体"/>
          <w:color w:val="auto"/>
        </w:rPr>
      </w:pPr>
    </w:p>
    <w:p w:rsidR="001F27A1" w:rsidRDefault="0005765E">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r>
        <w:rPr>
          <w:rFonts w:hAnsi="宋体" w:cs="Courier New" w:hint="eastAsia"/>
          <w:color w:val="auto"/>
          <w:sz w:val="22"/>
          <w:szCs w:val="21"/>
          <w:u w:val="single"/>
        </w:rPr>
        <w:t xml:space="preserve">               </w:t>
      </w:r>
      <w:r>
        <w:rPr>
          <w:rFonts w:hAnsi="宋体" w:cs="Courier New" w:hint="eastAsia"/>
          <w:color w:val="auto"/>
          <w:sz w:val="22"/>
          <w:szCs w:val="21"/>
        </w:rPr>
        <w:t xml:space="preserve">  </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Courier New" w:hint="eastAsia"/>
          <w:sz w:val="22"/>
          <w:szCs w:val="21"/>
          <w:u w:val="single"/>
        </w:rPr>
        <w:t xml:space="preserve">  </w:t>
      </w:r>
      <w:r>
        <w:rPr>
          <w:rFonts w:ascii="宋体" w:hAnsi="宋体" w:cs="Courier New" w:hint="eastAsia"/>
          <w:sz w:val="32"/>
          <w:szCs w:val="30"/>
          <w:u w:val="single"/>
        </w:rPr>
        <w:t xml:space="preserve">               </w:t>
      </w:r>
      <w:r>
        <w:rPr>
          <w:rFonts w:ascii="宋体" w:hAnsi="宋体" w:cs="宋体" w:hint="eastAsia"/>
          <w:kern w:val="0"/>
          <w:sz w:val="24"/>
          <w:szCs w:val="24"/>
        </w:rPr>
        <w:t>统一社会信用代码：</w:t>
      </w:r>
      <w:r>
        <w:rPr>
          <w:rFonts w:ascii="宋体" w:hAnsi="宋体" w:cs="Courier New" w:hint="eastAsia"/>
          <w:sz w:val="22"/>
          <w:szCs w:val="21"/>
          <w:u w:val="single"/>
        </w:rPr>
        <w:t xml:space="preserve">  </w:t>
      </w:r>
      <w:r>
        <w:rPr>
          <w:rFonts w:ascii="宋体" w:hAnsi="宋体" w:cs="Courier New" w:hint="eastAsia"/>
          <w:sz w:val="32"/>
          <w:szCs w:val="30"/>
          <w:u w:val="single"/>
        </w:rPr>
        <w:t xml:space="preserve">             </w:t>
      </w:r>
    </w:p>
    <w:p w:rsidR="001F27A1" w:rsidRDefault="001F27A1">
      <w:pPr>
        <w:adjustRightInd w:val="0"/>
        <w:snapToGrid w:val="0"/>
        <w:spacing w:line="360" w:lineRule="auto"/>
        <w:rPr>
          <w:rFonts w:asciiTheme="minorEastAsia" w:hAnsiTheme="minorEastAsia" w:cs="宋体"/>
          <w:szCs w:val="21"/>
        </w:rPr>
      </w:pPr>
    </w:p>
    <w:p w:rsidR="001F27A1" w:rsidRDefault="001F27A1">
      <w:pPr>
        <w:adjustRightInd w:val="0"/>
        <w:snapToGrid w:val="0"/>
        <w:spacing w:line="360" w:lineRule="auto"/>
        <w:ind w:firstLineChars="2050" w:firstLine="4920"/>
        <w:rPr>
          <w:rFonts w:ascii="宋体" w:hAnsi="宋体" w:cs="宋体"/>
          <w:sz w:val="24"/>
          <w:szCs w:val="24"/>
        </w:rPr>
      </w:pPr>
    </w:p>
    <w:p w:rsidR="001F27A1" w:rsidRDefault="0005765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1F27A1" w:rsidRDefault="001F27A1" w:rsidP="003B0D4A">
      <w:pPr>
        <w:autoSpaceDE w:val="0"/>
        <w:autoSpaceDN w:val="0"/>
        <w:adjustRightInd w:val="0"/>
        <w:spacing w:line="480" w:lineRule="auto"/>
        <w:ind w:firstLineChars="257" w:firstLine="617"/>
        <w:rPr>
          <w:rFonts w:ascii="宋体" w:hAnsi="宋体"/>
          <w:sz w:val="24"/>
          <w:szCs w:val="24"/>
        </w:rPr>
      </w:pPr>
    </w:p>
    <w:p w:rsidR="001F27A1" w:rsidRDefault="0005765E">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地址：</w:t>
      </w:r>
    </w:p>
    <w:p w:rsidR="001F27A1" w:rsidRDefault="0005765E">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手机号码：    </w:t>
      </w:r>
    </w:p>
    <w:p w:rsidR="001F27A1" w:rsidRDefault="0005765E">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1F27A1" w:rsidRDefault="001F27A1">
      <w:pPr>
        <w:pStyle w:val="12"/>
        <w:spacing w:line="480" w:lineRule="auto"/>
        <w:ind w:firstLineChars="225" w:firstLine="540"/>
        <w:jc w:val="left"/>
        <w:rPr>
          <w:rFonts w:hAnsi="宋体"/>
          <w:szCs w:val="24"/>
        </w:rPr>
      </w:pPr>
    </w:p>
    <w:p w:rsidR="001F27A1" w:rsidRDefault="001F27A1">
      <w:pPr>
        <w:pStyle w:val="12"/>
        <w:spacing w:line="480" w:lineRule="auto"/>
        <w:ind w:firstLineChars="225" w:firstLine="540"/>
        <w:jc w:val="left"/>
        <w:rPr>
          <w:rFonts w:hAnsi="宋体"/>
          <w:szCs w:val="24"/>
        </w:rPr>
      </w:pPr>
    </w:p>
    <w:p w:rsidR="001F27A1" w:rsidRDefault="0005765E" w:rsidP="003B0D4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1F27A1" w:rsidRDefault="001F27A1" w:rsidP="003B0D4A">
      <w:pPr>
        <w:pStyle w:val="12"/>
        <w:spacing w:line="480" w:lineRule="auto"/>
        <w:ind w:leftChars="-256" w:left="-538" w:firstLineChars="257" w:firstLine="617"/>
        <w:jc w:val="center"/>
        <w:rPr>
          <w:rFonts w:hAnsi="宋体"/>
          <w:bCs/>
          <w:szCs w:val="24"/>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05765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1F27A1" w:rsidRDefault="0005765E">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1F27A1" w:rsidRDefault="001F27A1">
      <w:pPr>
        <w:pStyle w:val="13"/>
        <w:spacing w:line="480" w:lineRule="auto"/>
        <w:rPr>
          <w:rFonts w:ascii="宋体" w:hAnsi="宋体" w:cs="Arial"/>
          <w:szCs w:val="24"/>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1F27A1" w:rsidRDefault="001F27A1">
      <w:pPr>
        <w:spacing w:line="480" w:lineRule="exact"/>
        <w:jc w:val="center"/>
        <w:rPr>
          <w:rFonts w:ascii="宋体" w:hAnsi="宋体"/>
          <w:b/>
          <w:bCs/>
          <w:sz w:val="36"/>
          <w:szCs w:val="36"/>
        </w:rPr>
      </w:pP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 xml:space="preserve">投标人名称： </w:t>
      </w:r>
      <w:r>
        <w:rPr>
          <w:rFonts w:ascii="宋体" w:eastAsia="宋体" w:hAnsi="宋体" w:cs="宋体" w:hint="eastAsia"/>
          <w:sz w:val="22"/>
          <w:szCs w:val="24"/>
          <w:u w:val="single"/>
        </w:rPr>
        <w:t xml:space="preserve">       （全称）       </w:t>
      </w:r>
      <w:r>
        <w:rPr>
          <w:rFonts w:ascii="宋体" w:eastAsia="宋体" w:hAnsi="宋体" w:cs="宋体" w:hint="eastAsia"/>
          <w:sz w:val="22"/>
          <w:szCs w:val="24"/>
        </w:rPr>
        <w:t xml:space="preserve"> （盖单位公章）</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1F27A1" w:rsidRDefault="0005765E">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1F27A1" w:rsidRDefault="0005765E">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1F27A1" w:rsidRDefault="001F27A1">
      <w:pPr>
        <w:pStyle w:val="10"/>
        <w:ind w:firstLine="480"/>
        <w:rPr>
          <w:rFonts w:ascii="宋体" w:eastAsia="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27A1">
        <w:trPr>
          <w:gridAfter w:val="1"/>
          <w:wAfter w:w="14" w:type="dxa"/>
          <w:trHeight w:val="2636"/>
        </w:trPr>
        <w:tc>
          <w:tcPr>
            <w:tcW w:w="4484" w:type="dxa"/>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法定代表人（单位负责人）身份证（反面）</w:t>
            </w:r>
          </w:p>
        </w:tc>
      </w:tr>
      <w:tr w:rsidR="001F27A1">
        <w:trPr>
          <w:trHeight w:val="2781"/>
        </w:trPr>
        <w:tc>
          <w:tcPr>
            <w:tcW w:w="4491" w:type="dxa"/>
            <w:gridSpan w:val="2"/>
            <w:vAlign w:val="center"/>
          </w:tcPr>
          <w:p w:rsidR="001F27A1" w:rsidRDefault="0005765E">
            <w:pPr>
              <w:jc w:val="center"/>
              <w:rPr>
                <w:rFonts w:ascii="宋体" w:hAnsi="宋体"/>
                <w:sz w:val="22"/>
                <w:szCs w:val="24"/>
              </w:rPr>
            </w:pPr>
            <w:bookmarkStart w:id="7" w:name="_资格证明文件"/>
            <w:bookmarkStart w:id="8" w:name="_Toc364329026"/>
            <w:bookmarkEnd w:id="7"/>
            <w:r>
              <w:rPr>
                <w:rFonts w:ascii="宋体" w:hAnsi="宋体" w:hint="eastAsia"/>
                <w:sz w:val="22"/>
                <w:szCs w:val="24"/>
              </w:rPr>
              <w:t>法定代表人(单位负责人)授权代表身份证（正面）</w:t>
            </w:r>
            <w:bookmarkEnd w:id="8"/>
          </w:p>
        </w:tc>
        <w:tc>
          <w:tcPr>
            <w:tcW w:w="4492" w:type="dxa"/>
            <w:gridSpan w:val="2"/>
            <w:vAlign w:val="center"/>
          </w:tcPr>
          <w:p w:rsidR="001F27A1" w:rsidRDefault="0005765E">
            <w:pPr>
              <w:jc w:val="center"/>
              <w:rPr>
                <w:rFonts w:ascii="宋体" w:hAnsi="宋体"/>
                <w:sz w:val="22"/>
                <w:szCs w:val="24"/>
              </w:rPr>
            </w:pPr>
            <w:bookmarkStart w:id="9" w:name="_Toc364329027"/>
            <w:r>
              <w:rPr>
                <w:rFonts w:ascii="宋体" w:hAnsi="宋体" w:hint="eastAsia"/>
                <w:sz w:val="22"/>
                <w:szCs w:val="24"/>
              </w:rPr>
              <w:t>法定代表人（单位负责人）授权代表身份证（反面）</w:t>
            </w:r>
            <w:bookmarkEnd w:id="9"/>
          </w:p>
        </w:tc>
      </w:tr>
    </w:tbl>
    <w:p w:rsidR="001F27A1" w:rsidRDefault="001F27A1" w:rsidP="003B0D4A">
      <w:pPr>
        <w:spacing w:line="320" w:lineRule="exact"/>
        <w:ind w:left="2" w:firstLineChars="149" w:firstLine="328"/>
        <w:rPr>
          <w:rFonts w:ascii="宋体" w:hAnsi="宋体" w:cs="Courier New"/>
          <w:sz w:val="22"/>
          <w:szCs w:val="24"/>
        </w:rPr>
      </w:pPr>
    </w:p>
    <w:p w:rsidR="001F27A1" w:rsidRDefault="001F27A1">
      <w:pPr>
        <w:widowControl/>
        <w:spacing w:before="100" w:beforeAutospacing="1" w:after="100" w:afterAutospacing="1" w:line="360" w:lineRule="auto"/>
        <w:jc w:val="center"/>
        <w:rPr>
          <w:rFonts w:ascii="宋体" w:hAnsi="宋体"/>
          <w:b/>
          <w:bCs/>
          <w:sz w:val="36"/>
          <w:szCs w:val="36"/>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谈判承诺函</w:t>
      </w:r>
    </w:p>
    <w:p w:rsidR="001F27A1" w:rsidRDefault="001F27A1">
      <w:pPr>
        <w:autoSpaceDE w:val="0"/>
        <w:autoSpaceDN w:val="0"/>
        <w:snapToGrid w:val="0"/>
        <w:spacing w:line="360" w:lineRule="auto"/>
        <w:jc w:val="center"/>
        <w:rPr>
          <w:rFonts w:ascii="宋体" w:hAnsi="宋体"/>
          <w:b/>
          <w:bCs/>
          <w:sz w:val="24"/>
          <w:szCs w:val="24"/>
        </w:rPr>
      </w:pPr>
    </w:p>
    <w:p w:rsidR="001F27A1" w:rsidRDefault="0005765E" w:rsidP="00A615F0">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1F27A1" w:rsidRDefault="0005765E" w:rsidP="00A615F0">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F27A1" w:rsidRDefault="0005765E" w:rsidP="00A615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F27A1" w:rsidRDefault="0005765E" w:rsidP="00A615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F27A1" w:rsidRDefault="0005765E" w:rsidP="00A615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F27A1" w:rsidRDefault="0005765E" w:rsidP="00A615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F27A1" w:rsidRDefault="0005765E" w:rsidP="00A615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1F27A1" w:rsidRDefault="001F27A1">
      <w:pPr>
        <w:rPr>
          <w:rFonts w:hint="eastAsia"/>
          <w:sz w:val="24"/>
          <w:szCs w:val="24"/>
          <w:u w:val="single"/>
        </w:rPr>
      </w:pPr>
    </w:p>
    <w:p w:rsidR="001F27A1" w:rsidRDefault="001F27A1">
      <w:pPr>
        <w:rPr>
          <w:rFonts w:hint="eastAsia"/>
          <w:sz w:val="24"/>
          <w:szCs w:val="24"/>
          <w:u w:val="single"/>
        </w:rPr>
      </w:pP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1F27A1" w:rsidRDefault="001F27A1">
      <w:pPr>
        <w:autoSpaceDE w:val="0"/>
        <w:autoSpaceDN w:val="0"/>
        <w:adjustRightInd w:val="0"/>
        <w:spacing w:line="360" w:lineRule="auto"/>
        <w:ind w:right="-11"/>
        <w:rPr>
          <w:rFonts w:ascii="宋体" w:cs="宋体" w:hint="eastAsia"/>
          <w:sz w:val="24"/>
          <w:lang w:val="zh-CN"/>
        </w:rPr>
      </w:pPr>
    </w:p>
    <w:p w:rsidR="001F27A1" w:rsidRDefault="001F27A1">
      <w:pPr>
        <w:widowControl/>
        <w:spacing w:before="100" w:beforeAutospacing="1" w:after="100" w:afterAutospacing="1" w:line="360" w:lineRule="auto"/>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28"/>
          <w:szCs w:val="24"/>
        </w:rPr>
      </w:pPr>
    </w:p>
    <w:p w:rsidR="001F27A1" w:rsidRDefault="0005765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1F27A1" w:rsidRDefault="0005765E">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1F27A1" w:rsidRDefault="0005765E">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为维护公平、公正、公开的政府采购市场秩序，树立诚实守信的政府采购供应商形象，我单位（本人）自愿作出以下承诺：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1F27A1" w:rsidRDefault="001F27A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 月 日</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05765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w:t>
      </w:r>
    </w:p>
    <w:p w:rsidR="001F27A1" w:rsidRDefault="0005765E">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1F27A1" w:rsidRDefault="0005765E">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1F27A1" w:rsidRDefault="001F27A1">
      <w:pPr>
        <w:spacing w:line="360" w:lineRule="auto"/>
        <w:ind w:firstLineChars="50" w:firstLine="120"/>
        <w:rPr>
          <w:rFonts w:asciiTheme="minorEastAsia" w:hAnsiTheme="minorEastAsia" w:cs="仿宋_GB2312"/>
          <w:bCs/>
          <w:sz w:val="24"/>
          <w:szCs w:val="24"/>
        </w:rPr>
      </w:pPr>
    </w:p>
    <w:p w:rsidR="001F27A1" w:rsidRDefault="001F27A1">
      <w:pPr>
        <w:autoSpaceDE w:val="0"/>
        <w:autoSpaceDN w:val="0"/>
        <w:adjustRightInd w:val="0"/>
        <w:spacing w:line="360" w:lineRule="auto"/>
        <w:jc w:val="center"/>
        <w:outlineLvl w:val="0"/>
        <w:rPr>
          <w:rFonts w:ascii="宋体" w:eastAsia="宋体" w:hAnsi="宋体" w:cs="宋体"/>
          <w:b/>
          <w:bCs/>
          <w:sz w:val="32"/>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05765E">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1F27A1" w:rsidRDefault="0005765E">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05765E">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4.8其他资格证书或材料</w:t>
      </w: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05765E">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1F27A1" w:rsidRDefault="0005765E">
      <w:pPr>
        <w:widowControl/>
        <w:ind w:firstLineChars="800" w:firstLine="2570"/>
        <w:rPr>
          <w:rFonts w:ascii="宋体" w:hAnsi="宋体"/>
          <w:b/>
          <w:bCs/>
          <w:sz w:val="32"/>
          <w:szCs w:val="32"/>
        </w:rPr>
      </w:pPr>
      <w:r>
        <w:rPr>
          <w:rFonts w:ascii="宋体" w:hAnsi="宋体" w:hint="eastAsia"/>
          <w:b/>
          <w:bCs/>
          <w:sz w:val="32"/>
          <w:szCs w:val="32"/>
        </w:rPr>
        <w:t xml:space="preserve"> 5.1</w:t>
      </w:r>
      <w:r>
        <w:rPr>
          <w:rFonts w:hAnsi="宋体" w:hint="eastAsia"/>
          <w:b/>
          <w:snapToGrid w:val="0"/>
          <w:kern w:val="0"/>
          <w:sz w:val="32"/>
          <w:szCs w:val="32"/>
        </w:rPr>
        <w:t>技术方案（实施方案）</w:t>
      </w:r>
    </w:p>
    <w:p w:rsidR="001F27A1" w:rsidRDefault="001F27A1">
      <w:pPr>
        <w:snapToGrid w:val="0"/>
        <w:spacing w:line="360" w:lineRule="auto"/>
        <w:jc w:val="center"/>
        <w:rPr>
          <w:rFonts w:hAnsi="宋体"/>
          <w:b/>
          <w:snapToGrid w:val="0"/>
          <w:kern w:val="0"/>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1F27A1">
      <w:pPr>
        <w:autoSpaceDE w:val="0"/>
        <w:autoSpaceDN w:val="0"/>
        <w:adjustRightInd w:val="0"/>
        <w:spacing w:line="360" w:lineRule="auto"/>
        <w:jc w:val="center"/>
        <w:rPr>
          <w:rFonts w:ascii="宋体" w:hAnsi="宋体" w:cs="宋体"/>
          <w:sz w:val="24"/>
          <w:szCs w:val="24"/>
          <w:lang w:val="zh-CN"/>
        </w:rPr>
      </w:pPr>
    </w:p>
    <w:p w:rsidR="001F27A1" w:rsidRDefault="001F27A1">
      <w:pPr>
        <w:snapToGrid w:val="0"/>
        <w:spacing w:line="360" w:lineRule="auto"/>
        <w:jc w:val="center"/>
        <w:rPr>
          <w:rFonts w:hAnsi="宋体"/>
          <w:b/>
          <w:snapToGrid w:val="0"/>
          <w:kern w:val="0"/>
          <w:sz w:val="36"/>
          <w:szCs w:val="36"/>
        </w:rPr>
      </w:pPr>
    </w:p>
    <w:p w:rsidR="001F27A1" w:rsidRDefault="001F27A1">
      <w:pPr>
        <w:spacing w:line="360" w:lineRule="auto"/>
        <w:jc w:val="center"/>
        <w:rPr>
          <w:rFonts w:ascii="宋体" w:hAnsi="宋体" w:cs="宋体"/>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05765E">
      <w:pPr>
        <w:snapToGrid w:val="0"/>
        <w:spacing w:line="360" w:lineRule="auto"/>
        <w:jc w:val="center"/>
        <w:rPr>
          <w:rFonts w:hAnsi="宋体"/>
          <w:b/>
          <w:snapToGrid w:val="0"/>
          <w:kern w:val="0"/>
          <w:sz w:val="32"/>
          <w:szCs w:val="32"/>
        </w:rPr>
      </w:pPr>
      <w:r>
        <w:rPr>
          <w:rFonts w:ascii="宋体" w:hAnsi="宋体" w:hint="eastAsia"/>
          <w:b/>
          <w:bCs/>
          <w:sz w:val="32"/>
          <w:szCs w:val="32"/>
        </w:rPr>
        <w:t>5.2</w:t>
      </w:r>
      <w:r>
        <w:rPr>
          <w:rFonts w:hAnsi="宋体" w:hint="eastAsia"/>
          <w:b/>
          <w:snapToGrid w:val="0"/>
          <w:kern w:val="0"/>
          <w:sz w:val="32"/>
          <w:szCs w:val="32"/>
        </w:rPr>
        <w:t>业绩情况表</w:t>
      </w:r>
    </w:p>
    <w:p w:rsidR="001F27A1" w:rsidRDefault="0005765E" w:rsidP="00A615F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27A1">
        <w:trPr>
          <w:trHeight w:val="777"/>
        </w:trPr>
        <w:tc>
          <w:tcPr>
            <w:tcW w:w="712"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27A1" w:rsidRDefault="001F27A1">
            <w:pPr>
              <w:rPr>
                <w:rFonts w:ascii="宋体" w:hint="eastAsia"/>
              </w:rPr>
            </w:pPr>
          </w:p>
        </w:tc>
        <w:tc>
          <w:tcPr>
            <w:tcW w:w="3579" w:type="dxa"/>
            <w:vAlign w:val="center"/>
          </w:tcPr>
          <w:p w:rsidR="001F27A1" w:rsidRDefault="001F27A1">
            <w:pPr>
              <w:rPr>
                <w:rFonts w:ascii="宋体" w:hint="eastAsia"/>
              </w:rPr>
            </w:pPr>
          </w:p>
        </w:tc>
        <w:tc>
          <w:tcPr>
            <w:tcW w:w="1440" w:type="dxa"/>
            <w:vAlign w:val="center"/>
          </w:tcPr>
          <w:p w:rsidR="001F27A1" w:rsidRDefault="001F27A1">
            <w:pPr>
              <w:rPr>
                <w:rFonts w:ascii="宋体" w:hint="eastAsia"/>
              </w:rPr>
            </w:pPr>
          </w:p>
        </w:tc>
        <w:tc>
          <w:tcPr>
            <w:tcW w:w="1706" w:type="dxa"/>
            <w:vAlign w:val="center"/>
          </w:tcPr>
          <w:p w:rsidR="001F27A1" w:rsidRDefault="001F27A1">
            <w:pPr>
              <w:rPr>
                <w:rFonts w:ascii="宋体" w:hint="eastAsia"/>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27A1" w:rsidRDefault="001F27A1">
            <w:pPr>
              <w:rPr>
                <w:rFonts w:ascii="宋体" w:hint="eastAsia"/>
              </w:rPr>
            </w:pPr>
          </w:p>
        </w:tc>
        <w:tc>
          <w:tcPr>
            <w:tcW w:w="3579" w:type="dxa"/>
            <w:vAlign w:val="center"/>
          </w:tcPr>
          <w:p w:rsidR="001F27A1" w:rsidRDefault="001F27A1">
            <w:pPr>
              <w:rPr>
                <w:rFonts w:ascii="宋体" w:hint="eastAsia"/>
              </w:rPr>
            </w:pPr>
          </w:p>
        </w:tc>
        <w:tc>
          <w:tcPr>
            <w:tcW w:w="1440" w:type="dxa"/>
            <w:vAlign w:val="center"/>
          </w:tcPr>
          <w:p w:rsidR="001F27A1" w:rsidRDefault="001F27A1">
            <w:pPr>
              <w:rPr>
                <w:rFonts w:ascii="宋体" w:hint="eastAsia"/>
              </w:rPr>
            </w:pPr>
          </w:p>
        </w:tc>
        <w:tc>
          <w:tcPr>
            <w:tcW w:w="1706" w:type="dxa"/>
            <w:vAlign w:val="center"/>
          </w:tcPr>
          <w:p w:rsidR="001F27A1" w:rsidRDefault="001F27A1">
            <w:pPr>
              <w:rPr>
                <w:rFonts w:ascii="宋体" w:hint="eastAsia"/>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5.3 售后服务方案</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05765E">
      <w:pPr>
        <w:widowControl/>
        <w:jc w:val="left"/>
        <w:rPr>
          <w:rFonts w:ascii="宋体" w:hAnsi="宋体"/>
          <w:b/>
          <w:bCs/>
          <w:sz w:val="36"/>
          <w:szCs w:val="36"/>
        </w:rPr>
      </w:pPr>
      <w:r>
        <w:rPr>
          <w:rFonts w:ascii="宋体" w:hAnsi="宋体"/>
          <w:b/>
          <w:bCs/>
          <w:sz w:val="36"/>
          <w:szCs w:val="36"/>
        </w:rPr>
        <w:br w:type="page"/>
      </w:r>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5.4中小企业声明函（</w:t>
      </w:r>
      <w:r w:rsidR="00ED7785">
        <w:rPr>
          <w:rFonts w:ascii="宋体" w:hAnsi="宋体" w:hint="eastAsia"/>
          <w:b/>
          <w:bCs/>
          <w:sz w:val="32"/>
          <w:szCs w:val="32"/>
        </w:rPr>
        <w:t>服务</w:t>
      </w:r>
      <w:r>
        <w:rPr>
          <w:rFonts w:ascii="宋体" w:hAnsi="宋体" w:hint="eastAsia"/>
          <w:b/>
          <w:bCs/>
          <w:sz w:val="32"/>
          <w:szCs w:val="32"/>
        </w:rPr>
        <w:t>）</w:t>
      </w:r>
    </w:p>
    <w:p w:rsidR="001F27A1" w:rsidRDefault="001F27A1">
      <w:pPr>
        <w:spacing w:line="360" w:lineRule="auto"/>
        <w:jc w:val="center"/>
        <w:rPr>
          <w:rFonts w:ascii="宋体" w:hAnsi="宋体"/>
          <w:b/>
          <w:bCs/>
          <w:sz w:val="36"/>
          <w:szCs w:val="36"/>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本公司（联合体）郑重声明，根据《政府采购促进中小企业发展管理办法》（财库﹝2020﹞ 46 号）的规定，本公司（联合体）参加 （</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 （</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 xml:space="preserve">相关企业（含联合体中的中小企业、签订分包意向协议的中小企业）的具体情况如下： </w:t>
      </w:r>
    </w:p>
    <w:p w:rsidR="001F27A1" w:rsidRPr="00793086" w:rsidRDefault="0005765E" w:rsidP="00793086">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1.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sidR="00A615F0" w:rsidRPr="00855444">
        <w:rPr>
          <w:rFonts w:ascii="宋体" w:hAnsi="宋体"/>
          <w:sz w:val="24"/>
          <w:szCs w:val="24"/>
          <w:u w:val="single"/>
        </w:rPr>
        <w:t>所属行业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r>
        <w:rPr>
          <w:rFonts w:asciiTheme="majorEastAsia" w:eastAsiaTheme="majorEastAsia" w:hAnsiTheme="majorEastAsia" w:hint="eastAsia"/>
          <w:snapToGrid w:val="0"/>
          <w:kern w:val="0"/>
          <w:sz w:val="24"/>
          <w:szCs w:val="24"/>
          <w:u w:val="single"/>
        </w:rPr>
        <w:t xml:space="preserve"> （企业名称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2.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 （</w:t>
      </w:r>
      <w:r w:rsidR="00A615F0" w:rsidRPr="00855444">
        <w:rPr>
          <w:rFonts w:ascii="宋体" w:hAnsi="宋体"/>
          <w:sz w:val="24"/>
          <w:szCs w:val="24"/>
          <w:u w:val="single"/>
        </w:rPr>
        <w:t>所属行业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r>
        <w:rPr>
          <w:rFonts w:asciiTheme="majorEastAsia" w:eastAsiaTheme="majorEastAsia" w:hAnsiTheme="majorEastAsia" w:hint="eastAsia"/>
          <w:snapToGrid w:val="0"/>
          <w:kern w:val="0"/>
          <w:sz w:val="24"/>
          <w:szCs w:val="24"/>
          <w:u w:val="single"/>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以上企业，不属于大企业的分支机构，不存在控股股东为大企业的情形，也不存在</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与大企业的负责人为同一人的情形。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企业名称（盖章）：</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日期：</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说明：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1、从业人员、营业收入、资产总额填报上一年度数据，无上一年度数据的新成立企业可不填报。</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2、中小企业参加政府采购活动，应当出具《中小企业声明函》，否则不得享受相关中小企业扶持政策。</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1F27A1" w:rsidRDefault="001F27A1">
      <w:pPr>
        <w:spacing w:line="360" w:lineRule="auto"/>
        <w:rPr>
          <w:rFonts w:ascii="宋体" w:hAnsi="宋体"/>
          <w:b/>
          <w:bCs/>
          <w:sz w:val="32"/>
          <w:szCs w:val="32"/>
        </w:rPr>
      </w:pPr>
      <w:bookmarkStart w:id="10" w:name="OLE_LINK14"/>
      <w:bookmarkStart w:id="11" w:name="OLE_LINK13"/>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5.5 残疾人福利性单位声明函</w:t>
      </w:r>
    </w:p>
    <w:bookmarkEnd w:id="10"/>
    <w:bookmarkEnd w:id="11"/>
    <w:p w:rsidR="001F27A1" w:rsidRDefault="001F27A1">
      <w:pPr>
        <w:spacing w:line="360" w:lineRule="auto"/>
        <w:rPr>
          <w:rFonts w:ascii="宋体" w:hAnsi="宋体"/>
          <w:szCs w:val="21"/>
        </w:rPr>
      </w:pP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27A1" w:rsidRDefault="001F27A1">
      <w:pPr>
        <w:spacing w:line="360" w:lineRule="auto"/>
        <w:rPr>
          <w:rFonts w:ascii="宋体" w:hAnsi="宋体"/>
          <w:sz w:val="24"/>
          <w:szCs w:val="24"/>
        </w:rPr>
      </w:pPr>
    </w:p>
    <w:p w:rsidR="001F27A1" w:rsidRDefault="001F27A1">
      <w:pPr>
        <w:spacing w:line="360" w:lineRule="auto"/>
        <w:rPr>
          <w:rFonts w:ascii="宋体" w:hAnsi="宋体"/>
          <w:sz w:val="24"/>
          <w:szCs w:val="24"/>
        </w:rPr>
      </w:pPr>
    </w:p>
    <w:p w:rsidR="001F27A1" w:rsidRDefault="0005765E">
      <w:pPr>
        <w:spacing w:line="360" w:lineRule="auto"/>
        <w:rPr>
          <w:rFonts w:ascii="宋体" w:hAnsi="宋体"/>
          <w:sz w:val="24"/>
          <w:szCs w:val="24"/>
        </w:rPr>
      </w:pPr>
      <w:r>
        <w:rPr>
          <w:rFonts w:ascii="宋体" w:hAnsi="宋体" w:hint="eastAsia"/>
          <w:sz w:val="24"/>
          <w:szCs w:val="24"/>
        </w:rPr>
        <w:t xml:space="preserve">                                    单位名称（盖章）：</w:t>
      </w:r>
    </w:p>
    <w:p w:rsidR="001F27A1" w:rsidRDefault="0005765E">
      <w:pPr>
        <w:spacing w:line="360" w:lineRule="auto"/>
        <w:rPr>
          <w:rFonts w:ascii="宋体" w:hAnsi="宋体"/>
          <w:sz w:val="24"/>
          <w:szCs w:val="24"/>
        </w:rPr>
      </w:pPr>
      <w:r>
        <w:rPr>
          <w:rFonts w:ascii="宋体" w:hAnsi="宋体" w:hint="eastAsia"/>
          <w:sz w:val="24"/>
          <w:szCs w:val="24"/>
        </w:rPr>
        <w:t xml:space="preserve">                                    日    期：</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05765E">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05765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1F27A1" w:rsidRDefault="0005765E">
      <w:pPr>
        <w:spacing w:line="360" w:lineRule="auto"/>
        <w:jc w:val="center"/>
        <w:rPr>
          <w:rFonts w:ascii="宋体" w:hAnsi="宋体"/>
          <w:b/>
          <w:bCs/>
          <w:sz w:val="28"/>
          <w:szCs w:val="28"/>
        </w:rPr>
      </w:pPr>
      <w:r>
        <w:rPr>
          <w:rFonts w:ascii="宋体" w:hAnsi="宋体"/>
          <w:b/>
          <w:bCs/>
          <w:sz w:val="28"/>
          <w:szCs w:val="28"/>
        </w:rPr>
        <w:t> </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spacing w:line="480" w:lineRule="exact"/>
        <w:rPr>
          <w:rFonts w:hint="eastAsia"/>
        </w:rPr>
      </w:pPr>
    </w:p>
    <w:sectPr w:rsidR="001F27A1" w:rsidSect="001F27A1">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702" w:rsidRDefault="00F93702" w:rsidP="001F27A1">
      <w:pPr>
        <w:rPr>
          <w:rFonts w:hint="eastAsia"/>
        </w:rPr>
      </w:pPr>
      <w:r>
        <w:separator/>
      </w:r>
    </w:p>
  </w:endnote>
  <w:endnote w:type="continuationSeparator" w:id="1">
    <w:p w:rsidR="00F93702" w:rsidRDefault="00F93702" w:rsidP="001F27A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7C" w:rsidRDefault="003212F4">
    <w:pPr>
      <w:pStyle w:val="ab"/>
      <w:rPr>
        <w:rFonts w:hint="eastAsia"/>
      </w:rPr>
    </w:pPr>
    <w:r>
      <w:rPr>
        <w:rFonts w:hint="eastAsia"/>
      </w:rP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B777C" w:rsidRDefault="003212F4">
                <w:pPr>
                  <w:pStyle w:val="ab"/>
                  <w:rPr>
                    <w:rFonts w:hint="eastAsia"/>
                  </w:rPr>
                </w:pPr>
                <w:fldSimple w:instr=" PAGE  \* MERGEFORMAT ">
                  <w:r w:rsidR="005F1903">
                    <w:rPr>
                      <w:rFonts w:hint="eastAsia"/>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702" w:rsidRDefault="00F93702" w:rsidP="001F27A1">
      <w:pPr>
        <w:rPr>
          <w:rFonts w:hint="eastAsia"/>
        </w:rPr>
      </w:pPr>
      <w:r>
        <w:separator/>
      </w:r>
    </w:p>
  </w:footnote>
  <w:footnote w:type="continuationSeparator" w:id="1">
    <w:p w:rsidR="00F93702" w:rsidRDefault="00F93702" w:rsidP="001F27A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B4706"/>
    <w:multiLevelType w:val="singleLevel"/>
    <w:tmpl w:val="84BB4706"/>
    <w:lvl w:ilvl="0">
      <w:start w:val="2"/>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637D08E4"/>
    <w:multiLevelType w:val="multilevel"/>
    <w:tmpl w:val="637D08E4"/>
    <w:lvl w:ilvl="0">
      <w:start w:val="1"/>
      <w:numFmt w:val="decimal"/>
      <w:lvlText w:val="%1"/>
      <w:lvlJc w:val="left"/>
      <w:pPr>
        <w:ind w:left="425" w:hanging="425"/>
      </w:pPr>
    </w:lvl>
    <w:lvl w:ilvl="1">
      <w:start w:val="1"/>
      <w:numFmt w:val="decimal"/>
      <w:lvlText w:val="%1.%2"/>
      <w:lvlJc w:val="left"/>
      <w:pPr>
        <w:ind w:left="77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1"/>
  </w:num>
  <w:num w:numId="3">
    <w:abstractNumId w:val="4"/>
  </w:num>
  <w:num w:numId="4">
    <w:abstractNumId w:val="9"/>
  </w:num>
  <w:num w:numId="5">
    <w:abstractNumId w:val="6"/>
  </w:num>
  <w:num w:numId="6">
    <w:abstractNumId w:val="8"/>
  </w:num>
  <w:num w:numId="7">
    <w:abstractNumId w:val="5"/>
  </w:num>
  <w:num w:numId="8">
    <w:abstractNumId w:val="7"/>
  </w:num>
  <w:num w:numId="9">
    <w:abstractNumId w:val="12"/>
  </w:num>
  <w:num w:numId="10">
    <w:abstractNumId w:val="3"/>
  </w:num>
  <w:num w:numId="11">
    <w:abstractNumId w:val="0"/>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kzYzAwY2MyYWU2NzI2YTEyMTFmOTk4YTkxZDdhYWY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78E"/>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52F9"/>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B777C"/>
    <w:rsid w:val="002C006E"/>
    <w:rsid w:val="002C12C3"/>
    <w:rsid w:val="002C210D"/>
    <w:rsid w:val="002C3CC2"/>
    <w:rsid w:val="002C78F6"/>
    <w:rsid w:val="002C7FD0"/>
    <w:rsid w:val="002D0D13"/>
    <w:rsid w:val="002D11F7"/>
    <w:rsid w:val="002D2D0D"/>
    <w:rsid w:val="002D6B1C"/>
    <w:rsid w:val="002E1FAE"/>
    <w:rsid w:val="002E2C7C"/>
    <w:rsid w:val="002E3055"/>
    <w:rsid w:val="002E5226"/>
    <w:rsid w:val="002E5B4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2F4"/>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520"/>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BE3"/>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676B9"/>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903"/>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3AB"/>
    <w:rsid w:val="00613BCE"/>
    <w:rsid w:val="0061788D"/>
    <w:rsid w:val="00620895"/>
    <w:rsid w:val="006211BD"/>
    <w:rsid w:val="00621788"/>
    <w:rsid w:val="00621E2B"/>
    <w:rsid w:val="00622134"/>
    <w:rsid w:val="00622FF6"/>
    <w:rsid w:val="00623683"/>
    <w:rsid w:val="0062526D"/>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00C"/>
    <w:rsid w:val="006727C1"/>
    <w:rsid w:val="00672CEE"/>
    <w:rsid w:val="00674480"/>
    <w:rsid w:val="006744B2"/>
    <w:rsid w:val="00676815"/>
    <w:rsid w:val="00676C8E"/>
    <w:rsid w:val="006775C1"/>
    <w:rsid w:val="00680403"/>
    <w:rsid w:val="006811AB"/>
    <w:rsid w:val="00681601"/>
    <w:rsid w:val="006822AF"/>
    <w:rsid w:val="006824DC"/>
    <w:rsid w:val="00683385"/>
    <w:rsid w:val="00683E09"/>
    <w:rsid w:val="0068441A"/>
    <w:rsid w:val="00684562"/>
    <w:rsid w:val="006850F7"/>
    <w:rsid w:val="006854A7"/>
    <w:rsid w:val="00685CAE"/>
    <w:rsid w:val="00687238"/>
    <w:rsid w:val="00687EDB"/>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56945"/>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086"/>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4CD2"/>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6A45"/>
    <w:rsid w:val="008E7034"/>
    <w:rsid w:val="008F05F5"/>
    <w:rsid w:val="008F1FAE"/>
    <w:rsid w:val="008F2CA7"/>
    <w:rsid w:val="008F68DF"/>
    <w:rsid w:val="008F6BD1"/>
    <w:rsid w:val="00901D03"/>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1AF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13D"/>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5F0"/>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4764F"/>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A31"/>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1E3F"/>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1C04"/>
    <w:rsid w:val="00F12CE8"/>
    <w:rsid w:val="00F13EFD"/>
    <w:rsid w:val="00F14D87"/>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36337"/>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3702"/>
    <w:rsid w:val="00F947B1"/>
    <w:rsid w:val="00F95851"/>
    <w:rsid w:val="00F95F35"/>
    <w:rsid w:val="00F96C8F"/>
    <w:rsid w:val="00F978DD"/>
    <w:rsid w:val="00F97918"/>
    <w:rsid w:val="00F9791A"/>
    <w:rsid w:val="00FA0F1E"/>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B5253B"/>
    <w:rsid w:val="2C2E4C48"/>
    <w:rsid w:val="2CDF2443"/>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B0D3D20"/>
    <w:rsid w:val="4D005CCE"/>
    <w:rsid w:val="505F0174"/>
    <w:rsid w:val="51352836"/>
    <w:rsid w:val="544C0545"/>
    <w:rsid w:val="58A31F4C"/>
    <w:rsid w:val="58BE1257"/>
    <w:rsid w:val="5CB139A0"/>
    <w:rsid w:val="614E3A65"/>
    <w:rsid w:val="625A29C1"/>
    <w:rsid w:val="63B47F1F"/>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qFormat="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1F27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F27A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27A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27A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27A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F27A1"/>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F27A1"/>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F27A1"/>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F27A1"/>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F27A1"/>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1F27A1"/>
    <w:pPr>
      <w:ind w:firstLineChars="200" w:firstLine="420"/>
    </w:pPr>
  </w:style>
  <w:style w:type="paragraph" w:styleId="a3">
    <w:name w:val="Normal Indent"/>
    <w:basedOn w:val="a"/>
    <w:qFormat/>
    <w:rsid w:val="001F27A1"/>
    <w:pPr>
      <w:ind w:firstLine="425"/>
    </w:pPr>
    <w:rPr>
      <w:rFonts w:ascii="Times New Roman" w:eastAsia="宋体" w:hAnsi="Times New Roman" w:cs="Times New Roman"/>
      <w:szCs w:val="20"/>
    </w:rPr>
  </w:style>
  <w:style w:type="paragraph" w:styleId="a4">
    <w:name w:val="caption"/>
    <w:basedOn w:val="a"/>
    <w:next w:val="a"/>
    <w:qFormat/>
    <w:rsid w:val="001F27A1"/>
    <w:rPr>
      <w:rFonts w:ascii="Arial" w:eastAsia="黑体" w:hAnsi="Arial" w:cs="Arial"/>
      <w:sz w:val="20"/>
      <w:szCs w:val="20"/>
    </w:rPr>
  </w:style>
  <w:style w:type="paragraph" w:styleId="30">
    <w:name w:val="Body Text 3"/>
    <w:basedOn w:val="a"/>
    <w:link w:val="3Char0"/>
    <w:qFormat/>
    <w:rsid w:val="001F27A1"/>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F27A1"/>
    <w:pPr>
      <w:spacing w:after="120"/>
    </w:pPr>
  </w:style>
  <w:style w:type="paragraph" w:styleId="a6">
    <w:name w:val="Body Text Indent"/>
    <w:basedOn w:val="a"/>
    <w:link w:val="Char0"/>
    <w:uiPriority w:val="99"/>
    <w:qFormat/>
    <w:rsid w:val="001F27A1"/>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qFormat/>
    <w:rsid w:val="001F27A1"/>
    <w:pPr>
      <w:spacing w:after="120"/>
      <w:ind w:leftChars="700" w:left="1440" w:rightChars="700" w:right="1440"/>
    </w:pPr>
  </w:style>
  <w:style w:type="paragraph" w:styleId="50">
    <w:name w:val="toc 5"/>
    <w:basedOn w:val="a"/>
    <w:next w:val="a"/>
    <w:uiPriority w:val="39"/>
    <w:qFormat/>
    <w:rsid w:val="001F27A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27A1"/>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1F27A1"/>
    <w:rPr>
      <w:rFonts w:eastAsia="宋体"/>
      <w:sz w:val="24"/>
    </w:rPr>
  </w:style>
  <w:style w:type="paragraph" w:styleId="a9">
    <w:name w:val="Date"/>
    <w:basedOn w:val="a"/>
    <w:next w:val="a"/>
    <w:link w:val="Char2"/>
    <w:unhideWhenUsed/>
    <w:qFormat/>
    <w:rsid w:val="001F27A1"/>
    <w:pPr>
      <w:ind w:leftChars="2500" w:left="100"/>
    </w:pPr>
  </w:style>
  <w:style w:type="paragraph" w:styleId="20">
    <w:name w:val="Body Text Indent 2"/>
    <w:basedOn w:val="a"/>
    <w:link w:val="2Char0"/>
    <w:uiPriority w:val="99"/>
    <w:semiHidden/>
    <w:unhideWhenUsed/>
    <w:qFormat/>
    <w:rsid w:val="001F27A1"/>
    <w:pPr>
      <w:spacing w:after="120" w:line="480" w:lineRule="auto"/>
      <w:ind w:leftChars="200" w:left="420"/>
    </w:pPr>
  </w:style>
  <w:style w:type="paragraph" w:styleId="aa">
    <w:name w:val="Balloon Text"/>
    <w:basedOn w:val="a"/>
    <w:link w:val="Char3"/>
    <w:unhideWhenUsed/>
    <w:qFormat/>
    <w:rsid w:val="001F27A1"/>
    <w:rPr>
      <w:sz w:val="18"/>
      <w:szCs w:val="18"/>
    </w:rPr>
  </w:style>
  <w:style w:type="paragraph" w:styleId="ab">
    <w:name w:val="footer"/>
    <w:basedOn w:val="a"/>
    <w:link w:val="Char4"/>
    <w:uiPriority w:val="99"/>
    <w:unhideWhenUsed/>
    <w:qFormat/>
    <w:rsid w:val="001F27A1"/>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1F27A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27A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F2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F27A1"/>
    <w:rPr>
      <w:rFonts w:ascii="Calibri" w:eastAsia="宋体" w:hAnsi="Calibri" w:cs="Times New Roman"/>
      <w:sz w:val="24"/>
      <w:szCs w:val="24"/>
    </w:rPr>
  </w:style>
  <w:style w:type="paragraph" w:styleId="ae">
    <w:name w:val="Body Text First Indent"/>
    <w:basedOn w:val="a5"/>
    <w:link w:val="Char6"/>
    <w:qFormat/>
    <w:rsid w:val="001F27A1"/>
    <w:pPr>
      <w:ind w:firstLineChars="100" w:firstLine="420"/>
    </w:pPr>
    <w:rPr>
      <w:rFonts w:ascii="宋体" w:eastAsia="宋体" w:hAnsi="Times New Roman" w:cs="Times New Roman"/>
      <w:kern w:val="0"/>
      <w:sz w:val="34"/>
      <w:szCs w:val="20"/>
    </w:rPr>
  </w:style>
  <w:style w:type="table" w:styleId="af">
    <w:name w:val="Table Grid"/>
    <w:basedOn w:val="a1"/>
    <w:uiPriority w:val="39"/>
    <w:qFormat/>
    <w:rsid w:val="001F27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1F27A1"/>
    <w:rPr>
      <w:b/>
      <w:bCs/>
    </w:rPr>
  </w:style>
  <w:style w:type="character" w:styleId="af1">
    <w:name w:val="page number"/>
    <w:basedOn w:val="a0"/>
    <w:qFormat/>
    <w:rsid w:val="001F27A1"/>
  </w:style>
  <w:style w:type="character" w:styleId="af2">
    <w:name w:val="FollowedHyperlink"/>
    <w:basedOn w:val="a0"/>
    <w:uiPriority w:val="99"/>
    <w:unhideWhenUsed/>
    <w:qFormat/>
    <w:rsid w:val="001F27A1"/>
    <w:rPr>
      <w:color w:val="800080" w:themeColor="followedHyperlink"/>
      <w:u w:val="single"/>
    </w:rPr>
  </w:style>
  <w:style w:type="character" w:styleId="af3">
    <w:name w:val="Emphasis"/>
    <w:basedOn w:val="a0"/>
    <w:qFormat/>
    <w:rsid w:val="001F27A1"/>
    <w:rPr>
      <w:i/>
      <w:iCs/>
    </w:rPr>
  </w:style>
  <w:style w:type="character" w:styleId="af4">
    <w:name w:val="Hyperlink"/>
    <w:basedOn w:val="a0"/>
    <w:uiPriority w:val="99"/>
    <w:unhideWhenUsed/>
    <w:qFormat/>
    <w:rsid w:val="001F27A1"/>
    <w:rPr>
      <w:color w:val="0000FF"/>
      <w:u w:val="single"/>
    </w:rPr>
  </w:style>
  <w:style w:type="character" w:customStyle="1" w:styleId="1Char">
    <w:name w:val="标题 1 Char"/>
    <w:basedOn w:val="a0"/>
    <w:link w:val="1"/>
    <w:qFormat/>
    <w:rsid w:val="001F27A1"/>
    <w:rPr>
      <w:rFonts w:ascii="Calibri" w:eastAsia="宋体" w:hAnsi="Calibri" w:cs="Times New Roman"/>
      <w:b/>
      <w:bCs/>
      <w:kern w:val="44"/>
      <w:sz w:val="44"/>
      <w:szCs w:val="44"/>
    </w:rPr>
  </w:style>
  <w:style w:type="character" w:customStyle="1" w:styleId="2Char">
    <w:name w:val="标题 2 Char"/>
    <w:basedOn w:val="a0"/>
    <w:link w:val="2"/>
    <w:qFormat/>
    <w:rsid w:val="001F27A1"/>
    <w:rPr>
      <w:rFonts w:ascii="Arial" w:eastAsia="黑体" w:hAnsi="Arial" w:cs="Times New Roman"/>
      <w:b/>
      <w:bCs/>
      <w:sz w:val="32"/>
      <w:szCs w:val="32"/>
    </w:rPr>
  </w:style>
  <w:style w:type="character" w:customStyle="1" w:styleId="3Char">
    <w:name w:val="标题 3 Char"/>
    <w:basedOn w:val="a0"/>
    <w:link w:val="3"/>
    <w:qFormat/>
    <w:rsid w:val="001F27A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F27A1"/>
    <w:rPr>
      <w:rFonts w:ascii="Arial" w:eastAsia="黑体" w:hAnsi="Arial" w:cs="Times New Roman"/>
      <w:b/>
      <w:bCs/>
      <w:sz w:val="28"/>
      <w:szCs w:val="28"/>
    </w:rPr>
  </w:style>
  <w:style w:type="character" w:customStyle="1" w:styleId="5Char">
    <w:name w:val="标题 5 Char"/>
    <w:basedOn w:val="a0"/>
    <w:link w:val="5"/>
    <w:rsid w:val="001F27A1"/>
    <w:rPr>
      <w:rFonts w:ascii="Times New Roman" w:eastAsia="宋体" w:hAnsi="Times New Roman" w:cs="Times New Roman"/>
      <w:b/>
      <w:bCs/>
      <w:sz w:val="28"/>
      <w:szCs w:val="28"/>
    </w:rPr>
  </w:style>
  <w:style w:type="character" w:customStyle="1" w:styleId="6Char">
    <w:name w:val="标题 6 Char"/>
    <w:basedOn w:val="a0"/>
    <w:link w:val="6"/>
    <w:qFormat/>
    <w:rsid w:val="001F27A1"/>
    <w:rPr>
      <w:rFonts w:ascii="Arial" w:eastAsia="黑体" w:hAnsi="Arial" w:cs="Times New Roman"/>
      <w:b/>
      <w:bCs/>
      <w:sz w:val="24"/>
      <w:szCs w:val="24"/>
    </w:rPr>
  </w:style>
  <w:style w:type="character" w:customStyle="1" w:styleId="7Char">
    <w:name w:val="标题 7 Char"/>
    <w:basedOn w:val="a0"/>
    <w:link w:val="7"/>
    <w:qFormat/>
    <w:rsid w:val="001F27A1"/>
    <w:rPr>
      <w:rFonts w:ascii="Times New Roman" w:eastAsia="宋体" w:hAnsi="Times New Roman" w:cs="Times New Roman"/>
      <w:b/>
      <w:bCs/>
      <w:sz w:val="24"/>
      <w:szCs w:val="24"/>
    </w:rPr>
  </w:style>
  <w:style w:type="character" w:customStyle="1" w:styleId="8Char">
    <w:name w:val="标题 8 Char"/>
    <w:basedOn w:val="a0"/>
    <w:link w:val="8"/>
    <w:qFormat/>
    <w:rsid w:val="001F27A1"/>
    <w:rPr>
      <w:rFonts w:ascii="Arial" w:eastAsia="黑体" w:hAnsi="Arial" w:cs="Times New Roman"/>
      <w:sz w:val="24"/>
      <w:szCs w:val="24"/>
    </w:rPr>
  </w:style>
  <w:style w:type="character" w:customStyle="1" w:styleId="9Char">
    <w:name w:val="标题 9 Char"/>
    <w:basedOn w:val="a0"/>
    <w:link w:val="9"/>
    <w:qFormat/>
    <w:rsid w:val="001F27A1"/>
    <w:rPr>
      <w:rFonts w:ascii="Arial" w:eastAsia="黑体" w:hAnsi="Arial" w:cs="Times New Roman"/>
      <w:sz w:val="21"/>
      <w:szCs w:val="21"/>
    </w:rPr>
  </w:style>
  <w:style w:type="character" w:customStyle="1" w:styleId="3Char0">
    <w:name w:val="正文文本 3 Char"/>
    <w:basedOn w:val="a0"/>
    <w:link w:val="30"/>
    <w:qFormat/>
    <w:rsid w:val="001F27A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F27A1"/>
  </w:style>
  <w:style w:type="character" w:customStyle="1" w:styleId="Char0">
    <w:name w:val="正文文本缩进 Char"/>
    <w:link w:val="a6"/>
    <w:uiPriority w:val="99"/>
    <w:qFormat/>
    <w:rsid w:val="001F27A1"/>
    <w:rPr>
      <w:sz w:val="24"/>
    </w:rPr>
  </w:style>
  <w:style w:type="character" w:customStyle="1" w:styleId="Char1">
    <w:name w:val="纯文本 Char"/>
    <w:basedOn w:val="a0"/>
    <w:link w:val="a8"/>
    <w:qFormat/>
    <w:rsid w:val="001F27A1"/>
    <w:rPr>
      <w:rFonts w:eastAsia="宋体"/>
      <w:sz w:val="24"/>
    </w:rPr>
  </w:style>
  <w:style w:type="character" w:customStyle="1" w:styleId="Char2">
    <w:name w:val="日期 Char"/>
    <w:basedOn w:val="a0"/>
    <w:link w:val="a9"/>
    <w:qFormat/>
    <w:rsid w:val="001F27A1"/>
  </w:style>
  <w:style w:type="character" w:customStyle="1" w:styleId="2Char0">
    <w:name w:val="正文文本缩进 2 Char"/>
    <w:basedOn w:val="a0"/>
    <w:link w:val="20"/>
    <w:uiPriority w:val="99"/>
    <w:semiHidden/>
    <w:qFormat/>
    <w:rsid w:val="001F27A1"/>
    <w:rPr>
      <w:kern w:val="2"/>
      <w:sz w:val="21"/>
      <w:szCs w:val="22"/>
    </w:rPr>
  </w:style>
  <w:style w:type="character" w:customStyle="1" w:styleId="Char3">
    <w:name w:val="批注框文本 Char"/>
    <w:basedOn w:val="a0"/>
    <w:link w:val="aa"/>
    <w:qFormat/>
    <w:rsid w:val="001F27A1"/>
    <w:rPr>
      <w:kern w:val="2"/>
      <w:sz w:val="18"/>
      <w:szCs w:val="18"/>
    </w:rPr>
  </w:style>
  <w:style w:type="character" w:customStyle="1" w:styleId="Char4">
    <w:name w:val="页脚 Char"/>
    <w:basedOn w:val="a0"/>
    <w:link w:val="ab"/>
    <w:uiPriority w:val="99"/>
    <w:qFormat/>
    <w:rsid w:val="001F27A1"/>
    <w:rPr>
      <w:sz w:val="18"/>
      <w:szCs w:val="18"/>
    </w:rPr>
  </w:style>
  <w:style w:type="character" w:customStyle="1" w:styleId="Char5">
    <w:name w:val="页眉 Char"/>
    <w:basedOn w:val="a0"/>
    <w:link w:val="ac"/>
    <w:uiPriority w:val="99"/>
    <w:qFormat/>
    <w:rsid w:val="001F27A1"/>
    <w:rPr>
      <w:sz w:val="18"/>
      <w:szCs w:val="18"/>
    </w:rPr>
  </w:style>
  <w:style w:type="character" w:customStyle="1" w:styleId="HTMLChar">
    <w:name w:val="HTML 预设格式 Char"/>
    <w:basedOn w:val="a0"/>
    <w:link w:val="HTML"/>
    <w:uiPriority w:val="99"/>
    <w:semiHidden/>
    <w:qFormat/>
    <w:rsid w:val="001F27A1"/>
    <w:rPr>
      <w:rFonts w:ascii="宋体" w:eastAsia="宋体" w:hAnsi="宋体" w:cs="宋体"/>
      <w:kern w:val="0"/>
      <w:sz w:val="24"/>
      <w:szCs w:val="24"/>
    </w:rPr>
  </w:style>
  <w:style w:type="character" w:customStyle="1" w:styleId="Char6">
    <w:name w:val="正文首行缩进 Char"/>
    <w:basedOn w:val="Char"/>
    <w:link w:val="ae"/>
    <w:qFormat/>
    <w:rsid w:val="001F27A1"/>
    <w:rPr>
      <w:rFonts w:ascii="宋体" w:eastAsia="宋体" w:hAnsi="Times New Roman" w:cs="Times New Roman"/>
      <w:kern w:val="0"/>
      <w:sz w:val="34"/>
      <w:szCs w:val="20"/>
    </w:rPr>
  </w:style>
  <w:style w:type="character" w:customStyle="1" w:styleId="Char10">
    <w:name w:val="纯文本 Char1"/>
    <w:qFormat/>
    <w:rsid w:val="001F27A1"/>
    <w:rPr>
      <w:rFonts w:eastAsia="宋体"/>
      <w:sz w:val="24"/>
    </w:rPr>
  </w:style>
  <w:style w:type="paragraph" w:customStyle="1" w:styleId="Default">
    <w:name w:val="Default"/>
    <w:qFormat/>
    <w:rsid w:val="001F27A1"/>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34"/>
    <w:unhideWhenUsed/>
    <w:qFormat/>
    <w:rsid w:val="001F27A1"/>
    <w:pPr>
      <w:ind w:firstLineChars="200" w:firstLine="420"/>
    </w:pPr>
  </w:style>
  <w:style w:type="character" w:customStyle="1" w:styleId="CharChar">
    <w:name w:val="正文文本缩进 Char Char"/>
    <w:link w:val="12"/>
    <w:qFormat/>
    <w:rsid w:val="001F27A1"/>
    <w:rPr>
      <w:rFonts w:ascii="宋体"/>
      <w:sz w:val="24"/>
    </w:rPr>
  </w:style>
  <w:style w:type="paragraph" w:customStyle="1" w:styleId="12">
    <w:name w:val="正文文本缩进1"/>
    <w:basedOn w:val="a"/>
    <w:link w:val="CharChar"/>
    <w:qFormat/>
    <w:rsid w:val="001F27A1"/>
    <w:pPr>
      <w:spacing w:line="360" w:lineRule="auto"/>
      <w:ind w:firstLineChars="200" w:firstLine="480"/>
    </w:pPr>
    <w:rPr>
      <w:rFonts w:ascii="宋体"/>
      <w:sz w:val="24"/>
    </w:rPr>
  </w:style>
  <w:style w:type="character" w:customStyle="1" w:styleId="CharChar0">
    <w:name w:val="日期 Char Char"/>
    <w:link w:val="13"/>
    <w:qFormat/>
    <w:rsid w:val="001F27A1"/>
    <w:rPr>
      <w:sz w:val="24"/>
    </w:rPr>
  </w:style>
  <w:style w:type="paragraph" w:customStyle="1" w:styleId="13">
    <w:name w:val="日期1"/>
    <w:basedOn w:val="a"/>
    <w:next w:val="a"/>
    <w:link w:val="CharChar0"/>
    <w:qFormat/>
    <w:rsid w:val="001F27A1"/>
    <w:rPr>
      <w:sz w:val="24"/>
    </w:rPr>
  </w:style>
  <w:style w:type="paragraph" w:customStyle="1" w:styleId="14">
    <w:name w:val="正文缩进1"/>
    <w:basedOn w:val="a"/>
    <w:uiPriority w:val="99"/>
    <w:qFormat/>
    <w:rsid w:val="001F27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F27A1"/>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1F27A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F27A1"/>
  </w:style>
  <w:style w:type="paragraph" w:customStyle="1" w:styleId="11212">
    <w:name w:val="样式 标题 1 + 四号 居中 段前: 12 磅 段后: 12 磅 行距: 单倍行距"/>
    <w:basedOn w:val="1"/>
    <w:qFormat/>
    <w:rsid w:val="001F27A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27A1"/>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1F27A1"/>
    <w:rPr>
      <w:kern w:val="2"/>
      <w:sz w:val="21"/>
      <w:szCs w:val="22"/>
    </w:rPr>
  </w:style>
  <w:style w:type="character" w:customStyle="1" w:styleId="red">
    <w:name w:val="red"/>
    <w:basedOn w:val="a0"/>
    <w:qFormat/>
    <w:rsid w:val="001F27A1"/>
    <w:rPr>
      <w:color w:val="FF0000"/>
      <w:sz w:val="18"/>
      <w:szCs w:val="18"/>
    </w:rPr>
  </w:style>
  <w:style w:type="character" w:customStyle="1" w:styleId="red1">
    <w:name w:val="red1"/>
    <w:basedOn w:val="a0"/>
    <w:qFormat/>
    <w:rsid w:val="001F27A1"/>
    <w:rPr>
      <w:color w:val="FF0000"/>
      <w:sz w:val="18"/>
      <w:szCs w:val="18"/>
    </w:rPr>
  </w:style>
  <w:style w:type="character" w:customStyle="1" w:styleId="red2">
    <w:name w:val="red2"/>
    <w:basedOn w:val="a0"/>
    <w:qFormat/>
    <w:rsid w:val="001F27A1"/>
    <w:rPr>
      <w:color w:val="FF0000"/>
    </w:rPr>
  </w:style>
  <w:style w:type="character" w:customStyle="1" w:styleId="gb-jt">
    <w:name w:val="gb-jt"/>
    <w:basedOn w:val="a0"/>
    <w:qFormat/>
    <w:rsid w:val="001F27A1"/>
  </w:style>
  <w:style w:type="character" w:customStyle="1" w:styleId="green">
    <w:name w:val="green"/>
    <w:basedOn w:val="a0"/>
    <w:qFormat/>
    <w:rsid w:val="001F27A1"/>
    <w:rPr>
      <w:color w:val="66AE00"/>
      <w:sz w:val="18"/>
      <w:szCs w:val="18"/>
    </w:rPr>
  </w:style>
  <w:style w:type="character" w:customStyle="1" w:styleId="green1">
    <w:name w:val="green1"/>
    <w:basedOn w:val="a0"/>
    <w:qFormat/>
    <w:rsid w:val="001F27A1"/>
    <w:rPr>
      <w:color w:val="66AE00"/>
      <w:sz w:val="18"/>
      <w:szCs w:val="18"/>
    </w:rPr>
  </w:style>
  <w:style w:type="character" w:customStyle="1" w:styleId="hover25">
    <w:name w:val="hover25"/>
    <w:basedOn w:val="a0"/>
    <w:qFormat/>
    <w:rsid w:val="001F27A1"/>
  </w:style>
  <w:style w:type="character" w:customStyle="1" w:styleId="blue">
    <w:name w:val="blue"/>
    <w:basedOn w:val="a0"/>
    <w:qFormat/>
    <w:rsid w:val="001F27A1"/>
    <w:rPr>
      <w:color w:val="0371C6"/>
      <w:sz w:val="21"/>
      <w:szCs w:val="21"/>
    </w:rPr>
  </w:style>
  <w:style w:type="character" w:customStyle="1" w:styleId="right">
    <w:name w:val="right"/>
    <w:basedOn w:val="a0"/>
    <w:qFormat/>
    <w:rsid w:val="001F27A1"/>
    <w:rPr>
      <w:color w:val="999999"/>
      <w:sz w:val="18"/>
      <w:szCs w:val="18"/>
    </w:rPr>
  </w:style>
  <w:style w:type="paragraph" w:customStyle="1" w:styleId="xl66">
    <w:name w:val="xl66"/>
    <w:basedOn w:val="a"/>
    <w:qFormat/>
    <w:rsid w:val="001F27A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1F27A1"/>
    <w:pPr>
      <w:widowControl/>
      <w:jc w:val="left"/>
    </w:pPr>
    <w:rPr>
      <w:rFonts w:ascii="宋体" w:eastAsia="宋体" w:hAnsi="宋体" w:cs="宋体"/>
      <w:kern w:val="0"/>
      <w:sz w:val="24"/>
      <w:szCs w:val="24"/>
    </w:rPr>
  </w:style>
  <w:style w:type="paragraph" w:customStyle="1" w:styleId="p0">
    <w:name w:val="p0"/>
    <w:basedOn w:val="a"/>
    <w:qFormat/>
    <w:rsid w:val="001F27A1"/>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F27A1"/>
    <w:pPr>
      <w:ind w:firstLineChars="200" w:firstLine="420"/>
    </w:pPr>
    <w:rPr>
      <w:rFonts w:ascii="Calibri" w:hAnsi="Calibri"/>
    </w:rPr>
  </w:style>
  <w:style w:type="character" w:customStyle="1" w:styleId="font11">
    <w:name w:val="font11"/>
    <w:basedOn w:val="a0"/>
    <w:qFormat/>
    <w:rsid w:val="001F27A1"/>
  </w:style>
  <w:style w:type="character" w:customStyle="1" w:styleId="font01">
    <w:name w:val="font01"/>
    <w:basedOn w:val="a0"/>
    <w:qFormat/>
    <w:rsid w:val="001F27A1"/>
  </w:style>
  <w:style w:type="paragraph" w:customStyle="1" w:styleId="char7">
    <w:name w:val="char"/>
    <w:basedOn w:val="a"/>
    <w:qFormat/>
    <w:rsid w:val="001F27A1"/>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1F27A1"/>
    <w:rPr>
      <w:sz w:val="18"/>
      <w:szCs w:val="18"/>
    </w:rPr>
  </w:style>
  <w:style w:type="character" w:customStyle="1" w:styleId="large1">
    <w:name w:val="large1"/>
    <w:basedOn w:val="a0"/>
    <w:qFormat/>
    <w:rsid w:val="001F27A1"/>
    <w:rPr>
      <w:rFonts w:ascii="宋体" w:eastAsia="宋体" w:hAnsi="宋体" w:hint="eastAsia"/>
      <w:sz w:val="21"/>
      <w:szCs w:val="21"/>
    </w:rPr>
  </w:style>
  <w:style w:type="paragraph" w:styleId="af7">
    <w:name w:val="No Spacing"/>
    <w:link w:val="Char8"/>
    <w:uiPriority w:val="1"/>
    <w:qFormat/>
    <w:rsid w:val="001F27A1"/>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1F27A1"/>
    <w:rPr>
      <w:sz w:val="22"/>
      <w:szCs w:val="22"/>
    </w:rPr>
  </w:style>
  <w:style w:type="paragraph" w:customStyle="1" w:styleId="xl64">
    <w:name w:val="xl64"/>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1F27A1"/>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1F27A1"/>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1F27A1"/>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1F27A1"/>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1F27A1"/>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1F27A1"/>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1F27A1"/>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1F27A1"/>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1F27A1"/>
    <w:pPr>
      <w:ind w:firstLineChars="200" w:firstLine="420"/>
    </w:pPr>
  </w:style>
  <w:style w:type="paragraph" w:customStyle="1" w:styleId="UserStyle0">
    <w:name w:val="UserStyle_0"/>
    <w:basedOn w:val="BodyText"/>
    <w:qFormat/>
    <w:rsid w:val="001F27A1"/>
    <w:pPr>
      <w:ind w:firstLineChars="100" w:firstLine="420"/>
      <w:jc w:val="center"/>
      <w:textAlignment w:val="baseline"/>
    </w:pPr>
  </w:style>
  <w:style w:type="paragraph" w:customStyle="1" w:styleId="BodyText">
    <w:name w:val="BodyText"/>
    <w:basedOn w:val="a"/>
    <w:next w:val="a"/>
    <w:qFormat/>
    <w:rsid w:val="001F27A1"/>
    <w:pPr>
      <w:spacing w:after="120"/>
    </w:pPr>
    <w:rPr>
      <w:rFonts w:ascii="Calibri" w:eastAsia="宋体" w:hAnsi="Calibri"/>
    </w:rPr>
  </w:style>
  <w:style w:type="paragraph" w:styleId="22">
    <w:name w:val="Body Text First Indent 2"/>
    <w:basedOn w:val="a6"/>
    <w:link w:val="2Char1"/>
    <w:uiPriority w:val="99"/>
    <w:semiHidden/>
    <w:unhideWhenUsed/>
    <w:rsid w:val="00F14D87"/>
    <w:pPr>
      <w:adjustRightInd/>
      <w:spacing w:line="240" w:lineRule="auto"/>
      <w:ind w:firstLineChars="200" w:firstLine="420"/>
      <w:jc w:val="both"/>
      <w:textAlignment w:val="auto"/>
    </w:pPr>
    <w:rPr>
      <w:kern w:val="2"/>
      <w:sz w:val="21"/>
      <w:szCs w:val="22"/>
    </w:rPr>
  </w:style>
  <w:style w:type="character" w:customStyle="1" w:styleId="2Char1">
    <w:name w:val="正文首行缩进 2 Char"/>
    <w:basedOn w:val="Char0"/>
    <w:link w:val="22"/>
    <w:uiPriority w:val="99"/>
    <w:semiHidden/>
    <w:rsid w:val="00F14D8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549733093">
      <w:bodyDiv w:val="1"/>
      <w:marLeft w:val="0"/>
      <w:marRight w:val="0"/>
      <w:marTop w:val="0"/>
      <w:marBottom w:val="0"/>
      <w:divBdr>
        <w:top w:val="none" w:sz="0" w:space="0" w:color="auto"/>
        <w:left w:val="none" w:sz="0" w:space="0" w:color="auto"/>
        <w:bottom w:val="none" w:sz="0" w:space="0" w:color="auto"/>
        <w:right w:val="none" w:sz="0" w:space="0" w:color="auto"/>
      </w:divBdr>
    </w:div>
    <w:div w:id="193785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4410F-032D-4532-989E-748DCF56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72</Pages>
  <Words>5807</Words>
  <Characters>33103</Characters>
  <Application>Microsoft Office Word</Application>
  <DocSecurity>0</DocSecurity>
  <Lines>275</Lines>
  <Paragraphs>77</Paragraphs>
  <ScaleCrop>false</ScaleCrop>
  <Company>Sky123.Org</Company>
  <LinksUpToDate>false</LinksUpToDate>
  <CharactersWithSpaces>38833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10</cp:revision>
  <cp:lastPrinted>2019-07-17T03:26:00Z</cp:lastPrinted>
  <dcterms:created xsi:type="dcterms:W3CDTF">2023-04-17T02:20:00Z</dcterms:created>
  <dcterms:modified xsi:type="dcterms:W3CDTF">2023-04-17T07:32:00Z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0ADEF03ADA704223896A43189E88ACDA</vt:lpwstr>
  </property>
</Properties>
</file>