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82" w:rsidRDefault="005F6B82" w:rsidP="00B30BC6">
      <w:pPr>
        <w:jc w:val="center"/>
        <w:rPr>
          <w:rFonts w:ascii="黑体" w:eastAsia="黑体" w:hAnsi="黑体" w:cstheme="majorEastAsia" w:hint="eastAsia"/>
          <w:b/>
          <w:bCs/>
          <w:sz w:val="44"/>
          <w:szCs w:val="44"/>
        </w:rPr>
      </w:pPr>
      <w:r w:rsidRPr="005F6B82">
        <w:rPr>
          <w:rFonts w:ascii="黑体" w:eastAsia="黑体" w:hAnsi="黑体" w:cstheme="majorEastAsia"/>
          <w:b/>
          <w:bCs/>
          <w:sz w:val="44"/>
          <w:szCs w:val="44"/>
        </w:rPr>
        <w:t>禹州市</w:t>
      </w:r>
      <w:r w:rsidRPr="005F6B82">
        <w:rPr>
          <w:rFonts w:ascii="黑体" w:eastAsia="黑体" w:hAnsi="黑体" w:cstheme="majorEastAsia" w:hint="eastAsia"/>
          <w:b/>
          <w:bCs/>
          <w:sz w:val="44"/>
          <w:szCs w:val="44"/>
        </w:rPr>
        <w:t>一高多媒体教学设备采购项目</w:t>
      </w:r>
    </w:p>
    <w:p w:rsidR="00F7465D" w:rsidRPr="002D1F99" w:rsidRDefault="00775B86" w:rsidP="00B30BC6">
      <w:pPr>
        <w:jc w:val="center"/>
        <w:rPr>
          <w:rFonts w:ascii="黑体" w:eastAsia="黑体" w:hAnsi="黑体" w:cstheme="majorEastAsia"/>
          <w:b/>
          <w:bCs/>
          <w:sz w:val="44"/>
          <w:szCs w:val="44"/>
        </w:rPr>
      </w:pPr>
      <w:r w:rsidRPr="002D1F99">
        <w:rPr>
          <w:rFonts w:ascii="黑体" w:eastAsia="黑体" w:hAnsi="黑体" w:cstheme="majorEastAsia" w:hint="eastAsia"/>
          <w:b/>
          <w:bCs/>
          <w:sz w:val="44"/>
          <w:szCs w:val="44"/>
        </w:rPr>
        <w:t>（不见面开标）</w:t>
      </w: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775B86">
      <w:pPr>
        <w:jc w:val="center"/>
        <w:rPr>
          <w:rFonts w:ascii="华文隶书" w:eastAsia="华文隶书"/>
          <w:bCs/>
          <w:w w:val="90"/>
          <w:sz w:val="96"/>
        </w:rPr>
      </w:pPr>
      <w:r>
        <w:rPr>
          <w:rFonts w:ascii="华文隶书" w:eastAsia="华文隶书" w:hint="eastAsia"/>
          <w:bCs/>
          <w:w w:val="90"/>
          <w:sz w:val="96"/>
        </w:rPr>
        <w:t>竞争性谈判文件</w:t>
      </w: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775B86">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采购编号：YZCG-T20</w:t>
      </w:r>
      <w:r w:rsidR="005F6B82">
        <w:rPr>
          <w:rFonts w:asciiTheme="majorEastAsia" w:eastAsiaTheme="majorEastAsia" w:hAnsiTheme="majorEastAsia" w:cstheme="majorEastAsia" w:hint="eastAsia"/>
          <w:b/>
          <w:bCs/>
          <w:sz w:val="36"/>
          <w:szCs w:val="36"/>
        </w:rPr>
        <w:t>23002</w:t>
      </w:r>
    </w:p>
    <w:p w:rsidR="00F7465D" w:rsidRDefault="00775B8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w:t>
      </w:r>
      <w:r w:rsidR="005F6B82">
        <w:rPr>
          <w:rFonts w:asciiTheme="majorEastAsia" w:eastAsiaTheme="majorEastAsia" w:hAnsiTheme="majorEastAsia" w:cstheme="majorEastAsia" w:hint="eastAsia"/>
          <w:b/>
          <w:bCs/>
          <w:sz w:val="36"/>
          <w:szCs w:val="36"/>
        </w:rPr>
        <w:t>第一高级中学</w:t>
      </w:r>
    </w:p>
    <w:p w:rsidR="00F7465D" w:rsidRDefault="00775B8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F7465D" w:rsidRDefault="00F7465D">
      <w:pPr>
        <w:rPr>
          <w:rFonts w:asciiTheme="majorEastAsia" w:eastAsiaTheme="majorEastAsia" w:hAnsiTheme="majorEastAsia" w:cstheme="majorEastAsia"/>
          <w:b/>
          <w:bCs/>
          <w:sz w:val="36"/>
          <w:szCs w:val="36"/>
        </w:rPr>
      </w:pPr>
    </w:p>
    <w:p w:rsidR="00F7465D" w:rsidRDefault="005F6B82">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二〇二三</w:t>
      </w:r>
      <w:r w:rsidR="00775B86">
        <w:rPr>
          <w:rFonts w:asciiTheme="majorEastAsia" w:eastAsiaTheme="majorEastAsia" w:hAnsiTheme="majorEastAsia" w:cstheme="majorEastAsia" w:hint="eastAsia"/>
          <w:b/>
          <w:bCs/>
          <w:sz w:val="36"/>
          <w:szCs w:val="36"/>
        </w:rPr>
        <w:t>年</w:t>
      </w:r>
      <w:r>
        <w:rPr>
          <w:rFonts w:asciiTheme="majorEastAsia" w:eastAsiaTheme="majorEastAsia" w:hAnsiTheme="majorEastAsia" w:cstheme="majorEastAsia" w:hint="eastAsia"/>
          <w:b/>
          <w:bCs/>
          <w:sz w:val="36"/>
          <w:szCs w:val="36"/>
        </w:rPr>
        <w:t>三</w:t>
      </w:r>
      <w:r w:rsidR="00775B86">
        <w:rPr>
          <w:rFonts w:asciiTheme="majorEastAsia" w:eastAsiaTheme="majorEastAsia" w:hAnsiTheme="majorEastAsia" w:cstheme="majorEastAsia" w:hint="eastAsia"/>
          <w:b/>
          <w:bCs/>
          <w:sz w:val="36"/>
          <w:szCs w:val="36"/>
        </w:rPr>
        <w:t>月</w:t>
      </w:r>
    </w:p>
    <w:p w:rsidR="00F7465D" w:rsidRDefault="00F7465D">
      <w:pPr>
        <w:rPr>
          <w:rFonts w:asciiTheme="majorEastAsia" w:eastAsiaTheme="majorEastAsia" w:hAnsiTheme="majorEastAsia" w:cstheme="majorEastAsia"/>
          <w:b/>
          <w:bCs/>
          <w:sz w:val="36"/>
          <w:szCs w:val="36"/>
        </w:rPr>
      </w:pPr>
    </w:p>
    <w:p w:rsidR="00F7465D" w:rsidRDefault="00775B86">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7465D" w:rsidRDefault="00775B8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F7465D" w:rsidRDefault="00F746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bookmarkStart w:id="0" w:name="_GoBack"/>
      <w:bookmarkEnd w:id="0"/>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F7465D" w:rsidRDefault="00775B8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拟签订的合同文本</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F7465D" w:rsidRDefault="00F7465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7465D" w:rsidRDefault="00775B8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F7465D" w:rsidRDefault="00775B8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855AB" w:rsidRDefault="001855AB" w:rsidP="001855AB">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禹州市政府采购中心受禹州市第一高级中学的委托，就“</w:t>
      </w:r>
      <w:r>
        <w:rPr>
          <w:rFonts w:asciiTheme="majorEastAsia" w:eastAsiaTheme="majorEastAsia" w:hAnsiTheme="majorEastAsia" w:cstheme="majorEastAsia" w:hint="eastAsia"/>
          <w:szCs w:val="21"/>
          <w:lang w:val="zh-CN"/>
        </w:rPr>
        <w:t>禹州市一高多媒体教学设备</w:t>
      </w:r>
      <w:r>
        <w:rPr>
          <w:rFonts w:asciiTheme="majorEastAsia" w:eastAsiaTheme="majorEastAsia" w:hAnsiTheme="majorEastAsia" w:cstheme="majorEastAsia" w:hint="eastAsia"/>
          <w:szCs w:val="21"/>
        </w:rPr>
        <w:t>采购项目</w:t>
      </w:r>
      <w:r>
        <w:rPr>
          <w:rFonts w:asciiTheme="majorEastAsia" w:eastAsiaTheme="majorEastAsia" w:hAnsiTheme="majorEastAsia" w:cstheme="majorEastAsia" w:hint="eastAsia"/>
          <w:szCs w:val="21"/>
          <w:lang w:val="zh-CN"/>
        </w:rPr>
        <w:t>（不见面开标）</w:t>
      </w:r>
      <w:r>
        <w:rPr>
          <w:rFonts w:asciiTheme="majorEastAsia" w:eastAsiaTheme="majorEastAsia" w:hAnsiTheme="majorEastAsia" w:cstheme="majorEastAsia" w:hint="eastAsia"/>
          <w:szCs w:val="21"/>
        </w:rPr>
        <w:t>”进行竞争性谈判，欢迎合格的投标人前来投标。</w:t>
      </w:r>
    </w:p>
    <w:p w:rsidR="001855AB" w:rsidRDefault="001855AB" w:rsidP="001855AB">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一、项目基本情况</w:t>
      </w:r>
    </w:p>
    <w:p w:rsidR="001855AB" w:rsidRDefault="001855AB" w:rsidP="001855AB">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1、采购人：禹州市第一高级中学</w:t>
      </w:r>
    </w:p>
    <w:p w:rsidR="001855AB" w:rsidRDefault="001855AB" w:rsidP="001855AB">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Pr>
          <w:rFonts w:asciiTheme="majorEastAsia" w:eastAsiaTheme="majorEastAsia" w:hAnsiTheme="majorEastAsia" w:cstheme="majorEastAsia" w:hint="eastAsia"/>
          <w:szCs w:val="21"/>
          <w:lang w:val="zh-CN"/>
        </w:rPr>
        <w:t>禹州市一高多媒体教学设备</w:t>
      </w:r>
      <w:r>
        <w:rPr>
          <w:rFonts w:asciiTheme="majorEastAsia" w:eastAsiaTheme="majorEastAsia" w:hAnsiTheme="majorEastAsia" w:cstheme="majorEastAsia" w:hint="eastAsia"/>
          <w:szCs w:val="21"/>
        </w:rPr>
        <w:t>采购项目</w:t>
      </w:r>
      <w:r>
        <w:rPr>
          <w:rFonts w:asciiTheme="majorEastAsia" w:eastAsiaTheme="majorEastAsia" w:hAnsiTheme="majorEastAsia" w:cstheme="majorEastAsia" w:hint="eastAsia"/>
          <w:szCs w:val="21"/>
          <w:lang w:val="zh-CN"/>
        </w:rPr>
        <w:t>（不见面开标）</w:t>
      </w:r>
    </w:p>
    <w:p w:rsidR="001855AB" w:rsidRDefault="001855AB" w:rsidP="001855AB">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3、采购编号：YZCG-T2023002</w:t>
      </w:r>
    </w:p>
    <w:p w:rsidR="001855AB" w:rsidRDefault="001855AB" w:rsidP="001855AB">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4、项目需求：</w:t>
      </w:r>
      <w:r w:rsidRPr="00447555">
        <w:rPr>
          <w:rFonts w:asciiTheme="majorEastAsia" w:eastAsiaTheme="majorEastAsia" w:hAnsiTheme="majorEastAsia" w:cstheme="majorEastAsia" w:hint="eastAsia"/>
          <w:szCs w:val="21"/>
        </w:rPr>
        <w:t>教学触控一体机、展台等</w:t>
      </w:r>
      <w:r>
        <w:rPr>
          <w:rFonts w:asciiTheme="majorEastAsia" w:eastAsiaTheme="majorEastAsia" w:hAnsiTheme="majorEastAsia" w:cstheme="majorEastAsia" w:hint="eastAsia"/>
          <w:szCs w:val="21"/>
        </w:rPr>
        <w:t>设备（详见谈判文件）</w:t>
      </w:r>
    </w:p>
    <w:p w:rsidR="001855AB" w:rsidRDefault="001855AB" w:rsidP="001855AB">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5、合同履约期限：合同签订后20日历天内</w:t>
      </w:r>
    </w:p>
    <w:p w:rsidR="001855AB" w:rsidRDefault="001855AB" w:rsidP="001855AB">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6、采购预算：1248000元</w:t>
      </w:r>
    </w:p>
    <w:p w:rsidR="001855AB" w:rsidRDefault="001855AB" w:rsidP="001855AB">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1855AB" w:rsidRDefault="001855AB" w:rsidP="001855AB">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1855AB" w:rsidRDefault="001855AB" w:rsidP="001855AB">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1855AB" w:rsidRDefault="001855AB" w:rsidP="001855AB">
      <w:pPr>
        <w:widowControl/>
        <w:numPr>
          <w:ilvl w:val="0"/>
          <w:numId w:val="5"/>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符合《政府采购法》第二十二条之规定；</w:t>
      </w:r>
    </w:p>
    <w:p w:rsidR="001855AB" w:rsidRDefault="001855AB" w:rsidP="001855AB">
      <w:pPr>
        <w:widowControl/>
        <w:shd w:val="clear" w:color="auto" w:fill="FFFFFF"/>
        <w:spacing w:line="440" w:lineRule="exac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2、本项目不接受联合体投标。</w:t>
      </w:r>
    </w:p>
    <w:p w:rsidR="001855AB" w:rsidRDefault="001855AB" w:rsidP="001855AB">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四、获取谈判文件的方式</w:t>
      </w:r>
    </w:p>
    <w:p w:rsidR="001855AB" w:rsidRDefault="001855AB" w:rsidP="001855A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hyperlink r:id="rId9"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ggzy.xuchang.gov.cn:8088/ggzy/eps/public/RegistAllJcxx.html</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1855AB" w:rsidRDefault="001855AB" w:rsidP="001855A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w:t>
      </w:r>
      <w:hyperlink r:id="rId10"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1855AB" w:rsidRDefault="001855AB" w:rsidP="001855AB">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五、响应文件提交截止时间及谈判响应截止时间、谈判时间</w:t>
      </w:r>
    </w:p>
    <w:p w:rsidR="001855AB" w:rsidRDefault="001855AB" w:rsidP="001855AB">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1、响应文件提交截止时间及谈判响应截止时间、谈判时间：2023年3月 9 日   8：30（北京时间），逾期送达或不符合规定的响应文件恕不接受。</w:t>
      </w:r>
    </w:p>
    <w:p w:rsidR="001855AB" w:rsidRDefault="001855AB" w:rsidP="001855AB">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2、响应文件开启时间：同响应文件提交截止时间。</w:t>
      </w:r>
    </w:p>
    <w:p w:rsidR="001855AB" w:rsidRDefault="001855AB" w:rsidP="001855AB">
      <w:pPr>
        <w:pStyle w:val="ac"/>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六、谈判响应文件开启</w:t>
      </w:r>
    </w:p>
    <w:p w:rsidR="001855AB" w:rsidRDefault="001855AB" w:rsidP="001855A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（一）谈判响应文件开启地点：禹州市公共资源交易中心九楼第二开标室。（本项目采用远程不见面谈判，供应商无须到达现场）。</w:t>
      </w:r>
    </w:p>
    <w:p w:rsidR="001855AB" w:rsidRDefault="001855AB" w:rsidP="001855A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 本项目为全流程电子化交易项目，供应商须提交电子响应文件。</w:t>
      </w:r>
    </w:p>
    <w:p w:rsidR="001855AB" w:rsidRDefault="001855AB" w:rsidP="001855A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rsidR="001855AB" w:rsidRDefault="001855AB" w:rsidP="001855A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1855AB" w:rsidRDefault="001855AB" w:rsidP="001855A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11"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rsidR="001855AB" w:rsidRDefault="001855AB" w:rsidP="001855AB">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七、本次谈判公告同时在《中国政府采购网》《河南省政府采购网》《全国公共资源交易平台（河南省·许昌市）》发布等。</w:t>
      </w:r>
    </w:p>
    <w:p w:rsidR="001855AB" w:rsidRDefault="001855AB" w:rsidP="001855A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八、代理机构及采购单位地址、联系人、联系电话</w:t>
      </w:r>
    </w:p>
    <w:p w:rsidR="001855AB" w:rsidRDefault="001855AB" w:rsidP="001855A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1855AB" w:rsidRDefault="001855AB" w:rsidP="001855A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地址：禹州市行政服务中心楼911房间</w:t>
      </w:r>
    </w:p>
    <w:p w:rsidR="001855AB" w:rsidRDefault="001855AB" w:rsidP="001855A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    联系电话：0374-2077111</w:t>
      </w:r>
    </w:p>
    <w:p w:rsidR="001855AB" w:rsidRDefault="001855AB" w:rsidP="001855AB">
      <w:pPr>
        <w:widowControl/>
        <w:numPr>
          <w:ilvl w:val="0"/>
          <w:numId w:val="6"/>
        </w:numPr>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采购单位：禹州市第一高级中学</w:t>
      </w:r>
    </w:p>
    <w:p w:rsidR="001855AB" w:rsidRDefault="001855AB" w:rsidP="001855AB">
      <w:pPr>
        <w:widowControl/>
        <w:shd w:val="clear" w:color="auto" w:fill="FFFFFF"/>
        <w:spacing w:line="440" w:lineRule="exact"/>
        <w:ind w:leftChars="305" w:left="640" w:firstLineChars="250" w:firstLine="525"/>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地址：禹州市振兴路39号</w:t>
      </w:r>
    </w:p>
    <w:p w:rsidR="001855AB" w:rsidRDefault="001855AB" w:rsidP="001855AB">
      <w:pPr>
        <w:widowControl/>
        <w:shd w:val="clear" w:color="auto" w:fill="FFFFFF"/>
        <w:spacing w:line="440" w:lineRule="exact"/>
        <w:ind w:firstLineChars="552" w:firstLine="1159"/>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联系人：李先生  联系电话：13523296811</w:t>
      </w:r>
    </w:p>
    <w:p w:rsidR="00B30BC6" w:rsidRPr="001855AB" w:rsidRDefault="00B30BC6" w:rsidP="00B30BC6">
      <w:pPr>
        <w:pStyle w:val="11"/>
      </w:pPr>
    </w:p>
    <w:p w:rsidR="00B30BC6" w:rsidRDefault="00B30BC6" w:rsidP="00B30BC6">
      <w:pPr>
        <w:pStyle w:val="11"/>
      </w:pPr>
    </w:p>
    <w:p w:rsidR="00B30BC6" w:rsidRDefault="00B30BC6" w:rsidP="00B30BC6">
      <w:pPr>
        <w:pStyle w:val="11"/>
      </w:pPr>
    </w:p>
    <w:p w:rsidR="00E65115" w:rsidRPr="00B30BC6" w:rsidRDefault="00E65115" w:rsidP="002523CB">
      <w:pPr>
        <w:pStyle w:val="11"/>
        <w:ind w:firstLineChars="0" w:firstLine="0"/>
      </w:pPr>
    </w:p>
    <w:p w:rsidR="001855AB" w:rsidRDefault="001855AB">
      <w:pPr>
        <w:spacing w:line="360" w:lineRule="auto"/>
        <w:rPr>
          <w:rFonts w:ascii="Calibri" w:eastAsia="宋体" w:hAnsi="宋体" w:cs="Times New Roman" w:hint="eastAsia"/>
          <w:b/>
          <w:sz w:val="28"/>
          <w:szCs w:val="28"/>
        </w:rPr>
      </w:pPr>
    </w:p>
    <w:p w:rsidR="001855AB" w:rsidRDefault="001855AB">
      <w:pPr>
        <w:spacing w:line="360" w:lineRule="auto"/>
        <w:rPr>
          <w:rFonts w:ascii="Calibri" w:eastAsia="宋体" w:hAnsi="宋体" w:cs="Times New Roman" w:hint="eastAsia"/>
          <w:b/>
          <w:sz w:val="28"/>
          <w:szCs w:val="28"/>
        </w:rPr>
      </w:pPr>
    </w:p>
    <w:p w:rsidR="001855AB" w:rsidRDefault="001855AB">
      <w:pPr>
        <w:spacing w:line="360" w:lineRule="auto"/>
        <w:rPr>
          <w:rFonts w:ascii="Calibri" w:eastAsia="宋体" w:hAnsi="宋体" w:cs="Times New Roman" w:hint="eastAsia"/>
          <w:b/>
          <w:sz w:val="28"/>
          <w:szCs w:val="28"/>
        </w:rPr>
      </w:pPr>
    </w:p>
    <w:p w:rsidR="001855AB" w:rsidRDefault="001855AB">
      <w:pPr>
        <w:spacing w:line="360" w:lineRule="auto"/>
        <w:rPr>
          <w:rFonts w:ascii="Calibri" w:eastAsia="宋体" w:hAnsi="宋体" w:cs="Times New Roman" w:hint="eastAsia"/>
          <w:b/>
          <w:sz w:val="28"/>
          <w:szCs w:val="28"/>
        </w:rPr>
      </w:pPr>
    </w:p>
    <w:p w:rsidR="00F7465D" w:rsidRDefault="00775B86">
      <w:pPr>
        <w:spacing w:line="360" w:lineRule="auto"/>
        <w:rPr>
          <w:rFonts w:ascii="Calibri" w:eastAsia="宋体" w:hAnsi="宋体" w:cs="Times New Roman"/>
          <w:b/>
          <w:sz w:val="28"/>
          <w:szCs w:val="28"/>
        </w:rPr>
      </w:pPr>
      <w:r>
        <w:rPr>
          <w:rFonts w:ascii="Calibri" w:eastAsia="宋体" w:hAnsi="宋体" w:cs="Times New Roman" w:hint="eastAsia"/>
          <w:b/>
          <w:sz w:val="28"/>
          <w:szCs w:val="28"/>
        </w:rPr>
        <w:lastRenderedPageBreak/>
        <w:t>温馨提示：</w:t>
      </w:r>
    </w:p>
    <w:p w:rsidR="00F7465D" w:rsidRDefault="00775B86">
      <w:pPr>
        <w:tabs>
          <w:tab w:val="left" w:pos="7095"/>
        </w:tabs>
        <w:spacing w:line="360" w:lineRule="auto"/>
        <w:ind w:firstLineChars="200" w:firstLine="562"/>
        <w:contextualSpacing/>
        <w:rPr>
          <w:rFonts w:ascii="Calibri" w:eastAsia="宋体" w:hAnsi="宋体" w:cs="Times New Roman"/>
          <w:b/>
          <w:sz w:val="28"/>
          <w:szCs w:val="28"/>
        </w:rPr>
      </w:pPr>
      <w:r>
        <w:rPr>
          <w:rFonts w:ascii="Calibri" w:eastAsia="宋体" w:hAnsi="宋体" w:cs="Times New Roman" w:hint="eastAsia"/>
          <w:b/>
          <w:sz w:val="28"/>
          <w:szCs w:val="28"/>
        </w:rPr>
        <w:t>本项目为全流程电子化交易项目，请注意以下事项。</w:t>
      </w:r>
    </w:p>
    <w:p w:rsidR="00F7465D" w:rsidRDefault="00775B86">
      <w:pPr>
        <w:numPr>
          <w:ilvl w:val="0"/>
          <w:numId w:val="7"/>
        </w:numPr>
        <w:tabs>
          <w:tab w:val="left" w:pos="7095"/>
        </w:tabs>
        <w:spacing w:line="360" w:lineRule="auto"/>
        <w:contextualSpacing/>
        <w:rPr>
          <w:rFonts w:ascii="宋体" w:eastAsia="宋体" w:hAnsi="宋体" w:cs="Times New Roman"/>
          <w:b/>
        </w:rPr>
      </w:pPr>
      <w:r>
        <w:rPr>
          <w:rFonts w:ascii="Calibri" w:eastAsia="宋体" w:hAnsi="Calibri" w:cs="Helvetica" w:hint="eastAsia"/>
        </w:rPr>
        <w:t>供应商参加本项目投标，需提前自行联系</w:t>
      </w:r>
      <w:r>
        <w:rPr>
          <w:rFonts w:ascii="Calibri" w:eastAsia="宋体" w:hAnsi="Calibri" w:cs="Helvetica" w:hint="eastAsia"/>
        </w:rPr>
        <w:t>CA</w:t>
      </w:r>
      <w:r>
        <w:rPr>
          <w:rFonts w:ascii="Calibri" w:eastAsia="宋体" w:hAnsi="Calibri" w:cs="Helvetica" w:hint="eastAsia"/>
        </w:rPr>
        <w:t>服务机构办理数字认证证书并进行电子签章。</w:t>
      </w:r>
    </w:p>
    <w:p w:rsidR="00F7465D" w:rsidRDefault="00775B86">
      <w:pPr>
        <w:numPr>
          <w:ilvl w:val="0"/>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采购文件下载、响应文件制作、提交、远程不见面开标（电子投标文件的解密）环节，供应商须使用同一个</w:t>
      </w:r>
      <w:r>
        <w:rPr>
          <w:rFonts w:ascii="Calibri" w:eastAsia="宋体" w:hAnsi="宋体" w:cs="Times New Roman"/>
        </w:rPr>
        <w:t>CA</w:t>
      </w:r>
      <w:r>
        <w:rPr>
          <w:rFonts w:ascii="Calibri" w:eastAsia="宋体" w:hAnsi="宋体" w:cs="Times New Roman"/>
        </w:rPr>
        <w:t>数字证书</w:t>
      </w:r>
      <w:r>
        <w:rPr>
          <w:rFonts w:ascii="Calibri" w:eastAsia="宋体" w:hAnsi="宋体" w:cs="Times New Roman" w:hint="eastAsia"/>
        </w:rPr>
        <w:t>（证书须在有效期内并可正常使用）</w:t>
      </w:r>
      <w:r>
        <w:rPr>
          <w:rFonts w:ascii="Calibri" w:eastAsia="宋体" w:hAnsi="宋体" w:cs="Times New Roman"/>
        </w:rPr>
        <w:t>。</w:t>
      </w:r>
    </w:p>
    <w:p w:rsidR="00F7465D" w:rsidRDefault="00775B86">
      <w:pPr>
        <w:tabs>
          <w:tab w:val="left" w:pos="7095"/>
        </w:tabs>
        <w:spacing w:line="360" w:lineRule="auto"/>
        <w:ind w:firstLineChars="200" w:firstLine="422"/>
        <w:contextualSpacing/>
        <w:rPr>
          <w:rFonts w:ascii="Calibri" w:eastAsia="宋体" w:hAnsi="宋体" w:cs="Times New Roman"/>
          <w:b/>
          <w:szCs w:val="21"/>
        </w:rPr>
      </w:pPr>
      <w:r>
        <w:rPr>
          <w:rFonts w:ascii="宋体" w:eastAsia="宋体" w:hAnsi="宋体" w:cs="Times New Roman"/>
          <w:b/>
          <w:szCs w:val="21"/>
        </w:rPr>
        <w:t>3</w:t>
      </w:r>
      <w:r>
        <w:rPr>
          <w:rFonts w:ascii="宋体" w:eastAsia="宋体" w:hAnsi="宋体" w:cs="Times New Roman" w:hint="eastAsia"/>
          <w:b/>
          <w:szCs w:val="21"/>
        </w:rPr>
        <w:t>.</w:t>
      </w:r>
      <w:r>
        <w:rPr>
          <w:rFonts w:ascii="Calibri" w:eastAsia="宋体" w:hAnsi="宋体" w:cs="Times New Roman" w:hint="eastAsia"/>
          <w:b/>
          <w:szCs w:val="21"/>
        </w:rPr>
        <w:t>电子响应文件的制作</w:t>
      </w:r>
    </w:p>
    <w:p w:rsidR="00F7465D" w:rsidRDefault="00775B86" w:rsidP="00970028">
      <w:pPr>
        <w:numPr>
          <w:ilvl w:val="1"/>
          <w:numId w:val="8"/>
        </w:numPr>
        <w:tabs>
          <w:tab w:val="left" w:pos="7095"/>
        </w:tabs>
        <w:spacing w:line="360" w:lineRule="auto"/>
        <w:ind w:leftChars="200" w:left="840"/>
        <w:contextualSpacing/>
        <w:rPr>
          <w:rFonts w:ascii="Calibri" w:eastAsia="宋体" w:hAnsi="宋体" w:cs="Times New Roman"/>
        </w:rPr>
      </w:pPr>
      <w:r>
        <w:rPr>
          <w:rFonts w:ascii="Calibri" w:eastAsia="宋体" w:hAnsi="宋体" w:cs="Times New Roman" w:hint="eastAsia"/>
        </w:rPr>
        <w:t>供应商登录《全国公共资源交易平台</w:t>
      </w:r>
      <w:r>
        <w:rPr>
          <w:rFonts w:ascii="宋体"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宋体" w:eastAsia="宋体" w:hAnsi="宋体" w:cs="Times New Roman" w:hint="eastAsia"/>
        </w:rPr>
        <w:t>)</w:t>
      </w:r>
      <w:r>
        <w:rPr>
          <w:rFonts w:ascii="Calibri" w:eastAsia="宋体" w:hAnsi="宋体" w:cs="Times New Roman" w:hint="eastAsia"/>
        </w:rPr>
        <w:t>》公共资源交易系统（</w:t>
      </w:r>
      <w:hyperlink r:id="rId12" w:history="1">
        <w:r>
          <w:rPr>
            <w:rFonts w:ascii="Calibri" w:eastAsia="宋体" w:hAnsi="宋体" w:cs="Times New Roman"/>
            <w:u w:val="single"/>
          </w:rPr>
          <w:t>http://221.14.6.70:8088/ggzy/</w:t>
        </w:r>
      </w:hyperlink>
      <w:r>
        <w:rPr>
          <w:rFonts w:ascii="Calibri" w:eastAsia="宋体" w:hAnsi="宋体" w:cs="Times New Roman" w:hint="eastAsia"/>
        </w:rPr>
        <w:t>）下载“许昌投标文件制作系统</w:t>
      </w:r>
      <w:r>
        <w:rPr>
          <w:rFonts w:ascii="Calibri" w:eastAsia="宋体" w:hAnsi="宋体" w:cs="Times New Roman" w:hint="eastAsia"/>
        </w:rPr>
        <w:t xml:space="preserve">SEARUN </w:t>
      </w:r>
      <w:r>
        <w:rPr>
          <w:rFonts w:ascii="Calibri" w:eastAsia="宋体" w:hAnsi="宋体" w:cs="Times New Roman" w:hint="eastAsia"/>
        </w:rPr>
        <w:t>最新版本”，制作投标文件。</w:t>
      </w:r>
    </w:p>
    <w:p w:rsidR="00F7465D" w:rsidRDefault="00775B86">
      <w:pPr>
        <w:numPr>
          <w:ilvl w:val="1"/>
          <w:numId w:val="9"/>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供应商对同一项目多个标段进行响应的，应分别下载所投标段的谈判文件，按标段制作响应文件。一个标段对应生成一个文件夹（</w:t>
      </w:r>
      <w:r>
        <w:rPr>
          <w:rFonts w:ascii="Calibri" w:eastAsia="宋体" w:hAnsi="宋体" w:cs="Times New Roman" w:hint="eastAsia"/>
        </w:rPr>
        <w:t>xxxx</w:t>
      </w:r>
      <w:r>
        <w:rPr>
          <w:rFonts w:ascii="Calibri" w:eastAsia="宋体" w:hAnsi="宋体" w:cs="Times New Roman" w:hint="eastAsia"/>
        </w:rPr>
        <w:t>项目</w:t>
      </w:r>
      <w:r>
        <w:rPr>
          <w:rFonts w:ascii="Calibri" w:eastAsia="宋体" w:hAnsi="宋体" w:cs="Times New Roman" w:hint="eastAsia"/>
        </w:rPr>
        <w:t>xx</w:t>
      </w:r>
      <w:r>
        <w:rPr>
          <w:rFonts w:ascii="Calibri" w:eastAsia="宋体" w:hAnsi="宋体" w:cs="Times New Roman" w:hint="eastAsia"/>
        </w:rPr>
        <w:t>标段）</w:t>
      </w:r>
      <w:r>
        <w:rPr>
          <w:rFonts w:ascii="Calibri" w:eastAsia="宋体" w:hAnsi="宋体" w:cs="Times New Roman" w:hint="eastAsia"/>
        </w:rPr>
        <w:t>,</w:t>
      </w:r>
      <w:r>
        <w:rPr>
          <w:rFonts w:ascii="Calibri" w:eastAsia="宋体" w:hAnsi="宋体" w:cs="Times New Roman" w:hint="eastAsia"/>
        </w:rPr>
        <w:t>其中后缀名为“</w:t>
      </w:r>
      <w:r>
        <w:rPr>
          <w:rFonts w:ascii="Calibri" w:eastAsia="宋体" w:hAnsi="宋体" w:cs="Times New Roman"/>
        </w:rPr>
        <w:t>.file</w:t>
      </w:r>
      <w:r>
        <w:rPr>
          <w:rFonts w:ascii="Calibri" w:eastAsia="宋体" w:hAnsi="宋体" w:cs="Times New Roman" w:hint="eastAsia"/>
        </w:rPr>
        <w:t>”的文件用于投标。</w:t>
      </w:r>
    </w:p>
    <w:p w:rsidR="00F7465D" w:rsidRDefault="00775B86">
      <w:pPr>
        <w:numPr>
          <w:ilvl w:val="0"/>
          <w:numId w:val="10"/>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加密</w:t>
      </w:r>
      <w:r>
        <w:rPr>
          <w:rFonts w:ascii="Calibri" w:eastAsia="宋体" w:hAnsi="宋体" w:cs="Times New Roman" w:hint="eastAsia"/>
          <w:b/>
        </w:rPr>
        <w:t>电子投标文件的提交</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供应商对同一项目多个标段进行响应的，加密电子响应文件应按标段分别提交。</w:t>
      </w:r>
    </w:p>
    <w:p w:rsidR="00F7465D" w:rsidRDefault="00775B86">
      <w:pPr>
        <w:numPr>
          <w:ilvl w:val="0"/>
          <w:numId w:val="11"/>
        </w:numPr>
        <w:tabs>
          <w:tab w:val="left" w:pos="7095"/>
        </w:tabs>
        <w:spacing w:line="360" w:lineRule="auto"/>
        <w:contextualSpacing/>
        <w:rPr>
          <w:rFonts w:ascii="Calibri" w:eastAsia="宋体" w:hAnsi="宋体" w:cs="Times New Roman"/>
        </w:rPr>
      </w:pPr>
      <w:r>
        <w:rPr>
          <w:rFonts w:ascii="宋体" w:eastAsia="宋体" w:hAnsi="宋体" w:cs="Times New Roman" w:hint="eastAsia"/>
        </w:rPr>
        <w:t>加密</w:t>
      </w:r>
      <w:r>
        <w:rPr>
          <w:rFonts w:ascii="Calibri" w:eastAsia="宋体" w:hAnsi="宋体" w:cs="Times New Roman" w:hint="eastAsia"/>
        </w:rPr>
        <w:t>电子响应文件成功提交后，《全国公共资源交易平台</w:t>
      </w:r>
      <w:r>
        <w:rPr>
          <w:rFonts w:ascii="Calibri"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Calibri" w:eastAsia="宋体" w:hAnsi="宋体" w:cs="Times New Roman" w:hint="eastAsia"/>
        </w:rPr>
        <w:t>)</w:t>
      </w:r>
      <w:r>
        <w:rPr>
          <w:rFonts w:ascii="Calibri" w:eastAsia="宋体" w:hAnsi="宋体" w:cs="Times New Roman" w:hint="eastAsia"/>
        </w:rPr>
        <w:t>》公共资源交易系统（</w:t>
      </w:r>
      <w:hyperlink r:id="rId13" w:history="1">
        <w:r>
          <w:rPr>
            <w:rFonts w:ascii="Calibri" w:eastAsia="宋体" w:hAnsi="宋体" w:cs="Times New Roman"/>
            <w:u w:val="single"/>
          </w:rPr>
          <w:t>http://221.14.6.70:8088/ggzy/</w:t>
        </w:r>
      </w:hyperlink>
      <w:r>
        <w:rPr>
          <w:rFonts w:ascii="Calibri" w:eastAsia="宋体" w:hAnsi="宋体" w:cs="Times New Roman" w:hint="eastAsia"/>
        </w:rPr>
        <w:t>）</w:t>
      </w:r>
      <w:r>
        <w:rPr>
          <w:rFonts w:ascii="宋体" w:eastAsia="宋体" w:hAnsi="宋体" w:cs="仿宋_GB2312" w:hint="eastAsia"/>
        </w:rPr>
        <w:t>生成“投标文件提交回执单”。</w:t>
      </w:r>
    </w:p>
    <w:p w:rsidR="00F7465D" w:rsidRDefault="00775B86">
      <w:pPr>
        <w:numPr>
          <w:ilvl w:val="0"/>
          <w:numId w:val="10"/>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远程不见面开标（</w:t>
      </w:r>
      <w:r>
        <w:rPr>
          <w:rFonts w:ascii="Calibri" w:eastAsia="宋体" w:hAnsi="宋体" w:cs="Times New Roman" w:hint="eastAsia"/>
          <w:b/>
        </w:rPr>
        <w:t>电子响应文件的解密</w:t>
      </w:r>
      <w:r>
        <w:rPr>
          <w:rFonts w:ascii="宋体" w:eastAsia="宋体" w:hAnsi="宋体" w:cs="Times New Roman" w:hint="eastAsia"/>
          <w:b/>
        </w:rPr>
        <w:t>）</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本项目采用远程“不见面”开标方式，投标前请详细阅读全国公共资源交易平台（河南省·许昌市）首页“资料下载”栏目的《</w:t>
      </w:r>
      <w:r>
        <w:rPr>
          <w:rFonts w:hAnsi="宋体" w:hint="eastAsia"/>
          <w:color w:val="FF0000"/>
        </w:rPr>
        <w:t>许昌市不见面操作手册</w:t>
      </w:r>
      <w:r>
        <w:rPr>
          <w:rFonts w:ascii="微软雅黑" w:hAnsi="微软雅黑"/>
          <w:color w:val="FF0000"/>
        </w:rPr>
        <w:t>（代理机构</w:t>
      </w:r>
      <w:r>
        <w:rPr>
          <w:rFonts w:ascii="微软雅黑" w:hAnsi="微软雅黑"/>
          <w:color w:val="FF0000"/>
        </w:rPr>
        <w:t>/</w:t>
      </w:r>
      <w:r>
        <w:rPr>
          <w:rFonts w:ascii="微软雅黑" w:hAnsi="微软雅黑"/>
          <w:color w:val="FF0000"/>
        </w:rPr>
        <w:t>投标人）</w:t>
      </w:r>
      <w:r>
        <w:rPr>
          <w:rFonts w:ascii="Calibri" w:eastAsia="宋体" w:hAnsi="宋体" w:cs="Times New Roman" w:hint="eastAsia"/>
        </w:rPr>
        <w:t>》。</w:t>
      </w:r>
    </w:p>
    <w:p w:rsidR="00F7465D" w:rsidRDefault="00775B86">
      <w:pPr>
        <w:numPr>
          <w:ilvl w:val="0"/>
          <w:numId w:val="12"/>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供应商提前设置不见面开标浏览器，并于开标时间前登录本项目不见面开标大厅，按照规定的开标时间准时参加网上开标。</w:t>
      </w:r>
    </w:p>
    <w:p w:rsidR="00F7465D" w:rsidRDefault="00775B86">
      <w:pPr>
        <w:numPr>
          <w:ilvl w:val="0"/>
          <w:numId w:val="13"/>
        </w:numPr>
        <w:tabs>
          <w:tab w:val="left" w:pos="7095"/>
        </w:tabs>
        <w:spacing w:line="360" w:lineRule="auto"/>
        <w:contextualSpacing/>
        <w:rPr>
          <w:rFonts w:ascii="Calibri" w:eastAsia="宋体" w:hAnsi="宋体" w:cs="Times New Roman"/>
        </w:rPr>
      </w:pPr>
      <w:r>
        <w:rPr>
          <w:rFonts w:ascii="Calibri"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Calibri" w:eastAsia="宋体" w:hAnsi="宋体" w:cs="Times New Roman" w:hint="eastAsia"/>
        </w:rPr>
        <w:t>120</w:t>
      </w:r>
      <w:r>
        <w:rPr>
          <w:rFonts w:ascii="Calibri" w:eastAsia="宋体" w:hAnsi="宋体" w:cs="Times New Roman" w:hint="eastAsia"/>
        </w:rPr>
        <w:t>分钟内完成）。供应商未解密或因供应商原因解密失败的，其响应文件将被拒绝。</w:t>
      </w:r>
    </w:p>
    <w:p w:rsidR="00F7465D" w:rsidRDefault="00775B86">
      <w:pPr>
        <w:numPr>
          <w:ilvl w:val="0"/>
          <w:numId w:val="14"/>
        </w:numPr>
        <w:tabs>
          <w:tab w:val="left" w:pos="7095"/>
        </w:tabs>
        <w:spacing w:line="360" w:lineRule="auto"/>
        <w:contextualSpacing/>
        <w:rPr>
          <w:rFonts w:ascii="Calibri" w:eastAsia="宋体" w:hAnsi="宋体" w:cs="Times New Roman"/>
        </w:rPr>
      </w:pPr>
      <w:r>
        <w:rPr>
          <w:rFonts w:ascii="Calibri" w:eastAsia="宋体" w:hAnsi="宋体" w:cs="Times New Roman" w:hint="eastAsia"/>
        </w:rPr>
        <w:lastRenderedPageBreak/>
        <w:t>开标活动结束时，供应商应在《开标记录表》上进行电子签章。供应商未签章的，视同认可开标结果。</w:t>
      </w:r>
    </w:p>
    <w:p w:rsidR="00F7465D" w:rsidRDefault="00775B86">
      <w:pPr>
        <w:numPr>
          <w:ilvl w:val="0"/>
          <w:numId w:val="15"/>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供应商对开标过程和开标记录如有疑义，可在本项目不见面开标大厅“文字互动”对话框或“新增质疑”处在线提出询问。</w:t>
      </w:r>
    </w:p>
    <w:p w:rsidR="00F7465D" w:rsidRDefault="00775B86">
      <w:pPr>
        <w:numPr>
          <w:ilvl w:val="0"/>
          <w:numId w:val="16"/>
        </w:numPr>
        <w:tabs>
          <w:tab w:val="left" w:pos="7095"/>
        </w:tabs>
        <w:spacing w:line="360" w:lineRule="auto"/>
        <w:contextualSpacing/>
        <w:rPr>
          <w:rFonts w:ascii="Calibri" w:eastAsia="宋体" w:hAnsi="宋体" w:cs="Times New Roman"/>
          <w:b/>
        </w:rPr>
      </w:pPr>
      <w:r>
        <w:rPr>
          <w:rFonts w:ascii="Calibri" w:eastAsia="宋体" w:hAnsi="宋体" w:cs="Times New Roman" w:hint="eastAsia"/>
          <w:b/>
        </w:rPr>
        <w:t>评标依据</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全流程电子化交易（不见面开标）项目，</w:t>
      </w:r>
      <w:r>
        <w:rPr>
          <w:rFonts w:ascii="宋体" w:eastAsia="宋体" w:hAnsi="宋体" w:cs="Times New Roman" w:hint="eastAsia"/>
          <w:szCs w:val="21"/>
        </w:rPr>
        <w:t>谈判小组</w:t>
      </w:r>
      <w:r>
        <w:rPr>
          <w:rFonts w:ascii="Calibri" w:eastAsia="宋体" w:hAnsi="宋体" w:cs="Times New Roman" w:hint="eastAsia"/>
        </w:rPr>
        <w:t>以成功上传、解密的电子响应文件为依据评审。</w:t>
      </w:r>
    </w:p>
    <w:p w:rsidR="00F7465D" w:rsidRDefault="00775B86">
      <w:pPr>
        <w:numPr>
          <w:ilvl w:val="0"/>
          <w:numId w:val="17"/>
        </w:numPr>
        <w:tabs>
          <w:tab w:val="left" w:pos="7095"/>
        </w:tabs>
        <w:spacing w:line="360" w:lineRule="auto"/>
        <w:contextualSpacing/>
        <w:rPr>
          <w:rFonts w:ascii="Calibri" w:eastAsia="宋体" w:hAnsi="宋体" w:cs="Times New Roman"/>
        </w:rPr>
      </w:pPr>
      <w:r>
        <w:rPr>
          <w:rFonts w:asciiTheme="minorEastAsia" w:hAnsiTheme="minorEastAsia" w:hint="eastAsia"/>
          <w:szCs w:val="21"/>
        </w:rPr>
        <w:t>评审期间，供应商（参加谈判的法定代表人或其授权代表）应保持通讯手机畅通，并根据谈判小组要求在规定时间内提供：</w:t>
      </w:r>
    </w:p>
    <w:p w:rsidR="00F7465D" w:rsidRDefault="00775B86">
      <w:pPr>
        <w:tabs>
          <w:tab w:val="left" w:pos="7095"/>
        </w:tabs>
        <w:spacing w:line="360" w:lineRule="auto"/>
        <w:ind w:firstLine="709"/>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F7465D" w:rsidRDefault="00775B86">
      <w:pPr>
        <w:autoSpaceDE w:val="0"/>
        <w:autoSpaceDN w:val="0"/>
        <w:spacing w:line="360" w:lineRule="auto"/>
        <w:ind w:leftChars="607" w:left="1275"/>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F7465D" w:rsidRDefault="00775B86">
      <w:pPr>
        <w:autoSpaceDE w:val="0"/>
        <w:autoSpaceDN w:val="0"/>
        <w:spacing w:line="360" w:lineRule="auto"/>
        <w:ind w:leftChars="607" w:left="1275"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F7465D" w:rsidRDefault="00775B86">
      <w:pPr>
        <w:autoSpaceDE w:val="0"/>
        <w:autoSpaceDN w:val="0"/>
        <w:spacing w:line="360" w:lineRule="auto"/>
        <w:ind w:leftChars="607" w:left="1275" w:right="-11" w:firstLine="1"/>
        <w:contextualSpacing/>
        <w:rPr>
          <w:rFonts w:ascii="楷体" w:eastAsia="楷体" w:hAnsi="楷体"/>
          <w:sz w:val="24"/>
          <w:szCs w:val="24"/>
        </w:rPr>
      </w:pPr>
      <w:r>
        <w:rPr>
          <w:rFonts w:ascii="楷体" w:eastAsia="楷体" w:hAnsi="楷体" w:hint="eastAsia"/>
          <w:sz w:val="24"/>
          <w:szCs w:val="24"/>
        </w:rPr>
        <w:t>②谈判文件第二章“采购需求”中“采购清单”以工程量清单提供的，供应商应以工程量清单方式提交最后报价。</w:t>
      </w:r>
    </w:p>
    <w:p w:rsidR="00F7465D" w:rsidRDefault="00775B86">
      <w:pPr>
        <w:tabs>
          <w:tab w:val="left" w:pos="7095"/>
        </w:tabs>
        <w:spacing w:line="360" w:lineRule="auto"/>
        <w:ind w:leftChars="607" w:left="1275" w:firstLine="1"/>
        <w:contextualSpacing/>
        <w:rPr>
          <w:rFonts w:asciiTheme="minorEastAsia" w:hAnsiTheme="minorEastAsia"/>
          <w:szCs w:val="21"/>
        </w:rPr>
      </w:pPr>
      <w:r>
        <w:rPr>
          <w:rFonts w:ascii="楷体" w:eastAsia="楷体" w:hAnsi="楷体" w:hint="eastAsia"/>
          <w:sz w:val="24"/>
          <w:szCs w:val="24"/>
        </w:rPr>
        <w:t>③请供应商根据项目情况，可提前准备分项报价。</w:t>
      </w:r>
    </w:p>
    <w:p w:rsidR="00F7465D" w:rsidRDefault="00775B86">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F7465D" w:rsidRDefault="00775B86">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rsidR="005D5C1A" w:rsidRDefault="005D5C1A">
      <w:pPr>
        <w:widowControl/>
        <w:jc w:val="center"/>
        <w:rPr>
          <w:rFonts w:asciiTheme="majorEastAsia" w:eastAsiaTheme="majorEastAsia" w:hAnsiTheme="majorEastAsia" w:cs="宋体"/>
          <w:b/>
          <w:kern w:val="0"/>
          <w:sz w:val="32"/>
          <w:szCs w:val="32"/>
        </w:rPr>
      </w:pPr>
    </w:p>
    <w:p w:rsidR="00F7465D" w:rsidRDefault="00775B86" w:rsidP="005D5C1A">
      <w:pPr>
        <w:pStyle w:val="af1"/>
        <w:widowControl/>
        <w:ind w:leftChars="171" w:left="359" w:firstLineChars="795" w:firstLine="2554"/>
        <w:rPr>
          <w:rFonts w:asciiTheme="majorEastAsia" w:eastAsiaTheme="majorEastAsia" w:hAnsiTheme="majorEastAsia" w:cs="宋体"/>
          <w:b/>
          <w:kern w:val="0"/>
          <w:sz w:val="32"/>
          <w:szCs w:val="32"/>
        </w:rPr>
      </w:pPr>
      <w:r w:rsidRPr="005D5C1A">
        <w:rPr>
          <w:rFonts w:asciiTheme="majorEastAsia" w:eastAsiaTheme="majorEastAsia" w:hAnsiTheme="majorEastAsia" w:cs="宋体" w:hint="eastAsia"/>
          <w:b/>
          <w:kern w:val="0"/>
          <w:sz w:val="32"/>
          <w:szCs w:val="32"/>
        </w:rPr>
        <w:lastRenderedPageBreak/>
        <w:t>第二章 采购需求</w:t>
      </w:r>
    </w:p>
    <w:p w:rsidR="002523CB" w:rsidRDefault="002523CB" w:rsidP="002523CB">
      <w:pPr>
        <w:widowControl/>
        <w:shd w:val="clear" w:color="auto" w:fill="FFFFFF"/>
        <w:spacing w:line="560" w:lineRule="exact"/>
        <w:ind w:firstLine="600"/>
        <w:jc w:val="left"/>
        <w:rPr>
          <w:rFonts w:ascii="仿宋" w:eastAsia="仿宋" w:hAnsi="仿宋" w:cs="仿宋" w:hint="eastAsia"/>
          <w:b/>
          <w:kern w:val="0"/>
          <w:sz w:val="28"/>
          <w:szCs w:val="28"/>
        </w:rPr>
      </w:pPr>
      <w:r w:rsidRPr="002523CB">
        <w:rPr>
          <w:rFonts w:ascii="仿宋" w:eastAsia="仿宋" w:hAnsi="仿宋" w:cs="仿宋" w:hint="eastAsia"/>
          <w:b/>
          <w:kern w:val="0"/>
          <w:sz w:val="28"/>
          <w:szCs w:val="28"/>
        </w:rPr>
        <w:t>（一）本项目需实现的功能或者目标</w:t>
      </w:r>
    </w:p>
    <w:p w:rsidR="001855AB" w:rsidRPr="001855AB" w:rsidRDefault="001855AB" w:rsidP="001855AB">
      <w:pPr>
        <w:pStyle w:val="11"/>
        <w:rPr>
          <w:rFonts w:asciiTheme="minorEastAsia" w:hAnsiTheme="minorEastAsia" w:cs="仿宋_GB2312"/>
          <w:szCs w:val="21"/>
          <w:lang w:val="zh-CN"/>
        </w:rPr>
      </w:pPr>
      <w:r w:rsidRPr="001855AB">
        <w:rPr>
          <w:rFonts w:asciiTheme="minorEastAsia" w:hAnsiTheme="minorEastAsia" w:cs="仿宋_GB2312" w:hint="eastAsia"/>
          <w:szCs w:val="21"/>
          <w:lang w:val="zh-CN"/>
        </w:rPr>
        <w:t>为了提升学校教学质量，提高教学环境，需采购48套教学触控一体机、展台等。</w:t>
      </w:r>
    </w:p>
    <w:p w:rsidR="002523CB" w:rsidRPr="002523CB" w:rsidRDefault="002523CB" w:rsidP="002523CB">
      <w:pPr>
        <w:widowControl/>
        <w:shd w:val="clear" w:color="auto" w:fill="FFFFFF"/>
        <w:spacing w:line="360" w:lineRule="auto"/>
        <w:ind w:firstLineChars="200" w:firstLine="562"/>
        <w:jc w:val="left"/>
        <w:rPr>
          <w:rFonts w:ascii="仿宋" w:eastAsia="仿宋" w:hAnsi="仿宋" w:cs="仿宋"/>
          <w:b/>
          <w:kern w:val="0"/>
          <w:sz w:val="28"/>
          <w:szCs w:val="28"/>
        </w:rPr>
      </w:pPr>
      <w:r w:rsidRPr="002523CB">
        <w:rPr>
          <w:rFonts w:ascii="仿宋" w:eastAsia="仿宋" w:hAnsi="仿宋" w:cs="仿宋" w:hint="eastAsia"/>
          <w:b/>
          <w:kern w:val="0"/>
          <w:sz w:val="28"/>
          <w:szCs w:val="28"/>
        </w:rPr>
        <w:t>（二）采购清单</w:t>
      </w:r>
      <w:r w:rsidR="005775B7">
        <w:rPr>
          <w:rFonts w:ascii="仿宋" w:eastAsia="仿宋" w:hAnsi="仿宋" w:cs="仿宋" w:hint="eastAsia"/>
          <w:b/>
          <w:kern w:val="0"/>
          <w:sz w:val="28"/>
          <w:szCs w:val="28"/>
        </w:rPr>
        <w:t>:</w:t>
      </w:r>
    </w:p>
    <w:tbl>
      <w:tblPr>
        <w:tblpPr w:leftFromText="180" w:rightFromText="180" w:vertAnchor="text" w:horzAnchor="page" w:tblpX="1283" w:tblpY="557"/>
        <w:tblOverlap w:val="neve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681"/>
        <w:gridCol w:w="6700"/>
        <w:gridCol w:w="557"/>
        <w:gridCol w:w="697"/>
        <w:gridCol w:w="1201"/>
      </w:tblGrid>
      <w:tr w:rsidR="001855AB" w:rsidTr="00EA5993">
        <w:tc>
          <w:tcPr>
            <w:tcW w:w="596"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hint="eastAsia"/>
                <w:b/>
                <w:bCs/>
                <w:color w:val="000000"/>
                <w:sz w:val="18"/>
                <w:szCs w:val="18"/>
              </w:rPr>
            </w:pPr>
            <w:r>
              <w:rPr>
                <w:rFonts w:ascii="宋体" w:hAnsi="宋体" w:hint="eastAsia"/>
                <w:b/>
                <w:bCs/>
                <w:color w:val="000000"/>
                <w:sz w:val="18"/>
                <w:szCs w:val="18"/>
              </w:rPr>
              <w:t>序号</w:t>
            </w:r>
          </w:p>
        </w:tc>
        <w:tc>
          <w:tcPr>
            <w:tcW w:w="681"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cs="仿宋" w:hint="eastAsia"/>
                <w:b/>
                <w:bCs/>
                <w:color w:val="000000"/>
                <w:kern w:val="0"/>
                <w:sz w:val="18"/>
                <w:szCs w:val="18"/>
              </w:rPr>
            </w:pPr>
            <w:r>
              <w:rPr>
                <w:rFonts w:ascii="宋体" w:hAnsi="宋体" w:cs="仿宋" w:hint="eastAsia"/>
                <w:b/>
                <w:bCs/>
                <w:color w:val="000000"/>
                <w:kern w:val="0"/>
                <w:sz w:val="18"/>
                <w:szCs w:val="18"/>
              </w:rPr>
              <w:t>产品名称</w:t>
            </w:r>
          </w:p>
        </w:tc>
        <w:tc>
          <w:tcPr>
            <w:tcW w:w="6700"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rPr>
                <w:rFonts w:ascii="宋体" w:eastAsia="宋体" w:hAnsi="宋体" w:cs="仿宋" w:hint="eastAsia"/>
                <w:b/>
                <w:bCs/>
                <w:color w:val="000000"/>
                <w:kern w:val="0"/>
                <w:sz w:val="18"/>
                <w:szCs w:val="18"/>
              </w:rPr>
            </w:pPr>
            <w:r>
              <w:rPr>
                <w:rFonts w:ascii="宋体" w:hAnsi="宋体" w:cs="仿宋" w:hint="eastAsia"/>
                <w:b/>
                <w:bCs/>
                <w:color w:val="000000"/>
                <w:kern w:val="0"/>
                <w:sz w:val="18"/>
                <w:szCs w:val="18"/>
              </w:rPr>
              <w:t>规格性能</w:t>
            </w:r>
          </w:p>
        </w:tc>
        <w:tc>
          <w:tcPr>
            <w:tcW w:w="557"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hint="eastAsia"/>
                <w:b/>
                <w:bCs/>
                <w:color w:val="000000"/>
                <w:sz w:val="18"/>
                <w:szCs w:val="18"/>
              </w:rPr>
            </w:pPr>
            <w:r>
              <w:rPr>
                <w:rFonts w:ascii="宋体" w:hAnsi="宋体" w:hint="eastAsia"/>
                <w:b/>
                <w:bCs/>
                <w:color w:val="000000"/>
                <w:sz w:val="18"/>
                <w:szCs w:val="18"/>
              </w:rPr>
              <w:t>单位</w:t>
            </w:r>
          </w:p>
        </w:tc>
        <w:tc>
          <w:tcPr>
            <w:tcW w:w="697"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hint="eastAsia"/>
                <w:b/>
                <w:bCs/>
                <w:color w:val="000000"/>
                <w:sz w:val="18"/>
                <w:szCs w:val="18"/>
              </w:rPr>
            </w:pPr>
            <w:r>
              <w:rPr>
                <w:rFonts w:ascii="宋体" w:hAnsi="宋体" w:hint="eastAsia"/>
                <w:b/>
                <w:bCs/>
                <w:color w:val="000000"/>
                <w:sz w:val="18"/>
                <w:szCs w:val="18"/>
              </w:rPr>
              <w:t>数量</w:t>
            </w:r>
          </w:p>
        </w:tc>
        <w:tc>
          <w:tcPr>
            <w:tcW w:w="1201"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eastAsia="宋体" w:hAnsi="宋体" w:hint="eastAsia"/>
                <w:b/>
                <w:bCs/>
                <w:color w:val="000000"/>
                <w:sz w:val="18"/>
                <w:szCs w:val="18"/>
              </w:rPr>
            </w:pPr>
            <w:r>
              <w:rPr>
                <w:rFonts w:ascii="宋体" w:hAnsi="宋体" w:hint="eastAsia"/>
                <w:b/>
                <w:bCs/>
                <w:color w:val="000000"/>
                <w:sz w:val="18"/>
                <w:szCs w:val="18"/>
              </w:rPr>
              <w:t>采购标的所属行业</w:t>
            </w:r>
          </w:p>
        </w:tc>
      </w:tr>
      <w:tr w:rsidR="001855AB" w:rsidTr="00EA5993">
        <w:trPr>
          <w:trHeight w:val="1058"/>
        </w:trPr>
        <w:tc>
          <w:tcPr>
            <w:tcW w:w="596"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color w:val="000000"/>
                <w:sz w:val="18"/>
                <w:szCs w:val="18"/>
              </w:rPr>
            </w:pPr>
            <w:r>
              <w:rPr>
                <w:rFonts w:ascii="宋体" w:hAnsi="宋体" w:hint="eastAsia"/>
                <w:color w:val="000000"/>
                <w:sz w:val="18"/>
                <w:szCs w:val="18"/>
              </w:rPr>
              <w:t>1</w:t>
            </w:r>
          </w:p>
        </w:tc>
        <w:tc>
          <w:tcPr>
            <w:tcW w:w="681"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cs="仿宋"/>
                <w:color w:val="000000"/>
                <w:kern w:val="0"/>
                <w:sz w:val="18"/>
                <w:szCs w:val="18"/>
              </w:rPr>
            </w:pPr>
            <w:r>
              <w:rPr>
                <w:rFonts w:ascii="宋体" w:hAnsi="宋体" w:cs="仿宋" w:hint="eastAsia"/>
                <w:color w:val="000000"/>
                <w:kern w:val="0"/>
                <w:sz w:val="18"/>
                <w:szCs w:val="18"/>
              </w:rPr>
              <w:t>触控一体机</w:t>
            </w:r>
          </w:p>
        </w:tc>
        <w:tc>
          <w:tcPr>
            <w:tcW w:w="6700"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屏体硬件：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黑板采用平面结构设计，采用三段式结构方式，两侧黑板采用金属面板，支持磁性材质教具吸附功能，整体尺寸不低于4300*1100整块黑板可支持普通粉笔、无尘粉笔、水性笔等多种类型笔书写，双侧黑板板面无任何按键；</w:t>
            </w:r>
            <w:r>
              <w:rPr>
                <w:rFonts w:ascii="宋体" w:hAnsi="宋体" w:cs="仿宋" w:hint="eastAsia"/>
                <w:color w:val="000000"/>
                <w:kern w:val="0"/>
                <w:sz w:val="18"/>
                <w:szCs w:val="18"/>
              </w:rPr>
              <w:tab/>
            </w:r>
            <w:r>
              <w:rPr>
                <w:rFonts w:ascii="宋体" w:hAnsi="宋体" w:cs="仿宋" w:hint="eastAsia"/>
                <w:color w:val="000000"/>
                <w:kern w:val="0"/>
                <w:sz w:val="18"/>
                <w:szCs w:val="18"/>
              </w:rPr>
              <w:tab/>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2.UHD液晶屏体：A规屏，显示尺寸86英寸，物理分辨率：3840×2160，可无损播放4K片源，屏体亮度≥400cd/ M2，对比度＞4500：1，最大可视角度≥178度；</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 xml:space="preserve">3.★交互黑板屏体色彩覆盖率不低于120%，最高灰阶 256 灰阶；(提供检测报告扫描件。) </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4.交互黑板表面玻璃采用高强度防眩光钢化玻璃保护，玻璃表面硬度≥9H，厚度＜4mm，雾度≤8%；</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5.★在Windows及Android双系统下均支持不少于20点触控及同时书写，最小识别直径≤2mm，书写延迟速度≤15ms；(提供检测报告扫描件。)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6.屏幕采用全贴合技术，减少显示面板与玻璃间的偏光、散射，画面显示更加清晰通透，视差更小；</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7.★为便于用户操作交互黑板，具备6个以上前置物理按键，至少3个按键均可实现两种及以上常用功能；(提供检测报告扫描件。)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8.★为方便用户售后维修，前置接口面板和前置按键面板具备隐藏式前拆式结构；(提供检测报告扫描件。)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9.为充分满足用户实际使用需求，前置面板需具有以下输入接口：≥2路双通道USB3.0接口，为避免用户误操作交互黑板前置接口均须具有中文标识；</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10.★交互黑板前置1路标准非转接HDMI接口与≥1路USB Type-C接口，Type-C接口具备音频、视频、数据、触控等功能，外接设备与交互黑板连接时，外接设备可调用交互设备麦克风、音响、摄像头等功能；(提供检测报告扫描件。)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11.整机标配VGA输入接口≥1路；(提供检测报告扫描件。)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12.交互黑板具备抗强光干扰，在≥100K LUX照度的光照下保证书写功能正常；</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13.通电关机状态下交互黑板与外接电脑、机顶盒等设备通过HDMI/VGA连接时，识别到外接设备的输入信号后自动开机；</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14.★交互黑板整机须具备前置物理电脑还原按键，针孔式设计防止误操作，并具有中文丝印标识便于识别；(提供检测报告扫描件。)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15.交互黑板具有物理开机防蓝光功能，不接受通过菜单或按键设置方式进行防蓝光</w:t>
            </w:r>
            <w:r>
              <w:rPr>
                <w:rFonts w:ascii="宋体" w:hAnsi="宋体" w:cs="仿宋" w:hint="eastAsia"/>
                <w:color w:val="000000"/>
                <w:kern w:val="0"/>
                <w:sz w:val="18"/>
                <w:szCs w:val="18"/>
              </w:rPr>
              <w:lastRenderedPageBreak/>
              <w:t>模式与非防蓝光模式的切换；</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16.为满足课堂视听需求，整机前置不小于2*15W中高音音箱，后置不小于1*20W低音音箱，为保证声音的质量，谐振频率低于300Hz；(提供检测报告扫描件。)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17.★交互黑板可在通电关机状态下通过交互黑板进行扩音,及提供网络无线热点，供教师设备连接使用；</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18.交互黑板前置无线网络模块与蓝牙模块，前置具有图标标识无线网络与蓝牙模块，PC 模块无任何外接或转接天线、网卡可实现 Wi-Fi 无线上网连接和 AP 无线热点发射，Wi-Fi 和 AP 热点工作距离≥12m；</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19.★交互黑板具备四键合一功能:电源开关、电脑开关、辅助电脑系统还原、轻按按键实现节能息屏与唤醒，息屏模式下可达到95%的节能效果；</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20.★内嵌企业级路由器专业数通处理器 Mips 1GHz，可支持有线和无线的双模接入，可供不少于 60个用户同时连接使用；在关机状态下，仍可以提供无线网络；(提供检测报告扫描件。)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教学辅助系统：</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 xml:space="preserve">1.内置安卓教学辅助系统，采用四核CPU， 内存不小于2G，储存最不小于8G, 安卓系统版本不低于11.0； </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2.无需借助PC，整机可一键进行硬件自检，包括对系统内存、存储、屏温、触摸系统、光感系统、内置电脑等进行状态提示及故障提示；</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3.通过五指抓取屏幕任意位置可调出多任务处理窗口，并对正在运行的应用进行浏览、快速切换或结束进程；</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4.★在任意系统下均可通过手势操作调用及隐藏悬浮菜单，快速实现批注、AI互动、切换信号源等，悬浮菜单支持不少于 30个应用的自定义设置；(提供检测报告扫描件。)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5.为满足教学过程中多场景应用需求，交互黑板可通过多指长按屏幕部分达到息屏及屏幕唤醒功能，可根据实际教学应用开启或关闭此功能；</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6.★交互黑板双侧快捷键支持自定义功能，并可根据用户的实际使用需求设置快捷键的数量，可单侧显示或双侧显示； (提供检测报告扫描件。)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7.★为满足教学场景使用需求，支持不少于3种方式进行屏幕下移，屏幕下移后仍可进行触控、书写等操作 ；(提供检测报告扫描件。)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8.书写联动：悬浮菜单、Android白板、windows白板、演示助手等工具下所有书写笔可实现相互联动；在任意系统下批注状态下，均可实现统一手势擦除，能够根据手与屏幕的接触面积自动调整板擦工具的大小；</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9.所投交互黑板制造商家符合 IECQ 有害物质过程管理程序相关要求；(提供检测报告扫描件。)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10.所投交互黑板整机必须通过3C认证，且3C证书的制造商、生产厂为同一企业；(提供检测报告扫描件。)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内置电脑</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1.★采用80pin Intel通用标准接口,即插即用，易于维护；(提供检测报告扫描件。)</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2.CPU采用Intel酷睿I5处理器；</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3.内存：≥8G DDR4；</w:t>
            </w:r>
          </w:p>
          <w:p w:rsidR="001855AB" w:rsidRDefault="001855AB" w:rsidP="00EA5993">
            <w:pPr>
              <w:rPr>
                <w:rFonts w:ascii="宋体" w:hAnsi="宋体" w:cs="仿宋" w:hint="eastAsia"/>
                <w:color w:val="000000"/>
                <w:kern w:val="0"/>
                <w:sz w:val="18"/>
                <w:szCs w:val="18"/>
              </w:rPr>
            </w:pPr>
            <w:r>
              <w:rPr>
                <w:rFonts w:ascii="宋体" w:hAnsi="宋体" w:cs="仿宋" w:hint="eastAsia"/>
                <w:color w:val="000000"/>
                <w:kern w:val="0"/>
                <w:sz w:val="18"/>
                <w:szCs w:val="18"/>
              </w:rPr>
              <w:t xml:space="preserve">4.硬盘：≥256G SSD固态硬盘； </w:t>
            </w:r>
          </w:p>
          <w:p w:rsidR="001855AB" w:rsidRDefault="001855AB" w:rsidP="00EA5993">
            <w:pPr>
              <w:rPr>
                <w:rFonts w:ascii="宋体" w:hAnsi="宋体" w:cs="仿宋"/>
                <w:color w:val="000000"/>
                <w:kern w:val="0"/>
                <w:sz w:val="18"/>
                <w:szCs w:val="18"/>
              </w:rPr>
            </w:pPr>
            <w:r>
              <w:rPr>
                <w:rFonts w:ascii="宋体" w:hAnsi="宋体" w:cs="仿宋" w:hint="eastAsia"/>
                <w:color w:val="000000"/>
                <w:kern w:val="0"/>
                <w:sz w:val="18"/>
                <w:szCs w:val="18"/>
              </w:rPr>
              <w:lastRenderedPageBreak/>
              <w:t>接口：非外扩展具备5个USB接口；具有独立非外扩展的视频输出接口：≥1路HDMI等；</w:t>
            </w:r>
          </w:p>
        </w:tc>
        <w:tc>
          <w:tcPr>
            <w:tcW w:w="557"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eastAsia="宋体" w:hAnsi="宋体" w:hint="eastAsia"/>
                <w:color w:val="000000"/>
                <w:sz w:val="18"/>
                <w:szCs w:val="18"/>
              </w:rPr>
            </w:pPr>
            <w:r>
              <w:rPr>
                <w:rFonts w:ascii="宋体" w:hAnsi="宋体" w:hint="eastAsia"/>
                <w:color w:val="000000"/>
                <w:sz w:val="18"/>
                <w:szCs w:val="18"/>
              </w:rPr>
              <w:lastRenderedPageBreak/>
              <w:t>台</w:t>
            </w:r>
          </w:p>
        </w:tc>
        <w:tc>
          <w:tcPr>
            <w:tcW w:w="697"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eastAsia="宋体" w:hAnsi="宋体"/>
                <w:b/>
                <w:color w:val="000000"/>
                <w:sz w:val="18"/>
                <w:szCs w:val="18"/>
              </w:rPr>
            </w:pPr>
            <w:r>
              <w:rPr>
                <w:rFonts w:ascii="宋体" w:hAnsi="宋体" w:hint="eastAsia"/>
                <w:b/>
                <w:color w:val="000000"/>
                <w:sz w:val="18"/>
                <w:szCs w:val="18"/>
              </w:rPr>
              <w:t>48</w:t>
            </w:r>
          </w:p>
        </w:tc>
        <w:tc>
          <w:tcPr>
            <w:tcW w:w="1201"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hint="eastAsia"/>
                <w:b/>
                <w:color w:val="000000"/>
                <w:sz w:val="18"/>
                <w:szCs w:val="18"/>
              </w:rPr>
            </w:pPr>
            <w:r>
              <w:rPr>
                <w:rFonts w:ascii="宋体" w:hAnsi="宋体" w:hint="eastAsia"/>
                <w:b/>
                <w:color w:val="000000"/>
                <w:sz w:val="18"/>
                <w:szCs w:val="18"/>
              </w:rPr>
              <w:t>工业</w:t>
            </w:r>
          </w:p>
        </w:tc>
      </w:tr>
      <w:tr w:rsidR="001855AB" w:rsidTr="00EA5993">
        <w:trPr>
          <w:trHeight w:val="416"/>
        </w:trPr>
        <w:tc>
          <w:tcPr>
            <w:tcW w:w="596"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sz w:val="18"/>
                <w:szCs w:val="18"/>
              </w:rPr>
            </w:pPr>
            <w:r>
              <w:rPr>
                <w:rFonts w:ascii="宋体" w:hAnsi="宋体" w:hint="eastAsia"/>
                <w:sz w:val="18"/>
                <w:szCs w:val="18"/>
              </w:rPr>
              <w:lastRenderedPageBreak/>
              <w:t>2</w:t>
            </w:r>
          </w:p>
        </w:tc>
        <w:tc>
          <w:tcPr>
            <w:tcW w:w="681"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jc w:val="left"/>
              <w:rPr>
                <w:rFonts w:ascii="宋体" w:hAnsi="宋体" w:cs="仿宋"/>
                <w:kern w:val="0"/>
                <w:sz w:val="18"/>
                <w:szCs w:val="18"/>
              </w:rPr>
            </w:pPr>
            <w:r>
              <w:rPr>
                <w:rFonts w:ascii="宋体" w:hAnsi="宋体" w:cs="仿宋" w:hint="eastAsia"/>
                <w:kern w:val="0"/>
                <w:sz w:val="18"/>
                <w:szCs w:val="18"/>
              </w:rPr>
              <w:t>配套教学软件</w:t>
            </w:r>
          </w:p>
        </w:tc>
        <w:tc>
          <w:tcPr>
            <w:tcW w:w="6700"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教师专属教学云桌面</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1.支持教师通过手机号、扫码、U盘快捷登录账号，云桌面中教学应用分类显示，支持手势在电脑桌面与云桌面之循环切换；</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2.可定制私有桌面，自动云端同步，可一键打开U盘与网盘；</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3.支持手势启动多任务窗口，可快速关闭与切换窗口；</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4.提供统一电视频道观看入口，内含德育、美育、科普、法治教育等各大频道资源，呵护学生健康发展；</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白板教学系统：</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1.提供互动教学应用软件统一入口：可整合互动应用软件，集中管理，方便老师在各软件之间的切换和使用；</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2.支持免登录直接使用本地教学工具，支持账号、U盘和扫码登录；老师的每个个人账号提供不少于32G云端存储空间，注册完成后无需用户通过完成特定任务才能获取，方便老师存储资料；</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3.提供音、视频编辑功能；视频文件可一键全屏播放，支持动态截图，截取图片可自动生成图片索引栏，图片索引栏可跨页面显示；</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4.课堂互动工具：能够创建知识连线、互动分类、选词填空、趣味竞赛、翻翻卡、连词成句、判断对错、比大小等互动类游戏，每类互动游戏提供至少12个适用普教K12不同学科、学段风格的模板，每组游戏模板动效不同，支持自主编辑，设置内容、模板、时间、音效等；</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5.学科工具：至少提供12门以上学科工具，学科工具里不能为静态图片，其中交互式操作的动画支持一键全；屏显示，批注标记；</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6.数学学科工具：包含公式、动态课件、立体图形、平面图形四类；公式工具可实现数学公式编辑，提供常规输入与LaTeX模式两种输入方式；</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7.生物学科工具提供显微镜功能，模拟实物显微镜，可以进行装片展示，物镜目镜调整及旋转聚焦等操作；为方便向学生展示，学科工具支持一键全屏播放；</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8.历史学科工具提供朝代更替动画演示，看历史工具可查看各年代政治、经济、文化、军事、历史事件等，提供年代检索，播放设置；</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9.音乐学科工具至少提供电子琴、架子鼓、吉他、排笛、大提琴等多种教具；提供音长和音高工具，可进行相应的互动练习游戏；为方便学生操作，学科工具支持一键全屏播放；</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10.美术学科工具提供爱涂色功能，包含动物、植物、人物、水果、蔬菜、交通等类别的图画涂色，支持画笔颜色选择、笔迹粗细调节、撤销、擦除、音乐设置、内容</w:t>
            </w:r>
            <w:r>
              <w:rPr>
                <w:rFonts w:ascii="宋体" w:hAnsi="宋体" w:cs="仿宋" w:hint="eastAsia"/>
                <w:kern w:val="0"/>
                <w:sz w:val="18"/>
                <w:szCs w:val="18"/>
              </w:rPr>
              <w:lastRenderedPageBreak/>
              <w:t>检索等功能；</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11.化学学科工具提供动态化学元素周期表工具；提供化学器械、化学器皿等多种实验素材，如烧杯、酒精灯、铁架台、玻璃棒、砝码、U型管；提供化学符号，如苯环、化学键、双线桥；</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12.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13.书写工具:为方便教师授课板书，提供粉笔、硬笔、智能笔、纹理笔、图章笔、毛笔等不少于9种书写工具；</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14.PPT课件批注功能：PPT全屏播放时可自动开启工具菜单，支持工具菜单收起与打开，提供PPT课件的播放控制(如前后翻页)、聚光灯、放大镜和书写批注等功能；</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15.支持一键为白板软件中任意中、英文文本添加标准人声朗读音频，无需手动上传音频文件；</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16.为方便老师应用，提供与所投产品相关的微信公众号学习交流及售后平台，老师可通过关注厂家微信公众号在线自主学习产品使用，也可通过公众号在线提问及产品的报修；</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17.提供不少于200个在线软、硬件视频教程，供用户熟悉软硬件产品使用 ；</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多媒体课件制作工具</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1.支持两种登录方式，账号密码直接登录，手机验证码快捷登录；此外，还支持免登录打开本地课件，软件分为备课模式和授课模式，满足老师不同的教学场景需求；</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2.提供预置的高质量课件素材，允许老师在电脑端进行内容的选择与组合，快速生成课件并浏览，所有制作的课件均实时保存至云端，老师只需登录即可查看；</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3.支持老师根据教材章节目录、知识点选择对应的教学内容，老师仅需要按每个教学环节选择所需的教学模块即可快速生成一份课件，每个课时均提供过量的教学内容模块，满足老师的个性化需求；</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4.教学模块提供教学设计和课件内容，部分课件提供课件批注，帮助老师更好地选择、运用课件内容；</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5.支持将做好的课件打印成纸质版或导出成PDF，支持将做好的课件以链接的形式分享，同时，还支持扫码分享到手机微信；</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录课工具</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1.支持屏幕、屏幕+摄像头等不少于形式的录制，也支持结合录播系统进行全景录制；</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2.录制过程中支持随时开启分享功能，实现即时直播，听课端无需下载软件，扫描二维码即可进入直播课堂并进行互动；</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3.开通直播后生成直播海报、直播码， 易于分享，多人观看无压力，且支持手机端、</w:t>
            </w:r>
            <w:r>
              <w:rPr>
                <w:rFonts w:ascii="宋体" w:hAnsi="宋体" w:cs="仿宋" w:hint="eastAsia"/>
                <w:kern w:val="0"/>
                <w:sz w:val="18"/>
                <w:szCs w:val="18"/>
              </w:rPr>
              <w:lastRenderedPageBreak/>
              <w:t>PC 端观看直播，可实现课堂实时评论；</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多屏互动软件</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1.支持影像上传，支持对上传的图片内容再次编辑如裁剪、旋转等操作，并且可同时上传多张照片进行同屏对比，双向批注；</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2.软件具备投屏功能，支持手机投屏和电脑投屏；</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3.软件具备课件播放功能，可以一键打开电脑桌面课件并播放，课件支持播放列表，可快速选择PPT或白板课件进行播放；</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4.为更好的实现课堂互动，软件支持直播功能，支持一键切换前后置摄像头，方便老师和学生进行互动，并且可以作为移动展台使用；</w:t>
            </w:r>
          </w:p>
          <w:p w:rsidR="001855AB" w:rsidRDefault="001855AB" w:rsidP="00EA5993">
            <w:pPr>
              <w:spacing w:line="276" w:lineRule="auto"/>
              <w:jc w:val="left"/>
              <w:rPr>
                <w:rFonts w:ascii="宋体" w:hAnsi="宋体" w:cs="仿宋" w:hint="eastAsia"/>
                <w:kern w:val="0"/>
                <w:sz w:val="18"/>
                <w:szCs w:val="18"/>
              </w:rPr>
            </w:pPr>
            <w:r>
              <w:rPr>
                <w:rFonts w:ascii="宋体" w:hAnsi="宋体" w:cs="仿宋" w:hint="eastAsia"/>
                <w:kern w:val="0"/>
                <w:sz w:val="18"/>
                <w:szCs w:val="18"/>
              </w:rPr>
              <w:t>5.支持从移动端直接打开接收端U盘，支持U盘文件列表，自主选择文件打开，支持U盘文件分类；</w:t>
            </w:r>
          </w:p>
          <w:p w:rsidR="001855AB" w:rsidRDefault="001855AB" w:rsidP="00EA5993">
            <w:pPr>
              <w:spacing w:line="276" w:lineRule="auto"/>
              <w:jc w:val="left"/>
              <w:rPr>
                <w:rFonts w:ascii="宋体" w:hAnsi="宋体" w:cs="仿宋"/>
                <w:kern w:val="0"/>
                <w:sz w:val="18"/>
                <w:szCs w:val="18"/>
              </w:rPr>
            </w:pPr>
            <w:r>
              <w:rPr>
                <w:rFonts w:ascii="宋体" w:hAnsi="宋体" w:cs="仿宋" w:hint="eastAsia"/>
                <w:kern w:val="0"/>
                <w:sz w:val="18"/>
                <w:szCs w:val="18"/>
              </w:rPr>
              <w:t>可实现一键切换电脑窗口文件功能；可实现触摸板功能：手机可模拟鼠标操作PC端画面；可实现电脑管理功能：手机可远程操作PC端电脑关闭或重启；</w:t>
            </w:r>
          </w:p>
        </w:tc>
        <w:tc>
          <w:tcPr>
            <w:tcW w:w="557"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eastAsia="宋体" w:hAnsi="宋体" w:hint="eastAsia"/>
                <w:sz w:val="18"/>
                <w:szCs w:val="18"/>
              </w:rPr>
            </w:pPr>
            <w:r>
              <w:rPr>
                <w:rFonts w:ascii="宋体" w:hAnsi="宋体" w:hint="eastAsia"/>
                <w:sz w:val="18"/>
                <w:szCs w:val="18"/>
              </w:rPr>
              <w:lastRenderedPageBreak/>
              <w:t>套</w:t>
            </w:r>
          </w:p>
        </w:tc>
        <w:tc>
          <w:tcPr>
            <w:tcW w:w="697"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eastAsia="宋体" w:hAnsi="宋体"/>
                <w:b/>
                <w:sz w:val="18"/>
                <w:szCs w:val="18"/>
              </w:rPr>
            </w:pPr>
            <w:r>
              <w:rPr>
                <w:rFonts w:ascii="宋体" w:hAnsi="宋体" w:hint="eastAsia"/>
                <w:b/>
                <w:sz w:val="18"/>
                <w:szCs w:val="18"/>
              </w:rPr>
              <w:t>48</w:t>
            </w:r>
          </w:p>
        </w:tc>
        <w:tc>
          <w:tcPr>
            <w:tcW w:w="1201"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hint="eastAsia"/>
                <w:b/>
                <w:sz w:val="18"/>
                <w:szCs w:val="18"/>
              </w:rPr>
            </w:pPr>
            <w:r>
              <w:rPr>
                <w:rFonts w:ascii="宋体" w:hAnsi="宋体" w:hint="eastAsia"/>
                <w:b/>
                <w:sz w:val="18"/>
                <w:szCs w:val="18"/>
              </w:rPr>
              <w:t>软件和信息技术服务业</w:t>
            </w:r>
          </w:p>
        </w:tc>
      </w:tr>
      <w:tr w:rsidR="001855AB" w:rsidTr="00EA5993">
        <w:trPr>
          <w:trHeight w:val="416"/>
        </w:trPr>
        <w:tc>
          <w:tcPr>
            <w:tcW w:w="596"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eastAsia="宋体" w:hAnsi="宋体" w:hint="eastAsia"/>
                <w:sz w:val="18"/>
                <w:szCs w:val="18"/>
              </w:rPr>
            </w:pPr>
            <w:r>
              <w:rPr>
                <w:rFonts w:ascii="宋体" w:hAnsi="宋体" w:hint="eastAsia"/>
                <w:sz w:val="18"/>
                <w:szCs w:val="18"/>
              </w:rPr>
              <w:lastRenderedPageBreak/>
              <w:t>3</w:t>
            </w:r>
          </w:p>
        </w:tc>
        <w:tc>
          <w:tcPr>
            <w:tcW w:w="681"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jc w:val="left"/>
              <w:rPr>
                <w:rFonts w:ascii="宋体" w:hAnsi="宋体" w:cs="仿宋"/>
                <w:kern w:val="0"/>
                <w:sz w:val="18"/>
                <w:szCs w:val="18"/>
              </w:rPr>
            </w:pPr>
            <w:r>
              <w:rPr>
                <w:rFonts w:ascii="宋体" w:hAnsi="宋体" w:cs="仿宋" w:hint="eastAsia"/>
                <w:kern w:val="0"/>
                <w:sz w:val="18"/>
                <w:szCs w:val="18"/>
              </w:rPr>
              <w:t>壁挂展台</w:t>
            </w:r>
          </w:p>
        </w:tc>
        <w:tc>
          <w:tcPr>
            <w:tcW w:w="6700"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rPr>
                <w:rFonts w:ascii="宋体" w:hAnsi="宋体" w:cs="仿宋" w:hint="eastAsia"/>
                <w:kern w:val="0"/>
                <w:sz w:val="18"/>
                <w:szCs w:val="18"/>
              </w:rPr>
            </w:pPr>
            <w:r>
              <w:rPr>
                <w:rFonts w:ascii="宋体" w:hAnsi="宋体" w:cs="仿宋" w:hint="eastAsia"/>
                <w:kern w:val="0"/>
                <w:sz w:val="18"/>
                <w:szCs w:val="18"/>
              </w:rPr>
              <w:t>1.★为保证托板表面平整性，托板采用单板结构；</w:t>
            </w:r>
          </w:p>
          <w:p w:rsidR="001855AB" w:rsidRDefault="001855AB" w:rsidP="00EA5993">
            <w:pPr>
              <w:rPr>
                <w:rFonts w:ascii="宋体" w:hAnsi="宋体" w:cs="仿宋" w:hint="eastAsia"/>
                <w:kern w:val="0"/>
                <w:sz w:val="18"/>
                <w:szCs w:val="18"/>
              </w:rPr>
            </w:pPr>
            <w:r>
              <w:rPr>
                <w:rFonts w:ascii="宋体" w:hAnsi="宋体" w:cs="仿宋" w:hint="eastAsia"/>
                <w:kern w:val="0"/>
                <w:sz w:val="18"/>
                <w:szCs w:val="18"/>
              </w:rPr>
              <w:t>2.拍摄幅面不小于A4；</w:t>
            </w:r>
          </w:p>
          <w:p w:rsidR="001855AB" w:rsidRDefault="001855AB" w:rsidP="00EA5993">
            <w:pPr>
              <w:rPr>
                <w:rFonts w:ascii="宋体" w:hAnsi="宋体" w:cs="仿宋" w:hint="eastAsia"/>
                <w:kern w:val="0"/>
                <w:sz w:val="18"/>
                <w:szCs w:val="18"/>
              </w:rPr>
            </w:pPr>
            <w:r>
              <w:rPr>
                <w:rFonts w:ascii="宋体" w:hAnsi="宋体" w:cs="仿宋" w:hint="eastAsia"/>
                <w:kern w:val="0"/>
                <w:sz w:val="18"/>
                <w:szCs w:val="18"/>
              </w:rPr>
              <w:t>3.★镜头要求采用≥1300万定焦镜头；</w:t>
            </w:r>
          </w:p>
          <w:p w:rsidR="001855AB" w:rsidRDefault="001855AB" w:rsidP="00EA5993">
            <w:pPr>
              <w:rPr>
                <w:rFonts w:ascii="宋体" w:hAnsi="宋体" w:cs="仿宋" w:hint="eastAsia"/>
                <w:kern w:val="0"/>
                <w:sz w:val="18"/>
                <w:szCs w:val="18"/>
              </w:rPr>
            </w:pPr>
            <w:r>
              <w:rPr>
                <w:rFonts w:ascii="宋体" w:hAnsi="宋体" w:cs="仿宋" w:hint="eastAsia"/>
                <w:kern w:val="0"/>
                <w:sz w:val="18"/>
                <w:szCs w:val="18"/>
              </w:rPr>
              <w:t>4.工作电压：5V；</w:t>
            </w:r>
          </w:p>
          <w:p w:rsidR="001855AB" w:rsidRDefault="001855AB" w:rsidP="00EA5993">
            <w:pPr>
              <w:rPr>
                <w:rFonts w:ascii="宋体" w:hAnsi="宋体" w:cs="仿宋" w:hint="eastAsia"/>
                <w:kern w:val="0"/>
                <w:sz w:val="18"/>
                <w:szCs w:val="18"/>
              </w:rPr>
            </w:pPr>
            <w:r>
              <w:rPr>
                <w:rFonts w:ascii="宋体" w:hAnsi="宋体" w:cs="仿宋" w:hint="eastAsia"/>
                <w:kern w:val="0"/>
                <w:sz w:val="18"/>
                <w:szCs w:val="18"/>
              </w:rPr>
              <w:t>5.光源： LED灯补光；</w:t>
            </w:r>
          </w:p>
          <w:p w:rsidR="001855AB" w:rsidRDefault="001855AB" w:rsidP="00EA5993">
            <w:pPr>
              <w:rPr>
                <w:rFonts w:ascii="宋体" w:hAnsi="宋体" w:cs="仿宋" w:hint="eastAsia"/>
                <w:kern w:val="0"/>
                <w:sz w:val="18"/>
                <w:szCs w:val="18"/>
              </w:rPr>
            </w:pPr>
            <w:r>
              <w:rPr>
                <w:rFonts w:ascii="宋体" w:hAnsi="宋体" w:cs="仿宋" w:hint="eastAsia"/>
                <w:kern w:val="0"/>
                <w:sz w:val="18"/>
                <w:szCs w:val="18"/>
              </w:rPr>
              <w:t xml:space="preserve">6.对焦/白平衡：自动； </w:t>
            </w:r>
          </w:p>
          <w:p w:rsidR="001855AB" w:rsidRDefault="001855AB" w:rsidP="00EA5993">
            <w:pPr>
              <w:rPr>
                <w:rFonts w:ascii="宋体" w:hAnsi="宋体" w:cs="仿宋" w:hint="eastAsia"/>
                <w:kern w:val="0"/>
                <w:sz w:val="18"/>
                <w:szCs w:val="18"/>
              </w:rPr>
            </w:pPr>
            <w:r>
              <w:rPr>
                <w:rFonts w:ascii="宋体" w:hAnsi="宋体" w:cs="仿宋" w:hint="eastAsia"/>
                <w:kern w:val="0"/>
                <w:sz w:val="18"/>
                <w:szCs w:val="18"/>
              </w:rPr>
              <w:t>7.供电方式：USB供电。</w:t>
            </w:r>
          </w:p>
          <w:p w:rsidR="001855AB" w:rsidRDefault="001855AB" w:rsidP="00EA5993">
            <w:pPr>
              <w:rPr>
                <w:rFonts w:ascii="宋体" w:hAnsi="宋体" w:cs="仿宋" w:hint="eastAsia"/>
                <w:kern w:val="0"/>
                <w:sz w:val="18"/>
                <w:szCs w:val="18"/>
              </w:rPr>
            </w:pPr>
            <w:r>
              <w:rPr>
                <w:rFonts w:ascii="宋体" w:hAnsi="宋体" w:cs="仿宋" w:hint="eastAsia"/>
                <w:kern w:val="0"/>
                <w:sz w:val="18"/>
                <w:szCs w:val="18"/>
              </w:rPr>
              <w:t>软件部分：</w:t>
            </w:r>
          </w:p>
          <w:p w:rsidR="001855AB" w:rsidRDefault="001855AB" w:rsidP="00EA5993">
            <w:pPr>
              <w:rPr>
                <w:rFonts w:ascii="宋体" w:hAnsi="宋体" w:cs="仿宋" w:hint="eastAsia"/>
                <w:kern w:val="0"/>
                <w:sz w:val="18"/>
                <w:szCs w:val="18"/>
              </w:rPr>
            </w:pPr>
            <w:r>
              <w:rPr>
                <w:rFonts w:ascii="宋体" w:hAnsi="宋体" w:cs="仿宋" w:hint="eastAsia"/>
                <w:kern w:val="0"/>
                <w:sz w:val="18"/>
                <w:szCs w:val="18"/>
              </w:rPr>
              <w:t>8.软件可通过不少于3种方式启动；</w:t>
            </w:r>
          </w:p>
          <w:p w:rsidR="001855AB" w:rsidRDefault="001855AB" w:rsidP="00EA5993">
            <w:pPr>
              <w:rPr>
                <w:rFonts w:ascii="宋体" w:hAnsi="宋体" w:cs="仿宋" w:hint="eastAsia"/>
                <w:kern w:val="0"/>
                <w:sz w:val="18"/>
                <w:szCs w:val="18"/>
              </w:rPr>
            </w:pPr>
            <w:r>
              <w:rPr>
                <w:rFonts w:ascii="宋体" w:hAnsi="宋体" w:cs="仿宋" w:hint="eastAsia"/>
                <w:kern w:val="0"/>
                <w:sz w:val="18"/>
                <w:szCs w:val="18"/>
              </w:rPr>
              <w:t>9.实时教学内容展示，支持批注、缩放、旋转、保存分享、拍照、连拍等操作</w:t>
            </w:r>
          </w:p>
          <w:p w:rsidR="001855AB" w:rsidRDefault="001855AB" w:rsidP="00EA5993">
            <w:pPr>
              <w:rPr>
                <w:rFonts w:ascii="宋体" w:hAnsi="宋体" w:cs="仿宋" w:hint="eastAsia"/>
                <w:kern w:val="0"/>
                <w:sz w:val="18"/>
                <w:szCs w:val="18"/>
              </w:rPr>
            </w:pPr>
            <w:r>
              <w:rPr>
                <w:rFonts w:ascii="宋体" w:hAnsi="宋体" w:cs="仿宋" w:hint="eastAsia"/>
                <w:kern w:val="0"/>
                <w:sz w:val="18"/>
                <w:szCs w:val="18"/>
              </w:rPr>
              <w:t>10.软件根据教学语言环境可设置中、英文切换。</w:t>
            </w:r>
          </w:p>
          <w:p w:rsidR="001855AB" w:rsidRDefault="001855AB" w:rsidP="00EA5993">
            <w:pPr>
              <w:rPr>
                <w:rFonts w:ascii="宋体" w:hAnsi="宋体" w:cs="仿宋" w:hint="eastAsia"/>
                <w:kern w:val="0"/>
                <w:sz w:val="18"/>
                <w:szCs w:val="18"/>
              </w:rPr>
            </w:pPr>
            <w:r>
              <w:rPr>
                <w:rFonts w:ascii="宋体" w:hAnsi="宋体" w:cs="仿宋" w:hint="eastAsia"/>
                <w:kern w:val="0"/>
                <w:sz w:val="18"/>
                <w:szCs w:val="18"/>
              </w:rPr>
              <w:t>11.支持展台画面实时批注，预设多种笔划粗细及颜色供选择，且支持对展台画面及批注内容进行同步缩放、移动；</w:t>
            </w:r>
          </w:p>
          <w:p w:rsidR="001855AB" w:rsidRDefault="001855AB" w:rsidP="00EA5993">
            <w:pPr>
              <w:rPr>
                <w:rFonts w:ascii="宋体" w:hAnsi="宋体" w:cs="仿宋"/>
                <w:kern w:val="0"/>
                <w:sz w:val="18"/>
                <w:szCs w:val="18"/>
              </w:rPr>
            </w:pPr>
            <w:r>
              <w:rPr>
                <w:rFonts w:ascii="宋体" w:hAnsi="宋体" w:cs="仿宋" w:hint="eastAsia"/>
                <w:kern w:val="0"/>
                <w:sz w:val="18"/>
                <w:szCs w:val="18"/>
              </w:rPr>
              <w:t>12.同屏对比支持多图联动缩放和单图缩放两种模式，并支持六张图片同屏对比，可在任意区域内批注书写，不局限于显示区域内批</w:t>
            </w:r>
          </w:p>
        </w:tc>
        <w:tc>
          <w:tcPr>
            <w:tcW w:w="557"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eastAsia="宋体" w:hAnsi="宋体" w:hint="eastAsia"/>
                <w:sz w:val="18"/>
                <w:szCs w:val="18"/>
              </w:rPr>
            </w:pPr>
            <w:r>
              <w:rPr>
                <w:rFonts w:ascii="宋体" w:hAnsi="宋体" w:hint="eastAsia"/>
                <w:sz w:val="18"/>
                <w:szCs w:val="18"/>
              </w:rPr>
              <w:t>台</w:t>
            </w:r>
          </w:p>
        </w:tc>
        <w:tc>
          <w:tcPr>
            <w:tcW w:w="697"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eastAsia="宋体" w:hAnsi="宋体"/>
                <w:b/>
                <w:sz w:val="18"/>
                <w:szCs w:val="18"/>
              </w:rPr>
            </w:pPr>
            <w:r>
              <w:rPr>
                <w:rFonts w:ascii="宋体" w:hAnsi="宋体" w:hint="eastAsia"/>
                <w:b/>
                <w:sz w:val="18"/>
                <w:szCs w:val="18"/>
              </w:rPr>
              <w:t>48</w:t>
            </w:r>
          </w:p>
        </w:tc>
        <w:tc>
          <w:tcPr>
            <w:tcW w:w="1201"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hint="eastAsia"/>
                <w:b/>
                <w:sz w:val="18"/>
                <w:szCs w:val="18"/>
              </w:rPr>
            </w:pPr>
            <w:r>
              <w:rPr>
                <w:rFonts w:ascii="宋体" w:hAnsi="宋体" w:hint="eastAsia"/>
                <w:b/>
                <w:sz w:val="18"/>
                <w:szCs w:val="18"/>
              </w:rPr>
              <w:t>工业</w:t>
            </w:r>
          </w:p>
        </w:tc>
      </w:tr>
      <w:tr w:rsidR="001855AB" w:rsidTr="00EA5993">
        <w:trPr>
          <w:trHeight w:val="416"/>
        </w:trPr>
        <w:tc>
          <w:tcPr>
            <w:tcW w:w="596"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sz w:val="18"/>
                <w:szCs w:val="18"/>
              </w:rPr>
            </w:pPr>
            <w:r>
              <w:rPr>
                <w:rFonts w:ascii="宋体" w:hAnsi="宋体" w:hint="eastAsia"/>
                <w:sz w:val="18"/>
                <w:szCs w:val="18"/>
              </w:rPr>
              <w:t>4</w:t>
            </w:r>
          </w:p>
        </w:tc>
        <w:tc>
          <w:tcPr>
            <w:tcW w:w="681"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rPr>
                <w:rFonts w:ascii="宋体" w:eastAsia="宋体" w:hAnsi="宋体" w:cs="仿宋" w:hint="eastAsia"/>
                <w:kern w:val="0"/>
                <w:sz w:val="18"/>
                <w:szCs w:val="18"/>
              </w:rPr>
            </w:pPr>
            <w:r>
              <w:rPr>
                <w:rFonts w:ascii="宋体" w:hAnsi="宋体" w:cs="仿宋" w:hint="eastAsia"/>
                <w:kern w:val="0"/>
                <w:sz w:val="18"/>
                <w:szCs w:val="18"/>
              </w:rPr>
              <w:t>辅材</w:t>
            </w:r>
          </w:p>
        </w:tc>
        <w:tc>
          <w:tcPr>
            <w:tcW w:w="6700"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rPr>
                <w:rFonts w:ascii="宋体" w:eastAsia="宋体" w:hAnsi="宋体" w:cs="仿宋"/>
                <w:kern w:val="0"/>
                <w:sz w:val="18"/>
                <w:szCs w:val="18"/>
              </w:rPr>
            </w:pPr>
            <w:r>
              <w:rPr>
                <w:rFonts w:ascii="宋体" w:hAnsi="宋体" w:cs="仿宋" w:hint="eastAsia"/>
                <w:kern w:val="0"/>
                <w:sz w:val="18"/>
                <w:szCs w:val="18"/>
              </w:rPr>
              <w:t>超六类网线、HDMI线、线槽、电源线等</w:t>
            </w:r>
          </w:p>
        </w:tc>
        <w:tc>
          <w:tcPr>
            <w:tcW w:w="557"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eastAsia="宋体" w:hAnsi="宋体" w:hint="eastAsia"/>
                <w:sz w:val="18"/>
                <w:szCs w:val="18"/>
              </w:rPr>
            </w:pPr>
            <w:r>
              <w:rPr>
                <w:rFonts w:ascii="宋体" w:hAnsi="宋体" w:hint="eastAsia"/>
                <w:sz w:val="18"/>
                <w:szCs w:val="18"/>
              </w:rPr>
              <w:t>批</w:t>
            </w:r>
          </w:p>
        </w:tc>
        <w:tc>
          <w:tcPr>
            <w:tcW w:w="697"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eastAsia="宋体" w:hAnsi="宋体" w:hint="eastAsia"/>
                <w:b/>
                <w:sz w:val="18"/>
                <w:szCs w:val="18"/>
              </w:rPr>
            </w:pPr>
            <w:r>
              <w:rPr>
                <w:rFonts w:ascii="宋体" w:hAnsi="宋体" w:hint="eastAsia"/>
                <w:b/>
                <w:sz w:val="18"/>
                <w:szCs w:val="18"/>
              </w:rPr>
              <w:t>1</w:t>
            </w:r>
          </w:p>
        </w:tc>
        <w:tc>
          <w:tcPr>
            <w:tcW w:w="1201" w:type="dxa"/>
            <w:tcBorders>
              <w:top w:val="single" w:sz="4" w:space="0" w:color="auto"/>
              <w:left w:val="single" w:sz="4" w:space="0" w:color="auto"/>
              <w:bottom w:val="single" w:sz="4" w:space="0" w:color="auto"/>
              <w:right w:val="single" w:sz="4" w:space="0" w:color="auto"/>
            </w:tcBorders>
            <w:vAlign w:val="center"/>
          </w:tcPr>
          <w:p w:rsidR="001855AB" w:rsidRDefault="001855AB" w:rsidP="00EA5993">
            <w:pPr>
              <w:tabs>
                <w:tab w:val="center" w:pos="4153"/>
                <w:tab w:val="right" w:pos="8306"/>
              </w:tabs>
              <w:snapToGrid w:val="0"/>
              <w:jc w:val="center"/>
              <w:rPr>
                <w:rFonts w:ascii="宋体" w:hAnsi="宋体" w:hint="eastAsia"/>
                <w:b/>
                <w:sz w:val="18"/>
                <w:szCs w:val="18"/>
              </w:rPr>
            </w:pPr>
          </w:p>
        </w:tc>
      </w:tr>
    </w:tbl>
    <w:p w:rsidR="001855AB" w:rsidRDefault="001855AB" w:rsidP="002523CB">
      <w:pPr>
        <w:widowControl/>
        <w:shd w:val="clear" w:color="auto" w:fill="FFFFFF"/>
        <w:spacing w:line="360" w:lineRule="auto"/>
        <w:ind w:firstLineChars="200" w:firstLine="482"/>
        <w:jc w:val="left"/>
        <w:rPr>
          <w:rFonts w:asciiTheme="minorEastAsia" w:hAnsiTheme="minorEastAsia" w:cs="仿宋" w:hint="eastAsia"/>
          <w:b/>
          <w:sz w:val="24"/>
          <w:szCs w:val="24"/>
        </w:rPr>
      </w:pPr>
    </w:p>
    <w:p w:rsidR="002523CB" w:rsidRDefault="002523CB" w:rsidP="002523CB">
      <w:pPr>
        <w:widowControl/>
        <w:shd w:val="clear" w:color="auto" w:fill="FFFFFF"/>
        <w:spacing w:line="360" w:lineRule="auto"/>
        <w:ind w:firstLineChars="200" w:firstLine="482"/>
        <w:jc w:val="left"/>
        <w:rPr>
          <w:rFonts w:asciiTheme="minorEastAsia" w:hAnsiTheme="minorEastAsia" w:cs="仿宋"/>
          <w:b/>
          <w:sz w:val="24"/>
          <w:szCs w:val="24"/>
        </w:rPr>
      </w:pPr>
      <w:r>
        <w:rPr>
          <w:rFonts w:asciiTheme="minorEastAsia" w:hAnsiTheme="minorEastAsia" w:cs="仿宋" w:hint="eastAsia"/>
          <w:b/>
          <w:sz w:val="24"/>
          <w:szCs w:val="24"/>
        </w:rPr>
        <w:t>注：以上采购清单中的要求为最低要求，投标人不得低于此要求，否则为无效响应文件 。</w:t>
      </w:r>
    </w:p>
    <w:p w:rsidR="002523CB" w:rsidRDefault="002523CB" w:rsidP="002523CB">
      <w:pPr>
        <w:numPr>
          <w:ilvl w:val="0"/>
          <w:numId w:val="84"/>
        </w:numPr>
        <w:wordWrap w:val="0"/>
        <w:spacing w:line="360" w:lineRule="auto"/>
        <w:ind w:firstLine="641"/>
        <w:contextualSpacing/>
        <w:rPr>
          <w:rFonts w:asciiTheme="minorEastAsia" w:hAnsiTheme="minorEastAsia" w:cs="仿宋"/>
          <w:sz w:val="24"/>
          <w:szCs w:val="24"/>
        </w:rPr>
      </w:pPr>
      <w:r>
        <w:rPr>
          <w:rFonts w:asciiTheme="minorEastAsia" w:hAnsiTheme="minorEastAsia" w:cs="仿宋" w:hint="eastAsia"/>
          <w:b/>
          <w:sz w:val="24"/>
          <w:szCs w:val="24"/>
        </w:rPr>
        <w:t>采购标的执行标准：</w:t>
      </w:r>
      <w:r>
        <w:rPr>
          <w:rFonts w:asciiTheme="minorEastAsia" w:hAnsiTheme="minorEastAsia" w:cs="仿宋" w:hint="eastAsia"/>
          <w:sz w:val="24"/>
          <w:szCs w:val="24"/>
        </w:rPr>
        <w:t xml:space="preserve">需执行的国家相关标准、规范。 </w:t>
      </w:r>
    </w:p>
    <w:p w:rsidR="002523CB" w:rsidRDefault="002523CB" w:rsidP="002523CB">
      <w:pPr>
        <w:wordWrap w:val="0"/>
        <w:spacing w:line="360" w:lineRule="auto"/>
        <w:ind w:left="641"/>
        <w:contextualSpacing/>
        <w:rPr>
          <w:rFonts w:asciiTheme="minorEastAsia" w:hAnsiTheme="minorEastAsia" w:cs="仿宋_GB2312"/>
          <w:szCs w:val="21"/>
          <w:lang w:val="zh-CN"/>
        </w:rPr>
      </w:pPr>
      <w:r>
        <w:rPr>
          <w:rFonts w:asciiTheme="minorEastAsia" w:hAnsiTheme="minorEastAsia" w:cs="仿宋_GB2312" w:hint="eastAsia"/>
          <w:szCs w:val="21"/>
          <w:lang w:val="zh-CN"/>
        </w:rPr>
        <w:t>1、强制性产品认证</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如投标人所投产品属于“中国强制性产品认证”(3C认证)范围内，则必须承诺采用《中华人</w:t>
      </w:r>
      <w:r>
        <w:rPr>
          <w:rFonts w:asciiTheme="minorEastAsia" w:hAnsiTheme="minorEastAsia" w:cs="仿宋_GB2312" w:hint="eastAsia"/>
          <w:szCs w:val="21"/>
          <w:lang w:val="zh-CN"/>
        </w:rPr>
        <w:lastRenderedPageBreak/>
        <w:t>民共和国实施强制性产品认证的产品目录》并在有效期内的产品，应在投标文件中提供“所投产品符合国家强制性要求承诺函”并加盖投标人公章，否则将承担其投标被视为非实质性响应投标的风险。</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2、信息安全产品强制性认证</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如投标人所投产品被列入《信息安全产品强制性认证目录》，投标人不能提供出此目录范畴外的替代品并须在投标文件中提供：</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（1）中国信息安全认证中心官网(http://www.isccc.gov.cn/index.shtml)产品查询结果截图并加盖投标人公章；</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（2）中国信息安全认证中心颁发的《中国国家信息安全产品认证证书》的原件扫描件(或图片)并加盖投标人公章。</w:t>
      </w:r>
    </w:p>
    <w:p w:rsidR="002523CB" w:rsidRDefault="002523CB" w:rsidP="002523CB">
      <w:pPr>
        <w:wordWrap w:val="0"/>
        <w:spacing w:line="360" w:lineRule="auto"/>
        <w:ind w:firstLineChars="200" w:firstLine="420"/>
        <w:contextualSpacing/>
        <w:rPr>
          <w:rFonts w:asciiTheme="minorEastAsia" w:hAnsiTheme="minorEastAsia" w:cs="仿宋"/>
          <w:sz w:val="24"/>
          <w:szCs w:val="24"/>
        </w:rPr>
      </w:pPr>
      <w:r>
        <w:rPr>
          <w:rFonts w:asciiTheme="minorEastAsia" w:hAnsiTheme="minorEastAsia" w:cs="仿宋_GB2312" w:hint="eastAsia"/>
          <w:szCs w:val="21"/>
          <w:lang w:val="zh-CN"/>
        </w:rPr>
        <w:t>注:仅需提供序号（1）~（2）其中之一即可。</w:t>
      </w:r>
    </w:p>
    <w:p w:rsidR="002523CB" w:rsidRDefault="002523CB" w:rsidP="002523CB">
      <w:pPr>
        <w:widowControl/>
        <w:shd w:val="clear" w:color="auto" w:fill="FFFFFF"/>
        <w:spacing w:line="360" w:lineRule="auto"/>
        <w:ind w:firstLineChars="200" w:firstLine="482"/>
        <w:jc w:val="left"/>
        <w:rPr>
          <w:rFonts w:asciiTheme="minorEastAsia" w:hAnsiTheme="minorEastAsia" w:cs="仿宋"/>
          <w:b/>
          <w:kern w:val="0"/>
          <w:sz w:val="24"/>
          <w:szCs w:val="24"/>
        </w:rPr>
      </w:pPr>
      <w:r>
        <w:rPr>
          <w:rFonts w:asciiTheme="minorEastAsia" w:hAnsiTheme="minorEastAsia" w:cs="仿宋" w:hint="eastAsia"/>
          <w:b/>
          <w:kern w:val="0"/>
          <w:sz w:val="24"/>
          <w:szCs w:val="24"/>
        </w:rPr>
        <w:t>（四）服务标准、期限、效率等要求：</w:t>
      </w:r>
    </w:p>
    <w:p w:rsidR="001855AB" w:rsidRPr="001855AB" w:rsidRDefault="001855AB" w:rsidP="001855AB">
      <w:pPr>
        <w:spacing w:line="360" w:lineRule="auto"/>
        <w:ind w:firstLineChars="200" w:firstLine="420"/>
        <w:rPr>
          <w:rFonts w:asciiTheme="minorEastAsia" w:hAnsiTheme="minorEastAsia" w:cs="仿宋_GB2312" w:hint="eastAsia"/>
          <w:szCs w:val="21"/>
          <w:lang w:val="zh-CN"/>
        </w:rPr>
      </w:pPr>
      <w:r w:rsidRPr="001855AB">
        <w:rPr>
          <w:rFonts w:asciiTheme="minorEastAsia" w:hAnsiTheme="minorEastAsia" w:cs="仿宋_GB2312" w:hint="eastAsia"/>
          <w:szCs w:val="21"/>
          <w:lang w:val="zh-CN"/>
        </w:rPr>
        <w:t>1、质保期为设备安装调试验收合格后5年，质保期内发生故障或质量问题，供货方在接到通知后1小时进行响应，4小时到达，24小时内处理问题，否则需提供备用设备直至原设备修好为止；</w:t>
      </w:r>
    </w:p>
    <w:p w:rsidR="001855AB" w:rsidRPr="001855AB" w:rsidRDefault="001855AB" w:rsidP="001855AB">
      <w:pPr>
        <w:spacing w:line="560" w:lineRule="exact"/>
        <w:ind w:firstLineChars="200" w:firstLine="420"/>
        <w:rPr>
          <w:rFonts w:asciiTheme="minorEastAsia" w:hAnsiTheme="minorEastAsia" w:cs="仿宋_GB2312" w:hint="eastAsia"/>
          <w:szCs w:val="21"/>
          <w:lang w:val="zh-CN"/>
        </w:rPr>
      </w:pPr>
      <w:r w:rsidRPr="001855AB">
        <w:rPr>
          <w:rFonts w:asciiTheme="minorEastAsia" w:hAnsiTheme="minorEastAsia" w:cs="仿宋_GB2312" w:hint="eastAsia"/>
          <w:szCs w:val="21"/>
          <w:lang w:val="zh-CN"/>
        </w:rPr>
        <w:t>2、投标人保证其提供的产品是全新的、未使用过的，并在各个方面符合招标文件规定的质量、规格和性能。</w:t>
      </w:r>
    </w:p>
    <w:p w:rsidR="002523CB" w:rsidRDefault="002523CB" w:rsidP="002523CB">
      <w:pPr>
        <w:widowControl/>
        <w:shd w:val="clear" w:color="auto" w:fill="FFFFFF"/>
        <w:spacing w:line="560" w:lineRule="exact"/>
        <w:ind w:firstLineChars="200" w:firstLine="482"/>
        <w:jc w:val="left"/>
        <w:rPr>
          <w:rFonts w:asciiTheme="minorEastAsia" w:hAnsiTheme="minorEastAsia" w:cs="仿宋"/>
          <w:b/>
          <w:kern w:val="0"/>
          <w:sz w:val="24"/>
          <w:szCs w:val="24"/>
        </w:rPr>
      </w:pPr>
      <w:r>
        <w:rPr>
          <w:rFonts w:asciiTheme="minorEastAsia" w:hAnsiTheme="minorEastAsia" w:cs="仿宋" w:hint="eastAsia"/>
          <w:b/>
          <w:kern w:val="0"/>
          <w:sz w:val="24"/>
          <w:szCs w:val="24"/>
        </w:rPr>
        <w:t>（五）采购标的的其他技术、服务等要求</w:t>
      </w:r>
    </w:p>
    <w:p w:rsidR="002523CB" w:rsidRDefault="002523CB" w:rsidP="002523CB">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1、投标人须明确投标产品的厂家、产地、品牌、型号、等参数</w:t>
      </w:r>
      <w:r w:rsidR="00FC0DF8">
        <w:rPr>
          <w:rFonts w:ascii="新宋体" w:eastAsia="新宋体" w:hAnsi="新宋体" w:cs="新宋体" w:hint="eastAsia"/>
          <w:szCs w:val="21"/>
          <w:lang w:val="zh-CN"/>
        </w:rPr>
        <w:t>（序号4除外）</w:t>
      </w:r>
      <w:r>
        <w:rPr>
          <w:rFonts w:ascii="新宋体" w:eastAsia="新宋体" w:hAnsi="新宋体" w:cs="新宋体" w:hint="eastAsia"/>
          <w:szCs w:val="21"/>
          <w:lang w:val="zh-CN"/>
        </w:rPr>
        <w:t>，</w:t>
      </w:r>
      <w:r>
        <w:rPr>
          <w:rFonts w:ascii="新宋体" w:eastAsia="新宋体" w:hAnsi="新宋体" w:cs="新宋体" w:hint="eastAsia"/>
          <w:b/>
          <w:bCs/>
          <w:szCs w:val="21"/>
          <w:lang w:val="zh-CN"/>
        </w:rPr>
        <w:t>否则为无效响应文件。</w:t>
      </w:r>
    </w:p>
    <w:p w:rsidR="002523CB" w:rsidRDefault="002523CB" w:rsidP="002523CB">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2、投标人应就本项目完整投标，报价含税费、设备、材料、元件等购置、安装调试、验收、与其它施工单位协作所产生的费用等综合费用，</w:t>
      </w:r>
      <w:r>
        <w:rPr>
          <w:rFonts w:ascii="新宋体" w:eastAsia="新宋体" w:hAnsi="新宋体" w:cs="新宋体" w:hint="eastAsia"/>
          <w:b/>
          <w:bCs/>
          <w:szCs w:val="21"/>
          <w:lang w:val="zh-CN"/>
        </w:rPr>
        <w:t>否则为无效响应文件</w:t>
      </w:r>
      <w:r>
        <w:rPr>
          <w:rFonts w:ascii="新宋体" w:eastAsia="新宋体" w:hAnsi="新宋体" w:cs="新宋体" w:hint="eastAsia"/>
          <w:szCs w:val="21"/>
          <w:lang w:val="zh-CN"/>
        </w:rPr>
        <w:t>。</w:t>
      </w:r>
    </w:p>
    <w:p w:rsidR="002523CB" w:rsidRDefault="002523CB" w:rsidP="002523CB">
      <w:pPr>
        <w:spacing w:line="360" w:lineRule="auto"/>
        <w:ind w:firstLineChars="200" w:firstLine="420"/>
        <w:jc w:val="left"/>
        <w:rPr>
          <w:rFonts w:ascii="新宋体" w:eastAsia="新宋体" w:hAnsi="新宋体" w:cs="新宋体" w:hint="eastAsia"/>
          <w:szCs w:val="21"/>
          <w:lang w:val="zh-CN"/>
        </w:rPr>
      </w:pPr>
      <w:r>
        <w:rPr>
          <w:rFonts w:ascii="新宋体" w:eastAsia="新宋体" w:hAnsi="新宋体" w:cs="新宋体" w:hint="eastAsia"/>
          <w:szCs w:val="21"/>
          <w:lang w:val="zh-CN"/>
        </w:rPr>
        <w:t>3、投标人须有完整的技术方案，</w:t>
      </w:r>
      <w:r>
        <w:rPr>
          <w:rFonts w:ascii="新宋体" w:eastAsia="新宋体" w:hAnsi="新宋体" w:cs="新宋体" w:hint="eastAsia"/>
          <w:b/>
          <w:bCs/>
          <w:szCs w:val="21"/>
          <w:lang w:val="zh-CN"/>
        </w:rPr>
        <w:t>否则为无效响应文件</w:t>
      </w:r>
      <w:r>
        <w:rPr>
          <w:rFonts w:ascii="新宋体" w:eastAsia="新宋体" w:hAnsi="新宋体" w:cs="新宋体" w:hint="eastAsia"/>
          <w:szCs w:val="21"/>
          <w:lang w:val="zh-CN"/>
        </w:rPr>
        <w:t>。</w:t>
      </w:r>
    </w:p>
    <w:p w:rsidR="001855AB" w:rsidRPr="001855AB" w:rsidRDefault="001855AB" w:rsidP="001855AB">
      <w:pPr>
        <w:pStyle w:val="11"/>
        <w:spacing w:line="360" w:lineRule="auto"/>
        <w:rPr>
          <w:rFonts w:ascii="新宋体" w:eastAsia="新宋体" w:hAnsi="新宋体" w:cs="新宋体"/>
          <w:szCs w:val="21"/>
          <w:lang w:val="zh-CN"/>
        </w:rPr>
      </w:pPr>
      <w:r w:rsidRPr="001855AB">
        <w:rPr>
          <w:rFonts w:ascii="新宋体" w:eastAsia="新宋体" w:hAnsi="新宋体" w:cs="新宋体" w:hint="eastAsia"/>
          <w:szCs w:val="21"/>
          <w:lang w:val="zh-CN"/>
        </w:rPr>
        <w:t>4、中标企业于中标后第三日上午09:00向禹州市第一高级中学提供招标文件中厂家的相关资质原件及检测报告原件。相关资质及检测报告原件不符合或不能提供，取消其中标资格，并列入不良记录及信用中国。</w:t>
      </w:r>
    </w:p>
    <w:p w:rsidR="002523CB" w:rsidRDefault="002523CB" w:rsidP="002523CB">
      <w:pPr>
        <w:widowControl/>
        <w:shd w:val="clear" w:color="auto" w:fill="FFFFFF"/>
        <w:spacing w:line="360" w:lineRule="auto"/>
        <w:ind w:firstLineChars="200" w:firstLine="482"/>
        <w:jc w:val="left"/>
        <w:rPr>
          <w:rFonts w:asciiTheme="minorEastAsia" w:hAnsiTheme="minorEastAsia" w:cs="仿宋"/>
          <w:b/>
          <w:kern w:val="0"/>
          <w:sz w:val="24"/>
          <w:szCs w:val="24"/>
        </w:rPr>
      </w:pPr>
      <w:r>
        <w:rPr>
          <w:rFonts w:asciiTheme="minorEastAsia" w:hAnsiTheme="minorEastAsia" w:cs="仿宋" w:hint="eastAsia"/>
          <w:b/>
          <w:kern w:val="0"/>
          <w:sz w:val="24"/>
          <w:szCs w:val="24"/>
        </w:rPr>
        <w:lastRenderedPageBreak/>
        <w:t>（五）验收标准</w:t>
      </w:r>
    </w:p>
    <w:p w:rsidR="002523CB" w:rsidRPr="004D0AF0" w:rsidRDefault="002523CB" w:rsidP="002523CB">
      <w:pPr>
        <w:widowControl/>
        <w:shd w:val="clear" w:color="auto" w:fill="FFFFFF"/>
        <w:spacing w:line="360" w:lineRule="auto"/>
        <w:ind w:firstLine="600"/>
        <w:jc w:val="left"/>
        <w:rPr>
          <w:rFonts w:asciiTheme="minorEastAsia" w:hAnsiTheme="minorEastAsia" w:cs="仿宋_GB2312"/>
          <w:szCs w:val="21"/>
          <w:lang w:val="zh-CN"/>
        </w:rPr>
      </w:pPr>
      <w:r w:rsidRPr="004D0AF0">
        <w:rPr>
          <w:rFonts w:asciiTheme="minorEastAsia" w:hAnsiTheme="minorEastAsia" w:cs="仿宋_GB2312" w:hint="eastAsia"/>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2523CB" w:rsidRPr="004D0AF0" w:rsidRDefault="002523CB" w:rsidP="004D0AF0">
      <w:pPr>
        <w:widowControl/>
        <w:shd w:val="clear" w:color="auto" w:fill="FFFFFF"/>
        <w:spacing w:line="360" w:lineRule="auto"/>
        <w:ind w:firstLineChars="200" w:firstLine="420"/>
        <w:jc w:val="left"/>
        <w:rPr>
          <w:rFonts w:asciiTheme="minorEastAsia" w:hAnsiTheme="minorEastAsia" w:cs="仿宋_GB2312"/>
          <w:szCs w:val="21"/>
          <w:lang w:val="zh-CN"/>
        </w:rPr>
      </w:pPr>
      <w:r w:rsidRPr="004D0AF0">
        <w:rPr>
          <w:rFonts w:asciiTheme="minorEastAsia" w:hAnsiTheme="minorEastAsia" w:cs="仿宋_GB2312" w:hint="eastAsia"/>
          <w:szCs w:val="21"/>
          <w:lang w:val="zh-CN"/>
        </w:rPr>
        <w:t>1、按照国家相关标准、行业标准、地方标准或其他标准、规范验收。国家相关标准；</w:t>
      </w:r>
    </w:p>
    <w:p w:rsidR="002523CB" w:rsidRPr="004D0AF0" w:rsidRDefault="002523CB" w:rsidP="004D0AF0">
      <w:pPr>
        <w:widowControl/>
        <w:shd w:val="clear" w:color="auto" w:fill="FFFFFF"/>
        <w:spacing w:line="360" w:lineRule="auto"/>
        <w:ind w:firstLineChars="200" w:firstLine="420"/>
        <w:jc w:val="left"/>
        <w:rPr>
          <w:rFonts w:asciiTheme="minorEastAsia" w:hAnsiTheme="minorEastAsia" w:cs="仿宋_GB2312"/>
          <w:szCs w:val="21"/>
          <w:lang w:val="zh-CN"/>
        </w:rPr>
      </w:pPr>
      <w:r w:rsidRPr="004D0AF0">
        <w:rPr>
          <w:rFonts w:asciiTheme="minorEastAsia" w:hAnsiTheme="minorEastAsia" w:cs="仿宋_GB2312" w:hint="eastAsia"/>
          <w:szCs w:val="21"/>
          <w:lang w:val="zh-CN"/>
        </w:rPr>
        <w:t>2、按照招标文件要求、投标文件响应和承诺验收；</w:t>
      </w:r>
    </w:p>
    <w:p w:rsidR="002523CB" w:rsidRPr="004D0AF0" w:rsidRDefault="002523CB" w:rsidP="004D0AF0">
      <w:pPr>
        <w:widowControl/>
        <w:shd w:val="clear" w:color="auto" w:fill="FFFFFF"/>
        <w:spacing w:line="360" w:lineRule="auto"/>
        <w:ind w:firstLineChars="200" w:firstLine="420"/>
        <w:jc w:val="left"/>
        <w:rPr>
          <w:rFonts w:asciiTheme="minorEastAsia" w:hAnsiTheme="minorEastAsia" w:cs="仿宋_GB2312"/>
          <w:szCs w:val="21"/>
          <w:lang w:val="zh-CN"/>
        </w:rPr>
      </w:pPr>
      <w:r w:rsidRPr="004D0AF0">
        <w:rPr>
          <w:rFonts w:asciiTheme="minorEastAsia" w:hAnsiTheme="minorEastAsia" w:cs="仿宋_GB2312" w:hint="eastAsia"/>
          <w:szCs w:val="21"/>
          <w:lang w:val="zh-CN"/>
        </w:rPr>
        <w:t>3、项目质量按照国家相关标准及规范</w:t>
      </w:r>
      <w:r w:rsidR="006C76C0" w:rsidRPr="004D0AF0">
        <w:rPr>
          <w:rFonts w:asciiTheme="minorEastAsia" w:hAnsiTheme="minorEastAsia" w:cs="仿宋_GB2312" w:hint="eastAsia"/>
          <w:szCs w:val="21"/>
          <w:lang w:val="zh-CN"/>
        </w:rPr>
        <w:t>进</w:t>
      </w:r>
      <w:r w:rsidRPr="004D0AF0">
        <w:rPr>
          <w:rFonts w:asciiTheme="minorEastAsia" w:hAnsiTheme="minorEastAsia" w:cs="仿宋_GB2312" w:hint="eastAsia"/>
          <w:szCs w:val="21"/>
          <w:lang w:val="zh-CN"/>
        </w:rPr>
        <w:t>行验收。</w:t>
      </w:r>
    </w:p>
    <w:p w:rsidR="002523CB" w:rsidRDefault="002523CB" w:rsidP="002523CB">
      <w:pPr>
        <w:widowControl/>
        <w:shd w:val="clear" w:color="auto" w:fill="FFFFFF"/>
        <w:spacing w:line="360" w:lineRule="auto"/>
        <w:ind w:firstLineChars="200" w:firstLine="482"/>
        <w:contextualSpacing/>
        <w:jc w:val="left"/>
        <w:rPr>
          <w:rFonts w:asciiTheme="minorEastAsia" w:hAnsiTheme="minorEastAsia" w:cs="仿宋"/>
          <w:b/>
          <w:sz w:val="24"/>
          <w:szCs w:val="24"/>
        </w:rPr>
      </w:pPr>
      <w:r>
        <w:rPr>
          <w:rFonts w:asciiTheme="minorEastAsia" w:hAnsiTheme="minorEastAsia" w:cs="仿宋" w:hint="eastAsia"/>
          <w:b/>
          <w:sz w:val="24"/>
          <w:szCs w:val="24"/>
        </w:rPr>
        <w:t>(六)采购资金支付</w:t>
      </w:r>
    </w:p>
    <w:p w:rsidR="002523CB" w:rsidRPr="004D0AF0" w:rsidRDefault="002523CB" w:rsidP="002523CB">
      <w:pPr>
        <w:widowControl/>
        <w:shd w:val="clear" w:color="auto" w:fill="FFFFFF"/>
        <w:spacing w:line="560" w:lineRule="exact"/>
        <w:ind w:firstLine="600"/>
        <w:jc w:val="left"/>
        <w:rPr>
          <w:rFonts w:asciiTheme="minorEastAsia" w:hAnsiTheme="minorEastAsia" w:cs="仿宋_GB2312"/>
          <w:szCs w:val="21"/>
          <w:lang w:val="zh-CN"/>
        </w:rPr>
      </w:pPr>
      <w:r w:rsidRPr="004D0AF0">
        <w:rPr>
          <w:rFonts w:asciiTheme="minorEastAsia" w:hAnsiTheme="minorEastAsia" w:cs="仿宋_GB2312" w:hint="eastAsia"/>
          <w:szCs w:val="21"/>
          <w:lang w:val="zh-CN"/>
        </w:rPr>
        <w:t>（一）支付方式：财政支付</w:t>
      </w:r>
    </w:p>
    <w:p w:rsidR="002523CB" w:rsidRPr="004D0AF0" w:rsidRDefault="002523CB" w:rsidP="002523CB">
      <w:pPr>
        <w:widowControl/>
        <w:shd w:val="clear" w:color="auto" w:fill="FFFFFF"/>
        <w:spacing w:line="560" w:lineRule="exact"/>
        <w:ind w:firstLine="600"/>
        <w:jc w:val="left"/>
        <w:rPr>
          <w:rFonts w:asciiTheme="minorEastAsia" w:hAnsiTheme="minorEastAsia" w:cs="仿宋_GB2312"/>
          <w:szCs w:val="21"/>
          <w:lang w:val="zh-CN"/>
        </w:rPr>
      </w:pPr>
      <w:r w:rsidRPr="004D0AF0">
        <w:rPr>
          <w:rFonts w:asciiTheme="minorEastAsia" w:hAnsiTheme="minorEastAsia" w:cs="仿宋_GB2312" w:hint="eastAsia"/>
          <w:szCs w:val="21"/>
          <w:lang w:val="zh-CN"/>
        </w:rPr>
        <w:t>（二）支付时间及条件：按照合同约定，经验收合格后申请支付。</w:t>
      </w:r>
    </w:p>
    <w:p w:rsidR="002523CB" w:rsidRDefault="002523CB" w:rsidP="002523CB">
      <w:pPr>
        <w:pStyle w:val="11"/>
      </w:pPr>
    </w:p>
    <w:p w:rsidR="00970028" w:rsidRDefault="002523CB" w:rsidP="00676DD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7465D" w:rsidRDefault="00775B8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F7465D" w:rsidRDefault="00775B86">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sidR="004D0AF0">
        <w:rPr>
          <w:rFonts w:asciiTheme="minorEastAsia" w:hAnsiTheme="minorEastAsia" w:cs="微软雅黑" w:hint="eastAsia"/>
          <w:b/>
          <w:szCs w:val="21"/>
        </w:rPr>
        <w:t>（技术参数中的除外）</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465D">
        <w:trPr>
          <w:trHeight w:val="636"/>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7465D">
        <w:trPr>
          <w:trHeight w:val="1278"/>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7465D" w:rsidRDefault="00775B86">
            <w:pPr>
              <w:rPr>
                <w:rFonts w:asciiTheme="minorEastAsia" w:hAnsiTheme="minorEastAsia" w:cs="仿宋_GB2312"/>
                <w:szCs w:val="21"/>
              </w:rPr>
            </w:pPr>
            <w:r>
              <w:rPr>
                <w:rFonts w:asciiTheme="minorEastAsia" w:hAnsiTheme="minorEastAsia" w:cs="仿宋_GB2312" w:hint="eastAsia"/>
                <w:szCs w:val="21"/>
              </w:rPr>
              <w:t>项目名称：</w:t>
            </w:r>
            <w:r w:rsidR="001855AB">
              <w:rPr>
                <w:rFonts w:asciiTheme="majorEastAsia" w:eastAsiaTheme="majorEastAsia" w:hAnsiTheme="majorEastAsia" w:cstheme="majorEastAsia" w:hint="eastAsia"/>
                <w:szCs w:val="21"/>
                <w:lang w:val="zh-CN"/>
              </w:rPr>
              <w:t>禹州市一高多媒体教学设备</w:t>
            </w:r>
            <w:r w:rsidR="001855AB">
              <w:rPr>
                <w:rFonts w:asciiTheme="majorEastAsia" w:eastAsiaTheme="majorEastAsia" w:hAnsiTheme="majorEastAsia" w:cstheme="majorEastAsia" w:hint="eastAsia"/>
                <w:szCs w:val="21"/>
              </w:rPr>
              <w:t>采购项目</w:t>
            </w:r>
            <w:r w:rsidR="008E4CA2" w:rsidRPr="00A61A68">
              <w:rPr>
                <w:rFonts w:asciiTheme="minorEastAsia" w:hAnsiTheme="minorEastAsia" w:cs="仿宋_GB2312" w:hint="eastAsia"/>
                <w:color w:val="000000"/>
                <w:szCs w:val="21"/>
                <w:shd w:val="clear" w:color="auto" w:fill="FFFFFF"/>
              </w:rPr>
              <w:t>（不见面开标）</w:t>
            </w:r>
            <w:r w:rsidR="008E4CA2">
              <w:rPr>
                <w:rFonts w:asciiTheme="minorEastAsia" w:hAnsiTheme="minorEastAsia" w:cs="仿宋_GB2312"/>
                <w:szCs w:val="21"/>
              </w:rPr>
              <w:t xml:space="preserve"> </w:t>
            </w:r>
          </w:p>
          <w:p w:rsidR="00F7465D" w:rsidRDefault="00775B86">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采购编号：YZCG-T202</w:t>
            </w:r>
            <w:r w:rsidR="001855AB">
              <w:rPr>
                <w:rFonts w:asciiTheme="minorEastAsia" w:hAnsiTheme="minorEastAsia" w:cs="仿宋_GB2312" w:hint="eastAsia"/>
                <w:szCs w:val="21"/>
              </w:rPr>
              <w:t>3002</w:t>
            </w:r>
          </w:p>
          <w:p w:rsidR="00F7465D" w:rsidRDefault="00775B86" w:rsidP="006C76C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交付（服务、完工）时间： </w:t>
            </w:r>
            <w:r w:rsidR="006C76C0">
              <w:rPr>
                <w:rFonts w:asciiTheme="minorEastAsia" w:hAnsiTheme="minorEastAsia" w:cs="仿宋_GB2312" w:hint="eastAsia"/>
                <w:szCs w:val="21"/>
              </w:rPr>
              <w:t>合同签订后</w:t>
            </w:r>
            <w:r w:rsidR="001855AB">
              <w:rPr>
                <w:rFonts w:asciiTheme="minorEastAsia" w:hAnsiTheme="minorEastAsia" w:cs="仿宋_GB2312" w:hint="eastAsia"/>
                <w:szCs w:val="21"/>
              </w:rPr>
              <w:t>2</w:t>
            </w:r>
            <w:r w:rsidR="006C76C0">
              <w:rPr>
                <w:rFonts w:asciiTheme="minorEastAsia" w:hAnsiTheme="minorEastAsia" w:cs="仿宋_GB2312" w:hint="eastAsia"/>
                <w:szCs w:val="21"/>
              </w:rPr>
              <w:t>0日历天</w:t>
            </w:r>
          </w:p>
        </w:tc>
      </w:tr>
      <w:tr w:rsidR="00F7465D">
        <w:trPr>
          <w:trHeight w:val="1421"/>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855AB" w:rsidRDefault="00775B86">
            <w:pPr>
              <w:widowControl/>
              <w:shd w:val="clear" w:color="auto" w:fill="FFFFFF"/>
              <w:spacing w:line="440" w:lineRule="exact"/>
              <w:jc w:val="left"/>
              <w:rPr>
                <w:rFonts w:asciiTheme="minorEastAsia" w:hAnsiTheme="minorEastAsia" w:cs="仿宋_GB2312" w:hint="eastAsia"/>
                <w:color w:val="000000"/>
                <w:szCs w:val="21"/>
                <w:shd w:val="clear" w:color="auto" w:fill="FFFFFF"/>
              </w:rPr>
            </w:pPr>
            <w:r>
              <w:rPr>
                <w:rFonts w:asciiTheme="minorEastAsia" w:hAnsiTheme="minorEastAsia" w:cs="仿宋_GB2312" w:hint="eastAsia"/>
                <w:color w:val="000000"/>
                <w:szCs w:val="21"/>
                <w:shd w:val="clear" w:color="auto" w:fill="FFFFFF"/>
              </w:rPr>
              <w:t>采购单位：禹州市</w:t>
            </w:r>
            <w:r w:rsidR="001855AB">
              <w:rPr>
                <w:rFonts w:asciiTheme="minorEastAsia" w:hAnsiTheme="minorEastAsia" w:cs="仿宋_GB2312" w:hint="eastAsia"/>
                <w:color w:val="000000"/>
                <w:szCs w:val="21"/>
                <w:shd w:val="clear" w:color="auto" w:fill="FFFFFF"/>
              </w:rPr>
              <w:t>第一高级中学</w:t>
            </w:r>
          </w:p>
          <w:p w:rsidR="00F7465D" w:rsidRDefault="00775B86">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w:t>
            </w:r>
            <w:r w:rsidR="001855AB">
              <w:rPr>
                <w:rFonts w:asciiTheme="minorEastAsia" w:hAnsiTheme="minorEastAsia" w:cs="仿宋_GB2312" w:hint="eastAsia"/>
                <w:color w:val="000000"/>
                <w:szCs w:val="21"/>
                <w:shd w:val="clear" w:color="auto" w:fill="FFFFFF"/>
              </w:rPr>
              <w:t>振兴路39号</w:t>
            </w:r>
          </w:p>
          <w:p w:rsidR="00F7465D" w:rsidRPr="001855AB" w:rsidRDefault="00775B86" w:rsidP="001855AB">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w:t>
            </w:r>
            <w:r w:rsidR="001855AB">
              <w:rPr>
                <w:rFonts w:asciiTheme="minorEastAsia" w:hAnsiTheme="minorEastAsia" w:cs="仿宋_GB2312" w:hint="eastAsia"/>
                <w:color w:val="000000"/>
                <w:szCs w:val="21"/>
                <w:shd w:val="clear" w:color="auto" w:fill="FFFFFF"/>
              </w:rPr>
              <w:t>李</w:t>
            </w:r>
            <w:r>
              <w:rPr>
                <w:rFonts w:asciiTheme="minorEastAsia" w:hAnsiTheme="minorEastAsia" w:cs="仿宋_GB2312" w:hint="eastAsia"/>
                <w:color w:val="000000"/>
                <w:szCs w:val="21"/>
                <w:shd w:val="clear" w:color="auto" w:fill="FFFFFF"/>
              </w:rPr>
              <w:t>先生  联系电话：</w:t>
            </w:r>
            <w:r w:rsidR="001855AB">
              <w:rPr>
                <w:rFonts w:asciiTheme="minorEastAsia" w:hAnsiTheme="minorEastAsia" w:cs="仿宋_GB2312" w:hint="eastAsia"/>
                <w:color w:val="000000"/>
                <w:szCs w:val="21"/>
                <w:shd w:val="clear" w:color="auto" w:fill="FFFFFF"/>
              </w:rPr>
              <w:t>13523296811</w:t>
            </w:r>
          </w:p>
        </w:tc>
      </w:tr>
      <w:tr w:rsidR="00F7465D">
        <w:trPr>
          <w:trHeight w:val="323"/>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170EDE" w:rsidTr="00170EDE">
        <w:trPr>
          <w:trHeight w:val="2805"/>
          <w:jc w:val="center"/>
        </w:trPr>
        <w:tc>
          <w:tcPr>
            <w:tcW w:w="806" w:type="dxa"/>
            <w:vMerge w:val="restart"/>
            <w:vAlign w:val="center"/>
          </w:tcPr>
          <w:p w:rsidR="00170EDE" w:rsidRDefault="00170EDE">
            <w:pPr>
              <w:autoSpaceDE w:val="0"/>
              <w:autoSpaceDN w:val="0"/>
              <w:adjustRightInd w:val="0"/>
              <w:spacing w:line="276" w:lineRule="auto"/>
              <w:jc w:val="center"/>
              <w:rPr>
                <w:rFonts w:asciiTheme="minorEastAsia" w:hAnsiTheme="minorEastAsia" w:cs="黑体"/>
                <w:szCs w:val="21"/>
              </w:rPr>
            </w:pPr>
          </w:p>
        </w:tc>
        <w:tc>
          <w:tcPr>
            <w:tcW w:w="2268" w:type="dxa"/>
            <w:vMerge w:val="restart"/>
            <w:vAlign w:val="center"/>
          </w:tcPr>
          <w:p w:rsidR="00170EDE" w:rsidRDefault="00170ED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170EDE" w:rsidRDefault="00170EDE">
            <w:pPr>
              <w:autoSpaceDE w:val="0"/>
              <w:autoSpaceDN w:val="0"/>
              <w:adjustRightInd w:val="0"/>
              <w:spacing w:line="360" w:lineRule="auto"/>
              <w:jc w:val="left"/>
              <w:rPr>
                <w:rFonts w:asciiTheme="minorEastAsia" w:hAnsiTheme="minorEastAsia" w:cs="仿宋_GB2312"/>
                <w:b/>
                <w:color w:val="FF0000"/>
                <w:szCs w:val="21"/>
                <w:shd w:val="clear" w:color="auto" w:fill="FFFFFF"/>
              </w:rPr>
            </w:pPr>
            <w:r>
              <w:rPr>
                <w:rFonts w:asciiTheme="minorEastAsia" w:hAnsiTheme="minorEastAsia" w:cs="仿宋_GB2312" w:hint="eastAsia"/>
                <w:b/>
                <w:color w:val="FF0000"/>
                <w:szCs w:val="21"/>
                <w:shd w:val="clear" w:color="auto" w:fill="FFFFFF"/>
              </w:rPr>
              <w:t>符合《政府采购法》第二十二条规定</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1．具有独立承担民事责任的能力；</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2．具有良好的商业信誉和健全的财务会计制度；</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3．具有履行合同所必需的设备和专业技术能力；</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4．具有依法缴纳税收和社会保障资金的良好记录；</w:t>
            </w:r>
          </w:p>
          <w:p w:rsidR="00170EDE" w:rsidRDefault="00170EDE" w:rsidP="00170EDE">
            <w:pPr>
              <w:autoSpaceDE w:val="0"/>
              <w:autoSpaceDN w:val="0"/>
              <w:adjustRightInd w:val="0"/>
              <w:spacing w:line="360" w:lineRule="auto"/>
              <w:rPr>
                <w:rFonts w:asciiTheme="minorEastAsia" w:hAnsiTheme="minorEastAsia" w:cs="仿宋_GB2312"/>
                <w:color w:val="FF0000"/>
                <w:szCs w:val="21"/>
              </w:rPr>
            </w:pPr>
            <w:r>
              <w:rPr>
                <w:rFonts w:asciiTheme="minorEastAsia" w:hAnsiTheme="minorEastAsia" w:cs="宋体" w:hint="eastAsia"/>
                <w:color w:val="FF0000"/>
                <w:szCs w:val="21"/>
              </w:rPr>
              <w:t>5．参加政府采购活动前三年内，在经营活动中没有重大违法记录；</w:t>
            </w:r>
          </w:p>
        </w:tc>
      </w:tr>
      <w:tr w:rsidR="00170EDE">
        <w:trPr>
          <w:trHeight w:val="2359"/>
          <w:jc w:val="center"/>
        </w:trPr>
        <w:tc>
          <w:tcPr>
            <w:tcW w:w="806" w:type="dxa"/>
            <w:vMerge/>
            <w:vAlign w:val="center"/>
          </w:tcPr>
          <w:p w:rsidR="00170EDE" w:rsidRDefault="00170EDE">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170EDE" w:rsidRDefault="00170ED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170EDE" w:rsidRDefault="00170EDE">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注：1、供应商在投标时，提供《禹州市政府采购供应商信用承诺函》（详见谈判文件第八章</w:t>
            </w:r>
            <w:r w:rsidR="00F32609">
              <w:rPr>
                <w:rFonts w:asciiTheme="minorEastAsia" w:hAnsiTheme="minorEastAsia" w:cs="宋体" w:hint="eastAsia"/>
                <w:color w:val="FF0000"/>
                <w:szCs w:val="21"/>
              </w:rPr>
              <w:t>3.5</w:t>
            </w:r>
            <w:r>
              <w:rPr>
                <w:rFonts w:asciiTheme="minorEastAsia" w:hAnsiTheme="minorEastAsia" w:cs="宋体" w:hint="eastAsia"/>
                <w:color w:val="FF0000"/>
                <w:szCs w:val="21"/>
              </w:rPr>
              <w:t>格式），无需再提交上述证明材料。</w:t>
            </w:r>
          </w:p>
          <w:p w:rsidR="00170EDE" w:rsidRDefault="00170EDE">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2、采购人有权在签订合同前要求成交供应商提供相关证明材料以核实成交供应商承诺事项的真实性。</w:t>
            </w:r>
          </w:p>
          <w:p w:rsidR="00170EDE" w:rsidRDefault="00170EDE" w:rsidP="00170EDE">
            <w:pPr>
              <w:adjustRightInd w:val="0"/>
              <w:spacing w:line="360" w:lineRule="auto"/>
              <w:jc w:val="left"/>
              <w:rPr>
                <w:rFonts w:asciiTheme="minorEastAsia" w:hAnsiTheme="minorEastAsia" w:cs="仿宋_GB2312"/>
                <w:b/>
                <w:color w:val="FF0000"/>
                <w:szCs w:val="21"/>
                <w:shd w:val="clear" w:color="auto" w:fill="FFFFFF"/>
              </w:rPr>
            </w:pPr>
            <w:r>
              <w:rPr>
                <w:rFonts w:asciiTheme="minorEastAsia" w:hAnsiTheme="minorEastAsia" w:cs="宋体" w:hint="eastAsia"/>
                <w:color w:val="FF0000"/>
                <w:szCs w:val="21"/>
              </w:rPr>
              <w:t>3、供应商对信用承诺内容的真实性、合法性、有效性负责。如作出虚假信用承诺，视同为“提供虚假材料谋取中标”的违法行为。</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F7465D" w:rsidRDefault="00775B8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52B95">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352B95">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813" w:type="dxa"/>
            <w:vAlign w:val="center"/>
          </w:tcPr>
          <w:p w:rsidR="00F7465D" w:rsidRDefault="001855A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1248000</w:t>
            </w:r>
            <w:r w:rsidR="00775B86">
              <w:rPr>
                <w:rFonts w:asciiTheme="minorEastAsia" w:hAnsiTheme="minorEastAsia" w:cs="宋体" w:hint="eastAsia"/>
                <w:bCs/>
                <w:szCs w:val="21"/>
                <w:lang w:val="zh-CN"/>
              </w:rPr>
              <w:t>元，超出预算金额的响应无效。</w:t>
            </w:r>
          </w:p>
        </w:tc>
      </w:tr>
      <w:tr w:rsidR="00F7465D">
        <w:trPr>
          <w:trHeight w:val="907"/>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7465D" w:rsidRDefault="00352B95">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不组织</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7465D">
        <w:trPr>
          <w:trHeight w:val="907"/>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F7465D" w:rsidRDefault="00352B95">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不召开</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7465D" w:rsidRDefault="00352B95">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 xml:space="preserve">不允许    </w:t>
            </w:r>
            <w:r w:rsidR="00775B86">
              <w:rPr>
                <w:rFonts w:asciiTheme="minorEastAsia" w:hAnsiTheme="minorEastAsia" w:cs="宋体" w:hint="eastAsia"/>
                <w:b/>
                <w:bCs/>
                <w:szCs w:val="21"/>
                <w:lang w:val="zh-CN"/>
              </w:rPr>
              <w:t>□</w:t>
            </w:r>
            <w:r w:rsidR="00775B86">
              <w:rPr>
                <w:rFonts w:asciiTheme="minorEastAsia" w:hAnsiTheme="minorEastAsia" w:hint="eastAsia"/>
                <w:szCs w:val="21"/>
              </w:rPr>
              <w:t>允许</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F7465D" w:rsidRDefault="00352B9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 xml:space="preserve">不允许   </w:t>
            </w:r>
            <w:r w:rsidR="00775B86">
              <w:rPr>
                <w:rFonts w:asciiTheme="minorEastAsia" w:hAnsiTheme="minorEastAsia" w:cs="宋体" w:hint="eastAsia"/>
                <w:b/>
                <w:bCs/>
                <w:szCs w:val="21"/>
                <w:lang w:val="zh-CN"/>
              </w:rPr>
              <w:t>□</w:t>
            </w:r>
            <w:r w:rsidR="00775B86">
              <w:rPr>
                <w:rFonts w:asciiTheme="minorEastAsia" w:hAnsiTheme="minorEastAsia" w:cs="仿宋_GB2312" w:hint="eastAsia"/>
                <w:szCs w:val="21"/>
              </w:rPr>
              <w:t>允许</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F7465D" w:rsidRDefault="001855AB" w:rsidP="001855A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2023</w:t>
            </w:r>
            <w:r w:rsidR="00775B86">
              <w:rPr>
                <w:rFonts w:asciiTheme="minorEastAsia" w:hAnsiTheme="minorEastAsia" w:cs="宋体" w:hint="eastAsia"/>
                <w:bCs/>
                <w:szCs w:val="21"/>
                <w:lang w:val="zh-CN"/>
              </w:rPr>
              <w:t>年</w:t>
            </w:r>
            <w:r>
              <w:rPr>
                <w:rFonts w:asciiTheme="minorEastAsia" w:hAnsiTheme="minorEastAsia" w:cs="宋体" w:hint="eastAsia"/>
                <w:bCs/>
                <w:szCs w:val="21"/>
              </w:rPr>
              <w:t>3</w:t>
            </w:r>
            <w:r w:rsidR="00775B86">
              <w:rPr>
                <w:rFonts w:asciiTheme="minorEastAsia" w:hAnsiTheme="minorEastAsia" w:cs="宋体" w:hint="eastAsia"/>
                <w:bCs/>
                <w:szCs w:val="21"/>
                <w:lang w:val="zh-CN"/>
              </w:rPr>
              <w:t>月</w:t>
            </w:r>
            <w:r>
              <w:rPr>
                <w:rFonts w:asciiTheme="minorEastAsia" w:hAnsiTheme="minorEastAsia" w:cs="宋体" w:hint="eastAsia"/>
                <w:bCs/>
                <w:szCs w:val="21"/>
                <w:lang w:val="zh-CN"/>
              </w:rPr>
              <w:t>9</w:t>
            </w:r>
            <w:r w:rsidR="00775B86">
              <w:rPr>
                <w:rFonts w:asciiTheme="minorEastAsia" w:hAnsiTheme="minorEastAsia" w:cs="宋体" w:hint="eastAsia"/>
                <w:bCs/>
                <w:szCs w:val="21"/>
                <w:lang w:val="zh-CN"/>
              </w:rPr>
              <w:t>日</w:t>
            </w:r>
            <w:r w:rsidR="00170EDE">
              <w:rPr>
                <w:rFonts w:asciiTheme="minorEastAsia" w:hAnsiTheme="minorEastAsia" w:cs="宋体" w:hint="eastAsia"/>
                <w:bCs/>
                <w:szCs w:val="21"/>
                <w:lang w:val="zh-CN"/>
              </w:rPr>
              <w:t>8</w:t>
            </w:r>
            <w:r w:rsidR="00775B86">
              <w:rPr>
                <w:rFonts w:asciiTheme="minorEastAsia" w:hAnsiTheme="minorEastAsia" w:cs="宋体" w:hint="eastAsia"/>
                <w:bCs/>
                <w:szCs w:val="21"/>
                <w:lang w:val="zh-CN"/>
              </w:rPr>
              <w:t>时30 分（北京时间）</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F7465D" w:rsidRDefault="00170ED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w:t>
            </w:r>
            <w:r w:rsidR="00775B86">
              <w:rPr>
                <w:rFonts w:asciiTheme="minorEastAsia" w:hAnsiTheme="minorEastAsia" w:cs="仿宋_GB2312" w:hint="eastAsia"/>
                <w:color w:val="000000"/>
                <w:szCs w:val="21"/>
              </w:rPr>
              <w:t>室（地址：禹州市行政服务中心楼九楼）（</w:t>
            </w:r>
            <w:r w:rsidR="00775B86">
              <w:rPr>
                <w:rFonts w:asciiTheme="minorEastAsia" w:hAnsiTheme="minorEastAsia" w:cs="Arial" w:hint="eastAsia"/>
                <w:b/>
                <w:color w:val="FF0000"/>
                <w:szCs w:val="21"/>
              </w:rPr>
              <w:t>本项目采用远程不见面谈判，供应商无须到达现场</w:t>
            </w:r>
            <w:r w:rsidR="00775B86">
              <w:rPr>
                <w:rFonts w:asciiTheme="minorEastAsia" w:hAnsiTheme="minorEastAsia" w:cs="Arial" w:hint="eastAsia"/>
                <w:color w:val="000000"/>
                <w:szCs w:val="21"/>
              </w:rPr>
              <w:t>）</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F7465D" w:rsidRDefault="00775B8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7465D" w:rsidRDefault="00775B8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F7465D">
        <w:trPr>
          <w:trHeight w:val="558"/>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F7465D" w:rsidRDefault="00352B95">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Pr>
                <w:rFonts w:ascii="新宋体" w:eastAsia="新宋体" w:hAnsi="新宋体"/>
                <w:b/>
                <w:szCs w:val="21"/>
              </w:rPr>
              <w:fldChar w:fldCharType="end"/>
            </w:r>
            <w:r w:rsidR="00775B86">
              <w:rPr>
                <w:rFonts w:ascii="新宋体" w:eastAsia="新宋体" w:hAnsi="新宋体" w:hint="eastAsia"/>
                <w:szCs w:val="21"/>
              </w:rPr>
              <w:t>电子响应文件：成功上传至《全国公共资源交易平台（河南省·许昌市）》公共资源交易系统加密电子响应文件1份</w:t>
            </w:r>
            <w:r w:rsidR="00775B86">
              <w:rPr>
                <w:rFonts w:hAnsi="宋体" w:cs="宋体" w:hint="eastAsia"/>
                <w:szCs w:val="21"/>
                <w:lang w:val="zh-CN"/>
              </w:rPr>
              <w:t>（文件格式为：</w:t>
            </w:r>
            <w:r w:rsidR="00775B86">
              <w:rPr>
                <w:rFonts w:hAnsi="宋体" w:cs="宋体" w:hint="eastAsia"/>
                <w:szCs w:val="21"/>
                <w:lang w:val="zh-CN"/>
              </w:rPr>
              <w:t xml:space="preserve"> XXX</w:t>
            </w:r>
            <w:r w:rsidR="00775B86">
              <w:rPr>
                <w:rFonts w:hAnsi="宋体" w:cs="宋体" w:hint="eastAsia"/>
                <w:szCs w:val="21"/>
                <w:lang w:val="zh-CN"/>
              </w:rPr>
              <w:t>公司</w:t>
            </w:r>
            <w:r w:rsidR="00775B86">
              <w:rPr>
                <w:rFonts w:hAnsi="宋体" w:cs="宋体" w:hint="eastAsia"/>
                <w:szCs w:val="21"/>
                <w:lang w:val="zh-CN"/>
              </w:rPr>
              <w:lastRenderedPageBreak/>
              <w:t>XXX</w:t>
            </w:r>
            <w:r w:rsidR="00775B86">
              <w:rPr>
                <w:rFonts w:hAnsi="宋体" w:cs="宋体" w:hint="eastAsia"/>
                <w:szCs w:val="21"/>
                <w:lang w:val="zh-CN"/>
              </w:rPr>
              <w:t>项目编号</w:t>
            </w:r>
            <w:r w:rsidR="00775B86">
              <w:rPr>
                <w:rFonts w:hAnsi="宋体" w:cs="宋体" w:hint="eastAsia"/>
                <w:szCs w:val="21"/>
                <w:lang w:val="zh-CN"/>
              </w:rPr>
              <w:t>.file</w:t>
            </w:r>
            <w:r w:rsidR="00775B86">
              <w:rPr>
                <w:rFonts w:hAnsi="宋体" w:cs="宋体" w:hint="eastAsia"/>
                <w:szCs w:val="21"/>
                <w:lang w:val="zh-CN"/>
              </w:rPr>
              <w:t>）。</w:t>
            </w:r>
          </w:p>
          <w:p w:rsidR="00F7465D" w:rsidRDefault="00775B86">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F7465D" w:rsidRDefault="00775B8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7465D" w:rsidRDefault="00352B9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Pr>
                <w:rFonts w:ascii="新宋体" w:eastAsia="新宋体" w:hAnsi="新宋体"/>
                <w:b/>
                <w:szCs w:val="21"/>
              </w:rPr>
              <w:fldChar w:fldCharType="end"/>
            </w:r>
            <w:r w:rsidR="00775B86">
              <w:rPr>
                <w:rFonts w:ascii="新宋体" w:eastAsia="新宋体" w:hAnsi="新宋体" w:hint="eastAsia"/>
                <w:szCs w:val="21"/>
              </w:rPr>
              <w:t>电子响应文件：按谈判文件要求加盖供应商电子印章和法人电子印章。</w:t>
            </w:r>
          </w:p>
          <w:p w:rsidR="00F7465D" w:rsidRDefault="00775B86">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F7465D" w:rsidRDefault="00352B9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Pr>
                <w:rFonts w:ascii="新宋体" w:eastAsia="新宋体" w:hAnsi="新宋体"/>
                <w:b/>
                <w:szCs w:val="21"/>
              </w:rPr>
              <w:fldChar w:fldCharType="end"/>
            </w:r>
            <w:r w:rsidR="00775B86">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F7465D" w:rsidRDefault="00775B86">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7500E2" w:rsidRPr="00715FDF" w:rsidRDefault="007500E2" w:rsidP="007500E2">
            <w:pPr>
              <w:autoSpaceDE w:val="0"/>
              <w:autoSpaceDN w:val="0"/>
              <w:adjustRightInd w:val="0"/>
              <w:spacing w:line="360" w:lineRule="auto"/>
              <w:contextualSpacing/>
              <w:rPr>
                <w:rFonts w:ascii="ˎ̥" w:hAnsi="ˎ̥"/>
              </w:rPr>
            </w:pPr>
            <w:r w:rsidRPr="00715FDF">
              <w:rPr>
                <w:rFonts w:ascii="ˎ̥" w:hAnsi="ˎ̥" w:hint="eastAsia"/>
              </w:rPr>
              <w:t>1</w:t>
            </w:r>
            <w:r w:rsidRPr="00715FDF">
              <w:rPr>
                <w:rFonts w:ascii="ˎ̥" w:hAnsi="ˎ̥" w:hint="eastAsia"/>
              </w:rPr>
              <w:t>、根据工信部等部委发布的《关于印发中小企业划型标准规定的通知》（工信部联企业〔</w:t>
            </w:r>
            <w:r w:rsidRPr="00715FDF">
              <w:rPr>
                <w:rFonts w:ascii="ˎ̥" w:hAnsi="ˎ̥" w:hint="eastAsia"/>
              </w:rPr>
              <w:t>2011</w:t>
            </w:r>
            <w:r w:rsidRPr="00715FDF">
              <w:rPr>
                <w:rFonts w:ascii="ˎ̥" w:hAnsi="ˎ̥" w:hint="eastAsia"/>
              </w:rPr>
              <w:t>〕</w:t>
            </w:r>
            <w:r w:rsidRPr="00715FDF">
              <w:rPr>
                <w:rFonts w:ascii="ˎ̥" w:hAnsi="ˎ̥" w:hint="eastAsia"/>
              </w:rPr>
              <w:t>300</w:t>
            </w:r>
            <w:r w:rsidRPr="00715FDF">
              <w:rPr>
                <w:rFonts w:ascii="ˎ̥" w:hAnsi="ˎ̥" w:hint="eastAsia"/>
              </w:rPr>
              <w:t>号），按照本次采购标的所属行业的划型标准，符合条件的中小企业应按照</w:t>
            </w:r>
            <w:r w:rsidR="00F905FD">
              <w:rPr>
                <w:rFonts w:ascii="ˎ̥" w:hAnsi="ˎ̥" w:hint="eastAsia"/>
              </w:rPr>
              <w:t>谈判</w:t>
            </w:r>
            <w:r w:rsidRPr="00715FDF">
              <w:rPr>
                <w:rFonts w:ascii="ˎ̥" w:hAnsi="ˎ̥" w:hint="eastAsia"/>
              </w:rPr>
              <w:t>文件格式要求提供《中小企业声明函》，</w:t>
            </w:r>
            <w:r w:rsidRPr="00715FDF">
              <w:rPr>
                <w:rFonts w:ascii="ˎ̥" w:hAnsi="ˎ̥"/>
              </w:rPr>
              <w:t>否则不得享受相关中小企业扶持政策。</w:t>
            </w:r>
          </w:p>
          <w:p w:rsidR="007500E2" w:rsidRPr="00B87E2D" w:rsidRDefault="00632AB7" w:rsidP="007500E2">
            <w:pPr>
              <w:autoSpaceDE w:val="0"/>
              <w:autoSpaceDN w:val="0"/>
              <w:adjustRightInd w:val="0"/>
              <w:spacing w:line="360" w:lineRule="auto"/>
              <w:contextualSpacing/>
              <w:rPr>
                <w:rFonts w:ascii="ˎ̥" w:hAnsi="ˎ̥"/>
              </w:rPr>
            </w:pPr>
            <w:r>
              <w:rPr>
                <w:rFonts w:ascii="ˎ̥" w:hAnsi="ˎ̥" w:hint="eastAsia"/>
              </w:rPr>
              <w:t>2</w:t>
            </w:r>
            <w:r w:rsidR="007500E2" w:rsidRPr="00B87E2D">
              <w:rPr>
                <w:rFonts w:ascii="ˎ̥" w:hAnsi="ˎ̥" w:hint="eastAsia"/>
              </w:rPr>
              <w:t>、根据财政部、工业和信息化部发布的《政府采购促进中小企业发展管理办法》（财库〔</w:t>
            </w:r>
            <w:r w:rsidR="007500E2" w:rsidRPr="00B87E2D">
              <w:rPr>
                <w:rFonts w:ascii="ˎ̥" w:hAnsi="ˎ̥" w:hint="eastAsia"/>
              </w:rPr>
              <w:t>2020</w:t>
            </w:r>
            <w:r w:rsidR="007500E2" w:rsidRPr="00B87E2D">
              <w:rPr>
                <w:rFonts w:ascii="ˎ̥" w:hAnsi="ˎ̥" w:hint="eastAsia"/>
              </w:rPr>
              <w:t>〕</w:t>
            </w:r>
            <w:r w:rsidR="007500E2" w:rsidRPr="00B87E2D">
              <w:rPr>
                <w:rFonts w:ascii="ˎ̥" w:hAnsi="ˎ̥" w:hint="eastAsia"/>
              </w:rPr>
              <w:t>46</w:t>
            </w:r>
            <w:r w:rsidR="007500E2" w:rsidRPr="00B87E2D">
              <w:rPr>
                <w:rFonts w:ascii="ˎ̥" w:hAnsi="ˎ̥" w:hint="eastAsia"/>
              </w:rPr>
              <w:t>号）</w:t>
            </w:r>
            <w:r w:rsidR="007500E2">
              <w:rPr>
                <w:rFonts w:ascii="ˎ̥" w:hAnsi="ˎ̥" w:hint="eastAsia"/>
              </w:rPr>
              <w:t>、</w:t>
            </w:r>
            <w:r w:rsidR="007500E2" w:rsidRPr="00E7038B">
              <w:rPr>
                <w:rFonts w:ascii="ˎ̥" w:hAnsi="ˎ̥" w:hint="eastAsia"/>
                <w:color w:val="FF0000"/>
              </w:rPr>
              <w:t>《关于进一步加大政府采购支持中小企业力度的通知》（财库〔</w:t>
            </w:r>
            <w:r w:rsidR="007500E2" w:rsidRPr="00E7038B">
              <w:rPr>
                <w:rFonts w:ascii="ˎ̥" w:hAnsi="ˎ̥" w:hint="eastAsia"/>
                <w:color w:val="FF0000"/>
              </w:rPr>
              <w:t>2022</w:t>
            </w:r>
            <w:r w:rsidR="007500E2" w:rsidRPr="00E7038B">
              <w:rPr>
                <w:rFonts w:ascii="ˎ̥" w:hAnsi="ˎ̥" w:hint="eastAsia"/>
                <w:color w:val="FF0000"/>
              </w:rPr>
              <w:t>〕</w:t>
            </w:r>
            <w:r w:rsidR="007500E2" w:rsidRPr="00E7038B">
              <w:rPr>
                <w:rFonts w:ascii="ˎ̥" w:hAnsi="ˎ̥" w:hint="eastAsia"/>
                <w:color w:val="FF0000"/>
              </w:rPr>
              <w:t>19</w:t>
            </w:r>
            <w:r w:rsidR="007500E2" w:rsidRPr="00E7038B">
              <w:rPr>
                <w:rFonts w:ascii="ˎ̥" w:hAnsi="ˎ̥" w:hint="eastAsia"/>
                <w:color w:val="FF0000"/>
              </w:rPr>
              <w:t>号）规定，对小型和微型企业投标价格给予</w:t>
            </w:r>
            <w:r w:rsidR="007500E2">
              <w:rPr>
                <w:rFonts w:ascii="ˎ̥" w:hAnsi="ˎ̥" w:hint="eastAsia"/>
                <w:color w:val="FF0000"/>
              </w:rPr>
              <w:t>2</w:t>
            </w:r>
            <w:r w:rsidR="007500E2" w:rsidRPr="00E7038B">
              <w:rPr>
                <w:rFonts w:ascii="ˎ̥" w:hAnsi="ˎ̥" w:hint="eastAsia"/>
                <w:color w:val="FF0000"/>
              </w:rPr>
              <w:t>0%</w:t>
            </w:r>
            <w:r w:rsidR="007500E2" w:rsidRPr="00E7038B">
              <w:rPr>
                <w:rFonts w:ascii="ˎ̥" w:hAnsi="ˎ̥" w:hint="eastAsia"/>
                <w:color w:val="FF0000"/>
              </w:rPr>
              <w:t>（</w:t>
            </w:r>
            <w:r w:rsidR="007500E2" w:rsidRPr="00E7038B">
              <w:rPr>
                <w:rFonts w:ascii="ˎ̥" w:hAnsi="ˎ̥" w:hint="eastAsia"/>
                <w:color w:val="FF0000"/>
              </w:rPr>
              <w:t>10%-20%</w:t>
            </w:r>
            <w:r w:rsidR="007500E2" w:rsidRPr="00E7038B">
              <w:rPr>
                <w:rFonts w:ascii="ˎ̥" w:hAnsi="ˎ̥" w:hint="eastAsia"/>
                <w:color w:val="FF0000"/>
              </w:rPr>
              <w:t>）</w:t>
            </w:r>
            <w:r w:rsidR="007500E2" w:rsidRPr="00B87E2D">
              <w:rPr>
                <w:rFonts w:ascii="ˎ̥" w:hAnsi="ˎ̥" w:hint="eastAsia"/>
              </w:rPr>
              <w:t>的扣除，用扣除后的价格参与评审。</w:t>
            </w:r>
          </w:p>
          <w:p w:rsidR="007500E2" w:rsidRPr="00715FDF" w:rsidRDefault="00632AB7" w:rsidP="007500E2">
            <w:pPr>
              <w:spacing w:line="360" w:lineRule="auto"/>
              <w:contextualSpacing/>
              <w:rPr>
                <w:rFonts w:ascii="ˎ̥" w:hAnsi="ˎ̥"/>
              </w:rPr>
            </w:pPr>
            <w:r>
              <w:rPr>
                <w:rFonts w:ascii="ˎ̥" w:hAnsi="ˎ̥" w:hint="eastAsia"/>
              </w:rPr>
              <w:t>3</w:t>
            </w:r>
            <w:r w:rsidR="007500E2" w:rsidRPr="00715FDF">
              <w:rPr>
                <w:rFonts w:ascii="ˎ̥" w:hAnsi="ˎ̥" w:hint="eastAsia"/>
              </w:rPr>
              <w:t>、</w:t>
            </w:r>
            <w:r w:rsidR="007500E2" w:rsidRPr="00715FDF">
              <w:rPr>
                <w:rFonts w:ascii="ˎ̥" w:hAnsi="ˎ̥"/>
              </w:rPr>
              <w:t>以联合体形式参加政府采购活动，联合体各方均为中小企业的，联合体视同中小企业。其中，联合体各方均为小微企业的，联合体视同小微企业。</w:t>
            </w:r>
          </w:p>
          <w:p w:rsidR="007500E2" w:rsidRPr="00715FDF" w:rsidRDefault="00632AB7" w:rsidP="007500E2">
            <w:pPr>
              <w:autoSpaceDE w:val="0"/>
              <w:autoSpaceDN w:val="0"/>
              <w:adjustRightInd w:val="0"/>
              <w:spacing w:line="360" w:lineRule="auto"/>
              <w:contextualSpacing/>
              <w:rPr>
                <w:rFonts w:ascii="ˎ̥" w:hAnsi="ˎ̥"/>
              </w:rPr>
            </w:pPr>
            <w:r>
              <w:rPr>
                <w:rFonts w:ascii="ˎ̥" w:hAnsi="ˎ̥" w:hint="eastAsia"/>
              </w:rPr>
              <w:t>4</w:t>
            </w:r>
            <w:r w:rsidR="007500E2" w:rsidRPr="00715FDF">
              <w:rPr>
                <w:rFonts w:ascii="ˎ̥" w:hAnsi="ˎ̥" w:hint="eastAsia"/>
              </w:rPr>
              <w:t>、</w:t>
            </w:r>
            <w:r w:rsidR="007500E2"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007500E2" w:rsidRPr="00715FDF">
              <w:rPr>
                <w:rFonts w:ascii="ˎ̥" w:hAnsi="ˎ̥"/>
              </w:rPr>
              <w:t xml:space="preserve"> 30%</w:t>
            </w:r>
            <w:r w:rsidR="007500E2" w:rsidRPr="00715FDF">
              <w:rPr>
                <w:rFonts w:ascii="ˎ̥" w:hAnsi="ˎ̥"/>
              </w:rPr>
              <w:t>以上的，采购人、采购代理机</w:t>
            </w:r>
            <w:r w:rsidR="007500E2" w:rsidRPr="00715FDF">
              <w:rPr>
                <w:rFonts w:ascii="ˎ̥" w:hAnsi="ˎ̥"/>
              </w:rPr>
              <w:lastRenderedPageBreak/>
              <w:t>构应当对联合体或者大中型企业的报价给予</w:t>
            </w:r>
            <w:r w:rsidR="007500E2">
              <w:rPr>
                <w:rFonts w:ascii="ˎ̥" w:hAnsi="ˎ̥" w:hint="eastAsia"/>
              </w:rPr>
              <w:t>6</w:t>
            </w:r>
            <w:r w:rsidR="007500E2" w:rsidRPr="00B81392">
              <w:rPr>
                <w:rFonts w:ascii="ˎ̥" w:hAnsi="ˎ̥"/>
                <w:color w:val="FF0000"/>
              </w:rPr>
              <w:t>%</w:t>
            </w:r>
            <w:r w:rsidR="007500E2" w:rsidRPr="00B81392">
              <w:rPr>
                <w:rFonts w:ascii="ˎ̥" w:hAnsi="ˎ̥"/>
                <w:color w:val="FF0000"/>
              </w:rPr>
              <w:t>（</w:t>
            </w:r>
            <w:r w:rsidR="007500E2" w:rsidRPr="00B81392">
              <w:rPr>
                <w:rFonts w:ascii="ˎ̥" w:hAnsi="ˎ̥" w:hint="eastAsia"/>
                <w:color w:val="FF0000"/>
              </w:rPr>
              <w:t>4</w:t>
            </w:r>
            <w:r w:rsidR="007500E2" w:rsidRPr="00B81392">
              <w:rPr>
                <w:rFonts w:ascii="ˎ̥" w:hAnsi="ˎ̥"/>
                <w:color w:val="FF0000"/>
              </w:rPr>
              <w:t>—</w:t>
            </w:r>
            <w:r w:rsidR="007500E2" w:rsidRPr="00B81392">
              <w:rPr>
                <w:rFonts w:ascii="ˎ̥" w:hAnsi="ˎ̥" w:hint="eastAsia"/>
                <w:color w:val="FF0000"/>
              </w:rPr>
              <w:t>6</w:t>
            </w:r>
            <w:r w:rsidR="007500E2" w:rsidRPr="00B81392">
              <w:rPr>
                <w:rFonts w:ascii="ˎ̥" w:hAnsi="ˎ̥"/>
                <w:color w:val="FF0000"/>
              </w:rPr>
              <w:t>%</w:t>
            </w:r>
            <w:r w:rsidR="007500E2" w:rsidRPr="00B81392">
              <w:rPr>
                <w:rFonts w:ascii="ˎ̥" w:hAnsi="ˎ̥"/>
                <w:color w:val="FF0000"/>
              </w:rPr>
              <w:t>）</w:t>
            </w:r>
            <w:r w:rsidR="007500E2" w:rsidRPr="00715FDF">
              <w:rPr>
                <w:rFonts w:ascii="ˎ̥" w:hAnsi="ˎ̥"/>
              </w:rPr>
              <w:t>的扣除，用扣除后的价格参加评审。组成联合体或者接受分包的小微企业与联合体内其他企业、分包企业之间存在直接控股、管理关系的，不享受价格扣除优惠政策。</w:t>
            </w:r>
          </w:p>
          <w:p w:rsidR="007500E2" w:rsidRPr="00715FDF" w:rsidRDefault="00632AB7" w:rsidP="007500E2">
            <w:pPr>
              <w:autoSpaceDE w:val="0"/>
              <w:autoSpaceDN w:val="0"/>
              <w:adjustRightInd w:val="0"/>
              <w:spacing w:line="360" w:lineRule="auto"/>
              <w:contextualSpacing/>
              <w:rPr>
                <w:rFonts w:ascii="ˎ̥" w:hAnsi="ˎ̥"/>
              </w:rPr>
            </w:pPr>
            <w:r>
              <w:rPr>
                <w:rFonts w:ascii="ˎ̥" w:hAnsi="ˎ̥" w:hint="eastAsia"/>
              </w:rPr>
              <w:t>5</w:t>
            </w:r>
            <w:r w:rsidR="007500E2" w:rsidRPr="00715FDF">
              <w:rPr>
                <w:rFonts w:ascii="ˎ̥" w:hAnsi="ˎ̥" w:hint="eastAsia"/>
              </w:rPr>
              <w:t>、提供由省级以上监狱管理局、戒毒管理局（含新疆生产建设兵团）出具的属于监狱企业证明文件的，视同为小型和微型企业。</w:t>
            </w:r>
          </w:p>
          <w:p w:rsidR="00F7465D" w:rsidRDefault="00632AB7" w:rsidP="007500E2">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6</w:t>
            </w:r>
            <w:r w:rsidR="007500E2" w:rsidRPr="00715FDF">
              <w:rPr>
                <w:rFonts w:ascii="ˎ̥" w:hAnsi="ˎ̥" w:hint="eastAsia"/>
              </w:rPr>
              <w:t>、符合享受政府采购支持政策的残疾人福利性单位条件且提供《残疾人福利性单位声明函》的，视同为小型和微型企业。</w:t>
            </w:r>
          </w:p>
        </w:tc>
      </w:tr>
      <w:tr w:rsidR="00F7465D">
        <w:trPr>
          <w:trHeight w:val="510"/>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7465D" w:rsidRDefault="00352B95">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无要求</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szCs w:val="21"/>
              </w:rPr>
              <w:t>。中标人以支票、汇票、本票或者金融机构、担保机构出具的保函等非现金形式向采购人提交。</w:t>
            </w:r>
          </w:p>
        </w:tc>
      </w:tr>
      <w:tr w:rsidR="00F7465D">
        <w:trPr>
          <w:trHeight w:val="510"/>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7465D" w:rsidRDefault="00352B9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不收取</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7465D" w:rsidRDefault="00352B95">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是。</w:t>
            </w:r>
            <w:r w:rsidR="00775B86">
              <w:rPr>
                <w:rFonts w:hAnsi="宋体" w:cs="宋体" w:hint="eastAsia"/>
                <w:szCs w:val="21"/>
                <w:lang w:val="zh-CN"/>
              </w:rPr>
              <w:t>供应商投标时须成功上传、解密电子投标文件。供应商资质、业绩、荣誉及相关人员证明材料等资料原件不再提交（本谈判文件第六章另有要求提供原件的除外）。</w:t>
            </w:r>
          </w:p>
          <w:p w:rsidR="00F7465D" w:rsidRDefault="00775B86">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□否。供应商投标时须提供纸质响应文件。供应商资质、业绩、荣誉及相关人员证明材料等资料原件根据招标文件要求提供。</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rPr>
            </w:pPr>
            <w:r>
              <w:rPr>
                <w:rFonts w:asciiTheme="minorEastAsia" w:hAnsiTheme="minorEastAsia" w:cs="宋体" w:hint="eastAsia"/>
                <w:bCs/>
                <w:szCs w:val="21"/>
              </w:rPr>
              <w:t>最后报价</w:t>
            </w:r>
          </w:p>
        </w:tc>
        <w:tc>
          <w:tcPr>
            <w:tcW w:w="6813" w:type="dxa"/>
            <w:vAlign w:val="center"/>
          </w:tcPr>
          <w:p w:rsidR="00F7465D" w:rsidRDefault="00775B86">
            <w:pPr>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登录《全国公共资源交易平台</w:t>
            </w:r>
            <w:r>
              <w:rPr>
                <w:rFonts w:ascii="ˎ̥" w:hAnsi="ˎ̥" w:hint="eastAsia"/>
              </w:rPr>
              <w:t>(</w:t>
            </w:r>
            <w:r>
              <w:rPr>
                <w:rFonts w:ascii="ˎ̥" w:hAnsi="ˎ̥" w:hint="eastAsia"/>
              </w:rPr>
              <w:t>河南省▪许昌市</w:t>
            </w:r>
            <w:r>
              <w:rPr>
                <w:rFonts w:ascii="ˎ̥" w:hAnsi="ˎ̥" w:hint="eastAsia"/>
              </w:rPr>
              <w:t>)</w:t>
            </w:r>
            <w:r>
              <w:rPr>
                <w:rFonts w:ascii="ˎ̥" w:hAnsi="ˎ̥" w:hint="eastAsia"/>
              </w:rPr>
              <w:t>》公共资源交易系统（</w:t>
            </w:r>
            <w:r>
              <w:rPr>
                <w:rFonts w:ascii="ˎ̥" w:hAnsi="ˎ̥"/>
              </w:rPr>
              <w:t>http://ggzy.xuchang.gov.cn:8088/ggzy/</w:t>
            </w:r>
            <w:r>
              <w:rPr>
                <w:rFonts w:ascii="ˎ̥" w:hAnsi="ˎ̥" w:hint="eastAsia"/>
              </w:rPr>
              <w:t>）进行最后报价，最后报价应包括：①总报价②分项报价。</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lastRenderedPageBreak/>
              <w:t>①谈判小组要求供应商提交一次最后报价时，在谈判小组规定时间内，供应商未提交最后报价则以其初次提交响应文件报价为最后报价。</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F7465D" w:rsidRDefault="00775B86">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28</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F7465D" w:rsidRDefault="00775B86">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F7465D" w:rsidRDefault="00775B86">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7465D" w:rsidRDefault="00775B86">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813" w:type="dxa"/>
            <w:vAlign w:val="center"/>
          </w:tcPr>
          <w:p w:rsidR="00F7465D" w:rsidRDefault="00775B86">
            <w:pPr>
              <w:autoSpaceDE w:val="0"/>
              <w:autoSpaceDN w:val="0"/>
              <w:adjustRightInd w:val="0"/>
              <w:spacing w:line="360" w:lineRule="auto"/>
              <w:ind w:right="-11"/>
              <w:rPr>
                <w:rFonts w:ascii="ˎ̥" w:hAnsi="ˎ̥"/>
                <w:color w:val="FF0000"/>
              </w:rPr>
            </w:pPr>
            <w:r>
              <w:rPr>
                <w:rFonts w:ascii="ˎ̥" w:hAnsi="ˎ̥" w:hint="eastAsia"/>
                <w:color w:val="FF0000"/>
              </w:rPr>
              <w:t>供应商在成交后，应将由《禹州市政府采购供应商信用承诺函》替代的证明材料提交采购人核验，经核验无误后，禹州市政府采购中心发出成交通知书。</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F7465D" w:rsidRDefault="00775B86">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w:t>
            </w:r>
            <w:r>
              <w:rPr>
                <w:rFonts w:asciiTheme="minorEastAsia" w:hAnsiTheme="minorEastAsia" w:hint="eastAsia"/>
                <w:bCs/>
                <w:szCs w:val="21"/>
              </w:rPr>
              <w:lastRenderedPageBreak/>
              <w:t>会团体法人），提供本单位：</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7465D" w:rsidRDefault="00775B86">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参加本次政府采购项目谈判响应截止时间前一年内任意一个月缴纳税收凭据。（依法免税的供应商，应提供相应文件证明依法免税）</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F7465D" w:rsidRDefault="00775B86">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7465D" w:rsidRDefault="00775B8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F7465D" w:rsidRDefault="00775B86">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未被列入“信用中国”网站(www.creditchina.gov.cn)失信被执行人、税收违法黑名单的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4" w:history="1">
              <w:r>
                <w:rPr>
                  <w:rFonts w:cs="宋体" w:hint="eastAsia"/>
                  <w:kern w:val="0"/>
                </w:rPr>
                <w:t>www.creditchina.gov.cn</w:t>
              </w:r>
            </w:hyperlink>
            <w:r>
              <w:rPr>
                <w:rFonts w:asciiTheme="minorEastAsia" w:hAnsiTheme="minorEastAsia" w:cs="宋体" w:hint="eastAsia"/>
                <w:kern w:val="0"/>
                <w:szCs w:val="21"/>
              </w:rPr>
              <w:t>）</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F7465D" w:rsidRDefault="00775B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7465D" w:rsidRPr="00AE7D35" w:rsidRDefault="00775B86" w:rsidP="00AE7D35">
            <w:pPr>
              <w:autoSpaceDE w:val="0"/>
              <w:autoSpaceDN w:val="0"/>
              <w:spacing w:line="360" w:lineRule="auto"/>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3、信用信息的使用原则：经采购人认定的被列入失信被执行人、税收违法黑名单、</w:t>
            </w:r>
            <w:r>
              <w:rPr>
                <w:rFonts w:asciiTheme="minorEastAsia" w:hAnsiTheme="minorEastAsia" w:cs="仿宋_GB2312"/>
                <w:color w:val="FF0000"/>
                <w:szCs w:val="21"/>
                <w:shd w:val="clear" w:color="auto" w:fill="FFFFFF"/>
              </w:rPr>
              <w:t>政府采购严重违法失信行为记录名单</w:t>
            </w:r>
            <w:r>
              <w:rPr>
                <w:rFonts w:asciiTheme="minorEastAsia" w:hAnsiTheme="minorEastAsia" w:cs="仿宋_GB2312" w:hint="eastAsia"/>
                <w:color w:val="FF0000"/>
                <w:szCs w:val="21"/>
                <w:shd w:val="clear" w:color="auto" w:fill="FFFFFF"/>
              </w:rPr>
              <w:t>的投标人、</w:t>
            </w:r>
            <w:r>
              <w:rPr>
                <w:rFonts w:asciiTheme="minorEastAsia" w:hAnsiTheme="minorEastAsia" w:cs="宋体" w:hint="eastAsia"/>
                <w:color w:val="FF0000"/>
                <w:kern w:val="0"/>
                <w:szCs w:val="21"/>
              </w:rPr>
              <w:t>严重违法失信社会组织，将拒绝其参与本次政府采购活动。</w:t>
            </w:r>
          </w:p>
        </w:tc>
      </w:tr>
    </w:tbl>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rsidP="00AE7D3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76DDA" w:rsidRDefault="00676DDA" w:rsidP="00676DDA">
      <w:pPr>
        <w:pStyle w:val="11"/>
      </w:pPr>
    </w:p>
    <w:p w:rsidR="00676DDA" w:rsidRDefault="00676DDA" w:rsidP="00676DDA">
      <w:pPr>
        <w:pStyle w:val="11"/>
      </w:pPr>
    </w:p>
    <w:p w:rsidR="00676DDA" w:rsidRPr="00676DDA" w:rsidRDefault="00676DDA" w:rsidP="00676DDA">
      <w:pPr>
        <w:pStyle w:val="11"/>
      </w:pP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F7465D" w:rsidRDefault="00F7465D">
      <w:pPr>
        <w:tabs>
          <w:tab w:val="left" w:pos="1260"/>
        </w:tabs>
        <w:autoSpaceDE w:val="0"/>
        <w:autoSpaceDN w:val="0"/>
        <w:adjustRightInd w:val="0"/>
        <w:spacing w:line="360" w:lineRule="auto"/>
        <w:contextualSpacing/>
        <w:rPr>
          <w:rFonts w:asciiTheme="minorEastAsia" w:hAnsiTheme="minorEastAsia" w:cs="宋体"/>
          <w:b/>
          <w:kern w:val="0"/>
          <w:sz w:val="28"/>
          <w:szCs w:val="28"/>
        </w:rPr>
      </w:pPr>
    </w:p>
    <w:p w:rsidR="00F7465D" w:rsidRDefault="00775B8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7465D" w:rsidRDefault="00775B86" w:rsidP="00775B86">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7465D" w:rsidRDefault="00775B86" w:rsidP="00775B86">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F7465D" w:rsidRDefault="00775B86" w:rsidP="00775B86">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F7465D" w:rsidRDefault="00F7465D">
      <w:pPr>
        <w:pStyle w:val="af1"/>
        <w:autoSpaceDE w:val="0"/>
        <w:autoSpaceDN w:val="0"/>
        <w:spacing w:line="360" w:lineRule="auto"/>
        <w:ind w:left="780" w:firstLineChars="0" w:firstLine="0"/>
        <w:contextualSpacing/>
        <w:rPr>
          <w:rFonts w:asciiTheme="minorEastAsia" w:hAnsiTheme="minorEastAsia" w:cs="宋体"/>
          <w:kern w:val="0"/>
          <w:szCs w:val="21"/>
        </w:rPr>
      </w:pPr>
    </w:p>
    <w:p w:rsidR="00F7465D" w:rsidRDefault="00775B86">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F7465D" w:rsidRDefault="00775B86" w:rsidP="00775B86">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“甲方”系指采购人。</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7465D" w:rsidRDefault="00775B86" w:rsidP="0097002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F7465D" w:rsidRDefault="00775B86" w:rsidP="0097002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谈判文件中凡标有“★”的条款均系实质性要求条款。</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F7465D" w:rsidRDefault="00775B86" w:rsidP="00775B86">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F7465D" w:rsidRDefault="00775B86" w:rsidP="00775B86">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F7465D" w:rsidRDefault="00775B86" w:rsidP="00775B86">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hyperlink r:id="rId15" w:history="1">
        <w:r>
          <w:rPr>
            <w:rStyle w:val="af0"/>
            <w:rFonts w:asciiTheme="minorEastAsia" w:hAnsiTheme="minorEastAsia" w:cs="宋体"/>
            <w:color w:val="auto"/>
            <w:szCs w:val="21"/>
          </w:rPr>
          <w:t>https://chinanpo.mca.gov.cn</w:t>
        </w:r>
      </w:hyperlink>
      <w:r>
        <w:rPr>
          <w:rFonts w:asciiTheme="minorEastAsia" w:hAnsiTheme="minorEastAsia" w:cs="宋体" w:hint="eastAsia"/>
          <w:kern w:val="0"/>
          <w:szCs w:val="21"/>
        </w:rPr>
        <w:t>）；</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hint="eastAsia"/>
        </w:rPr>
        <w:t>。</w:t>
      </w:r>
    </w:p>
    <w:p w:rsidR="00F7465D" w:rsidRDefault="00775B86" w:rsidP="00775B86">
      <w:pPr>
        <w:pStyle w:val="af1"/>
        <w:numPr>
          <w:ilvl w:val="0"/>
          <w:numId w:val="2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7465D" w:rsidRDefault="00775B86" w:rsidP="00775B86">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7465D" w:rsidRDefault="00775B86" w:rsidP="00775B86">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w:t>
      </w:r>
      <w:r>
        <w:rPr>
          <w:rFonts w:asciiTheme="minorEastAsia" w:hAnsiTheme="minorEastAsia" w:cs="宋体" w:hint="eastAsia"/>
          <w:kern w:val="0"/>
          <w:szCs w:val="21"/>
        </w:rPr>
        <w:lastRenderedPageBreak/>
        <w:t>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F7465D" w:rsidRDefault="00775B86">
      <w:pPr>
        <w:pStyle w:val="af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本项目不收取代理费用。详见供应商须知前附表。</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（7）拟签订的合同文本</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F7465D" w:rsidRDefault="00775B86" w:rsidP="00775B86">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F7465D" w:rsidRDefault="00775B86" w:rsidP="00775B86">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响应文件计量单位，谈判文件已有明确规定的，使用谈判文件规定的计量单位；谈判文件没有规定的，一律采用中华人民共和国法定计量单位。</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w:t>
      </w:r>
      <w:r>
        <w:rPr>
          <w:rFonts w:asciiTheme="minorEastAsia" w:hAnsiTheme="minorEastAsia" w:cs="宋体" w:hint="eastAsia"/>
          <w:kern w:val="0"/>
          <w:szCs w:val="21"/>
        </w:rPr>
        <w:lastRenderedPageBreak/>
        <w:t>件的有效期，供应商同意延长的须作出书面答复。在延长的报价有效期内，供应商将不会被要求和允许修正其报价。</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F7465D" w:rsidRDefault="00775B86" w:rsidP="00775B86">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rsidR="00F7465D" w:rsidRDefault="00775B86" w:rsidP="00775B86">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谈判文件未提供标准格式的供应商可自行拟定。</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F7465D" w:rsidRDefault="00775B86" w:rsidP="00775B86">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F7465D" w:rsidRDefault="00775B86" w:rsidP="00775B86">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F7465D" w:rsidRDefault="00775B86" w:rsidP="00775B86">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F7465D" w:rsidRDefault="00775B86" w:rsidP="00775B86">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F7465D" w:rsidRDefault="00F7465D">
      <w:pPr>
        <w:tabs>
          <w:tab w:val="left" w:pos="1260"/>
        </w:tabs>
        <w:autoSpaceDE w:val="0"/>
        <w:autoSpaceDN w:val="0"/>
        <w:spacing w:line="360" w:lineRule="auto"/>
        <w:contextualSpacing/>
        <w:rPr>
          <w:rFonts w:asciiTheme="minorEastAsia" w:hAnsiTheme="minorEastAsia" w:cs="仿宋_GB2312"/>
          <w:szCs w:val="21"/>
          <w:lang w:val="zh-CN"/>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F7465D" w:rsidRDefault="00775B86" w:rsidP="00775B86">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采购人、集中采购机构</w:t>
      </w:r>
      <w:r>
        <w:rPr>
          <w:rFonts w:cs="微软雅黑" w:hint="eastAsia"/>
        </w:rPr>
        <w:t>将予以拒绝。</w:t>
      </w:r>
    </w:p>
    <w:p w:rsidR="00F7465D" w:rsidRDefault="00775B86" w:rsidP="00775B86">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供应商不得在响应有效期内撤销响应文件，否则供应商将承担违背谈判承诺函的责任追究。</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F7465D" w:rsidRDefault="00775B86" w:rsidP="00775B86">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lastRenderedPageBreak/>
        <w:t>响应文件</w:t>
      </w:r>
      <w:r>
        <w:rPr>
          <w:rFonts w:hAnsi="宋体" w:hint="eastAsia"/>
          <w:szCs w:val="21"/>
        </w:rPr>
        <w:t>解密活动结束时，供应商应在《开标记录表》上进行电子签章。供应商未签章的，视同认可解密结果。</w:t>
      </w:r>
    </w:p>
    <w:p w:rsidR="00F7465D" w:rsidRDefault="00F7465D">
      <w:pPr>
        <w:pStyle w:val="af1"/>
        <w:autoSpaceDE w:val="0"/>
        <w:autoSpaceDN w:val="0"/>
        <w:spacing w:line="360" w:lineRule="auto"/>
        <w:ind w:left="420" w:firstLineChars="0" w:firstLine="0"/>
        <w:contextualSpacing/>
        <w:rPr>
          <w:rFonts w:asciiTheme="minorEastAsia" w:hAnsiTheme="minorEastAsia" w:cs="宋体"/>
          <w:kern w:val="0"/>
          <w:szCs w:val="21"/>
        </w:rPr>
      </w:pP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F7465D" w:rsidRDefault="00775B86" w:rsidP="00775B86">
      <w:pPr>
        <w:pStyle w:val="af1"/>
        <w:numPr>
          <w:ilvl w:val="0"/>
          <w:numId w:val="46"/>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F7465D" w:rsidRDefault="00775B86" w:rsidP="00775B86">
      <w:pPr>
        <w:pStyle w:val="af1"/>
        <w:numPr>
          <w:ilvl w:val="0"/>
          <w:numId w:val="46"/>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F7465D" w:rsidRDefault="00F7465D" w:rsidP="00775B86">
      <w:pPr>
        <w:pStyle w:val="af1"/>
        <w:numPr>
          <w:ilvl w:val="1"/>
          <w:numId w:val="44"/>
        </w:numPr>
        <w:autoSpaceDE w:val="0"/>
        <w:autoSpaceDN w:val="0"/>
        <w:spacing w:line="360" w:lineRule="auto"/>
        <w:ind w:firstLineChars="0"/>
        <w:contextualSpacing/>
        <w:rPr>
          <w:rFonts w:ascii="ˎ̥" w:hAnsi="ˎ̥"/>
          <w:vanish/>
        </w:rPr>
      </w:pP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F7465D" w:rsidRDefault="00F7465D" w:rsidP="00775B86">
      <w:pPr>
        <w:pStyle w:val="af1"/>
        <w:numPr>
          <w:ilvl w:val="0"/>
          <w:numId w:val="48"/>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F7465D" w:rsidRDefault="00775B86" w:rsidP="00775B86">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F7465D" w:rsidRDefault="00775B86">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lastRenderedPageBreak/>
        <w:t>本项目具体资格审查详见（第六章 资格审查与评审）</w:t>
      </w:r>
      <w:r>
        <w:rPr>
          <w:rFonts w:asciiTheme="minorEastAsia" w:hAnsiTheme="minorEastAsia" w:cs="宋体" w:hint="eastAsia"/>
          <w:kern w:val="0"/>
          <w:szCs w:val="21"/>
        </w:rPr>
        <w:t>。</w:t>
      </w:r>
    </w:p>
    <w:p w:rsidR="00F7465D" w:rsidRDefault="00F7465D" w:rsidP="00775B86">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F7465D" w:rsidP="00775B86">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F7465D" w:rsidP="00775B86">
      <w:pPr>
        <w:pStyle w:val="af1"/>
        <w:numPr>
          <w:ilvl w:val="1"/>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775B86" w:rsidP="00775B86">
      <w:pPr>
        <w:pStyle w:val="af1"/>
        <w:numPr>
          <w:ilvl w:val="0"/>
          <w:numId w:val="54"/>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未按照谈判文件的规定提交《禹州市政府采购供应商信用承诺函》的；</w:t>
      </w:r>
    </w:p>
    <w:p w:rsidR="00F7465D" w:rsidRDefault="00775B86" w:rsidP="00775B86">
      <w:pPr>
        <w:pStyle w:val="af1"/>
        <w:numPr>
          <w:ilvl w:val="0"/>
          <w:numId w:val="54"/>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lastRenderedPageBreak/>
        <w:t>报价超过谈判文件中规定的预算金额的；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响应文件含有采购人不能接受的附加条件的。</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根据《河南省财政厅关于防范供应商串通投标促进政府采购公平竞争的通知》（豫财购﹝2021﹞6号）要求，参与同一个标段的供应商存在下列情形之一的，其投标文件无效：</w:t>
      </w:r>
    </w:p>
    <w:p w:rsidR="00F7465D" w:rsidRDefault="00775B86" w:rsidP="00775B86">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不同供应商的电子响应文件上传计算机的网卡MAC地址、CPU序列号和硬盘序列号等硬件信息相同的；</w:t>
      </w:r>
    </w:p>
    <w:p w:rsidR="00F7465D" w:rsidRDefault="00775B86" w:rsidP="00775B86">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不同供应商的响应文件由同一电子设备编制、打印加密或者上传；</w:t>
      </w:r>
    </w:p>
    <w:p w:rsidR="00F7465D" w:rsidRDefault="00775B86" w:rsidP="00775B86">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不同供应商的响应文件由同一电子设备打印、复印；</w:t>
      </w:r>
    </w:p>
    <w:p w:rsidR="00F7465D" w:rsidRDefault="00775B86" w:rsidP="00775B86">
      <w:pPr>
        <w:pStyle w:val="af1"/>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不同供应商的响应文件由同一人送达或者分发，或者不同供应商联系人为同一人或不同联系人的联系电话一致的；</w:t>
      </w:r>
    </w:p>
    <w:p w:rsidR="00F7465D" w:rsidRDefault="00775B86" w:rsidP="00775B86">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不同供应商的响应文件的内容存在两处以上细节错误一致；</w:t>
      </w:r>
    </w:p>
    <w:p w:rsidR="00F7465D" w:rsidRDefault="00775B86" w:rsidP="00775B86">
      <w:pPr>
        <w:pStyle w:val="af1"/>
        <w:numPr>
          <w:ilvl w:val="0"/>
          <w:numId w:val="6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不同供应商的法定代表人、委托代理人、项目经理、项目负责人等由同一个单位缴纳社会保险或者领取报酬的；</w:t>
      </w:r>
    </w:p>
    <w:p w:rsidR="00F7465D" w:rsidRDefault="00775B86" w:rsidP="00775B86">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不同供应商响应文件中法定代表人或者负责人签字出自同一人之手；</w:t>
      </w:r>
    </w:p>
    <w:p w:rsidR="00F7465D" w:rsidRDefault="00775B86" w:rsidP="00775B86">
      <w:pPr>
        <w:pStyle w:val="af1"/>
        <w:numPr>
          <w:ilvl w:val="0"/>
          <w:numId w:val="6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其它涉嫌串通的情形。</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F7465D" w:rsidRDefault="00775B86" w:rsidP="00775B86">
      <w:pPr>
        <w:pStyle w:val="af1"/>
        <w:numPr>
          <w:ilvl w:val="0"/>
          <w:numId w:val="6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F7465D" w:rsidRDefault="00775B86" w:rsidP="00775B86">
      <w:pPr>
        <w:pStyle w:val="af1"/>
        <w:numPr>
          <w:ilvl w:val="0"/>
          <w:numId w:val="6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F7465D" w:rsidRDefault="00775B86" w:rsidP="00775B86">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F7465D" w:rsidRDefault="00775B86" w:rsidP="00775B86">
      <w:pPr>
        <w:pStyle w:val="af1"/>
        <w:numPr>
          <w:ilvl w:val="0"/>
          <w:numId w:val="6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F7465D" w:rsidRDefault="00775B86" w:rsidP="00775B86">
      <w:pPr>
        <w:pStyle w:val="af1"/>
        <w:numPr>
          <w:ilvl w:val="0"/>
          <w:numId w:val="6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F7465D" w:rsidRDefault="00775B86" w:rsidP="00775B86">
      <w:pPr>
        <w:pStyle w:val="af1"/>
        <w:numPr>
          <w:ilvl w:val="0"/>
          <w:numId w:val="52"/>
        </w:numPr>
        <w:autoSpaceDE w:val="0"/>
        <w:autoSpaceDN w:val="0"/>
        <w:adjustRightInd w:val="0"/>
        <w:spacing w:line="360" w:lineRule="auto"/>
        <w:ind w:firstLineChars="0"/>
        <w:contextualSpacing/>
        <w:rPr>
          <w:rFonts w:ascii="ˎ̥" w:hAnsi="ˎ̥"/>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w:t>
      </w:r>
      <w:r>
        <w:rPr>
          <w:rFonts w:asciiTheme="minorEastAsia" w:hAnsiTheme="minorEastAsia" w:cs="宋体" w:hint="eastAsia"/>
          <w:kern w:val="0"/>
          <w:szCs w:val="21"/>
        </w:rPr>
        <w:lastRenderedPageBreak/>
        <w:t>一单位或者个人办理响应事宜’，其谈判响应无效。</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法律、法规和响应文件规定的其他无效情形。</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rPr>
        <w:t>在谈判中，谈判的任何一方不得透露与谈判有关的其他供应商的技术资料、价格和其他信息。</w:t>
      </w:r>
    </w:p>
    <w:p w:rsidR="00F7465D" w:rsidRDefault="00775B86" w:rsidP="00775B86">
      <w:pPr>
        <w:pStyle w:val="af1"/>
        <w:numPr>
          <w:ilvl w:val="0"/>
          <w:numId w:val="69"/>
        </w:numPr>
        <w:autoSpaceDE w:val="0"/>
        <w:autoSpaceDN w:val="0"/>
        <w:spacing w:line="360" w:lineRule="auto"/>
        <w:ind w:left="993" w:firstLineChars="0" w:hanging="993"/>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rPr>
        <w:t>。</w:t>
      </w:r>
      <w:r>
        <w:rPr>
          <w:rFonts w:cs="微软雅黑"/>
        </w:rPr>
        <w:t>对谈判文件作出的实质性变动是谈判文件的有效组成部分，谈判小组应当及时以书面形式同时通知所有参加谈判的供应商</w:t>
      </w:r>
      <w:r>
        <w:rPr>
          <w:rFonts w:cs="微软雅黑"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号）规定，评审专家应严格按照要求查看“硬件特征码相”关信息并进行评审。</w:t>
      </w:r>
    </w:p>
    <w:p w:rsidR="00F7465D" w:rsidRDefault="00F7465D">
      <w:pPr>
        <w:pStyle w:val="af1"/>
        <w:autoSpaceDE w:val="0"/>
        <w:autoSpaceDN w:val="0"/>
        <w:spacing w:line="360" w:lineRule="auto"/>
        <w:ind w:left="964" w:firstLineChars="0" w:firstLine="0"/>
        <w:contextualSpacing/>
        <w:rPr>
          <w:rFonts w:ascii="ˎ̥" w:hAnsi="ˎ̥"/>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F7465D" w:rsidRDefault="00775B86">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F7465D" w:rsidRDefault="00F7465D">
      <w:pPr>
        <w:tabs>
          <w:tab w:val="left" w:pos="1260"/>
        </w:tabs>
        <w:autoSpaceDE w:val="0"/>
        <w:autoSpaceDN w:val="0"/>
        <w:spacing w:line="360" w:lineRule="auto"/>
        <w:contextualSpacing/>
        <w:rPr>
          <w:rFonts w:asciiTheme="minorEastAsia" w:hAnsiTheme="minorEastAsia" w:cs="仿宋_GB2312"/>
          <w:szCs w:val="21"/>
          <w:lang w:val="zh-CN"/>
        </w:rPr>
      </w:pPr>
    </w:p>
    <w:p w:rsidR="00F7465D" w:rsidRDefault="00F7465D">
      <w:pPr>
        <w:tabs>
          <w:tab w:val="left" w:pos="1260"/>
        </w:tabs>
        <w:autoSpaceDE w:val="0"/>
        <w:autoSpaceDN w:val="0"/>
        <w:spacing w:line="360" w:lineRule="auto"/>
        <w:contextualSpacing/>
        <w:jc w:val="center"/>
        <w:rPr>
          <w:rFonts w:asciiTheme="minorEastAsia" w:hAnsiTheme="minorEastAsia" w:cs="宋体"/>
          <w:b/>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F7465D" w:rsidRDefault="00775B86" w:rsidP="00775B86">
      <w:pPr>
        <w:pStyle w:val="af1"/>
        <w:numPr>
          <w:ilvl w:val="0"/>
          <w:numId w:val="70"/>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w:t>
      </w:r>
      <w:r>
        <w:rPr>
          <w:rFonts w:ascii="ˎ̥" w:hAnsi="ˎ̥" w:hint="eastAsia"/>
        </w:rPr>
        <w:t>告</w:t>
      </w:r>
      <w:r>
        <w:rPr>
          <w:rFonts w:asciiTheme="minorEastAsia" w:hAnsiTheme="minorEastAsia" w:cs="宋体" w:hint="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asciiTheme="minorEastAsia" w:hAnsiTheme="minorEastAsia" w:cs="宋体" w:hint="eastAsia"/>
          <w:color w:val="FF0000"/>
          <w:kern w:val="0"/>
          <w:szCs w:val="21"/>
        </w:rPr>
        <w:t>（核验成交供应商由《禹州市政府采购供应商信用承诺函》替代的证明材料）</w:t>
      </w:r>
      <w:r>
        <w:rPr>
          <w:rFonts w:asciiTheme="minorEastAsia" w:hAnsiTheme="minorEastAsia" w:cs="宋体" w:hint="eastAsia"/>
          <w:kern w:val="0"/>
          <w:szCs w:val="21"/>
        </w:rPr>
        <w:t>。</w:t>
      </w:r>
    </w:p>
    <w:p w:rsidR="00F7465D" w:rsidRDefault="00775B86" w:rsidP="00775B86">
      <w:pPr>
        <w:pStyle w:val="af1"/>
        <w:numPr>
          <w:ilvl w:val="0"/>
          <w:numId w:val="70"/>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采购人在收到评标报告1个工作日内未按评标报告推荐的成交候选人顺序确定中标人，又不能说明合法理由的，视同按评标报告推荐的顺序确定排名第一的成交候选人为中标人。</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F7465D" w:rsidRDefault="00775B86">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7465D" w:rsidRDefault="00F7465D" w:rsidP="00775B86">
      <w:pPr>
        <w:pStyle w:val="af1"/>
        <w:numPr>
          <w:ilvl w:val="0"/>
          <w:numId w:val="51"/>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F7465D" w:rsidRDefault="00F7465D">
      <w:pPr>
        <w:pStyle w:val="af1"/>
        <w:autoSpaceDE w:val="0"/>
        <w:autoSpaceDN w:val="0"/>
        <w:spacing w:line="360" w:lineRule="auto"/>
        <w:ind w:left="964" w:firstLineChars="0" w:firstLine="0"/>
        <w:contextualSpacing/>
        <w:rPr>
          <w:rFonts w:ascii="ˎ̥" w:hAnsi="ˎ̥"/>
        </w:rPr>
      </w:pPr>
    </w:p>
    <w:p w:rsidR="00F7465D" w:rsidRDefault="00775B86" w:rsidP="00775B86">
      <w:pPr>
        <w:pStyle w:val="af1"/>
        <w:numPr>
          <w:ilvl w:val="0"/>
          <w:numId w:val="7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F7465D" w:rsidRDefault="00775B86" w:rsidP="00775B86">
      <w:pPr>
        <w:pStyle w:val="af1"/>
        <w:numPr>
          <w:ilvl w:val="0"/>
          <w:numId w:val="73"/>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采购人确认成交人后公告成交结果的同时，禹州市政府采购中心向成交人发出成交通</w:t>
      </w:r>
      <w:r>
        <w:rPr>
          <w:rFonts w:asciiTheme="minorEastAsia" w:hAnsiTheme="minorEastAsia" w:hint="eastAsia"/>
        </w:rPr>
        <w:lastRenderedPageBreak/>
        <w:t>知书。</w:t>
      </w:r>
    </w:p>
    <w:p w:rsidR="00F7465D" w:rsidRDefault="00775B86" w:rsidP="00775B86">
      <w:pPr>
        <w:pStyle w:val="af1"/>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7465D" w:rsidRDefault="00775B86" w:rsidP="00775B86">
      <w:pPr>
        <w:pStyle w:val="af1"/>
        <w:numPr>
          <w:ilvl w:val="0"/>
          <w:numId w:val="7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r>
        <w:rPr>
          <w:rFonts w:asciiTheme="minorEastAsia" w:hAnsiTheme="minorEastAsia" w:cs="宋体" w:hint="eastAsia"/>
          <w:kern w:val="0"/>
          <w:szCs w:val="21"/>
        </w:rPr>
        <w:t>提出时应按照《政府采购质疑和投诉办法》（财政部令第94号）第十二条规定提交质疑函和必要的证明材料，如未提出视为全面接受。</w:t>
      </w:r>
    </w:p>
    <w:p w:rsidR="00F7465D" w:rsidRDefault="00775B86" w:rsidP="00775B86">
      <w:pPr>
        <w:pStyle w:val="af1"/>
        <w:numPr>
          <w:ilvl w:val="0"/>
          <w:numId w:val="7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使用CA数字证书登录《全国公共资源交易平台（河南省·许昌市）》，通过许昌公共资源交易系统一次性提出，逾期提交或未按照要求提交的质疑函将不予受理。质疑提出后</w:t>
      </w:r>
      <w:r>
        <w:rPr>
          <w:rFonts w:asciiTheme="minorEastAsia" w:hAnsiTheme="minorEastAsia" w:cs="宋体"/>
          <w:kern w:val="0"/>
          <w:szCs w:val="21"/>
        </w:rPr>
        <w:t>潜在</w:t>
      </w:r>
      <w:r>
        <w:rPr>
          <w:rFonts w:asciiTheme="minorEastAsia" w:hAnsiTheme="minorEastAsia" w:cs="宋体" w:hint="eastAsia"/>
          <w:kern w:val="0"/>
          <w:szCs w:val="21"/>
        </w:rPr>
        <w:t>投标人应及时联系招标公告中集采机构联系人查看。</w:t>
      </w:r>
    </w:p>
    <w:p w:rsidR="00F7465D" w:rsidRDefault="00775B86" w:rsidP="00775B86">
      <w:pPr>
        <w:pStyle w:val="af1"/>
        <w:numPr>
          <w:ilvl w:val="0"/>
          <w:numId w:val="77"/>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F7465D" w:rsidRDefault="00775B86" w:rsidP="00775B86">
      <w:pPr>
        <w:pStyle w:val="af1"/>
        <w:numPr>
          <w:ilvl w:val="0"/>
          <w:numId w:val="77"/>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F7465D" w:rsidRDefault="00775B86" w:rsidP="00775B86">
      <w:pPr>
        <w:pStyle w:val="af1"/>
        <w:numPr>
          <w:ilvl w:val="0"/>
          <w:numId w:val="7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w:t>
      </w:r>
      <w:r>
        <w:rPr>
          <w:rFonts w:asciiTheme="minorEastAsia" w:hAnsiTheme="minorEastAsia" w:cs="宋体" w:hint="eastAsia"/>
          <w:kern w:val="0"/>
          <w:szCs w:val="21"/>
        </w:rPr>
        <w:t>在收到质疑函7个工作日内通过《全国公共资源交易平台（河南省·许昌市）》交易系统作出答复，并</w:t>
      </w:r>
      <w:r>
        <w:rPr>
          <w:rFonts w:asciiTheme="minorEastAsia" w:hAnsiTheme="minorEastAsia" w:cs="宋体"/>
          <w:kern w:val="0"/>
          <w:szCs w:val="21"/>
        </w:rPr>
        <w:t>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w:t>
      </w:r>
      <w:r>
        <w:rPr>
          <w:rFonts w:asciiTheme="minorEastAsia" w:hAnsiTheme="minorEastAsia" w:cs="宋体" w:hint="eastAsia"/>
          <w:kern w:val="0"/>
          <w:szCs w:val="21"/>
        </w:rPr>
        <w:t>在收到质疑函7个工作日内通过《全国公共资源交易平台（河南省·许昌市）》交易系统作出答复，并</w:t>
      </w:r>
      <w:r>
        <w:rPr>
          <w:rFonts w:asciiTheme="minorEastAsia" w:hAnsiTheme="minorEastAsia" w:cs="宋体"/>
          <w:kern w:val="0"/>
          <w:szCs w:val="21"/>
        </w:rPr>
        <w:t>按照下列情况处理：</w:t>
      </w:r>
    </w:p>
    <w:p w:rsidR="00F7465D" w:rsidRDefault="00775B86" w:rsidP="00775B86">
      <w:pPr>
        <w:pStyle w:val="af1"/>
        <w:numPr>
          <w:ilvl w:val="0"/>
          <w:numId w:val="78"/>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lastRenderedPageBreak/>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F7465D" w:rsidRDefault="00775B86" w:rsidP="00775B86">
      <w:pPr>
        <w:pStyle w:val="af1"/>
        <w:numPr>
          <w:ilvl w:val="0"/>
          <w:numId w:val="78"/>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hint="eastAsia"/>
          <w:kern w:val="0"/>
          <w:szCs w:val="21"/>
        </w:rPr>
        <w:t>2</w:t>
      </w:r>
      <w:r>
        <w:rPr>
          <w:rFonts w:asciiTheme="minorEastAsia" w:hAnsiTheme="minorEastAsia" w:cs="宋体"/>
          <w:kern w:val="0"/>
          <w:szCs w:val="21"/>
        </w:rPr>
        <w:t>日内，</w:t>
      </w:r>
      <w:r>
        <w:rPr>
          <w:rFonts w:asciiTheme="minorEastAsia" w:hAnsiTheme="minorEastAsia" w:cs="宋体" w:hint="eastAsia"/>
          <w:kern w:val="0"/>
          <w:szCs w:val="21"/>
        </w:rPr>
        <w:t>按照采购文件和成交人投标文件的规定，与成交人签订书面合同。所签订的合同不得对采购文件确定的事项和成交人投标文件作实质性修改。</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采购人自采购合同签订之日起，1个</w:t>
      </w:r>
      <w:r>
        <w:rPr>
          <w:rFonts w:asciiTheme="minorEastAsia" w:hAnsiTheme="minorEastAsia" w:cs="宋体"/>
          <w:kern w:val="0"/>
          <w:szCs w:val="21"/>
        </w:rPr>
        <w:t>工作日内</w:t>
      </w:r>
      <w:r>
        <w:rPr>
          <w:rFonts w:asciiTheme="minorEastAsia" w:hAnsiTheme="minorEastAsia" w:cs="宋体" w:hint="eastAsia"/>
          <w:kern w:val="0"/>
          <w:szCs w:val="21"/>
        </w:rPr>
        <w:t>到禹州市政府采购监督管理办公室进行合同备案，并登陆“河南省政府采购网”进行网上备案。</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7465D" w:rsidRDefault="00775B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F7465D" w:rsidRDefault="00F7465D">
      <w:pPr>
        <w:autoSpaceDE w:val="0"/>
        <w:autoSpaceDN w:val="0"/>
        <w:spacing w:line="360" w:lineRule="auto"/>
        <w:contextualSpacing/>
        <w:rPr>
          <w:rFonts w:ascii="宋体" w:eastAsia="宋体" w:hAnsi="宋体" w:cs="宋体"/>
          <w:sz w:val="24"/>
          <w:szCs w:val="24"/>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政府采购合同融资</w:t>
      </w:r>
    </w:p>
    <w:p w:rsidR="00F7465D" w:rsidRDefault="00775B86" w:rsidP="00775B86">
      <w:pPr>
        <w:pStyle w:val="af1"/>
        <w:numPr>
          <w:ilvl w:val="1"/>
          <w:numId w:val="79"/>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缓解中小企业融资难题</w:t>
      </w:r>
    </w:p>
    <w:p w:rsidR="00F7465D" w:rsidRDefault="00775B86">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F7465D" w:rsidRDefault="00775B86">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36.2  合作金融机构（排名不分先后）</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合作金融机构名称：中原银行许昌分行（小微金融部）</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775B8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7465D" w:rsidRDefault="00775B86">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7465D" w:rsidRDefault="00F7465D">
      <w:pPr>
        <w:jc w:val="center"/>
        <w:rPr>
          <w:rFonts w:asciiTheme="majorEastAsia" w:eastAsiaTheme="majorEastAsia" w:hAnsiTheme="majorEastAsia" w:cs="宋体"/>
          <w:b/>
          <w:kern w:val="0"/>
          <w:sz w:val="36"/>
          <w:szCs w:val="36"/>
        </w:rPr>
      </w:pPr>
    </w:p>
    <w:p w:rsidR="00AE7D35" w:rsidRPr="00715FDF" w:rsidRDefault="00AE7D35" w:rsidP="00AE7D35">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E7D35" w:rsidRPr="00715FDF" w:rsidRDefault="00AE7D35" w:rsidP="00AE7D35">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一、节约能源、保护环境</w:t>
      </w:r>
    </w:p>
    <w:p w:rsidR="00AE7D35" w:rsidRPr="00715FDF" w:rsidRDefault="00AE7D35" w:rsidP="00AE7D35">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15FDF">
        <w:rPr>
          <w:rFonts w:asciiTheme="minorEastAsia" w:eastAsiaTheme="minorEastAsia" w:hAnsiTheme="minorEastAsia" w:cs="仿宋_GB2312" w:hint="eastAsia"/>
          <w:sz w:val="21"/>
          <w:szCs w:val="21"/>
        </w:rPr>
        <w:t>财政部、生态环境部</w:t>
      </w:r>
      <w:r w:rsidRPr="00715FDF">
        <w:rPr>
          <w:rFonts w:asciiTheme="minorEastAsia" w:eastAsiaTheme="minorEastAsia" w:hAnsiTheme="minorEastAsia" w:cs="仿宋_GB2312" w:hint="eastAsia"/>
          <w:sz w:val="21"/>
          <w:szCs w:val="21"/>
          <w:lang w:val="zh-CN"/>
        </w:rPr>
        <w:t>《关于印发环境标志产品政府采购品目清单的通知》</w:t>
      </w:r>
      <w:r w:rsidRPr="00715FDF">
        <w:rPr>
          <w:rFonts w:asciiTheme="minorEastAsia" w:eastAsiaTheme="minorEastAsia" w:hAnsiTheme="minorEastAsia" w:cs="仿宋_GB2312" w:hint="eastAsia"/>
          <w:sz w:val="21"/>
          <w:szCs w:val="21"/>
        </w:rPr>
        <w:t>（财库[2019]18号）以及</w:t>
      </w:r>
      <w:r w:rsidRPr="00715FDF">
        <w:rPr>
          <w:rFonts w:asciiTheme="minorEastAsia" w:eastAsiaTheme="minorEastAsia" w:hAnsiTheme="minorEastAsia" w:cs="仿宋_GB2312" w:hint="eastAsia"/>
          <w:sz w:val="21"/>
          <w:szCs w:val="21"/>
          <w:lang w:val="zh-CN"/>
        </w:rPr>
        <w:t>财政部、发展改革委</w:t>
      </w:r>
      <w:r w:rsidRPr="00715FDF">
        <w:rPr>
          <w:rFonts w:asciiTheme="minorEastAsia" w:eastAsiaTheme="minorEastAsia" w:hAnsiTheme="minorEastAsia" w:cs="仿宋_GB2312" w:hint="eastAsia"/>
          <w:sz w:val="21"/>
          <w:szCs w:val="21"/>
        </w:rPr>
        <w:t>《关于印发节能产品政府采购品目清单的通知》（财库[2019]19号）</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rPr>
        <w:t>采购政府强</w:t>
      </w:r>
      <w:r w:rsidRPr="00715FDF">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AE7D35" w:rsidRPr="00715FDF" w:rsidRDefault="00AE7D35" w:rsidP="00AE7D35">
      <w:pPr>
        <w:pStyle w:val="a7"/>
        <w:spacing w:line="360" w:lineRule="auto"/>
        <w:ind w:firstLineChars="200" w:firstLine="422"/>
        <w:contextualSpacing/>
        <w:rPr>
          <w:rFonts w:ascii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hAnsiTheme="minorEastAsia" w:cs="仿宋_GB2312" w:hint="eastAsia"/>
          <w:b/>
          <w:sz w:val="21"/>
          <w:szCs w:val="21"/>
          <w:lang w:val="zh-CN"/>
        </w:rPr>
        <w:t>促进中小企业发展（不含民办非企业）</w:t>
      </w:r>
    </w:p>
    <w:p w:rsidR="00AE7D35" w:rsidRPr="00B87E2D" w:rsidRDefault="00AE7D35" w:rsidP="00AE7D35">
      <w:pPr>
        <w:topLinePunct/>
        <w:spacing w:line="360" w:lineRule="auto"/>
        <w:ind w:firstLineChars="200" w:firstLine="420"/>
        <w:contextualSpacing/>
        <w:rPr>
          <w:rFonts w:asciiTheme="minorEastAsia" w:hAnsiTheme="minorEastAsia" w:cs="仿宋_GB2312"/>
          <w:szCs w:val="21"/>
          <w:lang w:val="zh-CN"/>
        </w:rPr>
      </w:pPr>
      <w:r w:rsidRPr="00B87E2D">
        <w:rPr>
          <w:rFonts w:ascii="ˎ̥" w:hAnsi="ˎ̥" w:hint="eastAsia"/>
        </w:rPr>
        <w:t>1</w:t>
      </w:r>
      <w:r w:rsidRPr="00B87E2D">
        <w:rPr>
          <w:rFonts w:ascii="ˎ̥" w:hAnsi="ˎ̥" w:hint="eastAsia"/>
        </w:rPr>
        <w:t>、本</w:t>
      </w:r>
      <w:r w:rsidRPr="00B87E2D">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w:t>
      </w:r>
      <w:r w:rsidRPr="00515DCF">
        <w:rPr>
          <w:rFonts w:asciiTheme="minorEastAsia" w:hAnsiTheme="minorEastAsia" w:cs="仿宋_GB2312" w:hint="eastAsia"/>
          <w:szCs w:val="21"/>
          <w:lang w:val="zh-CN"/>
        </w:rPr>
        <w:t>、《关于进一步加大政府采购支持中小企业力度的通知》（财库〔2022〕19号）</w:t>
      </w:r>
      <w:r w:rsidRPr="00B87E2D">
        <w:rPr>
          <w:rFonts w:asciiTheme="minorEastAsia" w:hAnsiTheme="minorEastAsia" w:cs="仿宋_GB2312" w:hint="eastAsia"/>
          <w:szCs w:val="21"/>
          <w:lang w:val="zh-CN"/>
        </w:rPr>
        <w:t>规定，对符合该办法规定的小型和微型企业报价给予</w:t>
      </w:r>
      <w:r w:rsidRPr="00515DCF">
        <w:rPr>
          <w:rFonts w:asciiTheme="minorEastAsia" w:hAnsiTheme="minorEastAsia" w:cs="仿宋_GB2312" w:hint="eastAsia"/>
          <w:szCs w:val="21"/>
          <w:lang w:val="zh-CN"/>
        </w:rPr>
        <w:t>20%</w:t>
      </w:r>
      <w:r w:rsidRPr="00B87E2D">
        <w:rPr>
          <w:rFonts w:asciiTheme="minorEastAsia" w:hAnsiTheme="minorEastAsia" w:cs="仿宋_GB2312" w:hint="eastAsia"/>
          <w:szCs w:val="21"/>
          <w:lang w:val="zh-CN"/>
        </w:rPr>
        <w:t>的扣除，用扣除后的价格参与评审。</w:t>
      </w:r>
    </w:p>
    <w:p w:rsidR="00AE7D35" w:rsidRPr="00715FDF" w:rsidRDefault="00AE7D35" w:rsidP="00AE7D35">
      <w:pPr>
        <w:spacing w:line="360" w:lineRule="auto"/>
        <w:ind w:firstLineChars="200" w:firstLine="420"/>
        <w:contextualSpacing/>
        <w:rPr>
          <w:rFonts w:ascii="ˎ̥" w:hAnsi="ˎ̥"/>
        </w:rPr>
      </w:pPr>
      <w:r w:rsidRPr="00715FDF">
        <w:rPr>
          <w:rFonts w:ascii="ˎ̥" w:hAnsi="ˎ̥" w:hint="eastAsia"/>
        </w:rPr>
        <w:t>2</w:t>
      </w:r>
      <w:r w:rsidRPr="00715FDF">
        <w:rPr>
          <w:rFonts w:ascii="ˎ̥" w:hAnsi="ˎ̥" w:hint="eastAsia"/>
        </w:rPr>
        <w:t>、</w:t>
      </w:r>
      <w:r w:rsidRPr="00715FDF">
        <w:rPr>
          <w:rFonts w:ascii="ˎ̥" w:hAnsi="ˎ̥"/>
        </w:rPr>
        <w:t>在货物采购项目中，供应商提供的货物既有中小企业制造货物，也有大型企业制造货物的，不享受</w:t>
      </w:r>
      <w:r w:rsidRPr="00715FDF">
        <w:rPr>
          <w:rFonts w:asciiTheme="minorEastAsia" w:hAnsiTheme="minorEastAsia" w:cs="仿宋_GB2312" w:hint="eastAsia"/>
          <w:szCs w:val="21"/>
          <w:lang w:val="zh-CN"/>
        </w:rPr>
        <w:t>《政府采购促进中小企业发展管理办法》（财库[2020]46号）</w:t>
      </w:r>
      <w:r w:rsidRPr="00715FDF">
        <w:rPr>
          <w:rFonts w:ascii="ˎ̥" w:hAnsi="ˎ̥"/>
        </w:rPr>
        <w:t>规定的中小企业扶持政策。</w:t>
      </w:r>
    </w:p>
    <w:p w:rsidR="00AE7D35" w:rsidRPr="000A3F18" w:rsidRDefault="00AE7D35" w:rsidP="000A3F18">
      <w:pPr>
        <w:spacing w:line="360" w:lineRule="auto"/>
        <w:ind w:firstLineChars="200" w:firstLine="420"/>
        <w:jc w:val="left"/>
        <w:rPr>
          <w:rFonts w:ascii="宋体" w:hAnsi="宋体"/>
          <w:szCs w:val="21"/>
        </w:rPr>
      </w:pPr>
      <w:r w:rsidRPr="00715FDF">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r w:rsidR="000A3F18">
        <w:rPr>
          <w:rFonts w:ascii="ˎ̥" w:hAnsi="ˎ̥"/>
        </w:rPr>
        <w:t>，</w:t>
      </w:r>
      <w:r w:rsidR="000A3F18" w:rsidRPr="00B87E2D">
        <w:rPr>
          <w:rFonts w:ascii="ˎ̥" w:eastAsia="宋体" w:hAnsi="ˎ̥" w:hint="eastAsia"/>
          <w:szCs w:val="21"/>
        </w:rPr>
        <w:t>对小型和微型企业报价</w:t>
      </w:r>
      <w:r w:rsidR="000A3F18" w:rsidRPr="00B87E2D">
        <w:rPr>
          <w:rFonts w:ascii="宋体" w:hAnsi="宋体" w:hint="eastAsia"/>
          <w:szCs w:val="21"/>
        </w:rPr>
        <w:t>扣除</w:t>
      </w:r>
      <w:r w:rsidR="000A3F18">
        <w:rPr>
          <w:rFonts w:ascii="ˎ̥" w:eastAsia="宋体" w:hAnsi="ˎ̥" w:hint="eastAsia"/>
          <w:color w:val="FF0000"/>
          <w:szCs w:val="21"/>
        </w:rPr>
        <w:t>2</w:t>
      </w:r>
      <w:r w:rsidR="000A3F18" w:rsidRPr="00DC51A8">
        <w:rPr>
          <w:rFonts w:ascii="ˎ̥" w:eastAsia="宋体" w:hAnsi="ˎ̥" w:hint="eastAsia"/>
          <w:color w:val="FF0000"/>
          <w:szCs w:val="21"/>
        </w:rPr>
        <w:t>0</w:t>
      </w:r>
      <w:r w:rsidR="000A3F18" w:rsidRPr="00B87E2D">
        <w:rPr>
          <w:rFonts w:ascii="宋体" w:hAnsi="宋体" w:hint="eastAsia"/>
          <w:szCs w:val="21"/>
        </w:rPr>
        <w:t>%</w:t>
      </w:r>
      <w:r w:rsidR="000A3F18">
        <w:rPr>
          <w:rFonts w:ascii="宋体" w:hAnsi="宋体" w:hint="eastAsia"/>
          <w:szCs w:val="21"/>
        </w:rPr>
        <w:t>。</w:t>
      </w:r>
    </w:p>
    <w:p w:rsidR="00AE7D35" w:rsidRPr="00715FDF" w:rsidRDefault="00AE7D35" w:rsidP="00AE7D35">
      <w:pPr>
        <w:spacing w:line="360" w:lineRule="auto"/>
        <w:ind w:firstLineChars="200" w:firstLine="420"/>
        <w:contextualSpacing/>
        <w:rPr>
          <w:rFonts w:ascii="ˎ̥" w:hAnsi="ˎ̥"/>
        </w:rPr>
      </w:pPr>
      <w:r w:rsidRPr="00715FDF">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30%</w:t>
      </w:r>
      <w:r w:rsidRPr="00715FDF">
        <w:rPr>
          <w:rFonts w:ascii="ˎ̥" w:hAnsi="ˎ̥"/>
        </w:rPr>
        <w:t>以上的，对联合体或者大中型企业的报价给予</w:t>
      </w:r>
      <w:r w:rsidRPr="00515DCF">
        <w:rPr>
          <w:rFonts w:ascii="ˎ̥" w:hAnsi="ˎ̥" w:hint="eastAsia"/>
        </w:rPr>
        <w:t>6</w:t>
      </w:r>
      <w:r w:rsidRPr="00515DCF">
        <w:rPr>
          <w:rFonts w:ascii="ˎ̥" w:hAnsi="ˎ̥"/>
        </w:rPr>
        <w:t>%</w:t>
      </w:r>
      <w:r w:rsidRPr="00715FDF">
        <w:rPr>
          <w:rFonts w:ascii="ˎ̥" w:hAnsi="ˎ̥"/>
        </w:rPr>
        <w:t>的扣除，用扣除后的价格参加评审。组成联合体或者接受分包的小微企业与联合体内其他企业、分包企业之间存在直接控股、管理关系的，不享受价</w:t>
      </w:r>
      <w:r w:rsidRPr="00715FDF">
        <w:rPr>
          <w:rFonts w:ascii="ˎ̥" w:hAnsi="ˎ̥"/>
        </w:rPr>
        <w:lastRenderedPageBreak/>
        <w:t>格扣除优惠政策。</w:t>
      </w:r>
    </w:p>
    <w:p w:rsidR="00AE7D35" w:rsidRPr="00715FDF" w:rsidRDefault="00AE7D35" w:rsidP="00AE7D35">
      <w:pPr>
        <w:topLinePunct/>
        <w:spacing w:line="360" w:lineRule="auto"/>
        <w:ind w:firstLineChars="200" w:firstLine="420"/>
        <w:contextualSpacing/>
        <w:rPr>
          <w:rFonts w:ascii="ˎ̥" w:hAnsi="ˎ̥"/>
        </w:rPr>
      </w:pPr>
      <w:r w:rsidRPr="00715FDF">
        <w:rPr>
          <w:rFonts w:ascii="ˎ̥" w:hAnsi="ˎ̥" w:hint="eastAsia"/>
        </w:rPr>
        <w:t>5</w:t>
      </w:r>
      <w:r w:rsidRPr="00715FDF">
        <w:rPr>
          <w:rFonts w:ascii="ˎ̥" w:hAnsi="ˎ̥" w:hint="eastAsia"/>
        </w:rPr>
        <w:t>、按照本次采购标的所属行业的划型标准，符合条件的中小企业应按照招标文件格式要求提供《中小企业声明函》，</w:t>
      </w:r>
      <w:r w:rsidRPr="00715FDF">
        <w:rPr>
          <w:rFonts w:ascii="ˎ̥" w:hAnsi="ˎ̥"/>
        </w:rPr>
        <w:t>否则不得享受相关中小企业扶持政策。</w:t>
      </w:r>
    </w:p>
    <w:p w:rsidR="00AE7D35" w:rsidRPr="00715FDF" w:rsidRDefault="00AE7D35" w:rsidP="00AE7D35">
      <w:pPr>
        <w:topLinePunct/>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三、支持监狱企业发展</w:t>
      </w:r>
    </w:p>
    <w:p w:rsidR="00AE7D35" w:rsidRPr="00715FDF" w:rsidRDefault="00AE7D35" w:rsidP="00AE7D35">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715FDF">
        <w:rPr>
          <w:rFonts w:asciiTheme="minorEastAsia" w:hAnsiTheme="minorEastAsia" w:cs="仿宋_GB2312" w:hint="eastAsia"/>
          <w:szCs w:val="21"/>
          <w:lang w:val="zh-CN"/>
        </w:rPr>
        <w:t>财库[2014]68号</w:t>
      </w:r>
      <w:bookmarkEnd w:id="1"/>
      <w:r w:rsidRPr="00715FDF">
        <w:rPr>
          <w:rFonts w:asciiTheme="minorEastAsia" w:hAnsiTheme="minorEastAsia" w:cs="仿宋_GB2312" w:hint="eastAsia"/>
          <w:szCs w:val="21"/>
          <w:lang w:val="zh-CN"/>
        </w:rPr>
        <w:t>）规定，在政府采购活动中，监狱企业视同小型、微型企业，享受评审中价格扣除的政府采购政策，</w:t>
      </w:r>
      <w:r w:rsidR="000A3F18" w:rsidRPr="00B87E2D">
        <w:rPr>
          <w:rFonts w:ascii="宋体" w:hAnsi="宋体" w:hint="eastAsia"/>
          <w:szCs w:val="21"/>
          <w:lang w:val="en-GB"/>
        </w:rPr>
        <w:t>对监狱企业产品价格扣除</w:t>
      </w:r>
      <w:r w:rsidR="000A3F18">
        <w:rPr>
          <w:rFonts w:ascii="ˎ̥" w:eastAsia="宋体" w:hAnsi="ˎ̥" w:hint="eastAsia"/>
          <w:color w:val="FF0000"/>
          <w:szCs w:val="21"/>
        </w:rPr>
        <w:t>2</w:t>
      </w:r>
      <w:r w:rsidR="000A3F18" w:rsidRPr="00DC51A8">
        <w:rPr>
          <w:rFonts w:ascii="ˎ̥" w:eastAsia="宋体" w:hAnsi="ˎ̥" w:hint="eastAsia"/>
          <w:color w:val="FF0000"/>
          <w:szCs w:val="21"/>
        </w:rPr>
        <w:t>0</w:t>
      </w:r>
      <w:r w:rsidR="000A3F18" w:rsidRPr="00B87E2D">
        <w:rPr>
          <w:rFonts w:ascii="宋体" w:hAnsi="宋体" w:hint="eastAsia"/>
          <w:szCs w:val="21"/>
        </w:rPr>
        <w:t>%</w:t>
      </w:r>
      <w:r w:rsidR="000A3F18">
        <w:rPr>
          <w:rFonts w:ascii="宋体" w:hAnsi="宋体" w:hint="eastAsia"/>
          <w:szCs w:val="21"/>
        </w:rPr>
        <w:t>，</w:t>
      </w:r>
      <w:r w:rsidRPr="00715FDF">
        <w:rPr>
          <w:rFonts w:asciiTheme="minorEastAsia" w:hAnsiTheme="minorEastAsia" w:cs="仿宋_GB2312" w:hint="eastAsia"/>
          <w:szCs w:val="21"/>
          <w:lang w:val="zh-CN"/>
        </w:rPr>
        <w:t>用扣除后的价格参与评审。监狱企业应当提供由省级以上监狱管理局、戒毒管理局(含新疆生产建设兵团)出具的属于监狱企业的证明文件。</w:t>
      </w:r>
    </w:p>
    <w:p w:rsidR="00AE7D35" w:rsidRPr="00715FDF" w:rsidRDefault="00AE7D35" w:rsidP="00AE7D35">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四、促进残疾人就业</w:t>
      </w:r>
    </w:p>
    <w:p w:rsidR="00AE7D35" w:rsidRPr="000A3F18" w:rsidRDefault="00AE7D35" w:rsidP="000A3F18">
      <w:pPr>
        <w:spacing w:line="360" w:lineRule="auto"/>
        <w:ind w:firstLineChars="200" w:firstLine="420"/>
        <w:rPr>
          <w:rFonts w:ascii="宋体" w:hAnsi="宋体"/>
          <w:szCs w:val="21"/>
          <w:lang w:val="en-GB"/>
        </w:rPr>
      </w:pPr>
      <w:r w:rsidRPr="00715FDF">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sidR="000A3F18" w:rsidRPr="00B87E2D">
        <w:rPr>
          <w:rFonts w:ascii="宋体" w:hAnsi="宋体" w:hint="eastAsia"/>
          <w:szCs w:val="21"/>
          <w:lang w:val="en-GB"/>
        </w:rPr>
        <w:t>对残疾人福利性单位产品价格扣除</w:t>
      </w:r>
      <w:r w:rsidR="000A3F18">
        <w:rPr>
          <w:rFonts w:ascii="ˎ̥" w:eastAsia="宋体" w:hAnsi="ˎ̥" w:hint="eastAsia"/>
          <w:color w:val="FF0000"/>
          <w:szCs w:val="21"/>
        </w:rPr>
        <w:t>2</w:t>
      </w:r>
      <w:r w:rsidR="000A3F18" w:rsidRPr="00DC51A8">
        <w:rPr>
          <w:rFonts w:ascii="ˎ̥" w:eastAsia="宋体" w:hAnsi="ˎ̥" w:hint="eastAsia"/>
          <w:color w:val="FF0000"/>
          <w:szCs w:val="21"/>
        </w:rPr>
        <w:t>0</w:t>
      </w:r>
      <w:r w:rsidR="000A3F18" w:rsidRPr="00B87E2D">
        <w:rPr>
          <w:rFonts w:ascii="宋体" w:hAnsi="宋体" w:hint="eastAsia"/>
          <w:szCs w:val="21"/>
        </w:rPr>
        <w:t>%</w:t>
      </w:r>
      <w:r w:rsidR="000A3F18">
        <w:rPr>
          <w:rFonts w:ascii="宋体" w:hAnsi="宋体" w:hint="eastAsia"/>
          <w:szCs w:val="21"/>
        </w:rPr>
        <w:t>，</w:t>
      </w:r>
      <w:r w:rsidRPr="00715FDF">
        <w:rPr>
          <w:rFonts w:asciiTheme="minorEastAsia" w:hAnsiTheme="minorEastAsia" w:cs="仿宋_GB2312" w:hint="eastAsia"/>
          <w:szCs w:val="21"/>
          <w:lang w:val="zh-CN"/>
        </w:rPr>
        <w:t>用扣除后的价格参与评审。</w:t>
      </w:r>
      <w:r w:rsidRPr="00715FDF">
        <w:rPr>
          <w:rFonts w:asciiTheme="minorEastAsia" w:hAnsiTheme="minorEastAsia" w:hint="eastAsia"/>
          <w:szCs w:val="21"/>
        </w:rPr>
        <w:t>残疾人福利性单位属于小型、微型企业的，不重复享受政策。</w:t>
      </w:r>
    </w:p>
    <w:p w:rsidR="00AE7D35" w:rsidRPr="00715FDF" w:rsidRDefault="00AE7D35" w:rsidP="00AE7D35">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E7D35" w:rsidRPr="00715FDF" w:rsidRDefault="00AE7D35" w:rsidP="00AE7D35">
      <w:pPr>
        <w:pStyle w:val="a7"/>
        <w:spacing w:line="360" w:lineRule="auto"/>
        <w:ind w:firstLineChars="200" w:firstLine="420"/>
        <w:contextualSpacing/>
        <w:rPr>
          <w:rFonts w:asciiTheme="minorEastAsia" w:eastAsiaTheme="minorEastAsia" w:hAnsiTheme="minorEastAsia" w:cs="仿宋_GB2312"/>
          <w:szCs w:val="24"/>
          <w:lang w:val="zh-CN"/>
        </w:rPr>
      </w:pPr>
      <w:r w:rsidRPr="00715FD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AE7D35" w:rsidRPr="00715FDF" w:rsidRDefault="00AE7D35" w:rsidP="00AE7D35">
      <w:pPr>
        <w:topLinePunct/>
        <w:spacing w:line="360" w:lineRule="auto"/>
        <w:ind w:firstLineChars="200" w:firstLine="420"/>
        <w:contextualSpacing/>
        <w:rPr>
          <w:rFonts w:asciiTheme="minorEastAsia" w:hAnsiTheme="minorEastAsia" w:cs="仿宋_GB2312"/>
          <w:szCs w:val="21"/>
          <w:lang w:val="zh-CN"/>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F7465D" w:rsidRDefault="00F7465D">
      <w:pPr>
        <w:pStyle w:val="a7"/>
        <w:spacing w:line="360" w:lineRule="auto"/>
        <w:contextualSpacing/>
        <w:rPr>
          <w:rFonts w:asciiTheme="minorEastAsia" w:hAnsiTheme="minorEastAsia" w:cs="仿宋_GB2312"/>
          <w:lang w:val="zh-CN"/>
        </w:rPr>
      </w:pPr>
    </w:p>
    <w:p w:rsidR="00F7465D" w:rsidRDefault="00775B86">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7465D" w:rsidRDefault="00775B8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F7465D" w:rsidRDefault="00775B86">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7465D">
        <w:trPr>
          <w:trHeight w:val="567"/>
        </w:trPr>
        <w:tc>
          <w:tcPr>
            <w:tcW w:w="675"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7465D">
        <w:trPr>
          <w:trHeight w:val="567"/>
        </w:trPr>
        <w:tc>
          <w:tcPr>
            <w:tcW w:w="675"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7465D" w:rsidRDefault="00775B86">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7465D" w:rsidRDefault="00775B86">
            <w:pPr>
              <w:spacing w:line="360" w:lineRule="auto"/>
              <w:jc w:val="center"/>
              <w:rPr>
                <w:rFonts w:asciiTheme="minorEastAsia" w:hAnsiTheme="minorEastAsia"/>
                <w:b/>
                <w:color w:val="FF0000"/>
                <w:szCs w:val="21"/>
              </w:rPr>
            </w:pPr>
            <w:r>
              <w:rPr>
                <w:rFonts w:asciiTheme="minorEastAsia" w:hAnsiTheme="minorEastAsia" w:hint="eastAsia"/>
                <w:b/>
                <w:color w:val="FF0000"/>
                <w:szCs w:val="21"/>
              </w:rPr>
              <w:t>禹</w:t>
            </w:r>
            <w:r>
              <w:rPr>
                <w:rFonts w:asciiTheme="minorEastAsia" w:hAnsiTheme="minorEastAsia"/>
                <w:b/>
                <w:color w:val="FF0000"/>
                <w:szCs w:val="21"/>
              </w:rPr>
              <w:t>州市政府采购</w:t>
            </w:r>
          </w:p>
          <w:p w:rsidR="00F7465D" w:rsidRDefault="00775B86">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rsidR="00F7465D" w:rsidRDefault="00775B86">
            <w:pPr>
              <w:spacing w:line="360" w:lineRule="auto"/>
              <w:jc w:val="left"/>
              <w:rPr>
                <w:rFonts w:asciiTheme="minorEastAsia" w:hAnsiTheme="minorEastAsia"/>
                <w:b/>
                <w:bCs/>
                <w:color w:val="FF0000"/>
                <w:szCs w:val="21"/>
              </w:rPr>
            </w:pPr>
            <w:r>
              <w:rPr>
                <w:rFonts w:ascii="宋体" w:hAnsi="宋体" w:cs="微软雅黑" w:hint="eastAsia"/>
                <w:bCs/>
                <w:color w:val="FF0000"/>
                <w:szCs w:val="21"/>
              </w:rPr>
              <w:t>按照</w:t>
            </w:r>
            <w:r w:rsidR="00811E28">
              <w:rPr>
                <w:rFonts w:ascii="宋体" w:hAnsi="宋体" w:cs="微软雅黑" w:hint="eastAsia"/>
                <w:bCs/>
                <w:color w:val="FF0000"/>
                <w:szCs w:val="21"/>
              </w:rPr>
              <w:t>谈判</w:t>
            </w:r>
            <w:r>
              <w:rPr>
                <w:rFonts w:ascii="宋体" w:hAnsi="宋体" w:cs="微软雅黑" w:hint="eastAsia"/>
                <w:bCs/>
                <w:color w:val="FF0000"/>
                <w:szCs w:val="21"/>
              </w:rPr>
              <w:t>文件第八章</w:t>
            </w:r>
            <w:r w:rsidR="00D04D29">
              <w:rPr>
                <w:rFonts w:ascii="宋体" w:hAnsi="宋体" w:cs="微软雅黑" w:hint="eastAsia"/>
                <w:bCs/>
                <w:color w:val="FF0000"/>
                <w:szCs w:val="21"/>
              </w:rPr>
              <w:t>3.5</w:t>
            </w:r>
            <w:r>
              <w:rPr>
                <w:rFonts w:ascii="宋体" w:hAnsi="宋体" w:cs="微软雅黑" w:hint="eastAsia"/>
                <w:bCs/>
                <w:color w:val="FF0000"/>
                <w:szCs w:val="21"/>
              </w:rPr>
              <w:t>格式填写</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F7465D" w:rsidRDefault="00775B86">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F7465D" w:rsidRDefault="00775B86">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F7465D" w:rsidRDefault="00775B86">
            <w:pPr>
              <w:spacing w:line="360" w:lineRule="auto"/>
              <w:rPr>
                <w:rFonts w:asciiTheme="minorEastAsia" w:hAnsiTheme="minorEastAsia"/>
                <w:b/>
                <w:szCs w:val="21"/>
              </w:rPr>
            </w:pPr>
            <w:r>
              <w:rPr>
                <w:rFonts w:asciiTheme="minorEastAsia" w:hAnsiTheme="minorEastAsia" w:hint="eastAsia"/>
                <w:szCs w:val="21"/>
              </w:rPr>
              <w:t>供应商以谈判承诺函的形式替代响应保证金。</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7465D" w:rsidRDefault="00775B86">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7465D" w:rsidRDefault="00775B86">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F7465D" w:rsidRDefault="00775B86">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7465D" w:rsidRDefault="00775B86">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w:t>
            </w:r>
            <w:r>
              <w:rPr>
                <w:rFonts w:ascii="楷体" w:eastAsia="楷体" w:hAnsi="楷体" w:hint="eastAsia"/>
                <w:sz w:val="24"/>
                <w:szCs w:val="24"/>
              </w:rPr>
              <w:lastRenderedPageBreak/>
              <w:t>外）、事业单位和社会团体以法人身份参加谈判的，法定代表人应与实际提交的“营业执照等证明文件”载明的一致。</w:t>
            </w:r>
          </w:p>
          <w:p w:rsidR="00F7465D" w:rsidRDefault="00775B86">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F7465D" w:rsidRDefault="00775B86">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7</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F7465D" w:rsidRDefault="00F7465D">
            <w:pPr>
              <w:spacing w:line="360" w:lineRule="auto"/>
              <w:rPr>
                <w:rFonts w:asciiTheme="minorEastAsia" w:hAnsiTheme="minorEastAsia" w:cs="仿宋_GB2312"/>
                <w:szCs w:val="21"/>
                <w:lang w:val="zh-CN"/>
              </w:rPr>
            </w:pP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F7465D" w:rsidRDefault="00F7465D">
            <w:pPr>
              <w:spacing w:line="360" w:lineRule="auto"/>
              <w:rPr>
                <w:rFonts w:asciiTheme="minorEastAsia" w:hAnsiTheme="minorEastAsia"/>
                <w:bCs/>
                <w:szCs w:val="21"/>
              </w:rPr>
            </w:pPr>
          </w:p>
        </w:tc>
      </w:tr>
    </w:tbl>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F7465D" w:rsidRDefault="00775B86">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F7465D" w:rsidRDefault="00775B86">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F7465D" w:rsidRDefault="00775B86">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F7465D" w:rsidRDefault="00775B86">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w:t>
      </w:r>
      <w:r>
        <w:rPr>
          <w:rFonts w:ascii="Arial" w:hAnsi="Arial" w:cs="Arial" w:hint="eastAsia"/>
          <w:sz w:val="21"/>
          <w:szCs w:val="21"/>
          <w:shd w:val="clear" w:color="auto" w:fill="FFFFFF"/>
        </w:rPr>
        <w:lastRenderedPageBreak/>
        <w:t>件中含义不明确、同类问题表述不一致或者有明显文字和计算错误的内容等作出必要的澄清、说明或者更正。供应商的澄清、说明或者更正不得超出响应文件的范围或者改变响应文件的实质性内容。</w:t>
      </w:r>
    </w:p>
    <w:p w:rsidR="00F7465D" w:rsidRDefault="00775B86">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7465D" w:rsidRDefault="0060670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sidR="00775B86">
        <w:rPr>
          <w:rFonts w:asciiTheme="minorEastAsia" w:hAnsiTheme="minorEastAsia" w:cs="仿宋_GB2312" w:hint="eastAsia"/>
          <w:b/>
          <w:szCs w:val="21"/>
          <w:lang w:val="zh-CN"/>
        </w:rPr>
        <w:t>投标无效情形</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2）符合性审查资料未按采购文件要求签署、盖章的；</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rsidR="00F7465D" w:rsidRDefault="00775B8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7465D" w:rsidRDefault="00CA7D3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75B86">
        <w:rPr>
          <w:rFonts w:asciiTheme="minorEastAsia" w:eastAsiaTheme="minorEastAsia" w:hAnsiTheme="minorEastAsia" w:cs="仿宋_GB2312" w:hint="eastAsia"/>
          <w:b/>
          <w:sz w:val="21"/>
          <w:szCs w:val="21"/>
          <w:lang w:val="zh-CN"/>
        </w:rPr>
        <w:t>、评审方法</w:t>
      </w:r>
    </w:p>
    <w:p w:rsidR="00F7465D" w:rsidRDefault="00775B86">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F7465D" w:rsidRDefault="00CA7D3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775B86">
        <w:rPr>
          <w:rFonts w:asciiTheme="minorEastAsia" w:eastAsiaTheme="minorEastAsia" w:hAnsiTheme="minorEastAsia" w:cs="仿宋_GB2312" w:hint="eastAsia"/>
          <w:b/>
          <w:sz w:val="21"/>
          <w:szCs w:val="21"/>
          <w:lang w:val="zh-CN"/>
        </w:rPr>
        <w:t>、谈判小组编写评审报告。</w:t>
      </w:r>
    </w:p>
    <w:p w:rsidR="00F7465D" w:rsidRDefault="00775B8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F7465D" w:rsidRDefault="00775B86">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F7465D" w:rsidRDefault="00F7465D">
      <w:pPr>
        <w:pStyle w:val="a7"/>
        <w:spacing w:line="360" w:lineRule="auto"/>
        <w:contextualSpacing/>
        <w:rPr>
          <w:rFonts w:asciiTheme="minorEastAsia" w:eastAsiaTheme="minorEastAsia" w:hAnsiTheme="minorEastAsia" w:cs="仿宋_GB2312"/>
          <w:b/>
          <w:sz w:val="21"/>
          <w:szCs w:val="21"/>
          <w:lang w:val="zh-CN"/>
        </w:rPr>
      </w:pPr>
    </w:p>
    <w:p w:rsidR="00F7465D" w:rsidRDefault="00F7465D">
      <w:pPr>
        <w:adjustRightInd w:val="0"/>
        <w:snapToGrid w:val="0"/>
        <w:spacing w:line="360" w:lineRule="auto"/>
        <w:ind w:firstLineChars="200" w:firstLine="420"/>
        <w:rPr>
          <w:rFonts w:ascii="宋体" w:hAnsi="宋体" w:cs="Courier New"/>
          <w:szCs w:val="21"/>
        </w:rPr>
      </w:pPr>
    </w:p>
    <w:p w:rsidR="00F7465D" w:rsidRDefault="00F7465D">
      <w:pPr>
        <w:adjustRightInd w:val="0"/>
        <w:snapToGrid w:val="0"/>
        <w:spacing w:line="360" w:lineRule="auto"/>
        <w:ind w:firstLineChars="200" w:firstLine="420"/>
        <w:rPr>
          <w:rFonts w:ascii="宋体" w:hAnsi="宋体" w:cs="Courier New"/>
          <w:szCs w:val="21"/>
        </w:rPr>
      </w:pPr>
    </w:p>
    <w:p w:rsidR="00F7465D" w:rsidRDefault="00775B8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第七章 </w:t>
      </w:r>
      <w:r>
        <w:rPr>
          <w:rFonts w:asciiTheme="majorEastAsia" w:eastAsiaTheme="majorEastAsia" w:hAnsiTheme="majorEastAsia" w:cstheme="majorEastAsia" w:hint="eastAsia"/>
          <w:b/>
          <w:kern w:val="0"/>
          <w:sz w:val="32"/>
          <w:szCs w:val="32"/>
        </w:rPr>
        <w:t>拟签订的合同文本</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775B8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F7465D" w:rsidRDefault="00775B8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775B86">
      <w:pPr>
        <w:pStyle w:val="ac"/>
        <w:spacing w:before="75" w:after="75"/>
        <w:ind w:firstLine="340"/>
        <w:rPr>
          <w:rFonts w:ascii="微软雅黑" w:eastAsia="微软雅黑" w:hAnsi="微软雅黑"/>
          <w:color w:val="000000"/>
          <w:sz w:val="27"/>
          <w:szCs w:val="27"/>
        </w:rPr>
      </w:pPr>
      <w:r>
        <w:rPr>
          <w:rFonts w:ascii="宋体" w:eastAsia="微软雅黑" w:hAnsi="宋体"/>
          <w:color w:val="000000"/>
          <w:u w:val="single"/>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12、解决争议的方法</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ind w:left="5250"/>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rPr>
          <w:rFonts w:asciiTheme="majorEastAsia" w:eastAsiaTheme="majorEastAsia" w:hAnsiTheme="majorEastAsia" w:cs="宋体"/>
          <w:b/>
          <w:kern w:val="0"/>
          <w:sz w:val="36"/>
          <w:szCs w:val="36"/>
        </w:rPr>
      </w:pP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F7465D" w:rsidRDefault="00775B8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513C6A" w:rsidRPr="00715FDF" w:rsidTr="005775B7">
        <w:tc>
          <w:tcPr>
            <w:tcW w:w="468"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Pr>
                <w:rFonts w:asciiTheme="majorEastAsia" w:eastAsiaTheme="majorEastAsia" w:hAnsiTheme="majorEastAsia" w:cstheme="majorEastAsia" w:hint="eastAsia"/>
                <w:bCs/>
                <w:color w:val="FF0000"/>
                <w:sz w:val="21"/>
                <w:szCs w:val="21"/>
                <w:lang w:val="zh-CN"/>
              </w:rPr>
              <w:t>谈判</w:t>
            </w:r>
            <w:r w:rsidRPr="004E1676">
              <w:rPr>
                <w:rFonts w:asciiTheme="majorEastAsia" w:eastAsiaTheme="majorEastAsia" w:hAnsiTheme="majorEastAsia" w:cstheme="majorEastAsia" w:hint="eastAsia"/>
                <w:bCs/>
                <w:color w:val="FF0000"/>
                <w:sz w:val="21"/>
                <w:szCs w:val="21"/>
                <w:lang w:val="zh-CN"/>
              </w:rPr>
              <w:t>承诺函</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Pr="004E1676">
              <w:rPr>
                <w:rFonts w:hAnsi="宋体" w:hint="eastAsia"/>
                <w:color w:val="FF0000"/>
                <w:kern w:val="0"/>
                <w:sz w:val="21"/>
                <w:szCs w:val="21"/>
              </w:rPr>
              <w:t>市政府采购供应商信用承诺函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tcBorders>
              <w:top w:val="double" w:sz="4" w:space="0" w:color="auto"/>
            </w:tcBorders>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513C6A" w:rsidRPr="00715FDF" w:rsidRDefault="00513C6A" w:rsidP="005775B7">
            <w:pPr>
              <w:jc w:val="center"/>
              <w:rPr>
                <w:szCs w:val="21"/>
              </w:rPr>
            </w:pPr>
          </w:p>
        </w:tc>
        <w:tc>
          <w:tcPr>
            <w:tcW w:w="1560" w:type="dxa"/>
            <w:tcBorders>
              <w:top w:val="double" w:sz="4" w:space="0" w:color="auto"/>
            </w:tcBorders>
            <w:vAlign w:val="center"/>
          </w:tcPr>
          <w:p w:rsidR="00513C6A" w:rsidRPr="00715FDF" w:rsidRDefault="00513C6A" w:rsidP="005775B7">
            <w:pPr>
              <w:snapToGrid w:val="0"/>
              <w:spacing w:line="400" w:lineRule="exact"/>
              <w:rPr>
                <w:rFonts w:ascii="宋体" w:hAnsi="宋体" w:cs="微软雅黑"/>
                <w:szCs w:val="21"/>
              </w:rPr>
            </w:pPr>
          </w:p>
        </w:tc>
        <w:tc>
          <w:tcPr>
            <w:tcW w:w="2018" w:type="dxa"/>
            <w:tcBorders>
              <w:top w:val="double" w:sz="4" w:space="0" w:color="auto"/>
            </w:tcBorders>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Pr>
                <w:rFonts w:ascii="宋体" w:hAnsi="宋体" w:cs="微软雅黑" w:hint="eastAsia"/>
                <w:szCs w:val="21"/>
              </w:rPr>
              <w:t>2</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Pr>
                <w:rFonts w:ascii="宋体" w:hAnsi="宋体" w:cs="微软雅黑" w:hint="eastAsia"/>
                <w:szCs w:val="21"/>
              </w:rPr>
              <w:t>3</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513C6A" w:rsidRPr="00715FDF" w:rsidRDefault="00513C6A" w:rsidP="005775B7">
            <w:pPr>
              <w:jc w:val="center"/>
              <w:rPr>
                <w:szCs w:val="21"/>
              </w:rPr>
            </w:pPr>
          </w:p>
        </w:tc>
        <w:tc>
          <w:tcPr>
            <w:tcW w:w="1560" w:type="dxa"/>
            <w:tcBorders>
              <w:top w:val="single" w:sz="4" w:space="0" w:color="auto"/>
            </w:tcBorders>
            <w:vAlign w:val="center"/>
          </w:tcPr>
          <w:p w:rsidR="00513C6A" w:rsidRPr="00715FDF" w:rsidRDefault="00513C6A" w:rsidP="005775B7">
            <w:pPr>
              <w:snapToGrid w:val="0"/>
              <w:spacing w:line="400" w:lineRule="exact"/>
              <w:rPr>
                <w:rFonts w:ascii="宋体" w:hAnsi="宋体" w:cs="微软雅黑"/>
                <w:szCs w:val="21"/>
              </w:rPr>
            </w:pPr>
          </w:p>
        </w:tc>
        <w:tc>
          <w:tcPr>
            <w:tcW w:w="2018" w:type="dxa"/>
            <w:tcBorders>
              <w:top w:val="single" w:sz="4" w:space="0" w:color="auto"/>
            </w:tcBorders>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0</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1</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814"/>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2</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513C6A" w:rsidRPr="00715FDF" w:rsidRDefault="00513C6A" w:rsidP="005775B7">
            <w:pPr>
              <w:pStyle w:val="a7"/>
              <w:rPr>
                <w:sz w:val="21"/>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tcBorders>
              <w:bottom w:val="single" w:sz="4" w:space="0" w:color="auto"/>
            </w:tcBorders>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3</w:t>
            </w:r>
          </w:p>
        </w:tc>
        <w:tc>
          <w:tcPr>
            <w:tcW w:w="3751" w:type="dxa"/>
            <w:tcBorders>
              <w:bottom w:val="single" w:sz="4" w:space="0" w:color="auto"/>
            </w:tcBorders>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513C6A" w:rsidRPr="00715FDF" w:rsidRDefault="00513C6A" w:rsidP="005775B7">
            <w:pPr>
              <w:pStyle w:val="a7"/>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bl>
    <w:p w:rsidR="00F7465D" w:rsidRDefault="00775B86">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F7465D" w:rsidRDefault="00775B86">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F7465D" w:rsidRDefault="00F7465D">
      <w:pPr>
        <w:pStyle w:val="a7"/>
        <w:spacing w:line="360" w:lineRule="auto"/>
        <w:jc w:val="center"/>
        <w:rPr>
          <w:rFonts w:asciiTheme="majorEastAsia" w:eastAsiaTheme="majorEastAsia" w:hAnsiTheme="majorEastAsia"/>
          <w:b/>
          <w:snapToGrid w:val="0"/>
          <w:kern w:val="0"/>
          <w:sz w:val="28"/>
          <w:szCs w:val="28"/>
        </w:rPr>
      </w:pPr>
    </w:p>
    <w:p w:rsidR="00F7465D" w:rsidRDefault="00775B86" w:rsidP="005F6B8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采购编号：</w:t>
      </w:r>
    </w:p>
    <w:p w:rsidR="00F7465D" w:rsidRDefault="00775B86">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7465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7465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r>
      <w:tr w:rsidR="00F7465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r>
    </w:tbl>
    <w:p w:rsidR="00F7465D" w:rsidRDefault="00775B86" w:rsidP="00902C0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7465D" w:rsidRDefault="00775B86" w:rsidP="00902C0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F7465D" w:rsidRDefault="00775B86">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注：</w:t>
      </w:r>
    </w:p>
    <w:p w:rsidR="00F7465D" w:rsidRDefault="00775B86">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1、交付日期指完成该项目的最终时间（日历天）。</w:t>
      </w:r>
    </w:p>
    <w:p w:rsidR="00F7465D" w:rsidRDefault="00775B86">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Theme="minorEastAsia" w:hAnsiTheme="minorEastAsia" w:cs="黑体"/>
          <w:b/>
          <w:bCs/>
          <w:sz w:val="44"/>
          <w:szCs w:val="44"/>
          <w:lang w:val="zh-CN"/>
        </w:rPr>
      </w:pPr>
    </w:p>
    <w:p w:rsidR="00902C0B" w:rsidRDefault="00902C0B" w:rsidP="00902C0B">
      <w:pPr>
        <w:pStyle w:val="11"/>
        <w:rPr>
          <w:lang w:val="zh-CN"/>
        </w:rPr>
      </w:pPr>
    </w:p>
    <w:p w:rsidR="00902C0B" w:rsidRDefault="00902C0B" w:rsidP="00902C0B">
      <w:pPr>
        <w:pStyle w:val="11"/>
        <w:rPr>
          <w:lang w:val="zh-CN"/>
        </w:rPr>
      </w:pPr>
    </w:p>
    <w:p w:rsidR="00902C0B" w:rsidRPr="00902C0B" w:rsidRDefault="00902C0B" w:rsidP="00902C0B">
      <w:pPr>
        <w:pStyle w:val="11"/>
        <w:rPr>
          <w:lang w:val="zh-CN"/>
        </w:rPr>
      </w:pPr>
    </w:p>
    <w:p w:rsidR="00F7465D" w:rsidRDefault="00775B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三、资格审查相关材料</w:t>
      </w:r>
    </w:p>
    <w:p w:rsidR="00F7465D" w:rsidRDefault="00775B86">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F7465D" w:rsidRDefault="00F7465D">
      <w:pPr>
        <w:pStyle w:val="a7"/>
        <w:spacing w:line="360" w:lineRule="auto"/>
        <w:jc w:val="center"/>
        <w:rPr>
          <w:rFonts w:asciiTheme="majorEastAsia" w:eastAsiaTheme="majorEastAsia" w:hAnsiTheme="majorEastAsia"/>
          <w:b/>
          <w:snapToGrid w:val="0"/>
          <w:kern w:val="0"/>
          <w:sz w:val="28"/>
          <w:szCs w:val="28"/>
        </w:rPr>
      </w:pPr>
    </w:p>
    <w:p w:rsidR="00F7465D" w:rsidRDefault="00775B8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7465D" w:rsidRDefault="00775B86">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F7465D" w:rsidRDefault="00775B86">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F7465D" w:rsidRDefault="00775B86">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F7465D" w:rsidRDefault="00775B86">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F7465D" w:rsidRDefault="00775B8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F7465D" w:rsidRDefault="00775B8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F7465D" w:rsidRDefault="00775B86">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F7465D" w:rsidRDefault="00775B86">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7465D" w:rsidRDefault="00775B86">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F7465D" w:rsidRDefault="00F7465D">
      <w:pPr>
        <w:pStyle w:val="a7"/>
        <w:adjustRightInd w:val="0"/>
        <w:snapToGrid w:val="0"/>
        <w:spacing w:line="360" w:lineRule="auto"/>
        <w:rPr>
          <w:rFonts w:asciiTheme="minorEastAsia" w:eastAsiaTheme="minorEastAsia" w:hAnsiTheme="minorEastAsia"/>
          <w:sz w:val="21"/>
          <w:szCs w:val="21"/>
        </w:rPr>
      </w:pPr>
    </w:p>
    <w:p w:rsidR="00F7465D" w:rsidRDefault="00F7465D">
      <w:pPr>
        <w:pStyle w:val="a7"/>
        <w:adjustRightInd w:val="0"/>
        <w:snapToGrid w:val="0"/>
        <w:spacing w:line="360" w:lineRule="auto"/>
        <w:rPr>
          <w:rFonts w:asciiTheme="minorEastAsia" w:eastAsiaTheme="minorEastAsia" w:hAnsiTheme="minorEastAsia"/>
          <w:sz w:val="21"/>
          <w:szCs w:val="21"/>
        </w:rPr>
      </w:pPr>
    </w:p>
    <w:p w:rsidR="00F7465D" w:rsidRDefault="00775B86">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所有与本项目谈判有关的一切正式往来请联系：</w:t>
      </w:r>
    </w:p>
    <w:p w:rsidR="00F7465D" w:rsidRDefault="00775B8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F7465D" w:rsidRDefault="00775B8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F7465D" w:rsidRDefault="00775B8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手    机：. 固定电话：.</w:t>
      </w:r>
    </w:p>
    <w:p w:rsidR="00F7465D" w:rsidRDefault="00775B86">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注：</w:t>
      </w:r>
    </w:p>
    <w:p w:rsidR="00F7465D" w:rsidRDefault="00775B86">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供应商代表应为参加谈判的法定代表人（单位负责人）或</w:t>
      </w:r>
      <w:r>
        <w:rPr>
          <w:rFonts w:asciiTheme="minorEastAsia" w:hAnsiTheme="minorEastAsia" w:cs="Arial" w:hint="eastAsia"/>
          <w:b/>
          <w:szCs w:val="21"/>
        </w:rPr>
        <w:t>法定代表人（单位负责人）</w:t>
      </w:r>
      <w:r>
        <w:rPr>
          <w:rFonts w:asciiTheme="minorEastAsia" w:hAnsiTheme="minorEastAsia" w:hint="eastAsia"/>
          <w:b/>
          <w:szCs w:val="21"/>
        </w:rPr>
        <w:t>授权代表。</w:t>
      </w:r>
    </w:p>
    <w:p w:rsidR="00F7465D" w:rsidRDefault="00F7465D">
      <w:pPr>
        <w:adjustRightInd w:val="0"/>
        <w:snapToGrid w:val="0"/>
        <w:spacing w:line="360" w:lineRule="auto"/>
        <w:rPr>
          <w:rFonts w:asciiTheme="minorEastAsia" w:hAnsiTheme="minorEastAsia" w:cs="宋体"/>
          <w:szCs w:val="21"/>
          <w:u w:val="single"/>
        </w:rPr>
      </w:pPr>
    </w:p>
    <w:p w:rsidR="00F7465D" w:rsidRDefault="00F7465D">
      <w:pPr>
        <w:adjustRightInd w:val="0"/>
        <w:snapToGrid w:val="0"/>
        <w:spacing w:line="360" w:lineRule="auto"/>
        <w:rPr>
          <w:rFonts w:asciiTheme="minorEastAsia" w:hAnsiTheme="minorEastAsia" w:cs="宋体"/>
          <w:szCs w:val="21"/>
          <w:u w:val="single"/>
        </w:rPr>
      </w:pPr>
    </w:p>
    <w:p w:rsidR="00F7465D" w:rsidRDefault="00F7465D">
      <w:pPr>
        <w:adjustRightInd w:val="0"/>
        <w:snapToGrid w:val="0"/>
        <w:spacing w:line="360" w:lineRule="auto"/>
        <w:rPr>
          <w:rFonts w:asciiTheme="minorEastAsia" w:hAnsiTheme="minorEastAsia" w:cs="宋体"/>
          <w:szCs w:val="21"/>
          <w:u w:val="single"/>
        </w:rPr>
      </w:pPr>
    </w:p>
    <w:p w:rsidR="00F7465D" w:rsidRDefault="00775B86">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F7465D" w:rsidRDefault="00F7465D">
      <w:pPr>
        <w:adjustRightInd w:val="0"/>
        <w:snapToGrid w:val="0"/>
        <w:spacing w:line="360" w:lineRule="auto"/>
        <w:ind w:firstLineChars="2050" w:firstLine="4305"/>
        <w:rPr>
          <w:rFonts w:asciiTheme="minorEastAsia" w:hAnsiTheme="minorEastAsia" w:cs="宋体"/>
          <w:szCs w:val="21"/>
        </w:rPr>
      </w:pPr>
    </w:p>
    <w:p w:rsidR="00F7465D" w:rsidRDefault="00775B8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7465D" w:rsidRDefault="00F7465D">
      <w:pPr>
        <w:adjustRightInd w:val="0"/>
        <w:snapToGrid w:val="0"/>
        <w:spacing w:line="360" w:lineRule="auto"/>
        <w:ind w:firstLineChars="2050" w:firstLine="4305"/>
        <w:rPr>
          <w:rFonts w:asciiTheme="minorEastAsia" w:hAnsiTheme="minorEastAsia" w:cs="宋体"/>
          <w:szCs w:val="21"/>
        </w:rPr>
      </w:pPr>
    </w:p>
    <w:p w:rsidR="00F7465D" w:rsidRDefault="00775B86">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F7465D" w:rsidRDefault="00F7465D" w:rsidP="00970028">
      <w:pPr>
        <w:autoSpaceDE w:val="0"/>
        <w:autoSpaceDN w:val="0"/>
        <w:adjustRightInd w:val="0"/>
        <w:spacing w:line="480" w:lineRule="auto"/>
        <w:ind w:firstLineChars="257" w:firstLine="617"/>
        <w:rPr>
          <w:rFonts w:ascii="宋体" w:hAnsi="宋体"/>
          <w:sz w:val="24"/>
          <w:szCs w:val="24"/>
        </w:rPr>
      </w:pP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F7465D" w:rsidRDefault="00F7465D" w:rsidP="00970028">
      <w:pPr>
        <w:pStyle w:val="13"/>
        <w:spacing w:line="480" w:lineRule="auto"/>
        <w:ind w:firstLineChars="225" w:firstLine="473"/>
        <w:jc w:val="left"/>
        <w:rPr>
          <w:rFonts w:asciiTheme="minorEastAsia" w:hAnsiTheme="minorEastAsia"/>
          <w:sz w:val="21"/>
          <w:szCs w:val="21"/>
        </w:rPr>
      </w:pPr>
    </w:p>
    <w:p w:rsidR="00F7465D" w:rsidRDefault="00F7465D" w:rsidP="00970028">
      <w:pPr>
        <w:pStyle w:val="13"/>
        <w:spacing w:line="480" w:lineRule="auto"/>
        <w:ind w:firstLineChars="225" w:firstLine="473"/>
        <w:jc w:val="left"/>
        <w:rPr>
          <w:rFonts w:asciiTheme="minorEastAsia" w:hAnsiTheme="minorEastAsia"/>
          <w:sz w:val="21"/>
          <w:szCs w:val="21"/>
        </w:rPr>
      </w:pPr>
    </w:p>
    <w:p w:rsidR="00F7465D" w:rsidRDefault="00775B86" w:rsidP="00970028">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F7465D" w:rsidRDefault="00F7465D" w:rsidP="00970028">
      <w:pPr>
        <w:pStyle w:val="13"/>
        <w:spacing w:line="480" w:lineRule="auto"/>
        <w:ind w:leftChars="-256" w:left="-538" w:firstLineChars="257" w:firstLine="540"/>
        <w:jc w:val="center"/>
        <w:rPr>
          <w:rFonts w:asciiTheme="minorEastAsia" w:hAnsiTheme="minorEastAsia"/>
          <w:bCs/>
          <w:sz w:val="21"/>
          <w:szCs w:val="21"/>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775B86">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F7465D" w:rsidRDefault="00775B86" w:rsidP="00970028">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F7465D" w:rsidRDefault="00F7465D">
      <w:pPr>
        <w:pStyle w:val="14"/>
        <w:spacing w:line="480" w:lineRule="auto"/>
        <w:rPr>
          <w:rFonts w:asciiTheme="minorEastAsia" w:hAnsiTheme="minorEastAsia" w:cs="Arial"/>
          <w:sz w:val="21"/>
          <w:szCs w:val="21"/>
        </w:rPr>
      </w:pPr>
    </w:p>
    <w:p w:rsidR="00F7465D" w:rsidRDefault="00F7465D">
      <w:pPr>
        <w:rPr>
          <w:szCs w:val="21"/>
        </w:rPr>
      </w:pPr>
    </w:p>
    <w:p w:rsidR="00F7465D" w:rsidRDefault="00775B86">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F7465D" w:rsidRDefault="00F7465D">
      <w:pPr>
        <w:spacing w:line="320" w:lineRule="exact"/>
        <w:ind w:firstLineChars="200" w:firstLine="420"/>
        <w:rPr>
          <w:rFonts w:asciiTheme="minorEastAsia" w:hAnsiTheme="minorEastAsia"/>
          <w:bCs/>
          <w:kern w:val="12"/>
          <w:szCs w:val="21"/>
        </w:rPr>
      </w:pPr>
    </w:p>
    <w:p w:rsidR="00F7465D" w:rsidRDefault="00775B86">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F7465D" w:rsidRDefault="00F7465D">
      <w:pPr>
        <w:spacing w:line="480" w:lineRule="exact"/>
        <w:jc w:val="center"/>
        <w:rPr>
          <w:rFonts w:ascii="宋体" w:hAnsi="宋体"/>
          <w:b/>
          <w:bCs/>
          <w:sz w:val="36"/>
          <w:szCs w:val="36"/>
        </w:rPr>
      </w:pP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7465D" w:rsidRDefault="00775B86">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F7465D" w:rsidRDefault="00775B86">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F7465D" w:rsidRDefault="00775B8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F7465D" w:rsidRDefault="00775B8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465D">
        <w:trPr>
          <w:gridAfter w:val="1"/>
          <w:wAfter w:w="14" w:type="dxa"/>
          <w:trHeight w:val="2636"/>
        </w:trPr>
        <w:tc>
          <w:tcPr>
            <w:tcW w:w="4484" w:type="dxa"/>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7465D">
        <w:trPr>
          <w:trHeight w:val="2781"/>
        </w:trPr>
        <w:tc>
          <w:tcPr>
            <w:tcW w:w="4491"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法定代表人（单位负责人）授权代表身份证</w:t>
            </w:r>
          </w:p>
          <w:p w:rsidR="00F7465D" w:rsidRDefault="00775B8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法定代表人（单位负责人）授权代表身份证</w:t>
            </w:r>
          </w:p>
          <w:p w:rsidR="00F7465D" w:rsidRDefault="00775B86">
            <w:pPr>
              <w:jc w:val="center"/>
              <w:rPr>
                <w:rFonts w:asciiTheme="minorEastAsia" w:hAnsiTheme="minorEastAsia"/>
                <w:szCs w:val="21"/>
              </w:rPr>
            </w:pPr>
            <w:r>
              <w:rPr>
                <w:rFonts w:asciiTheme="minorEastAsia" w:hAnsiTheme="minorEastAsia" w:hint="eastAsia"/>
                <w:szCs w:val="21"/>
              </w:rPr>
              <w:t>（反面）</w:t>
            </w:r>
          </w:p>
        </w:tc>
      </w:tr>
    </w:tbl>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widowControl/>
        <w:spacing w:before="100" w:beforeAutospacing="1" w:after="100" w:afterAutospacing="1" w:line="360" w:lineRule="auto"/>
        <w:jc w:val="center"/>
        <w:rPr>
          <w:rFonts w:ascii="宋体" w:hAnsi="宋体"/>
          <w:b/>
          <w:bCs/>
          <w:sz w:val="24"/>
          <w:szCs w:val="24"/>
        </w:rPr>
      </w:pPr>
    </w:p>
    <w:p w:rsidR="00F7465D" w:rsidRDefault="00775B86">
      <w:pPr>
        <w:widowControl/>
        <w:jc w:val="left"/>
        <w:rPr>
          <w:rFonts w:ascii="宋体" w:hAnsi="宋体"/>
          <w:b/>
          <w:bCs/>
          <w:sz w:val="24"/>
          <w:szCs w:val="24"/>
        </w:rPr>
      </w:pPr>
      <w:r>
        <w:rPr>
          <w:rFonts w:ascii="宋体" w:hAnsi="宋体"/>
          <w:b/>
          <w:bCs/>
          <w:sz w:val="24"/>
          <w:szCs w:val="24"/>
        </w:rPr>
        <w:br w:type="page"/>
      </w:r>
    </w:p>
    <w:p w:rsidR="00F7465D" w:rsidRDefault="008C02EA">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w:t>
      </w:r>
      <w:r w:rsidR="00775B86">
        <w:rPr>
          <w:rFonts w:ascii="宋体" w:hAnsi="宋体" w:hint="eastAsia"/>
          <w:b/>
          <w:bCs/>
          <w:sz w:val="24"/>
          <w:szCs w:val="24"/>
        </w:rPr>
        <w:t>谈判承诺函</w:t>
      </w:r>
    </w:p>
    <w:p w:rsidR="00F7465D" w:rsidRDefault="00F7465D">
      <w:pPr>
        <w:autoSpaceDE w:val="0"/>
        <w:autoSpaceDN w:val="0"/>
        <w:snapToGrid w:val="0"/>
        <w:spacing w:line="360" w:lineRule="auto"/>
        <w:jc w:val="center"/>
        <w:rPr>
          <w:rFonts w:ascii="宋体" w:hAnsi="宋体"/>
          <w:b/>
          <w:bCs/>
          <w:sz w:val="24"/>
          <w:szCs w:val="24"/>
        </w:rPr>
      </w:pPr>
    </w:p>
    <w:p w:rsidR="00F7465D" w:rsidRDefault="00775B86" w:rsidP="005F6B8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F7465D" w:rsidRDefault="00775B86" w:rsidP="005F6B8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7465D" w:rsidRDefault="00775B86" w:rsidP="005F6B8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F7465D" w:rsidRDefault="00775B86" w:rsidP="005F6B8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F7465D" w:rsidRDefault="00775B86" w:rsidP="005F6B8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F7465D" w:rsidRDefault="00775B86" w:rsidP="005F6B8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F7465D" w:rsidRDefault="00775B86" w:rsidP="005F6B8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F7465D" w:rsidRDefault="00F7465D">
      <w:pPr>
        <w:rPr>
          <w:sz w:val="28"/>
          <w:szCs w:val="28"/>
          <w:u w:val="single"/>
        </w:rPr>
      </w:pPr>
    </w:p>
    <w:p w:rsidR="00F7465D" w:rsidRDefault="00F7465D">
      <w:pPr>
        <w:rPr>
          <w:sz w:val="28"/>
          <w:szCs w:val="28"/>
          <w:u w:val="single"/>
        </w:rPr>
      </w:pPr>
    </w:p>
    <w:p w:rsidR="00F7465D" w:rsidRDefault="00775B86" w:rsidP="00970028">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F7465D" w:rsidRDefault="00775B86" w:rsidP="00970028">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F7465D" w:rsidRDefault="00F7465D">
      <w:pPr>
        <w:autoSpaceDE w:val="0"/>
        <w:autoSpaceDN w:val="0"/>
        <w:adjustRightInd w:val="0"/>
        <w:spacing w:line="360" w:lineRule="auto"/>
        <w:jc w:val="center"/>
        <w:rPr>
          <w:rFonts w:ascii="宋体" w:cs="宋体"/>
          <w:szCs w:val="21"/>
          <w:lang w:val="zh-CN"/>
        </w:rPr>
      </w:pPr>
    </w:p>
    <w:p w:rsidR="00F7465D" w:rsidRDefault="00F7465D">
      <w:pPr>
        <w:autoSpaceDE w:val="0"/>
        <w:autoSpaceDN w:val="0"/>
        <w:adjustRightInd w:val="0"/>
        <w:spacing w:line="360" w:lineRule="auto"/>
        <w:ind w:right="-11"/>
        <w:rPr>
          <w:rFonts w:ascii="宋体" w:cs="宋体"/>
          <w:szCs w:val="21"/>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8C02EA">
      <w:pPr>
        <w:spacing w:line="360" w:lineRule="auto"/>
        <w:jc w:val="center"/>
        <w:rPr>
          <w:rFonts w:ascii="宋体" w:hAnsi="宋体"/>
          <w:b/>
          <w:bCs/>
          <w:sz w:val="24"/>
          <w:szCs w:val="24"/>
        </w:rPr>
      </w:pPr>
      <w:r>
        <w:rPr>
          <w:rFonts w:ascii="宋体" w:hAnsi="宋体" w:hint="eastAsia"/>
          <w:b/>
          <w:bCs/>
          <w:sz w:val="24"/>
          <w:szCs w:val="24"/>
        </w:rPr>
        <w:lastRenderedPageBreak/>
        <w:t>3.5</w:t>
      </w:r>
      <w:r w:rsidR="00775B86">
        <w:rPr>
          <w:rFonts w:ascii="宋体" w:hAnsi="宋体" w:hint="eastAsia"/>
          <w:b/>
          <w:bCs/>
          <w:sz w:val="24"/>
          <w:szCs w:val="24"/>
        </w:rPr>
        <w:t xml:space="preserve">       禹州市政府采购供应商信用承诺函</w:t>
      </w:r>
    </w:p>
    <w:p w:rsidR="00F7465D" w:rsidRDefault="00F7465D">
      <w:pPr>
        <w:rPr>
          <w:rFonts w:asciiTheme="minorEastAsia" w:hAnsiTheme="minorEastAsia" w:cs="宋体"/>
          <w:szCs w:val="21"/>
          <w:lang w:val="zh-CN"/>
        </w:rPr>
      </w:pPr>
    </w:p>
    <w:p w:rsidR="00F7465D" w:rsidRDefault="00775B86">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（八）未曾作出虚假采购承诺；</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lastRenderedPageBreak/>
        <w:t>（九）符合法律、行政法规规定的其他条件。</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日期：年月日</w:t>
      </w:r>
    </w:p>
    <w:p w:rsidR="00F7465D" w:rsidRDefault="00F7465D">
      <w:pPr>
        <w:rPr>
          <w:rFonts w:asciiTheme="minorEastAsia" w:hAnsiTheme="minorEastAsia" w:cs="宋体"/>
          <w:szCs w:val="21"/>
          <w:lang w:val="zh-CN"/>
        </w:rPr>
      </w:pPr>
    </w:p>
    <w:p w:rsidR="00F7465D" w:rsidRDefault="00F7465D">
      <w:pPr>
        <w:rPr>
          <w:rFonts w:ascii="仿宋" w:eastAsia="仿宋" w:hAnsi="仿宋" w:cs="华文仿宋"/>
          <w:szCs w:val="21"/>
        </w:rPr>
      </w:pPr>
    </w:p>
    <w:p w:rsidR="00F7465D" w:rsidRDefault="00775B86">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F7465D" w:rsidRDefault="00775B86">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pStyle w:val="a5"/>
        <w:rPr>
          <w:rFonts w:ascii="宋体" w:cs="宋体"/>
          <w:sz w:val="24"/>
          <w:lang w:val="zh-CN"/>
        </w:rPr>
      </w:pPr>
    </w:p>
    <w:p w:rsidR="00F7465D" w:rsidRDefault="00F7465D">
      <w:pPr>
        <w:pStyle w:val="a5"/>
        <w:rPr>
          <w:rFonts w:ascii="宋体" w:cs="宋体"/>
          <w:sz w:val="24"/>
          <w:lang w:val="zh-CN"/>
        </w:rPr>
      </w:pPr>
    </w:p>
    <w:p w:rsidR="00F7465D" w:rsidRDefault="00F7465D">
      <w:pPr>
        <w:pStyle w:val="a5"/>
        <w:rPr>
          <w:rFonts w:ascii="宋体" w:cs="宋体"/>
          <w:sz w:val="24"/>
          <w:lang w:val="zh-CN"/>
        </w:rPr>
      </w:pPr>
    </w:p>
    <w:p w:rsidR="00F7465D" w:rsidRDefault="00F7465D">
      <w:pPr>
        <w:spacing w:line="360" w:lineRule="auto"/>
        <w:jc w:val="center"/>
        <w:rPr>
          <w:rFonts w:ascii="宋体" w:hAnsi="宋体"/>
          <w:b/>
          <w:bCs/>
          <w:sz w:val="24"/>
          <w:szCs w:val="24"/>
        </w:rPr>
      </w:pPr>
    </w:p>
    <w:p w:rsidR="00F7465D" w:rsidRDefault="008C02EA">
      <w:pPr>
        <w:spacing w:line="360" w:lineRule="auto"/>
        <w:jc w:val="center"/>
        <w:rPr>
          <w:rFonts w:ascii="宋体" w:hAnsi="宋体"/>
          <w:b/>
          <w:bCs/>
          <w:sz w:val="24"/>
          <w:szCs w:val="24"/>
        </w:rPr>
      </w:pPr>
      <w:r>
        <w:rPr>
          <w:rFonts w:ascii="宋体" w:hAnsi="宋体" w:hint="eastAsia"/>
          <w:b/>
          <w:bCs/>
          <w:sz w:val="24"/>
          <w:szCs w:val="24"/>
        </w:rPr>
        <w:lastRenderedPageBreak/>
        <w:t>3.6</w:t>
      </w:r>
      <w:r w:rsidR="00775B86">
        <w:rPr>
          <w:rFonts w:ascii="宋体" w:hAnsi="宋体" w:hint="eastAsia"/>
          <w:b/>
          <w:bCs/>
          <w:sz w:val="24"/>
          <w:szCs w:val="24"/>
        </w:rPr>
        <w:t>投标人提供与参加本项目投标的其他供应商之间，单位负责人不为同一人并且不存在直接控股、管理关系承诺函</w:t>
      </w:r>
    </w:p>
    <w:p w:rsidR="00F7465D" w:rsidRDefault="00775B86">
      <w:pPr>
        <w:spacing w:line="360" w:lineRule="auto"/>
        <w:jc w:val="center"/>
        <w:rPr>
          <w:rFonts w:ascii="宋体" w:hAnsi="宋体"/>
          <w:bCs/>
          <w:sz w:val="24"/>
          <w:szCs w:val="24"/>
        </w:rPr>
      </w:pPr>
      <w:r>
        <w:rPr>
          <w:rFonts w:ascii="宋体" w:hAnsi="宋体" w:hint="eastAsia"/>
          <w:bCs/>
          <w:sz w:val="24"/>
          <w:szCs w:val="24"/>
        </w:rPr>
        <w:t>（承诺函格式自拟）</w:t>
      </w: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775B86">
      <w:pPr>
        <w:widowControl/>
        <w:jc w:val="left"/>
        <w:rPr>
          <w:rFonts w:ascii="宋体" w:hAnsi="宋体"/>
          <w:b/>
          <w:bCs/>
          <w:sz w:val="24"/>
          <w:szCs w:val="24"/>
        </w:rPr>
      </w:pPr>
      <w:r>
        <w:rPr>
          <w:rFonts w:ascii="宋体" w:hAnsi="宋体"/>
          <w:b/>
          <w:bCs/>
          <w:sz w:val="24"/>
          <w:szCs w:val="24"/>
        </w:rPr>
        <w:br w:type="page"/>
      </w:r>
    </w:p>
    <w:p w:rsidR="00F7465D" w:rsidRDefault="00775B86">
      <w:pPr>
        <w:spacing w:line="360" w:lineRule="auto"/>
        <w:jc w:val="center"/>
        <w:rPr>
          <w:rFonts w:ascii="宋体" w:hAnsi="宋体"/>
          <w:b/>
          <w:bCs/>
          <w:sz w:val="24"/>
          <w:szCs w:val="24"/>
        </w:rPr>
      </w:pPr>
      <w:r>
        <w:rPr>
          <w:rFonts w:ascii="宋体" w:hAnsi="宋体" w:hint="eastAsia"/>
          <w:b/>
          <w:bCs/>
          <w:sz w:val="24"/>
          <w:szCs w:val="24"/>
        </w:rPr>
        <w:lastRenderedPageBreak/>
        <w:t>3.</w:t>
      </w:r>
      <w:r w:rsidR="008C02EA">
        <w:rPr>
          <w:rFonts w:ascii="宋体" w:hAnsi="宋体" w:hint="eastAsia"/>
          <w:b/>
          <w:bCs/>
          <w:sz w:val="24"/>
          <w:szCs w:val="24"/>
        </w:rPr>
        <w:t>7</w:t>
      </w:r>
      <w:r>
        <w:rPr>
          <w:rFonts w:ascii="宋体" w:hAnsi="宋体" w:hint="eastAsia"/>
          <w:b/>
          <w:bCs/>
          <w:sz w:val="24"/>
          <w:szCs w:val="24"/>
        </w:rPr>
        <w:t>投标人提供未为本项目提供整体设计、规范编制或者项目管理、监理、检测等服务承诺函</w:t>
      </w:r>
    </w:p>
    <w:p w:rsidR="00F7465D" w:rsidRDefault="00775B86">
      <w:pPr>
        <w:spacing w:line="360" w:lineRule="auto"/>
        <w:jc w:val="center"/>
        <w:rPr>
          <w:rFonts w:ascii="宋体" w:hAnsi="宋体"/>
          <w:bCs/>
          <w:sz w:val="24"/>
          <w:szCs w:val="24"/>
        </w:rPr>
      </w:pPr>
      <w:r>
        <w:rPr>
          <w:rFonts w:ascii="宋体" w:hAnsi="宋体" w:hint="eastAsia"/>
          <w:bCs/>
          <w:sz w:val="24"/>
          <w:szCs w:val="24"/>
        </w:rPr>
        <w:t>（承诺函格式自拟）</w:t>
      </w: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775B86">
      <w:pPr>
        <w:widowControl/>
        <w:jc w:val="left"/>
        <w:rPr>
          <w:rFonts w:ascii="宋体" w:hAnsi="宋体"/>
          <w:b/>
          <w:bCs/>
          <w:sz w:val="24"/>
          <w:szCs w:val="24"/>
        </w:rPr>
      </w:pPr>
      <w:r>
        <w:rPr>
          <w:rFonts w:ascii="宋体" w:hAnsi="宋体"/>
          <w:b/>
          <w:bCs/>
          <w:sz w:val="24"/>
          <w:szCs w:val="24"/>
        </w:rPr>
        <w:br w:type="page"/>
      </w:r>
    </w:p>
    <w:p w:rsidR="00F7465D" w:rsidRDefault="00775B8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w:t>
      </w:r>
      <w:r w:rsidR="008C02EA">
        <w:rPr>
          <w:rFonts w:ascii="宋体" w:hAnsi="宋体" w:hint="eastAsia"/>
          <w:b/>
          <w:bCs/>
          <w:sz w:val="24"/>
          <w:szCs w:val="24"/>
        </w:rPr>
        <w:t>8</w:t>
      </w:r>
      <w:r>
        <w:rPr>
          <w:rFonts w:ascii="宋体" w:hAnsi="宋体" w:hint="eastAsia"/>
          <w:b/>
          <w:bCs/>
          <w:sz w:val="24"/>
          <w:szCs w:val="24"/>
        </w:rPr>
        <w:t xml:space="preserve"> 其他资格证书或材料 </w:t>
      </w: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rPr>
          <w:rFonts w:asciiTheme="minorEastAsia" w:hAnsiTheme="minorEastAsia" w:cs="黑体"/>
          <w:b/>
          <w:bCs/>
          <w:sz w:val="44"/>
          <w:szCs w:val="44"/>
          <w:lang w:val="zh-CN"/>
        </w:rPr>
      </w:pPr>
    </w:p>
    <w:p w:rsidR="00F7465D" w:rsidRDefault="00775B86" w:rsidP="00176E55">
      <w:pPr>
        <w:widowControl/>
        <w:ind w:firstLineChars="850" w:firstLine="2389"/>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4.1 投标分项报价表</w:t>
      </w:r>
    </w:p>
    <w:p w:rsidR="005167FC" w:rsidRPr="00715FDF" w:rsidRDefault="005167FC" w:rsidP="005F6B8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autoSpaceDE w:val="0"/>
        <w:autoSpaceDN w:val="0"/>
        <w:adjustRightInd w:val="0"/>
        <w:spacing w:line="360" w:lineRule="auto"/>
        <w:outlineLvl w:val="0"/>
        <w:rPr>
          <w:rFonts w:eastAsia="宋体" w:hAnsi="宋体"/>
          <w:b/>
          <w:snapToGrid w:val="0"/>
          <w:kern w:val="0"/>
          <w:szCs w:val="21"/>
        </w:rPr>
      </w:pPr>
      <w:r w:rsidRPr="00715FDF">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2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品牌</w:t>
            </w:r>
          </w:p>
          <w:p w:rsidR="005167FC" w:rsidRPr="00715FDF" w:rsidRDefault="005167FC" w:rsidP="005775B7">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技术</w:t>
            </w:r>
          </w:p>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ind w:left="120" w:hanging="120"/>
              <w:jc w:val="center"/>
              <w:rPr>
                <w:rFonts w:asciiTheme="minorEastAsia" w:hAnsiTheme="minorEastAsia" w:cs="宋体"/>
                <w:b/>
                <w:szCs w:val="21"/>
                <w:lang w:val="zh-CN"/>
              </w:rPr>
            </w:pPr>
            <w:r w:rsidRPr="00715FDF">
              <w:rPr>
                <w:rFonts w:asciiTheme="minorEastAsia" w:hAnsiTheme="minorEastAsia" w:cs="宋体" w:hint="eastAsia"/>
                <w:b/>
                <w:szCs w:val="21"/>
                <w:lang w:val="zh-CN"/>
              </w:rPr>
              <w:t>厂家</w:t>
            </w:r>
          </w:p>
        </w:tc>
      </w:tr>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r>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r>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r>
      <w:tr w:rsidR="005167FC" w:rsidRPr="00715FDF" w:rsidTr="005775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360" w:lineRule="auto"/>
              <w:jc w:val="center"/>
              <w:rPr>
                <w:rFonts w:asciiTheme="minorEastAsia" w:hAnsiTheme="minorEastAsia"/>
                <w:szCs w:val="21"/>
              </w:rPr>
            </w:pPr>
            <w:r w:rsidRPr="00715FDF">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360" w:lineRule="auto"/>
              <w:ind w:firstLineChars="50" w:firstLine="105"/>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4.2 技术规格偏离表</w:t>
      </w:r>
    </w:p>
    <w:p w:rsidR="005167FC" w:rsidRPr="00715FDF" w:rsidRDefault="005167FC" w:rsidP="005F6B8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autoSpaceDE w:val="0"/>
        <w:autoSpaceDN w:val="0"/>
        <w:adjustRightInd w:val="0"/>
        <w:spacing w:line="360" w:lineRule="auto"/>
        <w:outlineLvl w:val="0"/>
        <w:rPr>
          <w:rFonts w:asciiTheme="minorEastAsia" w:hAnsiTheme="minorEastAsia"/>
          <w:szCs w:val="21"/>
        </w:rPr>
      </w:pPr>
      <w:r w:rsidRPr="00715FDF">
        <w:rPr>
          <w:rFonts w:asciiTheme="minorEastAsia" w:hAnsiTheme="minorEastAsia" w:hint="eastAsia"/>
          <w:szCs w:val="21"/>
        </w:rPr>
        <w:t xml:space="preserve">项目名称：   </w:t>
      </w:r>
    </w:p>
    <w:p w:rsidR="005167FC" w:rsidRPr="00715FDF" w:rsidRDefault="005167FC" w:rsidP="005167F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货物服务</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招标文件</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投标技术</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w:t>
            </w:r>
          </w:p>
          <w:p w:rsidR="005167FC" w:rsidRPr="00715FDF" w:rsidRDefault="005167FC" w:rsidP="005775B7">
            <w:pPr>
              <w:jc w:val="center"/>
              <w:rPr>
                <w:rFonts w:ascii="宋体" w:eastAsia="宋体" w:hAnsi="宋体" w:cs="宋体"/>
                <w:b/>
                <w:bCs/>
                <w:szCs w:val="21"/>
              </w:rPr>
            </w:pPr>
            <w:r w:rsidRPr="00715F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偏离内容</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说明</w:t>
            </w:r>
          </w:p>
        </w:tc>
      </w:tr>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
                <w:bCs/>
                <w:szCs w:val="21"/>
              </w:rPr>
            </w:pPr>
          </w:p>
        </w:tc>
      </w:tr>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
                <w:bCs/>
                <w:szCs w:val="21"/>
              </w:rPr>
            </w:pPr>
          </w:p>
        </w:tc>
      </w:tr>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
                <w:bCs/>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4.3 技术方案（实施方案）</w:t>
      </w: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4.4 业绩情况表</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5F6B8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5167FC" w:rsidRPr="00715FDF" w:rsidRDefault="005167FC" w:rsidP="005167F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167FC" w:rsidRPr="00715FDF" w:rsidTr="005775B7">
        <w:trPr>
          <w:trHeight w:val="777"/>
        </w:trPr>
        <w:tc>
          <w:tcPr>
            <w:tcW w:w="712"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3579"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440"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706" w:type="dxa"/>
            <w:vAlign w:val="center"/>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3579"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440"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706" w:type="dxa"/>
            <w:vAlign w:val="center"/>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3579"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440"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706" w:type="dxa"/>
            <w:vAlign w:val="center"/>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5167FC" w:rsidRPr="00715FDF" w:rsidRDefault="005167FC" w:rsidP="005775B7">
            <w:pPr>
              <w:rPr>
                <w:rFonts w:ascii="宋体"/>
                <w:szCs w:val="21"/>
              </w:rPr>
            </w:pPr>
          </w:p>
        </w:tc>
        <w:tc>
          <w:tcPr>
            <w:tcW w:w="3579" w:type="dxa"/>
            <w:vAlign w:val="center"/>
          </w:tcPr>
          <w:p w:rsidR="005167FC" w:rsidRPr="00715FDF" w:rsidRDefault="005167FC" w:rsidP="005775B7">
            <w:pPr>
              <w:rPr>
                <w:rFonts w:ascii="宋体"/>
                <w:szCs w:val="21"/>
              </w:rPr>
            </w:pPr>
          </w:p>
        </w:tc>
        <w:tc>
          <w:tcPr>
            <w:tcW w:w="1440" w:type="dxa"/>
            <w:vAlign w:val="center"/>
          </w:tcPr>
          <w:p w:rsidR="005167FC" w:rsidRPr="00715FDF" w:rsidRDefault="005167FC" w:rsidP="005775B7">
            <w:pPr>
              <w:rPr>
                <w:rFonts w:ascii="宋体"/>
                <w:szCs w:val="21"/>
              </w:rPr>
            </w:pPr>
          </w:p>
        </w:tc>
        <w:tc>
          <w:tcPr>
            <w:tcW w:w="1706" w:type="dxa"/>
            <w:vAlign w:val="center"/>
          </w:tcPr>
          <w:p w:rsidR="005167FC" w:rsidRPr="00715FDF" w:rsidRDefault="005167FC" w:rsidP="005775B7">
            <w:pPr>
              <w:rPr>
                <w:rFonts w:ascii="宋体"/>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5167FC" w:rsidRPr="00715FDF" w:rsidRDefault="005167FC" w:rsidP="005775B7">
            <w:pPr>
              <w:rPr>
                <w:rFonts w:ascii="宋体"/>
                <w:szCs w:val="21"/>
              </w:rPr>
            </w:pPr>
          </w:p>
        </w:tc>
        <w:tc>
          <w:tcPr>
            <w:tcW w:w="3579" w:type="dxa"/>
            <w:vAlign w:val="center"/>
          </w:tcPr>
          <w:p w:rsidR="005167FC" w:rsidRPr="00715FDF" w:rsidRDefault="005167FC" w:rsidP="005775B7">
            <w:pPr>
              <w:rPr>
                <w:rFonts w:ascii="宋体"/>
                <w:szCs w:val="21"/>
              </w:rPr>
            </w:pPr>
          </w:p>
        </w:tc>
        <w:tc>
          <w:tcPr>
            <w:tcW w:w="1440" w:type="dxa"/>
            <w:vAlign w:val="center"/>
          </w:tcPr>
          <w:p w:rsidR="005167FC" w:rsidRPr="00715FDF" w:rsidRDefault="005167FC" w:rsidP="005775B7">
            <w:pPr>
              <w:rPr>
                <w:rFonts w:ascii="宋体"/>
                <w:szCs w:val="21"/>
              </w:rPr>
            </w:pPr>
          </w:p>
        </w:tc>
        <w:tc>
          <w:tcPr>
            <w:tcW w:w="1706" w:type="dxa"/>
            <w:vAlign w:val="center"/>
          </w:tcPr>
          <w:p w:rsidR="005167FC" w:rsidRPr="00715FDF" w:rsidRDefault="005167FC" w:rsidP="005775B7">
            <w:pPr>
              <w:rPr>
                <w:rFonts w:ascii="宋体"/>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4.5 售后服务方案</w:t>
      </w: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4.6“节能产品政府采购品目清单”强制节能产品情况</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5F6B8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5167FC" w:rsidRPr="00715FDF" w:rsidRDefault="005167FC" w:rsidP="005167FC">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167FC" w:rsidRPr="00715FDF" w:rsidTr="005775B7">
        <w:trPr>
          <w:trHeight w:val="225"/>
          <w:tblHeader/>
        </w:trPr>
        <w:tc>
          <w:tcPr>
            <w:tcW w:w="282"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snapToGrid w:val="0"/>
        <w:spacing w:line="500" w:lineRule="exact"/>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4.7“节能产品政府采购品目清单”优先采购节能产品情况</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5F6B8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5167FC" w:rsidRPr="00715FDF" w:rsidRDefault="005167FC" w:rsidP="005167FC">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167FC" w:rsidRPr="00715FDF" w:rsidTr="005775B7">
        <w:trPr>
          <w:trHeight w:val="225"/>
          <w:tblHeader/>
        </w:trPr>
        <w:tc>
          <w:tcPr>
            <w:tcW w:w="282"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snapToGrid w:val="0"/>
        <w:spacing w:line="500" w:lineRule="exact"/>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4.8 “环境标志产品政府采购品目清单”优先采购产品情况</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5F6B8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5167FC" w:rsidRPr="00715FDF" w:rsidRDefault="005167FC" w:rsidP="005167FC">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167FC" w:rsidRPr="00715FDF" w:rsidTr="005775B7">
        <w:trPr>
          <w:trHeight w:val="225"/>
          <w:tblHeader/>
        </w:trPr>
        <w:tc>
          <w:tcPr>
            <w:tcW w:w="282"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snapToGrid w:val="0"/>
        <w:spacing w:line="500" w:lineRule="exact"/>
        <w:rPr>
          <w:rFonts w:asciiTheme="minorEastAsia" w:hAnsiTheme="minorEastAsia" w:cs="宋体"/>
          <w:szCs w:val="21"/>
          <w:lang w:val="zh-CN"/>
        </w:rPr>
      </w:pPr>
    </w:p>
    <w:p w:rsidR="005167FC" w:rsidRPr="00715FDF" w:rsidRDefault="005167FC" w:rsidP="005167FC">
      <w:pPr>
        <w:spacing w:line="360" w:lineRule="auto"/>
        <w:rPr>
          <w:rFonts w:ascii="宋体" w:hAnsi="宋体"/>
          <w:b/>
          <w:bCs/>
          <w:sz w:val="36"/>
          <w:szCs w:val="36"/>
        </w:rPr>
      </w:pPr>
      <w:r w:rsidRPr="00715FDF">
        <w:rPr>
          <w:rFonts w:asciiTheme="minorEastAsia" w:hAnsiTheme="minorEastAsia" w:cs="宋体" w:hint="eastAsia"/>
          <w:szCs w:val="21"/>
          <w:lang w:val="zh-CN"/>
        </w:rPr>
        <w:t>说明：所投产品环境标志产品认证证书须附后。</w:t>
      </w: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4.9</w:t>
      </w:r>
      <w:r>
        <w:rPr>
          <w:rFonts w:ascii="宋体" w:hAnsi="宋体" w:hint="eastAsia"/>
          <w:b/>
          <w:bCs/>
          <w:sz w:val="24"/>
          <w:szCs w:val="24"/>
        </w:rPr>
        <w:t xml:space="preserve"> </w:t>
      </w:r>
      <w:r w:rsidRPr="00715FDF">
        <w:rPr>
          <w:rFonts w:ascii="宋体" w:hAnsi="宋体"/>
          <w:b/>
          <w:bCs/>
          <w:sz w:val="24"/>
          <w:szCs w:val="24"/>
        </w:rPr>
        <w:t>中小企业声明函（货物）</w:t>
      </w:r>
    </w:p>
    <w:p w:rsidR="005167FC" w:rsidRPr="00715FDF" w:rsidRDefault="005167FC" w:rsidP="005167FC">
      <w:pPr>
        <w:spacing w:line="360" w:lineRule="auto"/>
        <w:jc w:val="center"/>
        <w:rPr>
          <w:rFonts w:ascii="宋体" w:hAnsi="宋体"/>
          <w:b/>
          <w:bCs/>
          <w:szCs w:val="21"/>
        </w:rPr>
      </w:pPr>
    </w:p>
    <w:p w:rsidR="005167FC" w:rsidRPr="00715FDF" w:rsidRDefault="005167FC" w:rsidP="005167FC">
      <w:pPr>
        <w:spacing w:line="360" w:lineRule="auto"/>
        <w:ind w:firstLineChars="337" w:firstLine="708"/>
        <w:jc w:val="left"/>
      </w:pPr>
      <w:r w:rsidRPr="00715FDF">
        <w:t>本公司（联合体）郑重声明，根据《政府采购促进中小企业发展管理办法》（财库﹝</w:t>
      </w:r>
      <w:r w:rsidRPr="00715FDF">
        <w:t>2020</w:t>
      </w:r>
      <w:r w:rsidRPr="00715FDF">
        <w:t>﹞</w:t>
      </w:r>
      <w:r w:rsidRPr="00715FDF">
        <w:t xml:space="preserve">46 </w:t>
      </w:r>
      <w:r w:rsidRPr="00715FDF">
        <w:t>号）的规定，本公司（联合体）参加</w:t>
      </w:r>
      <w:r w:rsidRPr="00715FDF">
        <w:rPr>
          <w:i/>
          <w:u w:val="single"/>
        </w:rPr>
        <w:t>（单位名称）</w:t>
      </w:r>
      <w:r w:rsidRPr="00715FDF">
        <w:t>的</w:t>
      </w:r>
      <w:r w:rsidRPr="00715FDF">
        <w:rPr>
          <w:i/>
          <w:u w:val="single"/>
        </w:rPr>
        <w:t>（项目名称）</w:t>
      </w:r>
      <w:r w:rsidRPr="00715FDF">
        <w:t>采购活动，提供的货物全部由符合政策要求的中小企业制造。相关企业（含联合体中的中小企业、签订分包意向协议的中小企业）的具体情况如下：</w:t>
      </w:r>
    </w:p>
    <w:p w:rsidR="005167FC" w:rsidRPr="00715FDF" w:rsidRDefault="005167FC" w:rsidP="005167FC">
      <w:pPr>
        <w:spacing w:line="360" w:lineRule="auto"/>
        <w:ind w:firstLineChars="337" w:firstLine="708"/>
        <w:jc w:val="left"/>
      </w:pPr>
      <w:r w:rsidRPr="00715FDF">
        <w:t xml:space="preserve">1.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5167FC" w:rsidRPr="00715FDF" w:rsidRDefault="005167FC" w:rsidP="005167FC">
      <w:pPr>
        <w:spacing w:line="360" w:lineRule="auto"/>
        <w:ind w:firstLineChars="337" w:firstLine="708"/>
        <w:jc w:val="left"/>
      </w:pPr>
      <w:r w:rsidRPr="00715FDF">
        <w:t xml:space="preserve">2.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5167FC" w:rsidRPr="00715FDF" w:rsidRDefault="005167FC" w:rsidP="005167FC">
      <w:pPr>
        <w:spacing w:line="360" w:lineRule="auto"/>
        <w:ind w:firstLineChars="337" w:firstLine="708"/>
        <w:jc w:val="left"/>
      </w:pPr>
      <w:r w:rsidRPr="00715FDF">
        <w:t xml:space="preserve">…… </w:t>
      </w:r>
    </w:p>
    <w:p w:rsidR="005167FC" w:rsidRPr="00715FDF" w:rsidRDefault="005167FC" w:rsidP="005167FC">
      <w:pPr>
        <w:spacing w:line="360" w:lineRule="auto"/>
        <w:ind w:firstLineChars="337" w:firstLine="708"/>
        <w:jc w:val="left"/>
      </w:pPr>
      <w:r w:rsidRPr="00715FDF">
        <w:t>以上企业，不属于大企业的分支机构，不存在控股股东为大企业的情形，也不存在与大企业的负责人为同一人的情形。</w:t>
      </w:r>
    </w:p>
    <w:p w:rsidR="005167FC" w:rsidRPr="00715FDF" w:rsidRDefault="005167FC" w:rsidP="005167FC">
      <w:pPr>
        <w:spacing w:line="360" w:lineRule="auto"/>
        <w:ind w:firstLineChars="337" w:firstLine="708"/>
        <w:jc w:val="left"/>
      </w:pPr>
      <w:r w:rsidRPr="00715FDF">
        <w:t>本企业对上述声明内容的真实性负责。如有虚假，将依法承担相应责任。</w:t>
      </w:r>
    </w:p>
    <w:p w:rsidR="005167FC" w:rsidRPr="00715FDF" w:rsidRDefault="005167FC" w:rsidP="005167FC">
      <w:pPr>
        <w:spacing w:line="360" w:lineRule="auto"/>
        <w:ind w:firstLineChars="337" w:firstLine="708"/>
        <w:jc w:val="left"/>
      </w:pPr>
    </w:p>
    <w:p w:rsidR="005167FC" w:rsidRPr="00715FDF" w:rsidRDefault="005167FC" w:rsidP="005167FC">
      <w:pPr>
        <w:spacing w:line="360" w:lineRule="auto"/>
        <w:ind w:firstLineChars="337" w:firstLine="708"/>
        <w:jc w:val="left"/>
      </w:pPr>
    </w:p>
    <w:p w:rsidR="005167FC" w:rsidRPr="00715FDF" w:rsidRDefault="005167FC" w:rsidP="005167FC">
      <w:pPr>
        <w:spacing w:line="480" w:lineRule="auto"/>
        <w:ind w:firstLineChars="2837" w:firstLine="5958"/>
        <w:jc w:val="left"/>
      </w:pPr>
      <w:r w:rsidRPr="00715FDF">
        <w:t>企业名称（盖章）：</w:t>
      </w:r>
    </w:p>
    <w:p w:rsidR="005167FC" w:rsidRPr="00715FDF" w:rsidRDefault="005167FC" w:rsidP="005167FC">
      <w:pPr>
        <w:spacing w:line="480" w:lineRule="auto"/>
        <w:ind w:firstLineChars="2837" w:firstLine="5958"/>
        <w:jc w:val="left"/>
        <w:rPr>
          <w:rFonts w:asciiTheme="minorEastAsia" w:hAnsiTheme="minorEastAsia" w:cs="Arial"/>
          <w:szCs w:val="21"/>
        </w:rPr>
      </w:pPr>
      <w:r w:rsidRPr="00715FDF">
        <w:t>日期：</w:t>
      </w:r>
    </w:p>
    <w:p w:rsidR="005167FC" w:rsidRPr="00715FDF" w:rsidRDefault="005167FC" w:rsidP="005167FC">
      <w:pPr>
        <w:spacing w:line="480" w:lineRule="auto"/>
        <w:ind w:leftChars="2075" w:left="4358"/>
        <w:rPr>
          <w:rFonts w:asciiTheme="minorEastAsia" w:hAnsiTheme="minorEastAsia" w:cs="Arial"/>
          <w:szCs w:val="21"/>
        </w:rPr>
      </w:pPr>
    </w:p>
    <w:p w:rsidR="005167FC" w:rsidRPr="00715FDF" w:rsidRDefault="005167FC" w:rsidP="005167FC">
      <w:pPr>
        <w:widowControl/>
        <w:spacing w:before="100" w:beforeAutospacing="1" w:after="100" w:afterAutospacing="1" w:line="360" w:lineRule="auto"/>
        <w:contextualSpacing/>
        <w:jc w:val="left"/>
        <w:rPr>
          <w:rFonts w:ascii="宋体" w:hAnsi="宋体"/>
          <w:szCs w:val="21"/>
        </w:rPr>
      </w:pPr>
      <w:r w:rsidRPr="00715FDF">
        <w:rPr>
          <w:rFonts w:ascii="宋体" w:hAnsi="宋体" w:hint="eastAsia"/>
          <w:szCs w:val="21"/>
        </w:rPr>
        <w:t>说明：</w:t>
      </w:r>
    </w:p>
    <w:p w:rsidR="005167FC" w:rsidRPr="00715FDF" w:rsidRDefault="005167FC" w:rsidP="005167FC">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5167FC" w:rsidRPr="00715FDF" w:rsidRDefault="005167FC" w:rsidP="005167FC">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5167FC" w:rsidRPr="00715FDF" w:rsidRDefault="005167FC" w:rsidP="005167FC">
      <w:pPr>
        <w:widowControl/>
        <w:spacing w:before="100" w:beforeAutospacing="1" w:after="100" w:afterAutospacing="1" w:line="360" w:lineRule="auto"/>
        <w:contextualSpacing/>
        <w:jc w:val="left"/>
        <w:rPr>
          <w:rFonts w:ascii="宋体" w:hAnsi="宋体" w:cs="Arial"/>
          <w:kern w:val="0"/>
          <w:szCs w:val="21"/>
        </w:rPr>
      </w:pPr>
    </w:p>
    <w:p w:rsidR="005167FC" w:rsidRPr="00715FDF" w:rsidRDefault="005167FC" w:rsidP="005167FC">
      <w:pPr>
        <w:widowControl/>
        <w:jc w:val="left"/>
        <w:rPr>
          <w:rFonts w:ascii="宋体" w:hAnsi="宋体"/>
          <w:b/>
          <w:bCs/>
          <w:sz w:val="24"/>
          <w:szCs w:val="24"/>
        </w:rPr>
      </w:pPr>
      <w:r w:rsidRPr="00715FDF">
        <w:rPr>
          <w:rFonts w:ascii="宋体" w:hAnsi="宋体"/>
          <w:b/>
          <w:bCs/>
          <w:sz w:val="24"/>
          <w:szCs w:val="24"/>
        </w:rPr>
        <w:br w:type="page"/>
      </w: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4.10 残疾人福利性单位声明函</w:t>
      </w:r>
    </w:p>
    <w:p w:rsidR="005167FC" w:rsidRPr="00715FDF" w:rsidRDefault="005167FC" w:rsidP="005167FC">
      <w:pPr>
        <w:spacing w:line="360" w:lineRule="auto"/>
        <w:rPr>
          <w:rFonts w:ascii="宋体" w:hAnsi="宋体"/>
          <w:szCs w:val="21"/>
        </w:rPr>
      </w:pPr>
    </w:p>
    <w:p w:rsidR="005167FC" w:rsidRPr="00715FDF" w:rsidRDefault="005167FC" w:rsidP="005167FC">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167FC" w:rsidRPr="00715FDF" w:rsidRDefault="005167FC" w:rsidP="005167FC">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5167FC" w:rsidRPr="00715FDF" w:rsidRDefault="005167FC" w:rsidP="005167FC">
      <w:pPr>
        <w:spacing w:line="360" w:lineRule="auto"/>
        <w:rPr>
          <w:rFonts w:ascii="宋体" w:hAnsi="宋体"/>
          <w:szCs w:val="21"/>
        </w:rPr>
      </w:pPr>
    </w:p>
    <w:p w:rsidR="005167FC" w:rsidRPr="00715FDF" w:rsidRDefault="005167FC" w:rsidP="005167FC">
      <w:pPr>
        <w:spacing w:line="360" w:lineRule="auto"/>
        <w:rPr>
          <w:rFonts w:ascii="宋体" w:hAnsi="宋体"/>
          <w:szCs w:val="21"/>
        </w:rPr>
      </w:pPr>
    </w:p>
    <w:p w:rsidR="005167FC" w:rsidRPr="00715FDF" w:rsidRDefault="005167FC" w:rsidP="005167FC">
      <w:pPr>
        <w:spacing w:line="360" w:lineRule="auto"/>
        <w:rPr>
          <w:rFonts w:ascii="宋体" w:hAnsi="宋体"/>
          <w:szCs w:val="21"/>
        </w:rPr>
      </w:pPr>
    </w:p>
    <w:p w:rsidR="005167FC" w:rsidRPr="00715FDF" w:rsidRDefault="005167FC" w:rsidP="005167FC">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5167FC" w:rsidRPr="00715FDF" w:rsidRDefault="005167FC" w:rsidP="005167FC">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5167FC" w:rsidRPr="00715FDF" w:rsidRDefault="005167FC" w:rsidP="005167FC">
      <w:pPr>
        <w:spacing w:line="480" w:lineRule="auto"/>
        <w:ind w:leftChars="2075" w:left="4358"/>
        <w:rPr>
          <w:rFonts w:asciiTheme="minorEastAsia" w:hAnsiTheme="minorEastAsia" w:cs="Arial"/>
          <w:szCs w:val="21"/>
        </w:rPr>
      </w:pPr>
    </w:p>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Pr>
        <w:autoSpaceDE w:val="0"/>
        <w:autoSpaceDN w:val="0"/>
        <w:adjustRightInd w:val="0"/>
        <w:spacing w:line="360" w:lineRule="auto"/>
        <w:jc w:val="center"/>
        <w:rPr>
          <w:rFonts w:asciiTheme="minorEastAsia" w:hAnsiTheme="minorEastAsia" w:cs="黑体"/>
          <w:b/>
          <w:bCs/>
          <w:sz w:val="15"/>
          <w:szCs w:val="15"/>
          <w:lang w:val="zh-CN"/>
        </w:rPr>
      </w:pPr>
    </w:p>
    <w:p w:rsidR="005167FC" w:rsidRPr="00715FDF" w:rsidRDefault="005167FC" w:rsidP="005167FC">
      <w:pPr>
        <w:autoSpaceDE w:val="0"/>
        <w:autoSpaceDN w:val="0"/>
        <w:adjustRightInd w:val="0"/>
        <w:spacing w:line="360" w:lineRule="auto"/>
        <w:rPr>
          <w:rFonts w:asciiTheme="minorEastAsia" w:hAnsiTheme="minorEastAsia" w:cs="黑体"/>
          <w:b/>
          <w:bCs/>
          <w:sz w:val="15"/>
          <w:szCs w:val="15"/>
          <w:lang w:val="zh-CN"/>
        </w:rPr>
      </w:pPr>
    </w:p>
    <w:p w:rsidR="005167FC" w:rsidRPr="00715FDF" w:rsidRDefault="005167FC" w:rsidP="005167FC">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五、</w:t>
      </w:r>
      <w:r w:rsidRPr="00715FDF">
        <w:rPr>
          <w:rFonts w:asciiTheme="minorEastAsia" w:hAnsiTheme="minorEastAsia" w:cs="黑体"/>
          <w:b/>
          <w:bCs/>
          <w:sz w:val="28"/>
          <w:szCs w:val="28"/>
          <w:lang w:val="zh-CN"/>
        </w:rPr>
        <w:t>其他资料（若有）</w:t>
      </w:r>
    </w:p>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5167FC" w:rsidRPr="00715FDF" w:rsidRDefault="005167FC" w:rsidP="005167FC">
      <w:pPr>
        <w:spacing w:line="360" w:lineRule="auto"/>
        <w:jc w:val="center"/>
        <w:rPr>
          <w:rFonts w:ascii="宋体" w:hAnsi="宋体"/>
          <w:b/>
          <w:bCs/>
          <w:sz w:val="28"/>
          <w:szCs w:val="28"/>
        </w:rPr>
      </w:pPr>
      <w:r w:rsidRPr="00715FDF">
        <w:rPr>
          <w:rFonts w:ascii="宋体" w:hAnsi="宋体"/>
          <w:b/>
          <w:bCs/>
          <w:sz w:val="28"/>
          <w:szCs w:val="28"/>
        </w:rPr>
        <w:t> </w:t>
      </w:r>
    </w:p>
    <w:p w:rsidR="00F7465D" w:rsidRPr="005167FC"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widowControl/>
        <w:jc w:val="left"/>
        <w:rPr>
          <w:rFonts w:ascii="宋体" w:hAnsi="宋体"/>
          <w:b/>
          <w:bCs/>
          <w:sz w:val="24"/>
          <w:szCs w:val="24"/>
        </w:rPr>
      </w:pPr>
    </w:p>
    <w:sectPr w:rsidR="00F7465D" w:rsidSect="00F7465D">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5E0" w:rsidRDefault="006375E0" w:rsidP="00F7465D">
      <w:r>
        <w:separator/>
      </w:r>
    </w:p>
  </w:endnote>
  <w:endnote w:type="continuationSeparator" w:id="1">
    <w:p w:rsidR="006375E0" w:rsidRDefault="006375E0" w:rsidP="00F74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B7" w:rsidRDefault="00352B95">
    <w:pPr>
      <w:pStyle w:val="aa"/>
    </w:pPr>
    <w:r>
      <w:pict>
        <v:shapetype id="_x0000_t202" coordsize="21600,21600" o:spt="202" path="m,l,21600r21600,l21600,xe">
          <v:stroke joinstyle="miter"/>
          <v:path gradientshapeok="t" o:connecttype="rect"/>
        </v:shapetype>
        <v:shape id="文本框 1" o:spid="_x0000_s4097" type="#_x0000_t202" style="position:absolute;margin-left:0;margin-top:0;width:9.15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filled="f" stroked="f">
          <v:path arrowok="t"/>
          <v:textbox style="mso-next-textbox:#文本框 1;mso-fit-shape-to-text:t" inset="0,0,0,0">
            <w:txbxContent>
              <w:p w:rsidR="005775B7" w:rsidRDefault="00352B95">
                <w:pPr>
                  <w:pStyle w:val="aa"/>
                </w:pPr>
                <w:fldSimple w:instr=" PAGE  \* MERGEFORMAT ">
                  <w:r w:rsidR="004D0AF0">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5E0" w:rsidRDefault="006375E0" w:rsidP="00F7465D">
      <w:r>
        <w:separator/>
      </w:r>
    </w:p>
  </w:footnote>
  <w:footnote w:type="continuationSeparator" w:id="1">
    <w:p w:rsidR="006375E0" w:rsidRDefault="006375E0" w:rsidP="00F74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start w:val="27"/>
      <w:numFmt w:val="decimal"/>
      <w:lvlText w:val="%1.2.4"/>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5ED72F8"/>
    <w:multiLevelType w:val="hybridMultilevel"/>
    <w:tmpl w:val="6CEE801C"/>
    <w:lvl w:ilvl="0" w:tplc="4A20339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7">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1077BE7"/>
    <w:multiLevelType w:val="multilevel"/>
    <w:tmpl w:val="11077BE7"/>
    <w:lvl w:ilvl="0">
      <w:start w:val="27"/>
      <w:numFmt w:val="decimal"/>
      <w:lvlText w:val="%1.2.8"/>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11">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2">
    <w:nsid w:val="11831104"/>
    <w:multiLevelType w:val="multilevel"/>
    <w:tmpl w:val="11831104"/>
    <w:lvl w:ilvl="0">
      <w:start w:val="27"/>
      <w:numFmt w:val="decimal"/>
      <w:lvlText w:val="%1.3.1"/>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3">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7">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8">
    <w:nsid w:val="1B791889"/>
    <w:multiLevelType w:val="multilevel"/>
    <w:tmpl w:val="1B791889"/>
    <w:lvl w:ilvl="0">
      <w:start w:val="27"/>
      <w:numFmt w:val="decimal"/>
      <w:lvlText w:val="%1.3.3"/>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75F273D"/>
    <w:multiLevelType w:val="multilevel"/>
    <w:tmpl w:val="275F273D"/>
    <w:lvl w:ilvl="0">
      <w:start w:val="27"/>
      <w:numFmt w:val="decimal"/>
      <w:lvlText w:val="%1.2.1"/>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82B2FEC"/>
    <w:multiLevelType w:val="singleLevel"/>
    <w:tmpl w:val="B336EA58"/>
    <w:lvl w:ilvl="0">
      <w:start w:val="2"/>
      <w:numFmt w:val="chineseCounting"/>
      <w:suff w:val="nothing"/>
      <w:lvlText w:val="（%1）"/>
      <w:lvlJc w:val="left"/>
      <w:rPr>
        <w:rFonts w:hint="eastAsia"/>
      </w:rPr>
    </w:lvl>
  </w:abstractNum>
  <w:abstractNum w:abstractNumId="28">
    <w:nsid w:val="28FE091F"/>
    <w:multiLevelType w:val="singleLevel"/>
    <w:tmpl w:val="28FE091F"/>
    <w:lvl w:ilvl="0">
      <w:start w:val="1"/>
      <w:numFmt w:val="decimal"/>
      <w:suff w:val="nothing"/>
      <w:lvlText w:val="%1、"/>
      <w:lvlJc w:val="left"/>
    </w:lvl>
  </w:abstractNum>
  <w:abstractNum w:abstractNumId="29">
    <w:nsid w:val="29182E1E"/>
    <w:multiLevelType w:val="hybridMultilevel"/>
    <w:tmpl w:val="9E12B07C"/>
    <w:lvl w:ilvl="0" w:tplc="D89A2086">
      <w:start w:val="2"/>
      <w:numFmt w:val="japaneseCounting"/>
      <w:lvlText w:val="%1"/>
      <w:lvlJc w:val="left"/>
      <w:pPr>
        <w:ind w:left="360" w:hanging="360"/>
      </w:pPr>
      <w:rPr>
        <w:rFonts w:hint="default"/>
      </w:rPr>
    </w:lvl>
    <w:lvl w:ilvl="1" w:tplc="0B9C9A90">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97E0DFA"/>
    <w:multiLevelType w:val="multilevel"/>
    <w:tmpl w:val="297E0DFA"/>
    <w:lvl w:ilvl="0">
      <w:start w:val="27"/>
      <w:numFmt w:val="decimal"/>
      <w:lvlText w:val="%1.2.3"/>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2">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3F26D24"/>
    <w:multiLevelType w:val="multilevel"/>
    <w:tmpl w:val="43F26D24"/>
    <w:lvl w:ilvl="0">
      <w:start w:val="33"/>
      <w:numFmt w:val="decimal"/>
      <w:lvlText w:val="%1."/>
      <w:lvlJc w:val="left"/>
      <w:pPr>
        <w:ind w:left="420" w:hanging="420"/>
      </w:pPr>
      <w:rPr>
        <w:rFonts w:hint="eastAsia"/>
        <w:color w:val="auto"/>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47ED0DC8"/>
    <w:multiLevelType w:val="multilevel"/>
    <w:tmpl w:val="47ED0DC8"/>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4">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45">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50C71C04"/>
    <w:multiLevelType w:val="multilevel"/>
    <w:tmpl w:val="50C71C04"/>
    <w:lvl w:ilvl="0">
      <w:start w:val="27"/>
      <w:numFmt w:val="decimal"/>
      <w:lvlText w:val="%1.2.2"/>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53397A47"/>
    <w:multiLevelType w:val="multilevel"/>
    <w:tmpl w:val="53397A47"/>
    <w:lvl w:ilvl="0">
      <w:start w:val="27"/>
      <w:numFmt w:val="decimal"/>
      <w:lvlText w:val="%1.3.2"/>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50">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85E5313"/>
    <w:multiLevelType w:val="multilevel"/>
    <w:tmpl w:val="585E5313"/>
    <w:lvl w:ilvl="0">
      <w:start w:val="27"/>
      <w:numFmt w:val="decimal"/>
      <w:lvlText w:val="%1.2.7"/>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54">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F817E8"/>
    <w:multiLevelType w:val="singleLevel"/>
    <w:tmpl w:val="59F817E8"/>
    <w:lvl w:ilvl="0">
      <w:start w:val="1"/>
      <w:numFmt w:val="chineseCounting"/>
      <w:pStyle w:val="260"/>
      <w:suff w:val="nothing"/>
      <w:lvlText w:val="%1、"/>
      <w:lvlJc w:val="left"/>
    </w:lvl>
  </w:abstractNum>
  <w:abstractNum w:abstractNumId="56">
    <w:nsid w:val="5A051E9E"/>
    <w:multiLevelType w:val="singleLevel"/>
    <w:tmpl w:val="5A051E9E"/>
    <w:lvl w:ilvl="0">
      <w:start w:val="1"/>
      <w:numFmt w:val="chineseCounting"/>
      <w:suff w:val="nothing"/>
      <w:lvlText w:val="%1、"/>
      <w:lvlJc w:val="left"/>
    </w:lvl>
  </w:abstractNum>
  <w:abstractNum w:abstractNumId="57">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37A176A"/>
    <w:multiLevelType w:val="multilevel"/>
    <w:tmpl w:val="637A176A"/>
    <w:lvl w:ilvl="0">
      <w:start w:val="27"/>
      <w:numFmt w:val="decimal"/>
      <w:lvlText w:val="%1.3.4"/>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1">
    <w:nsid w:val="63947063"/>
    <w:multiLevelType w:val="hybridMultilevel"/>
    <w:tmpl w:val="CD84EFEC"/>
    <w:lvl w:ilvl="0" w:tplc="13CCDCE4">
      <w:start w:val="1"/>
      <w:numFmt w:val="japaneseCounting"/>
      <w:lvlText w:val="%1、"/>
      <w:lvlJc w:val="left"/>
      <w:pPr>
        <w:ind w:left="746" w:hanging="510"/>
      </w:pPr>
      <w:rPr>
        <w:rFonts w:hint="default"/>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62">
    <w:nsid w:val="654E26F6"/>
    <w:multiLevelType w:val="singleLevel"/>
    <w:tmpl w:val="654E26F6"/>
    <w:lvl w:ilvl="0">
      <w:start w:val="1"/>
      <w:numFmt w:val="decimal"/>
      <w:suff w:val="nothing"/>
      <w:lvlText w:val="%1、"/>
      <w:lvlJc w:val="left"/>
    </w:lvl>
  </w:abstractNum>
  <w:abstractNum w:abstractNumId="63">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4">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8">
    <w:nsid w:val="72A571BA"/>
    <w:multiLevelType w:val="multilevel"/>
    <w:tmpl w:val="72A571BA"/>
    <w:lvl w:ilvl="0">
      <w:start w:val="27"/>
      <w:numFmt w:val="decimal"/>
      <w:lvlText w:val="%1.3.5"/>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9">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74">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824438A"/>
    <w:multiLevelType w:val="hybridMultilevel"/>
    <w:tmpl w:val="B8B0E03A"/>
    <w:lvl w:ilvl="0" w:tplc="829E6DDE">
      <w:start w:val="3"/>
      <w:numFmt w:val="none"/>
      <w:lvlText w:val="三、"/>
      <w:lvlJc w:val="left"/>
      <w:pPr>
        <w:ind w:left="881" w:hanging="60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77">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8">
    <w:nsid w:val="79661C85"/>
    <w:multiLevelType w:val="multilevel"/>
    <w:tmpl w:val="79661C85"/>
    <w:lvl w:ilvl="0">
      <w:start w:val="27"/>
      <w:numFmt w:val="decimal"/>
      <w:lvlText w:val="%1.2.5"/>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0">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7CB627DC"/>
    <w:multiLevelType w:val="multilevel"/>
    <w:tmpl w:val="7CB627DC"/>
    <w:lvl w:ilvl="0">
      <w:start w:val="27"/>
      <w:numFmt w:val="decimal"/>
      <w:lvlText w:val="%1.2.6"/>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55"/>
  </w:num>
  <w:num w:numId="4">
    <w:abstractNumId w:val="56"/>
  </w:num>
  <w:num w:numId="5">
    <w:abstractNumId w:val="62"/>
  </w:num>
  <w:num w:numId="6">
    <w:abstractNumId w:val="0"/>
  </w:num>
  <w:num w:numId="7">
    <w:abstractNumId w:val="11"/>
  </w:num>
  <w:num w:numId="8">
    <w:abstractNumId w:val="9"/>
  </w:num>
  <w:num w:numId="9">
    <w:abstractNumId w:val="43"/>
  </w:num>
  <w:num w:numId="10">
    <w:abstractNumId w:val="58"/>
  </w:num>
  <w:num w:numId="11">
    <w:abstractNumId w:val="74"/>
  </w:num>
  <w:num w:numId="12">
    <w:abstractNumId w:val="80"/>
  </w:num>
  <w:num w:numId="13">
    <w:abstractNumId w:val="41"/>
  </w:num>
  <w:num w:numId="14">
    <w:abstractNumId w:val="50"/>
  </w:num>
  <w:num w:numId="15">
    <w:abstractNumId w:val="52"/>
  </w:num>
  <w:num w:numId="16">
    <w:abstractNumId w:val="69"/>
  </w:num>
  <w:num w:numId="17">
    <w:abstractNumId w:val="35"/>
  </w:num>
  <w:num w:numId="18">
    <w:abstractNumId w:val="28"/>
  </w:num>
  <w:num w:numId="19">
    <w:abstractNumId w:val="19"/>
  </w:num>
  <w:num w:numId="20">
    <w:abstractNumId w:val="20"/>
  </w:num>
  <w:num w:numId="21">
    <w:abstractNumId w:val="65"/>
  </w:num>
  <w:num w:numId="22">
    <w:abstractNumId w:val="79"/>
  </w:num>
  <w:num w:numId="23">
    <w:abstractNumId w:val="77"/>
  </w:num>
  <w:num w:numId="24">
    <w:abstractNumId w:val="64"/>
  </w:num>
  <w:num w:numId="25">
    <w:abstractNumId w:val="31"/>
  </w:num>
  <w:num w:numId="26">
    <w:abstractNumId w:val="21"/>
  </w:num>
  <w:num w:numId="27">
    <w:abstractNumId w:val="67"/>
  </w:num>
  <w:num w:numId="28">
    <w:abstractNumId w:val="59"/>
  </w:num>
  <w:num w:numId="29">
    <w:abstractNumId w:val="75"/>
  </w:num>
  <w:num w:numId="30">
    <w:abstractNumId w:val="45"/>
  </w:num>
  <w:num w:numId="31">
    <w:abstractNumId w:val="16"/>
  </w:num>
  <w:num w:numId="32">
    <w:abstractNumId w:val="51"/>
  </w:num>
  <w:num w:numId="33">
    <w:abstractNumId w:val="7"/>
  </w:num>
  <w:num w:numId="34">
    <w:abstractNumId w:val="26"/>
  </w:num>
  <w:num w:numId="35">
    <w:abstractNumId w:val="47"/>
  </w:num>
  <w:num w:numId="36">
    <w:abstractNumId w:val="5"/>
  </w:num>
  <w:num w:numId="37">
    <w:abstractNumId w:val="71"/>
  </w:num>
  <w:num w:numId="38">
    <w:abstractNumId w:val="15"/>
  </w:num>
  <w:num w:numId="39">
    <w:abstractNumId w:val="34"/>
  </w:num>
  <w:num w:numId="40">
    <w:abstractNumId w:val="39"/>
  </w:num>
  <w:num w:numId="41">
    <w:abstractNumId w:val="22"/>
  </w:num>
  <w:num w:numId="42">
    <w:abstractNumId w:val="57"/>
  </w:num>
  <w:num w:numId="43">
    <w:abstractNumId w:val="32"/>
  </w:num>
  <w:num w:numId="44">
    <w:abstractNumId w:val="70"/>
  </w:num>
  <w:num w:numId="45">
    <w:abstractNumId w:val="40"/>
  </w:num>
  <w:num w:numId="46">
    <w:abstractNumId w:val="73"/>
  </w:num>
  <w:num w:numId="47">
    <w:abstractNumId w:val="17"/>
  </w:num>
  <w:num w:numId="48">
    <w:abstractNumId w:val="4"/>
  </w:num>
  <w:num w:numId="49">
    <w:abstractNumId w:val="13"/>
  </w:num>
  <w:num w:numId="50">
    <w:abstractNumId w:val="8"/>
  </w:num>
  <w:num w:numId="51">
    <w:abstractNumId w:val="37"/>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48"/>
  </w:num>
  <w:num w:numId="66">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 w:numId="70">
    <w:abstractNumId w:val="72"/>
  </w:num>
  <w:num w:numId="71">
    <w:abstractNumId w:val="49"/>
  </w:num>
  <w:num w:numId="72">
    <w:abstractNumId w:val="23"/>
  </w:num>
  <w:num w:numId="73">
    <w:abstractNumId w:val="33"/>
  </w:num>
  <w:num w:numId="74">
    <w:abstractNumId w:val="42"/>
  </w:num>
  <w:num w:numId="75">
    <w:abstractNumId w:val="63"/>
  </w:num>
  <w:num w:numId="76">
    <w:abstractNumId w:val="82"/>
  </w:num>
  <w:num w:numId="77">
    <w:abstractNumId w:val="14"/>
  </w:num>
  <w:num w:numId="78">
    <w:abstractNumId w:val="44"/>
  </w:num>
  <w:num w:numId="79">
    <w:abstractNumId w:val="24"/>
  </w:num>
  <w:num w:numId="80">
    <w:abstractNumId w:val="29"/>
  </w:num>
  <w:num w:numId="81">
    <w:abstractNumId w:val="76"/>
  </w:num>
  <w:num w:numId="82">
    <w:abstractNumId w:val="6"/>
  </w:num>
  <w:num w:numId="83">
    <w:abstractNumId w:val="61"/>
  </w:num>
  <w:num w:numId="84">
    <w:abstractNumId w:val="27"/>
  </w:num>
  <w:num w:numId="85">
    <w:abstractNumId w:val="1"/>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hkODY3N2EzODAyZWJiZjgzMjVjMGIyMjY2YTY3OTYifQ=="/>
  </w:docVars>
  <w:rsids>
    <w:rsidRoot w:val="00D51569"/>
    <w:rsid w:val="000017BD"/>
    <w:rsid w:val="000069EC"/>
    <w:rsid w:val="00007470"/>
    <w:rsid w:val="000112AC"/>
    <w:rsid w:val="0001195E"/>
    <w:rsid w:val="00011D2B"/>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332A"/>
    <w:rsid w:val="00555EDE"/>
    <w:rsid w:val="005711DE"/>
    <w:rsid w:val="00573241"/>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C09F8"/>
    <w:rsid w:val="005D1597"/>
    <w:rsid w:val="005D4EBE"/>
    <w:rsid w:val="005D51C3"/>
    <w:rsid w:val="005D5C1A"/>
    <w:rsid w:val="005D6674"/>
    <w:rsid w:val="005F6B82"/>
    <w:rsid w:val="00600324"/>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21C6"/>
    <w:rsid w:val="006E42E5"/>
    <w:rsid w:val="006F1019"/>
    <w:rsid w:val="006F15D2"/>
    <w:rsid w:val="006F7C4F"/>
    <w:rsid w:val="00705AA8"/>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C0625"/>
    <w:rsid w:val="007C5494"/>
    <w:rsid w:val="007C74CE"/>
    <w:rsid w:val="007D4BF7"/>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2C11"/>
    <w:rsid w:val="008F4729"/>
    <w:rsid w:val="008F52FA"/>
    <w:rsid w:val="008F67AC"/>
    <w:rsid w:val="008F7EDB"/>
    <w:rsid w:val="00900545"/>
    <w:rsid w:val="00900F1C"/>
    <w:rsid w:val="00902C0B"/>
    <w:rsid w:val="00905B70"/>
    <w:rsid w:val="00910752"/>
    <w:rsid w:val="00914A10"/>
    <w:rsid w:val="00916BA6"/>
    <w:rsid w:val="00923781"/>
    <w:rsid w:val="009302C2"/>
    <w:rsid w:val="0093043A"/>
    <w:rsid w:val="009316AE"/>
    <w:rsid w:val="0093555D"/>
    <w:rsid w:val="009378B5"/>
    <w:rsid w:val="009420C2"/>
    <w:rsid w:val="00946F0D"/>
    <w:rsid w:val="00951D5E"/>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A7D39"/>
    <w:rsid w:val="00CB62E0"/>
    <w:rsid w:val="00CC1310"/>
    <w:rsid w:val="00CC1F2F"/>
    <w:rsid w:val="00CD4B44"/>
    <w:rsid w:val="00CD50EC"/>
    <w:rsid w:val="00CD7E1E"/>
    <w:rsid w:val="00CE67CF"/>
    <w:rsid w:val="00CF1B6F"/>
    <w:rsid w:val="00CF35E8"/>
    <w:rsid w:val="00D02114"/>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19C71013"/>
    <w:rsid w:val="1D7403AC"/>
    <w:rsid w:val="27CB1FDF"/>
    <w:rsid w:val="2CF25D23"/>
    <w:rsid w:val="307A7AF5"/>
    <w:rsid w:val="392D778D"/>
    <w:rsid w:val="41A24945"/>
    <w:rsid w:val="423053ED"/>
    <w:rsid w:val="44C91833"/>
    <w:rsid w:val="4D9036ED"/>
    <w:rsid w:val="65965B7A"/>
    <w:rsid w:val="679E5E52"/>
    <w:rsid w:val="7202032D"/>
    <w:rsid w:val="7EF46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7465D"/>
    <w:pPr>
      <w:widowControl w:val="0"/>
      <w:jc w:val="both"/>
    </w:pPr>
    <w:rPr>
      <w:kern w:val="2"/>
      <w:sz w:val="21"/>
      <w:szCs w:val="22"/>
    </w:rPr>
  </w:style>
  <w:style w:type="paragraph" w:styleId="1">
    <w:name w:val="heading 1"/>
    <w:basedOn w:val="a"/>
    <w:next w:val="a"/>
    <w:link w:val="1Char"/>
    <w:qFormat/>
    <w:rsid w:val="00F7465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7465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7465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7465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rsid w:val="00F7465D"/>
    <w:pPr>
      <w:ind w:firstLineChars="200" w:firstLine="420"/>
    </w:pPr>
  </w:style>
  <w:style w:type="paragraph" w:styleId="a3">
    <w:name w:val="Normal Indent"/>
    <w:basedOn w:val="a"/>
    <w:qFormat/>
    <w:rsid w:val="00F7465D"/>
    <w:pPr>
      <w:ind w:firstLine="425"/>
    </w:pPr>
    <w:rPr>
      <w:rFonts w:ascii="Times New Roman" w:eastAsia="宋体" w:hAnsi="Times New Roman" w:cs="Times New Roman"/>
      <w:szCs w:val="20"/>
    </w:rPr>
  </w:style>
  <w:style w:type="paragraph" w:styleId="a4">
    <w:name w:val="caption"/>
    <w:basedOn w:val="a"/>
    <w:next w:val="a"/>
    <w:qFormat/>
    <w:rsid w:val="00F7465D"/>
    <w:rPr>
      <w:rFonts w:ascii="Arial" w:eastAsia="黑体" w:hAnsi="Arial" w:cs="Arial"/>
      <w:sz w:val="20"/>
      <w:szCs w:val="20"/>
    </w:rPr>
  </w:style>
  <w:style w:type="paragraph" w:styleId="30">
    <w:name w:val="Body Text 3"/>
    <w:basedOn w:val="a"/>
    <w:link w:val="3Char0"/>
    <w:qFormat/>
    <w:rsid w:val="00F7465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7465D"/>
    <w:pPr>
      <w:spacing w:after="120"/>
    </w:pPr>
  </w:style>
  <w:style w:type="paragraph" w:styleId="a6">
    <w:name w:val="Body Text Indent"/>
    <w:basedOn w:val="a"/>
    <w:link w:val="Char1"/>
    <w:qFormat/>
    <w:rsid w:val="00F7465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F7465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7465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7465D"/>
    <w:rPr>
      <w:rFonts w:eastAsia="宋体"/>
      <w:sz w:val="24"/>
    </w:rPr>
  </w:style>
  <w:style w:type="paragraph" w:styleId="a8">
    <w:name w:val="Date"/>
    <w:basedOn w:val="a"/>
    <w:next w:val="a"/>
    <w:link w:val="Char2"/>
    <w:uiPriority w:val="99"/>
    <w:unhideWhenUsed/>
    <w:qFormat/>
    <w:rsid w:val="00F7465D"/>
    <w:pPr>
      <w:ind w:leftChars="2500" w:left="100"/>
    </w:pPr>
  </w:style>
  <w:style w:type="paragraph" w:styleId="a9">
    <w:name w:val="Balloon Text"/>
    <w:basedOn w:val="a"/>
    <w:link w:val="Char10"/>
    <w:uiPriority w:val="99"/>
    <w:semiHidden/>
    <w:unhideWhenUsed/>
    <w:qFormat/>
    <w:rsid w:val="00F7465D"/>
    <w:rPr>
      <w:sz w:val="18"/>
      <w:szCs w:val="18"/>
    </w:rPr>
  </w:style>
  <w:style w:type="paragraph" w:styleId="aa">
    <w:name w:val="footer"/>
    <w:basedOn w:val="a"/>
    <w:link w:val="Char3"/>
    <w:uiPriority w:val="99"/>
    <w:unhideWhenUsed/>
    <w:qFormat/>
    <w:rsid w:val="00F7465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7465D"/>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7465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F74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7465D"/>
    <w:rPr>
      <w:rFonts w:ascii="Calibri" w:eastAsia="宋体" w:hAnsi="Calibri" w:cs="Times New Roman"/>
      <w:sz w:val="24"/>
      <w:szCs w:val="24"/>
    </w:rPr>
  </w:style>
  <w:style w:type="paragraph" w:styleId="ad">
    <w:name w:val="Body Text First Indent"/>
    <w:basedOn w:val="a5"/>
    <w:link w:val="Char5"/>
    <w:qFormat/>
    <w:rsid w:val="00F7465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7465D"/>
    <w:rPr>
      <w:b/>
      <w:bCs/>
    </w:rPr>
  </w:style>
  <w:style w:type="character" w:styleId="af">
    <w:name w:val="Emphasis"/>
    <w:basedOn w:val="a0"/>
    <w:uiPriority w:val="20"/>
    <w:qFormat/>
    <w:rsid w:val="00F7465D"/>
    <w:rPr>
      <w:i/>
      <w:iCs/>
    </w:rPr>
  </w:style>
  <w:style w:type="character" w:styleId="af0">
    <w:name w:val="Hyperlink"/>
    <w:basedOn w:val="a0"/>
    <w:unhideWhenUsed/>
    <w:qFormat/>
    <w:rsid w:val="00F7465D"/>
    <w:rPr>
      <w:color w:val="0000FF"/>
      <w:u w:val="single"/>
    </w:rPr>
  </w:style>
  <w:style w:type="character" w:customStyle="1" w:styleId="1Char">
    <w:name w:val="标题 1 Char"/>
    <w:basedOn w:val="a0"/>
    <w:link w:val="1"/>
    <w:qFormat/>
    <w:rsid w:val="00F7465D"/>
    <w:rPr>
      <w:rFonts w:ascii="Calibri" w:eastAsia="宋体" w:hAnsi="Calibri" w:cs="Times New Roman"/>
      <w:b/>
      <w:bCs/>
      <w:kern w:val="44"/>
      <w:sz w:val="44"/>
      <w:szCs w:val="44"/>
    </w:rPr>
  </w:style>
  <w:style w:type="character" w:customStyle="1" w:styleId="2Char">
    <w:name w:val="标题 2 Char"/>
    <w:basedOn w:val="a0"/>
    <w:link w:val="2"/>
    <w:qFormat/>
    <w:rsid w:val="00F7465D"/>
    <w:rPr>
      <w:rFonts w:ascii="Arial" w:eastAsia="黑体" w:hAnsi="Arial" w:cs="Times New Roman"/>
      <w:b/>
      <w:bCs/>
      <w:sz w:val="32"/>
      <w:szCs w:val="32"/>
    </w:rPr>
  </w:style>
  <w:style w:type="character" w:customStyle="1" w:styleId="3Char">
    <w:name w:val="标题 3 Char"/>
    <w:basedOn w:val="a0"/>
    <w:link w:val="3"/>
    <w:qFormat/>
    <w:rsid w:val="00F7465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7465D"/>
    <w:rPr>
      <w:rFonts w:ascii="Arial" w:eastAsia="黑体" w:hAnsi="Arial" w:cs="Times New Roman"/>
      <w:b/>
      <w:bCs/>
      <w:sz w:val="28"/>
      <w:szCs w:val="28"/>
    </w:rPr>
  </w:style>
  <w:style w:type="character" w:customStyle="1" w:styleId="3Char0">
    <w:name w:val="正文文本 3 Char"/>
    <w:basedOn w:val="a0"/>
    <w:link w:val="30"/>
    <w:qFormat/>
    <w:rsid w:val="00F7465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F7465D"/>
  </w:style>
  <w:style w:type="character" w:customStyle="1" w:styleId="Char6">
    <w:name w:val="正文文本缩进 Char"/>
    <w:basedOn w:val="a0"/>
    <w:qFormat/>
    <w:rsid w:val="00F7465D"/>
  </w:style>
  <w:style w:type="character" w:customStyle="1" w:styleId="Char1">
    <w:name w:val="正文文本缩进 Char1"/>
    <w:basedOn w:val="a0"/>
    <w:link w:val="a6"/>
    <w:qFormat/>
    <w:rsid w:val="00F7465D"/>
    <w:rPr>
      <w:kern w:val="0"/>
      <w:sz w:val="24"/>
      <w:szCs w:val="20"/>
    </w:rPr>
  </w:style>
  <w:style w:type="character" w:customStyle="1" w:styleId="Char0">
    <w:name w:val="纯文本 Char"/>
    <w:basedOn w:val="a0"/>
    <w:link w:val="a7"/>
    <w:qFormat/>
    <w:rsid w:val="00F7465D"/>
    <w:rPr>
      <w:rFonts w:eastAsia="宋体"/>
      <w:sz w:val="24"/>
    </w:rPr>
  </w:style>
  <w:style w:type="character" w:customStyle="1" w:styleId="Char2">
    <w:name w:val="日期 Char"/>
    <w:basedOn w:val="a0"/>
    <w:link w:val="a8"/>
    <w:uiPriority w:val="99"/>
    <w:qFormat/>
    <w:rsid w:val="00F7465D"/>
  </w:style>
  <w:style w:type="character" w:customStyle="1" w:styleId="Char7">
    <w:name w:val="批注框文本 Char"/>
    <w:basedOn w:val="a0"/>
    <w:uiPriority w:val="99"/>
    <w:semiHidden/>
    <w:qFormat/>
    <w:rsid w:val="00F7465D"/>
    <w:rPr>
      <w:sz w:val="18"/>
      <w:szCs w:val="18"/>
    </w:rPr>
  </w:style>
  <w:style w:type="character" w:customStyle="1" w:styleId="Char10">
    <w:name w:val="批注框文本 Char1"/>
    <w:basedOn w:val="a0"/>
    <w:link w:val="a9"/>
    <w:uiPriority w:val="99"/>
    <w:semiHidden/>
    <w:qFormat/>
    <w:rsid w:val="00F7465D"/>
    <w:rPr>
      <w:sz w:val="18"/>
      <w:szCs w:val="18"/>
    </w:rPr>
  </w:style>
  <w:style w:type="character" w:customStyle="1" w:styleId="Char3">
    <w:name w:val="页脚 Char"/>
    <w:basedOn w:val="a0"/>
    <w:link w:val="aa"/>
    <w:uiPriority w:val="99"/>
    <w:qFormat/>
    <w:rsid w:val="00F7465D"/>
    <w:rPr>
      <w:sz w:val="18"/>
      <w:szCs w:val="18"/>
    </w:rPr>
  </w:style>
  <w:style w:type="character" w:customStyle="1" w:styleId="Char4">
    <w:name w:val="页眉 Char"/>
    <w:basedOn w:val="a0"/>
    <w:link w:val="ab"/>
    <w:uiPriority w:val="99"/>
    <w:qFormat/>
    <w:rsid w:val="00F7465D"/>
    <w:rPr>
      <w:sz w:val="18"/>
      <w:szCs w:val="18"/>
    </w:rPr>
  </w:style>
  <w:style w:type="character" w:customStyle="1" w:styleId="HTMLChar">
    <w:name w:val="HTML 预设格式 Char"/>
    <w:basedOn w:val="a0"/>
    <w:uiPriority w:val="99"/>
    <w:semiHidden/>
    <w:qFormat/>
    <w:rsid w:val="00F7465D"/>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7465D"/>
    <w:rPr>
      <w:rFonts w:ascii="Courier New" w:hAnsi="Courier New" w:cs="Courier New"/>
      <w:sz w:val="20"/>
      <w:szCs w:val="20"/>
    </w:rPr>
  </w:style>
  <w:style w:type="character" w:customStyle="1" w:styleId="Char5">
    <w:name w:val="正文首行缩进 Char"/>
    <w:basedOn w:val="Char"/>
    <w:link w:val="ad"/>
    <w:qFormat/>
    <w:rsid w:val="00F7465D"/>
    <w:rPr>
      <w:rFonts w:ascii="宋体" w:eastAsia="宋体" w:hAnsi="Times New Roman" w:cs="Times New Roman"/>
      <w:kern w:val="0"/>
      <w:sz w:val="34"/>
      <w:szCs w:val="20"/>
    </w:rPr>
  </w:style>
  <w:style w:type="character" w:customStyle="1" w:styleId="Char11">
    <w:name w:val="纯文本 Char1"/>
    <w:qFormat/>
    <w:rsid w:val="00F7465D"/>
    <w:rPr>
      <w:rFonts w:eastAsia="宋体"/>
      <w:sz w:val="24"/>
    </w:rPr>
  </w:style>
  <w:style w:type="paragraph" w:customStyle="1" w:styleId="Default">
    <w:name w:val="Default"/>
    <w:qFormat/>
    <w:rsid w:val="00F7465D"/>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F7465D"/>
    <w:pPr>
      <w:ind w:firstLineChars="200" w:firstLine="420"/>
    </w:pPr>
  </w:style>
  <w:style w:type="character" w:customStyle="1" w:styleId="CharChar">
    <w:name w:val="正文文本缩进 Char Char"/>
    <w:link w:val="13"/>
    <w:qFormat/>
    <w:rsid w:val="00F7465D"/>
    <w:rPr>
      <w:rFonts w:ascii="宋体"/>
      <w:sz w:val="24"/>
    </w:rPr>
  </w:style>
  <w:style w:type="paragraph" w:customStyle="1" w:styleId="13">
    <w:name w:val="正文文本缩进1"/>
    <w:basedOn w:val="a"/>
    <w:link w:val="CharChar"/>
    <w:qFormat/>
    <w:rsid w:val="00F7465D"/>
    <w:pPr>
      <w:spacing w:line="360" w:lineRule="auto"/>
      <w:ind w:firstLineChars="200" w:firstLine="480"/>
    </w:pPr>
    <w:rPr>
      <w:rFonts w:ascii="宋体"/>
      <w:sz w:val="24"/>
    </w:rPr>
  </w:style>
  <w:style w:type="character" w:customStyle="1" w:styleId="CharChar0">
    <w:name w:val="日期 Char Char"/>
    <w:link w:val="14"/>
    <w:qFormat/>
    <w:rsid w:val="00F7465D"/>
    <w:rPr>
      <w:sz w:val="24"/>
    </w:rPr>
  </w:style>
  <w:style w:type="paragraph" w:customStyle="1" w:styleId="14">
    <w:name w:val="日期1"/>
    <w:basedOn w:val="a"/>
    <w:next w:val="a"/>
    <w:link w:val="CharChar0"/>
    <w:qFormat/>
    <w:rsid w:val="00F7465D"/>
    <w:rPr>
      <w:sz w:val="24"/>
    </w:rPr>
  </w:style>
  <w:style w:type="paragraph" w:customStyle="1" w:styleId="15">
    <w:name w:val="正文缩进1"/>
    <w:basedOn w:val="a"/>
    <w:qFormat/>
    <w:rsid w:val="00F7465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7465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F7465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F7465D"/>
  </w:style>
  <w:style w:type="paragraph" w:customStyle="1" w:styleId="11212">
    <w:name w:val="样式 标题 1 + 四号 居中 段前: 12 磅 段后: 12 磅 行距: 单倍行距"/>
    <w:basedOn w:val="1"/>
    <w:qFormat/>
    <w:rsid w:val="00F7465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7465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styleId="50">
    <w:name w:val="index 5"/>
    <w:basedOn w:val="a"/>
    <w:next w:val="a"/>
    <w:uiPriority w:val="99"/>
    <w:unhideWhenUsed/>
    <w:qFormat/>
    <w:rsid w:val="002523CB"/>
    <w:pPr>
      <w:ind w:leftChars="800" w:left="8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hinanpo.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716B3DD-3969-44D6-B8C9-935BD8E0F3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72</Pages>
  <Words>5540</Words>
  <Characters>31581</Characters>
  <Application>Microsoft Office Word</Application>
  <DocSecurity>0</DocSecurity>
  <Lines>263</Lines>
  <Paragraphs>74</Paragraphs>
  <ScaleCrop>false</ScaleCrop>
  <Company>Microsoft</Company>
  <LinksUpToDate>false</LinksUpToDate>
  <CharactersWithSpaces>37047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98</cp:revision>
  <cp:lastPrinted>2021-05-12T07:15:00Z</cp:lastPrinted>
  <dcterms:created xsi:type="dcterms:W3CDTF">2021-10-25T09:31:00Z</dcterms:created>
  <dcterms:modified xsi:type="dcterms:W3CDTF">2023-03-02T07:05:00Z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5880AFD1B7C5407DAC1A471E794A0553</vt:lpwstr>
  </property>
</Properties>
</file>