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71515" cy="6755765"/>
            <wp:effectExtent l="0" t="0" r="6985" b="5080"/>
            <wp:docPr id="1" name="图片 1" descr="77dd4a8a031b2bc37a7fa58be7c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dd4a8a031b2bc37a7fa58be7c2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75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TUwNzhjZGU3YWU4MDlkZDFlMzg0OGJiZDFlZjAifQ=="/>
  </w:docVars>
  <w:rsids>
    <w:rsidRoot w:val="5CB243F9"/>
    <w:rsid w:val="5CB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2023-01-06T06:01:00Z</dcterms:created>
  <dc:creator>达信建设发展有限公司:达信建设发展有限公司</dc:creator>
  <cp:lastModifiedBy>达信建设发展有限公司:达信建设发展有限公司</cp:lastModifiedBy>
  <dcterms:modified xsi:type="dcterms:W3CDTF">2023-01-06T06:01:36Z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BB58DA41681C4FF18A1186F3B6BC69A8</vt:lpwstr>
  </property>
</Properties>
</file>