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796046"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章 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需求</w:t>
      </w:r>
      <w:bookmarkStart w:id="0" w:name="_Toc31536"/>
      <w:bookmarkStart w:id="1" w:name="_Toc23610"/>
      <w:bookmarkStart w:id="2" w:name="_Toc9989"/>
    </w:p>
    <w:bookmarkEnd w:id="0"/>
    <w:bookmarkEnd w:id="1"/>
    <w:bookmarkEnd w:id="2"/>
    <w:p w14:paraId="2CE15E6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一、项目名称、数量：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正阳县人民医院办公用打印机相关耗材采购项目 。</w:t>
      </w:r>
    </w:p>
    <w:p w14:paraId="3665E84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二、项目用途说明：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用于保证我院各科室办公用打印机相关耗材的使用。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4C392338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三、技术参数要求：</w:t>
      </w:r>
    </w:p>
    <w:p w14:paraId="4750564E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按实际需求供货，具体规格型号见附件。</w:t>
      </w:r>
    </w:p>
    <w:p w14:paraId="39CA034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技术要求</w:t>
      </w:r>
    </w:p>
    <w:tbl>
      <w:tblPr>
        <w:tblStyle w:val="4"/>
        <w:tblW w:w="8791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192"/>
      </w:tblGrid>
      <w:tr w14:paraId="69B1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F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" w:name="RANGE!A1:C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bookmarkEnd w:id="3"/>
          </w:p>
        </w:tc>
        <w:tc>
          <w:tcPr>
            <w:tcW w:w="8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6D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具体参数要求</w:t>
            </w:r>
          </w:p>
        </w:tc>
      </w:tr>
      <w:tr w14:paraId="1AA4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3E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EC53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根据各科室日常需求按需供货，每次供货时提供送货单，注明货物名称、品牌、型号、数量、单价、总价、质保期，经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相关科室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验收签字后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据实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结算。</w:t>
            </w:r>
          </w:p>
          <w:p w14:paraId="45E20775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从采购需求列表中供货，如遇停产或缺货等不可抗力导致无法供货，应提供同品牌替代产品，指标不低于采购需求。</w:t>
            </w:r>
          </w:p>
          <w:p w14:paraId="323EE568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新采购的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在维保期内，包修、包换，所更换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须为原装正品，或同档次，维修更换费用包含在采购费用内，维保期内不再产生其他任何费用。</w:t>
            </w:r>
          </w:p>
        </w:tc>
      </w:tr>
    </w:tbl>
    <w:p w14:paraId="6E1B5080">
      <w:pPr>
        <w:pStyle w:val="3"/>
        <w:spacing w:before="0" w:beforeAutospacing="0" w:after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附件：采购需求清单</w:t>
      </w:r>
    </w:p>
    <w:tbl>
      <w:tblPr>
        <w:tblStyle w:val="4"/>
        <w:tblW w:w="8287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669"/>
        <w:gridCol w:w="4389"/>
        <w:gridCol w:w="567"/>
        <w:gridCol w:w="1198"/>
      </w:tblGrid>
      <w:tr w14:paraId="052D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7B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04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分项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C43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技术参数要求（加★为核心指标要求）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AEC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A56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</w:tr>
      <w:tr w14:paraId="0C8E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30D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100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05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碳带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B03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适配TSC TTP-244 PRO、POSTEK G-2108等型号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长度≥300米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AE5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21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3E3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4CF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D1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色带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5DD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适配DS-1920、EPSON-1600KⅢ、EPSON-590K、DS-AR580II等型号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52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条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6A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950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A81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C3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色带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斑马碳带/888T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17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条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759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784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079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墨水/004系列L3118(黑色)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1E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40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C6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A46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2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墨水/6721-6724/L101(4色)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EC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FC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B5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273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佳能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B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墨水/890/G2800/G1800/G3800(红色70ML)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5CC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FC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DA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5C4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佳能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5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墨水/890/G2800/G1800/G3800(黄色70ML)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1DA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7C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F5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C56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佳能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墨水/890/G2800/G1800/G3800(蓝色70ML)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55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53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367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912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佳能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墨水/890/G2800/G1800/G3800(黑色135ML)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C1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2C2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47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260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104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AD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硒鼓（所有激光打印机）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AB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适配佳能2900+、HP1008、HP429dw、HP M283FDW等（黑色）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打印页数≥2500页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2D5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F59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6E4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C24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A2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硒鼓（所有激光打印机）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715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原装兄弟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9030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等医院现有彩色激光打印机等（彩色）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打印页数≥5700页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颜色：4色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C5D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FE4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B8A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77B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FFFFFF" w:fill="D9D9D9"/>
              </w:rPr>
              <w:t>105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A7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C3D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HP碳粉/w1370a/CF244/CF247(M208dw M232dwc M232dw M233dw)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E6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99A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2D14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08B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4B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HP硒鼓/110A//108w//138pn /136A(带芯</w:t>
            </w:r>
          </w:p>
          <w:p w14:paraId="715C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片)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76B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53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FF4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29C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3A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HP硒鼓/W1660A(1136w 1188w 1008w系列)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C7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685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426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EA0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BA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A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奔图粉仓/TO400/7100N/6700DW/7300(P3010D)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03E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C9D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E5FA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793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05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奔图鼓架/DO400/DL411/m7100N/6700DW(P3320DWS)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6DC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FAA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0C25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AC3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B5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C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奔图硒鼓/PD201/P2500/M6500(易加粉)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E5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31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A7C6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E35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3D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奔图硒鼓/PD206CT/2506/M6506/m6556(易加粉)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B7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8E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97C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DCAE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D2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奔图硒鼓/PD219(P2509/6509NW/6559NW/6609NW)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ABF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76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937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D44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7F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HP粉仓/108A(NS1020/NS1005 2500张)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31E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7F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E01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2F2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8C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HP粉仓/158A(用TANKMFP1020 1005 2506 2606系列)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63A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56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2FC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4D5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HP硒鼓/436A/CE435/285A /M1120/M1522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112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1A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E27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0D5E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联想粉仓/LD201T/兄弟1035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CD6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29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9B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47C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联想粉仓/2451T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EDA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6E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68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B84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3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联想鼓架/2451D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87A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8F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DE4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F12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联想粉仓/2441T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E3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830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82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344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联想鼓架/2441D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9D9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65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54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FD1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兄弟粉仓/B020(/B2000D B7530DN B7700D 7720DN)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795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C9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821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0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利盟粉仓/56F3000/MS MX 321 421 521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02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91D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335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F6E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61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41C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惠普硒鼓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/77a（M305D）</w:t>
            </w:r>
          </w:p>
          <w:p w14:paraId="40ECE969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打印页数≥2500页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8EF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23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CC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70F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107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07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硒鼓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028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A，原装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打印页数≥1500页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5C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21A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0EF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751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121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1E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HP803墨盒（黑）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8C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HP803墨盒黑色（约155页）原装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8AE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407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696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899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122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43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HP803墨盒（彩）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57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HP803墨盒彩色（约165页）原装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2C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25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528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2B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123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B2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805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墨盒（黑）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8D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HP680墨盒黑色（约480页）原装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F8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094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3C7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4E9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124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08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805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墨盒（彩）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E81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HP680墨盒彩色（约150页）原装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F0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A82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F46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4C8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129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FF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爱普生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水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墨水/009/L15158/L15168/L6578/L6558(4色颜料)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打印页数≥6500页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626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C11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2FF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398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CC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爱普生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674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水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墨水/6741-676/L801(带盒子)</w:t>
            </w:r>
          </w:p>
          <w:p w14:paraId="15C3DEBF">
            <w:pPr>
              <w:pStyle w:val="2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>打印页数≥6500页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1C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51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966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3F7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135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F7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EPSON672墨水彩色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538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EPSON672墨水彩色 原装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打印页数≥6500页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2A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0BD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972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6B6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136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F9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高速复印机碳粉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6FC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适配现有品牌型号（东芝）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EA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2A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7D3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B7A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137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EC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高速复印机粉盒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80E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适配现有品牌型号（东芝，大容量）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20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9EB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277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C49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45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粉盒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684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适配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OKI 650dn 墨粉盒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黑/彩色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C04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31B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C4A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DDF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31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粉盒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409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OKI 650dn 墨粉盒黑色 原装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打印页数≥7000页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93D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FED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B5C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0CC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F7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粉盒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FD1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OKI 650dn 墨粉盒彩色 原装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打印页数≥6000页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231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6B3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8D3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18C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81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硒鼓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6CA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OKI 650dn 硒鼓 原装（黑/彩色）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打印页数≥50000页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9B2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7C7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4F4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7BE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联想扫描器/7400pro/7615dna/兄弟7080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073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0302">
            <w:pP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2FA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61DE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L6278/6298/6468/6276(废墨垫)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8A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45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1F9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爱普生L3118/L3119/L3158(L3156废墨垫)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1F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618E0C8F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五、商务要求：</w:t>
      </w:r>
    </w:p>
    <w:p w14:paraId="72205CE2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1、合同签署之日起提供服务。</w:t>
      </w:r>
    </w:p>
    <w:p w14:paraId="7CA33FE7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2、提供的设备在质保期内经2次维修仍存在质量问题的，乙方必须负责更换。</w:t>
      </w:r>
    </w:p>
    <w:p w14:paraId="3FFBFCF9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、定期进行考核；乙方未按标准履行服务义务发生或被投诉的，经多次批评教育仍不改正的，甲方有权终止合同；乙方偿付的违约金由甲方从服务费中扣除，不足的款额由乙方另向甲方支付。乙方未按标准履行服务义务，导致甲方业务运行中断而造成损失的，乙方负责赔偿。</w:t>
      </w:r>
    </w:p>
    <w:p w14:paraId="44F678C4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4、提供7*24小时技术支持。</w:t>
      </w:r>
    </w:p>
    <w:p w14:paraId="1D5DFEA3">
      <w:pPr>
        <w:rPr>
          <w:rFonts w:hint="eastAsia" w:ascii="宋体" w:hAnsi="宋体" w:eastAsia="宋体" w:cs="宋体"/>
          <w:sz w:val="28"/>
          <w:szCs w:val="28"/>
        </w:rPr>
      </w:pPr>
    </w:p>
    <w:p w14:paraId="3A979FE7">
      <w:pPr>
        <w:numPr>
          <w:ilvl w:val="0"/>
          <w:numId w:val="3"/>
        </w:num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报价须知</w:t>
      </w:r>
    </w:p>
    <w:p w14:paraId="78FEA04F">
      <w:pPr>
        <w:pStyle w:val="2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请按要求填写报价，提供所报产品的品牌、型号、联系人、联系电话等。</w:t>
      </w:r>
    </w:p>
    <w:p w14:paraId="121C69F6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供应商所供产品必须满足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技术参数、性能及产品功能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6D3A6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3、供应商需对项目实施方案有整体规划，包括交货期保证措施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、备品备件供应、售后服务及时率、详细的维修时间和处理方案、售后服务承诺等内容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621EBB5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4、提供行政事业单位业绩（如有）。</w:t>
      </w:r>
    </w:p>
    <w:p w14:paraId="1191F57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有意向的厂家、供应商请将公司相关资料和报价单加盖公章密封完整，快递至我院联系人处，待询价开始时由询价小组共同检查密封完整性后现场拆封。</w:t>
      </w:r>
    </w:p>
    <w:p w14:paraId="42B4F4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截止时间：202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default"/>
          <w:sz w:val="28"/>
          <w:szCs w:val="28"/>
          <w:lang w:val="en-US" w:eastAsia="zh-CN"/>
        </w:rPr>
        <w:t>日1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default"/>
          <w:sz w:val="28"/>
          <w:szCs w:val="28"/>
          <w:lang w:val="en-US" w:eastAsia="zh-CN"/>
        </w:rPr>
        <w:t>:00。</w:t>
      </w:r>
    </w:p>
    <w:p w14:paraId="5CAC6FA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</w:t>
      </w:r>
    </w:p>
    <w:p w14:paraId="57B6895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杨：18539603426</w:t>
      </w:r>
    </w:p>
    <w:p w14:paraId="1C4BEDE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0396-8899</w:t>
      </w:r>
      <w:r>
        <w:rPr>
          <w:rFonts w:hint="eastAsia"/>
          <w:sz w:val="28"/>
          <w:szCs w:val="28"/>
          <w:lang w:val="en-US" w:eastAsia="zh-CN"/>
        </w:rPr>
        <w:t>899</w:t>
      </w:r>
    </w:p>
    <w:p w14:paraId="45EEA9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hint="default"/>
          <w:sz w:val="28"/>
          <w:szCs w:val="28"/>
          <w:lang w:val="en-US" w:eastAsia="zh-CN"/>
        </w:rPr>
        <w:t>地址：河南省驻马店市正阳县真阳镇东大街83号</w:t>
      </w:r>
    </w:p>
    <w:p w14:paraId="7B6350C1">
      <w:pPr>
        <w:pStyle w:val="2"/>
        <w:rPr>
          <w:rFonts w:hint="default"/>
          <w:lang w:val="en-US" w:eastAsia="zh-CN"/>
        </w:rPr>
      </w:pPr>
    </w:p>
    <w:p w14:paraId="20BDC261">
      <w:pPr>
        <w:pStyle w:val="2"/>
        <w:numPr>
          <w:ilvl w:val="0"/>
          <w:numId w:val="0"/>
        </w:numPr>
        <w:rPr>
          <w:rFonts w:hint="default"/>
          <w:lang w:val="en-US"/>
        </w:rPr>
      </w:pPr>
    </w:p>
    <w:p w14:paraId="7552085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D9EAA"/>
    <w:multiLevelType w:val="singleLevel"/>
    <w:tmpl w:val="CCBD9EA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6ED3599"/>
    <w:multiLevelType w:val="multilevel"/>
    <w:tmpl w:val="16ED3599"/>
    <w:lvl w:ilvl="0" w:tentative="0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E7A0E"/>
    <w:multiLevelType w:val="singleLevel"/>
    <w:tmpl w:val="579E7A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CB0E996"/>
    <w:multiLevelType w:val="singleLevel"/>
    <w:tmpl w:val="7CB0E9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MjE4YzA4NDIzZmM3NDYwMmM1MTcxMjc0NGVkMjQifQ=="/>
  </w:docVars>
  <w:rsids>
    <w:rsidRoot w:val="04AC304F"/>
    <w:rsid w:val="04AC304F"/>
    <w:rsid w:val="260937F1"/>
    <w:rsid w:val="349C626E"/>
    <w:rsid w:val="37A47656"/>
    <w:rsid w:val="38BE4B19"/>
    <w:rsid w:val="3CCD36E9"/>
    <w:rsid w:val="443112C3"/>
    <w:rsid w:val="44841E93"/>
    <w:rsid w:val="6E0A2E18"/>
    <w:rsid w:val="74F55A6F"/>
    <w:rsid w:val="786C11FF"/>
    <w:rsid w:val="78F16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1474</Words>
  <Characters>2359</Characters>
  <Lines>0</Lines>
  <Paragraphs>0</Paragraphs>
  <TotalTime>3</TotalTime>
  <ScaleCrop>false</ScaleCrop>
  <LinksUpToDate>false</LinksUpToDate>
  <CharactersWithSpaces>2421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2024-10-08T07:47:00Z</dcterms:created>
  <dc:creator>落</dc:creator>
  <cp:lastModifiedBy>Administrator</cp:lastModifiedBy>
  <dcterms:modified xsi:type="dcterms:W3CDTF">2025-12-25T07:19:56Z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AA4ED734D7C3458295ADC0B801E3BD94_13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