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BF" w:rsidRDefault="00091446">
      <w:r>
        <w:rPr>
          <w:noProof/>
        </w:rPr>
        <w:drawing>
          <wp:inline distT="0" distB="0" distL="0" distR="0">
            <wp:extent cx="5274310" cy="728282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0BF" w:rsidSect="00DB5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5B" w:rsidRDefault="00712A5B" w:rsidP="00091446">
      <w:r>
        <w:separator/>
      </w:r>
    </w:p>
  </w:endnote>
  <w:endnote w:type="continuationSeparator" w:id="0">
    <w:p w:rsidR="00712A5B" w:rsidRDefault="00712A5B" w:rsidP="00091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5B" w:rsidRDefault="00712A5B" w:rsidP="00091446">
      <w:r>
        <w:separator/>
      </w:r>
    </w:p>
  </w:footnote>
  <w:footnote w:type="continuationSeparator" w:id="0">
    <w:p w:rsidR="00712A5B" w:rsidRDefault="00712A5B" w:rsidP="00091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46"/>
    <w:rsid w:val="00091446"/>
    <w:rsid w:val="0045065A"/>
    <w:rsid w:val="00712A5B"/>
    <w:rsid w:val="00A216A3"/>
    <w:rsid w:val="00DB5988"/>
    <w:rsid w:val="00F455F9"/>
    <w:rsid w:val="00F6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4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4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14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14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河南省伟信招标管理咨询有限公司:河南省伟信招标管理咨询有限公司</dc:creator>
  <cp:keywords/>
  <dc:description/>
  <cp:lastModifiedBy>河南省伟信招标管理咨询有限公司:河南省伟信招标管理咨询有限公司</cp:lastModifiedBy>
  <cp:revision>2</cp:revision>
  <dcterms:created xsi:type="dcterms:W3CDTF">2023-01-10T05:48:00Z</dcterms:created>
  <dcterms:modified xsi:type="dcterms:W3CDTF">2023-01-10T05:48:00Z</dcterms:modified>
</cp:coreProperties>
</file>