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bCs/>
          <w:color w:val="000000"/>
          <w:kern w:val="0"/>
          <w:sz w:val="44"/>
          <w:szCs w:val="36"/>
          <w:lang w:eastAsia="zh-CN"/>
        </w:rPr>
      </w:pPr>
    </w:p>
    <w:p>
      <w:pPr>
        <w:spacing w:line="360" w:lineRule="auto"/>
        <w:jc w:val="center"/>
        <w:rPr>
          <w:rFonts w:hint="eastAsia"/>
          <w:b/>
          <w:bCs/>
          <w:sz w:val="40"/>
          <w:szCs w:val="40"/>
        </w:rPr>
      </w:pPr>
      <w:r>
        <w:rPr>
          <w:rFonts w:hint="eastAsia"/>
          <w:b/>
          <w:bCs/>
          <w:sz w:val="40"/>
          <w:szCs w:val="40"/>
          <w:lang w:val="en-US" w:eastAsia="zh-CN"/>
        </w:rPr>
        <w:t>荥阳市交通运输局焦平高速荥阳至新密段（荥阳境）-中国移动河南公司郑州分公司汜水-石井通讯迁改工程</w:t>
      </w:r>
    </w:p>
    <w:p>
      <w:pPr>
        <w:pStyle w:val="42"/>
        <w:rPr>
          <w:rFonts w:hint="eastAsia" w:ascii="宋体" w:hAnsi="宋体"/>
          <w:b/>
          <w:bCs/>
          <w:color w:val="000000"/>
          <w:sz w:val="84"/>
          <w:szCs w:val="84"/>
        </w:rPr>
      </w:pPr>
    </w:p>
    <w:p>
      <w:pPr>
        <w:spacing w:line="240" w:lineRule="auto"/>
        <w:ind w:left="0" w:leftChars="0" w:firstLine="0" w:firstLineChars="0"/>
        <w:jc w:val="center"/>
        <w:rPr>
          <w:rFonts w:hint="eastAsia"/>
          <w:b/>
          <w:bCs/>
          <w:color w:val="000000"/>
          <w:sz w:val="56"/>
          <w:szCs w:val="56"/>
          <w:lang w:eastAsia="zh-CN"/>
        </w:rPr>
      </w:pPr>
    </w:p>
    <w:p>
      <w:pPr>
        <w:spacing w:line="240" w:lineRule="auto"/>
        <w:ind w:left="0" w:leftChars="0" w:firstLine="0" w:firstLineChars="0"/>
        <w:jc w:val="center"/>
        <w:rPr>
          <w:rFonts w:hint="eastAsia" w:ascii="宋体" w:hAnsi="宋体"/>
          <w:b/>
          <w:bCs/>
          <w:color w:val="000000"/>
          <w:sz w:val="56"/>
          <w:szCs w:val="56"/>
        </w:rPr>
      </w:pPr>
      <w:r>
        <w:rPr>
          <w:rFonts w:hint="eastAsia"/>
          <w:b/>
          <w:bCs/>
          <w:color w:val="000000"/>
          <w:sz w:val="56"/>
          <w:szCs w:val="56"/>
          <w:lang w:eastAsia="zh-CN"/>
        </w:rPr>
        <w:t>竞争性磋商</w:t>
      </w:r>
      <w:r>
        <w:rPr>
          <w:rFonts w:hint="eastAsia" w:ascii="宋体" w:hAnsi="宋体"/>
          <w:b/>
          <w:bCs/>
          <w:color w:val="000000"/>
          <w:sz w:val="56"/>
          <w:szCs w:val="56"/>
        </w:rPr>
        <w:t>文件</w:t>
      </w:r>
    </w:p>
    <w:p>
      <w:pPr>
        <w:spacing w:line="240" w:lineRule="auto"/>
        <w:ind w:left="0" w:leftChars="0" w:firstLine="0" w:firstLineChars="0"/>
        <w:jc w:val="center"/>
        <w:rPr>
          <w:rFonts w:hint="default"/>
          <w:color w:val="auto"/>
        </w:rPr>
      </w:pPr>
    </w:p>
    <w:p>
      <w:pPr>
        <w:rPr>
          <w:rFonts w:ascii="宋体" w:hAnsi="宋体"/>
          <w:sz w:val="28"/>
          <w:szCs w:val="28"/>
        </w:rPr>
      </w:pPr>
    </w:p>
    <w:p>
      <w:pPr>
        <w:pStyle w:val="42"/>
      </w:pPr>
    </w:p>
    <w:p>
      <w:pPr>
        <w:spacing w:line="800" w:lineRule="exact"/>
        <w:rPr>
          <w:rFonts w:ascii="宋体" w:hAnsi="宋体"/>
          <w:b/>
          <w:spacing w:val="80"/>
          <w:kern w:val="0"/>
          <w:szCs w:val="21"/>
        </w:rPr>
      </w:pPr>
    </w:p>
    <w:p>
      <w:pPr>
        <w:pStyle w:val="19"/>
        <w:rPr>
          <w:rFonts w:ascii="宋体" w:hAnsi="宋体"/>
          <w:b/>
          <w:spacing w:val="80"/>
          <w:kern w:val="0"/>
          <w:szCs w:val="21"/>
        </w:rPr>
      </w:pPr>
    </w:p>
    <w:p>
      <w:pPr>
        <w:pStyle w:val="19"/>
        <w:rPr>
          <w:rFonts w:ascii="宋体" w:hAnsi="宋体"/>
          <w:b/>
          <w:spacing w:val="80"/>
          <w:kern w:val="0"/>
          <w:szCs w:val="21"/>
        </w:rPr>
      </w:pPr>
    </w:p>
    <w:p>
      <w:pPr>
        <w:rPr>
          <w:rFonts w:ascii="宋体" w:hAnsi="宋体"/>
          <w:b/>
          <w:spacing w:val="80"/>
          <w:kern w:val="0"/>
          <w:szCs w:val="21"/>
        </w:rPr>
      </w:pPr>
    </w:p>
    <w:p>
      <w:pPr>
        <w:spacing w:line="800" w:lineRule="exact"/>
        <w:ind w:left="0" w:leftChars="0" w:firstLine="0" w:firstLineChars="0"/>
        <w:jc w:val="both"/>
        <w:rPr>
          <w:rFonts w:hint="eastAsia" w:ascii="宋体" w:hAnsi="宋体"/>
          <w:b/>
          <w:kern w:val="0"/>
          <w:sz w:val="32"/>
          <w:szCs w:val="32"/>
        </w:rPr>
      </w:pPr>
    </w:p>
    <w:p>
      <w:pPr>
        <w:spacing w:line="800" w:lineRule="exact"/>
        <w:ind w:firstLine="1606" w:firstLineChars="500"/>
        <w:jc w:val="both"/>
        <w:rPr>
          <w:rFonts w:hint="eastAsia" w:ascii="宋体" w:hAnsi="宋体"/>
          <w:b/>
          <w:kern w:val="0"/>
          <w:sz w:val="32"/>
          <w:szCs w:val="32"/>
        </w:rPr>
      </w:pPr>
    </w:p>
    <w:p>
      <w:pPr>
        <w:spacing w:line="800" w:lineRule="exact"/>
        <w:ind w:firstLine="1606" w:firstLineChars="500"/>
        <w:jc w:val="both"/>
        <w:rPr>
          <w:rFonts w:hint="eastAsia" w:ascii="宋体" w:hAnsi="宋体"/>
          <w:b/>
          <w:kern w:val="0"/>
          <w:sz w:val="32"/>
          <w:szCs w:val="32"/>
        </w:rPr>
      </w:pPr>
    </w:p>
    <w:p>
      <w:pPr>
        <w:spacing w:line="800" w:lineRule="exact"/>
        <w:ind w:leftChars="500"/>
        <w:jc w:val="both"/>
        <w:rPr>
          <w:rFonts w:hint="eastAsia" w:ascii="宋体" w:hAnsi="宋体"/>
          <w:b/>
          <w:kern w:val="0"/>
          <w:sz w:val="32"/>
          <w:szCs w:val="32"/>
        </w:rPr>
      </w:pPr>
    </w:p>
    <w:p>
      <w:pPr>
        <w:spacing w:line="800" w:lineRule="exact"/>
        <w:ind w:leftChars="500"/>
        <w:jc w:val="both"/>
        <w:rPr>
          <w:rFonts w:hint="eastAsia" w:ascii="宋体" w:hAnsi="宋体"/>
          <w:b/>
          <w:kern w:val="0"/>
          <w:sz w:val="32"/>
          <w:szCs w:val="32"/>
          <w:lang w:eastAsia="zh-CN"/>
        </w:rPr>
      </w:pPr>
      <w:r>
        <w:rPr>
          <w:rFonts w:hint="eastAsia" w:ascii="宋体" w:hAnsi="宋体"/>
          <w:b/>
          <w:kern w:val="0"/>
          <w:sz w:val="32"/>
          <w:szCs w:val="32"/>
        </w:rPr>
        <w:t>采 购 人：</w:t>
      </w:r>
      <w:r>
        <w:rPr>
          <w:rFonts w:hint="eastAsia"/>
          <w:b/>
          <w:kern w:val="0"/>
          <w:sz w:val="32"/>
          <w:szCs w:val="32"/>
          <w:lang w:val="en-US" w:eastAsia="zh-CN"/>
        </w:rPr>
        <w:t>荥阳市交通运输局</w:t>
      </w:r>
      <w:r>
        <w:rPr>
          <w:rFonts w:hint="eastAsia" w:ascii="宋体" w:hAnsi="宋体"/>
          <w:b/>
          <w:kern w:val="0"/>
          <w:sz w:val="32"/>
          <w:szCs w:val="32"/>
          <w:lang w:val="en-US" w:eastAsia="zh-CN"/>
        </w:rPr>
        <w:t xml:space="preserve"> </w:t>
      </w:r>
    </w:p>
    <w:p>
      <w:pPr>
        <w:spacing w:line="800" w:lineRule="exact"/>
        <w:ind w:leftChars="500"/>
        <w:jc w:val="both"/>
        <w:rPr>
          <w:rFonts w:hint="eastAsia" w:ascii="宋体" w:hAnsi="宋体"/>
          <w:b/>
          <w:kern w:val="0"/>
          <w:sz w:val="32"/>
          <w:szCs w:val="32"/>
          <w:lang w:eastAsia="zh-CN"/>
        </w:rPr>
      </w:pPr>
      <w:r>
        <w:rPr>
          <w:rFonts w:hint="eastAsia" w:ascii="宋体" w:hAnsi="宋体"/>
          <w:b/>
          <w:kern w:val="0"/>
          <w:sz w:val="32"/>
          <w:szCs w:val="32"/>
        </w:rPr>
        <w:t>代理机构：</w:t>
      </w:r>
      <w:r>
        <w:rPr>
          <w:rFonts w:hint="eastAsia"/>
          <w:b/>
          <w:kern w:val="0"/>
          <w:sz w:val="32"/>
          <w:szCs w:val="32"/>
          <w:lang w:eastAsia="zh-CN"/>
        </w:rPr>
        <w:t>中基建安工程管理有限公司</w:t>
      </w:r>
    </w:p>
    <w:p>
      <w:pPr>
        <w:spacing w:line="800" w:lineRule="exact"/>
        <w:ind w:leftChars="500"/>
        <w:jc w:val="both"/>
        <w:rPr>
          <w:rFonts w:hint="eastAsia" w:ascii="宋体" w:hAnsi="宋体"/>
          <w:b/>
          <w:kern w:val="0"/>
          <w:sz w:val="32"/>
          <w:szCs w:val="32"/>
        </w:rPr>
        <w:sectPr>
          <w:headerReference r:id="rId5" w:type="first"/>
          <w:footerReference r:id="rId6" w:type="default"/>
          <w:footerReference r:id="rId7" w:type="even"/>
          <w:pgSz w:w="11907" w:h="16840"/>
          <w:pgMar w:top="1440" w:right="1080" w:bottom="1440" w:left="1080" w:header="720" w:footer="964" w:gutter="0"/>
          <w:pgNumType w:fmt="decimal" w:start="1"/>
          <w:cols w:space="0" w:num="1"/>
          <w:titlePg/>
          <w:rtlGutter w:val="0"/>
          <w:docGrid w:linePitch="0" w:charSpace="0"/>
        </w:sectPr>
      </w:pPr>
      <w:r>
        <w:rPr>
          <w:rFonts w:hint="eastAsia" w:ascii="宋体" w:hAnsi="宋体"/>
          <w:b/>
          <w:kern w:val="0"/>
          <w:sz w:val="32"/>
          <w:szCs w:val="32"/>
        </w:rPr>
        <w:t>日    期：二〇二</w:t>
      </w:r>
      <w:r>
        <w:rPr>
          <w:rFonts w:hint="eastAsia"/>
          <w:b/>
          <w:kern w:val="0"/>
          <w:sz w:val="32"/>
          <w:szCs w:val="32"/>
          <w:lang w:eastAsia="zh-CN"/>
        </w:rPr>
        <w:t>四</w:t>
      </w:r>
      <w:r>
        <w:rPr>
          <w:rFonts w:hint="eastAsia" w:ascii="宋体" w:hAnsi="宋体"/>
          <w:b/>
          <w:kern w:val="0"/>
          <w:sz w:val="32"/>
          <w:szCs w:val="32"/>
        </w:rPr>
        <w:t>年</w:t>
      </w:r>
      <w:r>
        <w:rPr>
          <w:rFonts w:hint="eastAsia"/>
          <w:b/>
          <w:kern w:val="0"/>
          <w:sz w:val="32"/>
          <w:szCs w:val="32"/>
          <w:lang w:val="en-US" w:eastAsia="zh-CN"/>
        </w:rPr>
        <w:t>七</w:t>
      </w:r>
      <w:r>
        <w:rPr>
          <w:rFonts w:hint="eastAsia" w:ascii="宋体" w:hAnsi="宋体"/>
          <w:b/>
          <w:kern w:val="0"/>
          <w:sz w:val="32"/>
          <w:szCs w:val="32"/>
        </w:rPr>
        <w:t>月</w:t>
      </w:r>
      <w:bookmarkStart w:id="71" w:name="_GoBack"/>
      <w:bookmarkEnd w:id="71"/>
    </w:p>
    <w:p>
      <w:pPr>
        <w:pStyle w:val="18"/>
        <w:tabs>
          <w:tab w:val="right" w:leader="middleDot" w:pos="9746"/>
        </w:tabs>
        <w:spacing w:line="480" w:lineRule="auto"/>
        <w:jc w:val="center"/>
        <w:rPr>
          <w:rFonts w:hint="eastAsia"/>
          <w:b/>
          <w:bCs/>
          <w:sz w:val="48"/>
          <w:szCs w:val="48"/>
          <w:lang w:val="en-US" w:eastAsia="zh-CN"/>
        </w:rPr>
      </w:pPr>
      <w:r>
        <w:rPr>
          <w:rFonts w:hint="eastAsia"/>
          <w:b/>
          <w:bCs/>
          <w:sz w:val="48"/>
          <w:szCs w:val="48"/>
          <w:lang w:val="en-US" w:eastAsia="zh-CN"/>
        </w:rPr>
        <w:t>目  录</w:t>
      </w:r>
    </w:p>
    <w:p>
      <w:pPr>
        <w:pStyle w:val="18"/>
        <w:tabs>
          <w:tab w:val="right" w:leader="dot" w:pos="9746"/>
        </w:tabs>
        <w:spacing w:line="480" w:lineRule="auto"/>
        <w:rPr>
          <w:sz w:val="24"/>
          <w:szCs w:val="24"/>
        </w:rPr>
      </w:pPr>
      <w:r>
        <w:rPr>
          <w:rFonts w:hint="eastAsia"/>
          <w:sz w:val="52"/>
          <w:szCs w:val="52"/>
          <w:lang w:val="en-US" w:eastAsia="zh-CN"/>
        </w:rPr>
        <w:fldChar w:fldCharType="begin"/>
      </w:r>
      <w:r>
        <w:rPr>
          <w:rFonts w:hint="eastAsia"/>
          <w:sz w:val="52"/>
          <w:szCs w:val="52"/>
          <w:lang w:val="en-US" w:eastAsia="zh-CN"/>
        </w:rPr>
        <w:instrText xml:space="preserve">TOC \o "1-1" \h \u </w:instrText>
      </w:r>
      <w:r>
        <w:rPr>
          <w:rFonts w:hint="eastAsia"/>
          <w:sz w:val="52"/>
          <w:szCs w:val="52"/>
          <w:lang w:val="en-US" w:eastAsia="zh-CN"/>
        </w:rPr>
        <w:fldChar w:fldCharType="separate"/>
      </w:r>
      <w:r>
        <w:rPr>
          <w:rFonts w:hint="eastAsia"/>
          <w:sz w:val="24"/>
          <w:szCs w:val="52"/>
          <w:lang w:val="en-US" w:eastAsia="zh-CN"/>
        </w:rPr>
        <w:fldChar w:fldCharType="begin"/>
      </w:r>
      <w:r>
        <w:rPr>
          <w:rFonts w:hint="eastAsia"/>
          <w:sz w:val="24"/>
          <w:szCs w:val="52"/>
          <w:lang w:val="en-US" w:eastAsia="zh-CN"/>
        </w:rPr>
        <w:instrText xml:space="preserve"> HYPERLINK \l _Toc29115 </w:instrText>
      </w:r>
      <w:r>
        <w:rPr>
          <w:rFonts w:hint="eastAsia"/>
          <w:sz w:val="24"/>
          <w:szCs w:val="52"/>
          <w:lang w:val="en-US" w:eastAsia="zh-CN"/>
        </w:rPr>
        <w:fldChar w:fldCharType="separate"/>
      </w:r>
      <w:r>
        <w:rPr>
          <w:rFonts w:hint="eastAsia"/>
          <w:sz w:val="24"/>
          <w:szCs w:val="24"/>
          <w:lang w:val="en-US" w:eastAsia="zh-CN"/>
        </w:rPr>
        <w:t>第一章 竞争性磋商公告</w:t>
      </w:r>
      <w:r>
        <w:rPr>
          <w:sz w:val="24"/>
          <w:szCs w:val="24"/>
        </w:rPr>
        <w:tab/>
      </w:r>
      <w:r>
        <w:rPr>
          <w:sz w:val="24"/>
          <w:szCs w:val="24"/>
        </w:rPr>
        <w:fldChar w:fldCharType="begin"/>
      </w:r>
      <w:r>
        <w:rPr>
          <w:sz w:val="24"/>
          <w:szCs w:val="24"/>
        </w:rPr>
        <w:instrText xml:space="preserve"> PAGEREF _Toc29115 \h </w:instrText>
      </w:r>
      <w:r>
        <w:rPr>
          <w:sz w:val="24"/>
          <w:szCs w:val="24"/>
        </w:rPr>
        <w:fldChar w:fldCharType="separate"/>
      </w:r>
      <w:r>
        <w:rPr>
          <w:sz w:val="24"/>
          <w:szCs w:val="24"/>
        </w:rPr>
        <w:t>3</w:t>
      </w:r>
      <w:r>
        <w:rPr>
          <w:sz w:val="24"/>
          <w:szCs w:val="24"/>
        </w:rPr>
        <w:fldChar w:fldCharType="end"/>
      </w:r>
      <w:r>
        <w:rPr>
          <w:rFonts w:hint="eastAsia"/>
          <w:sz w:val="24"/>
          <w:szCs w:val="52"/>
          <w:lang w:val="en-US" w:eastAsia="zh-CN"/>
        </w:rPr>
        <w:fldChar w:fldCharType="end"/>
      </w:r>
    </w:p>
    <w:p>
      <w:pPr>
        <w:pStyle w:val="18"/>
        <w:tabs>
          <w:tab w:val="right" w:leader="dot" w:pos="9746"/>
        </w:tabs>
        <w:spacing w:line="480" w:lineRule="auto"/>
        <w:rPr>
          <w:sz w:val="24"/>
          <w:szCs w:val="24"/>
        </w:rPr>
      </w:pPr>
      <w:r>
        <w:rPr>
          <w:rFonts w:hint="eastAsia"/>
          <w:sz w:val="24"/>
          <w:szCs w:val="52"/>
          <w:lang w:val="en-US" w:eastAsia="zh-CN"/>
        </w:rPr>
        <w:fldChar w:fldCharType="begin"/>
      </w:r>
      <w:r>
        <w:rPr>
          <w:rFonts w:hint="eastAsia"/>
          <w:sz w:val="24"/>
          <w:szCs w:val="52"/>
          <w:lang w:val="en-US" w:eastAsia="zh-CN"/>
        </w:rPr>
        <w:instrText xml:space="preserve"> HYPERLINK \l _Toc15826 </w:instrText>
      </w:r>
      <w:r>
        <w:rPr>
          <w:rFonts w:hint="eastAsia"/>
          <w:sz w:val="24"/>
          <w:szCs w:val="52"/>
          <w:lang w:val="en-US" w:eastAsia="zh-CN"/>
        </w:rPr>
        <w:fldChar w:fldCharType="separate"/>
      </w:r>
      <w:r>
        <w:rPr>
          <w:rFonts w:hint="eastAsia"/>
          <w:sz w:val="24"/>
          <w:szCs w:val="24"/>
          <w:lang w:val="en-US" w:eastAsia="zh-CN"/>
        </w:rPr>
        <w:t>第二章 供应商须知</w:t>
      </w:r>
      <w:r>
        <w:rPr>
          <w:sz w:val="24"/>
          <w:szCs w:val="24"/>
        </w:rPr>
        <w:tab/>
      </w:r>
      <w:r>
        <w:rPr>
          <w:sz w:val="24"/>
          <w:szCs w:val="24"/>
        </w:rPr>
        <w:fldChar w:fldCharType="begin"/>
      </w:r>
      <w:r>
        <w:rPr>
          <w:sz w:val="24"/>
          <w:szCs w:val="24"/>
        </w:rPr>
        <w:instrText xml:space="preserve"> PAGEREF _Toc15826 \h </w:instrText>
      </w:r>
      <w:r>
        <w:rPr>
          <w:sz w:val="24"/>
          <w:szCs w:val="24"/>
        </w:rPr>
        <w:fldChar w:fldCharType="separate"/>
      </w:r>
      <w:r>
        <w:rPr>
          <w:sz w:val="24"/>
          <w:szCs w:val="24"/>
        </w:rPr>
        <w:t>7</w:t>
      </w:r>
      <w:r>
        <w:rPr>
          <w:sz w:val="24"/>
          <w:szCs w:val="24"/>
        </w:rPr>
        <w:fldChar w:fldCharType="end"/>
      </w:r>
      <w:r>
        <w:rPr>
          <w:rFonts w:hint="eastAsia"/>
          <w:sz w:val="24"/>
          <w:szCs w:val="52"/>
          <w:lang w:val="en-US" w:eastAsia="zh-CN"/>
        </w:rPr>
        <w:fldChar w:fldCharType="end"/>
      </w:r>
    </w:p>
    <w:p>
      <w:pPr>
        <w:pStyle w:val="18"/>
        <w:tabs>
          <w:tab w:val="right" w:leader="dot" w:pos="9746"/>
        </w:tabs>
        <w:spacing w:line="480" w:lineRule="auto"/>
        <w:rPr>
          <w:sz w:val="24"/>
          <w:szCs w:val="24"/>
        </w:rPr>
      </w:pPr>
      <w:r>
        <w:rPr>
          <w:rFonts w:hint="eastAsia"/>
          <w:sz w:val="24"/>
          <w:szCs w:val="52"/>
          <w:lang w:val="en-US" w:eastAsia="zh-CN"/>
        </w:rPr>
        <w:fldChar w:fldCharType="begin"/>
      </w:r>
      <w:r>
        <w:rPr>
          <w:rFonts w:hint="eastAsia"/>
          <w:sz w:val="24"/>
          <w:szCs w:val="52"/>
          <w:lang w:val="en-US" w:eastAsia="zh-CN"/>
        </w:rPr>
        <w:instrText xml:space="preserve"> HYPERLINK \l _Toc19373 </w:instrText>
      </w:r>
      <w:r>
        <w:rPr>
          <w:rFonts w:hint="eastAsia"/>
          <w:sz w:val="24"/>
          <w:szCs w:val="52"/>
          <w:lang w:val="en-US" w:eastAsia="zh-CN"/>
        </w:rPr>
        <w:fldChar w:fldCharType="separate"/>
      </w:r>
      <w:r>
        <w:rPr>
          <w:rFonts w:hint="eastAsia"/>
          <w:sz w:val="24"/>
          <w:szCs w:val="24"/>
          <w:lang w:val="en-US" w:eastAsia="zh-CN"/>
        </w:rPr>
        <w:t>第三章 磋商办法（综合评分法）</w:t>
      </w:r>
      <w:r>
        <w:rPr>
          <w:sz w:val="24"/>
          <w:szCs w:val="24"/>
        </w:rPr>
        <w:tab/>
      </w:r>
      <w:r>
        <w:rPr>
          <w:sz w:val="24"/>
          <w:szCs w:val="24"/>
        </w:rPr>
        <w:fldChar w:fldCharType="begin"/>
      </w:r>
      <w:r>
        <w:rPr>
          <w:sz w:val="24"/>
          <w:szCs w:val="24"/>
        </w:rPr>
        <w:instrText xml:space="preserve"> PAGEREF _Toc19373 \h </w:instrText>
      </w:r>
      <w:r>
        <w:rPr>
          <w:sz w:val="24"/>
          <w:szCs w:val="24"/>
        </w:rPr>
        <w:fldChar w:fldCharType="separate"/>
      </w:r>
      <w:r>
        <w:rPr>
          <w:sz w:val="24"/>
          <w:szCs w:val="24"/>
        </w:rPr>
        <w:t>22</w:t>
      </w:r>
      <w:r>
        <w:rPr>
          <w:sz w:val="24"/>
          <w:szCs w:val="24"/>
        </w:rPr>
        <w:fldChar w:fldCharType="end"/>
      </w:r>
      <w:r>
        <w:rPr>
          <w:rFonts w:hint="eastAsia"/>
          <w:sz w:val="24"/>
          <w:szCs w:val="52"/>
          <w:lang w:val="en-US" w:eastAsia="zh-CN"/>
        </w:rPr>
        <w:fldChar w:fldCharType="end"/>
      </w:r>
    </w:p>
    <w:p>
      <w:pPr>
        <w:pStyle w:val="18"/>
        <w:tabs>
          <w:tab w:val="right" w:leader="dot" w:pos="9746"/>
        </w:tabs>
        <w:spacing w:line="480" w:lineRule="auto"/>
        <w:rPr>
          <w:sz w:val="24"/>
          <w:szCs w:val="24"/>
        </w:rPr>
      </w:pPr>
      <w:r>
        <w:rPr>
          <w:rFonts w:hint="eastAsia"/>
          <w:sz w:val="24"/>
          <w:szCs w:val="52"/>
          <w:lang w:val="en-US" w:eastAsia="zh-CN"/>
        </w:rPr>
        <w:fldChar w:fldCharType="begin"/>
      </w:r>
      <w:r>
        <w:rPr>
          <w:rFonts w:hint="eastAsia"/>
          <w:sz w:val="24"/>
          <w:szCs w:val="52"/>
          <w:lang w:val="en-US" w:eastAsia="zh-CN"/>
        </w:rPr>
        <w:instrText xml:space="preserve"> HYPERLINK \l _Toc14700 </w:instrText>
      </w:r>
      <w:r>
        <w:rPr>
          <w:rFonts w:hint="eastAsia"/>
          <w:sz w:val="24"/>
          <w:szCs w:val="52"/>
          <w:lang w:val="en-US" w:eastAsia="zh-CN"/>
        </w:rPr>
        <w:fldChar w:fldCharType="separate"/>
      </w:r>
      <w:r>
        <w:rPr>
          <w:rFonts w:hint="eastAsia"/>
          <w:sz w:val="24"/>
          <w:szCs w:val="24"/>
          <w:lang w:val="en-US" w:eastAsia="zh-CN"/>
        </w:rPr>
        <w:t>第四章 合同条款及格式</w:t>
      </w:r>
      <w:r>
        <w:rPr>
          <w:sz w:val="24"/>
          <w:szCs w:val="24"/>
        </w:rPr>
        <w:tab/>
      </w:r>
      <w:r>
        <w:rPr>
          <w:sz w:val="24"/>
          <w:szCs w:val="24"/>
        </w:rPr>
        <w:fldChar w:fldCharType="begin"/>
      </w:r>
      <w:r>
        <w:rPr>
          <w:sz w:val="24"/>
          <w:szCs w:val="24"/>
        </w:rPr>
        <w:instrText xml:space="preserve"> PAGEREF _Toc14700 \h </w:instrText>
      </w:r>
      <w:r>
        <w:rPr>
          <w:sz w:val="24"/>
          <w:szCs w:val="24"/>
        </w:rPr>
        <w:fldChar w:fldCharType="separate"/>
      </w:r>
      <w:r>
        <w:rPr>
          <w:sz w:val="24"/>
          <w:szCs w:val="24"/>
        </w:rPr>
        <w:t>28</w:t>
      </w:r>
      <w:r>
        <w:rPr>
          <w:sz w:val="24"/>
          <w:szCs w:val="24"/>
        </w:rPr>
        <w:fldChar w:fldCharType="end"/>
      </w:r>
      <w:r>
        <w:rPr>
          <w:rFonts w:hint="eastAsia"/>
          <w:sz w:val="24"/>
          <w:szCs w:val="52"/>
          <w:lang w:val="en-US" w:eastAsia="zh-CN"/>
        </w:rPr>
        <w:fldChar w:fldCharType="end"/>
      </w:r>
    </w:p>
    <w:p>
      <w:pPr>
        <w:pStyle w:val="18"/>
        <w:tabs>
          <w:tab w:val="right" w:leader="dot" w:pos="9746"/>
        </w:tabs>
        <w:spacing w:line="480" w:lineRule="auto"/>
        <w:rPr>
          <w:sz w:val="24"/>
          <w:szCs w:val="24"/>
        </w:rPr>
      </w:pPr>
      <w:r>
        <w:rPr>
          <w:rFonts w:hint="eastAsia"/>
          <w:sz w:val="24"/>
          <w:szCs w:val="52"/>
          <w:lang w:val="en-US" w:eastAsia="zh-CN"/>
        </w:rPr>
        <w:fldChar w:fldCharType="begin"/>
      </w:r>
      <w:r>
        <w:rPr>
          <w:rFonts w:hint="eastAsia"/>
          <w:sz w:val="24"/>
          <w:szCs w:val="52"/>
          <w:lang w:val="en-US" w:eastAsia="zh-CN"/>
        </w:rPr>
        <w:instrText xml:space="preserve"> HYPERLINK \l _Toc8492 </w:instrText>
      </w:r>
      <w:r>
        <w:rPr>
          <w:rFonts w:hint="eastAsia"/>
          <w:sz w:val="24"/>
          <w:szCs w:val="52"/>
          <w:lang w:val="en-US" w:eastAsia="zh-CN"/>
        </w:rPr>
        <w:fldChar w:fldCharType="separate"/>
      </w:r>
      <w:r>
        <w:rPr>
          <w:rFonts w:hint="eastAsia"/>
          <w:sz w:val="24"/>
          <w:szCs w:val="24"/>
          <w:lang w:val="en-US" w:eastAsia="zh-CN"/>
        </w:rPr>
        <w:t>第五章 图纸及工程量清单</w:t>
      </w:r>
      <w:r>
        <w:rPr>
          <w:sz w:val="24"/>
          <w:szCs w:val="24"/>
        </w:rPr>
        <w:tab/>
      </w:r>
      <w:r>
        <w:rPr>
          <w:sz w:val="24"/>
          <w:szCs w:val="24"/>
        </w:rPr>
        <w:fldChar w:fldCharType="begin"/>
      </w:r>
      <w:r>
        <w:rPr>
          <w:sz w:val="24"/>
          <w:szCs w:val="24"/>
        </w:rPr>
        <w:instrText xml:space="preserve"> PAGEREF _Toc8492 \h </w:instrText>
      </w:r>
      <w:r>
        <w:rPr>
          <w:sz w:val="24"/>
          <w:szCs w:val="24"/>
        </w:rPr>
        <w:fldChar w:fldCharType="separate"/>
      </w:r>
      <w:r>
        <w:rPr>
          <w:sz w:val="24"/>
          <w:szCs w:val="24"/>
        </w:rPr>
        <w:t>51</w:t>
      </w:r>
      <w:r>
        <w:rPr>
          <w:sz w:val="24"/>
          <w:szCs w:val="24"/>
        </w:rPr>
        <w:fldChar w:fldCharType="end"/>
      </w:r>
      <w:r>
        <w:rPr>
          <w:rFonts w:hint="eastAsia"/>
          <w:sz w:val="24"/>
          <w:szCs w:val="52"/>
          <w:lang w:val="en-US" w:eastAsia="zh-CN"/>
        </w:rPr>
        <w:fldChar w:fldCharType="end"/>
      </w:r>
    </w:p>
    <w:p>
      <w:pPr>
        <w:pStyle w:val="18"/>
        <w:tabs>
          <w:tab w:val="right" w:leader="dot" w:pos="9746"/>
        </w:tabs>
        <w:spacing w:line="480" w:lineRule="auto"/>
        <w:rPr>
          <w:sz w:val="24"/>
          <w:szCs w:val="24"/>
        </w:rPr>
      </w:pPr>
      <w:r>
        <w:rPr>
          <w:rFonts w:hint="eastAsia"/>
          <w:sz w:val="24"/>
          <w:szCs w:val="52"/>
          <w:lang w:val="en-US" w:eastAsia="zh-CN"/>
        </w:rPr>
        <w:fldChar w:fldCharType="begin"/>
      </w:r>
      <w:r>
        <w:rPr>
          <w:rFonts w:hint="eastAsia"/>
          <w:sz w:val="24"/>
          <w:szCs w:val="52"/>
          <w:lang w:val="en-US" w:eastAsia="zh-CN"/>
        </w:rPr>
        <w:instrText xml:space="preserve"> HYPERLINK \l _Toc12838 </w:instrText>
      </w:r>
      <w:r>
        <w:rPr>
          <w:rFonts w:hint="eastAsia"/>
          <w:sz w:val="24"/>
          <w:szCs w:val="52"/>
          <w:lang w:val="en-US" w:eastAsia="zh-CN"/>
        </w:rPr>
        <w:fldChar w:fldCharType="separate"/>
      </w:r>
      <w:r>
        <w:rPr>
          <w:rFonts w:hint="eastAsia"/>
          <w:sz w:val="24"/>
          <w:szCs w:val="24"/>
          <w:lang w:val="en-US" w:eastAsia="zh-CN"/>
        </w:rPr>
        <w:t>第六章 投标文件格式</w:t>
      </w:r>
      <w:r>
        <w:rPr>
          <w:sz w:val="24"/>
          <w:szCs w:val="24"/>
        </w:rPr>
        <w:tab/>
      </w:r>
      <w:r>
        <w:rPr>
          <w:sz w:val="24"/>
          <w:szCs w:val="24"/>
        </w:rPr>
        <w:fldChar w:fldCharType="begin"/>
      </w:r>
      <w:r>
        <w:rPr>
          <w:sz w:val="24"/>
          <w:szCs w:val="24"/>
        </w:rPr>
        <w:instrText xml:space="preserve"> PAGEREF _Toc12838 \h </w:instrText>
      </w:r>
      <w:r>
        <w:rPr>
          <w:sz w:val="24"/>
          <w:szCs w:val="24"/>
        </w:rPr>
        <w:fldChar w:fldCharType="separate"/>
      </w:r>
      <w:r>
        <w:rPr>
          <w:sz w:val="24"/>
          <w:szCs w:val="24"/>
        </w:rPr>
        <w:t>52</w:t>
      </w:r>
      <w:r>
        <w:rPr>
          <w:sz w:val="24"/>
          <w:szCs w:val="24"/>
        </w:rPr>
        <w:fldChar w:fldCharType="end"/>
      </w:r>
      <w:r>
        <w:rPr>
          <w:rFonts w:hint="eastAsia"/>
          <w:sz w:val="24"/>
          <w:szCs w:val="52"/>
          <w:lang w:val="en-US" w:eastAsia="zh-CN"/>
        </w:rPr>
        <w:fldChar w:fldCharType="end"/>
      </w:r>
    </w:p>
    <w:p>
      <w:pPr>
        <w:bidi w:val="0"/>
        <w:spacing w:line="480" w:lineRule="auto"/>
        <w:outlineLvl w:val="0"/>
        <w:rPr>
          <w:rFonts w:hint="eastAsia"/>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sz w:val="24"/>
          <w:szCs w:val="52"/>
          <w:lang w:val="en-US" w:eastAsia="zh-CN"/>
        </w:rPr>
        <w:fldChar w:fldCharType="end"/>
      </w:r>
    </w:p>
    <w:p>
      <w:pPr>
        <w:pStyle w:val="3"/>
        <w:bidi w:val="0"/>
        <w:jc w:val="center"/>
        <w:rPr>
          <w:rFonts w:hint="default"/>
          <w:lang w:val="en-US" w:eastAsia="zh-CN"/>
        </w:rPr>
      </w:pPr>
      <w:bookmarkStart w:id="0" w:name="_Toc29115"/>
      <w:r>
        <w:rPr>
          <w:rFonts w:hint="eastAsia"/>
          <w:lang w:val="en-US" w:eastAsia="zh-CN"/>
        </w:rPr>
        <w:t>第一章 竞争性磋商公告</w:t>
      </w:r>
      <w:bookmarkEnd w:id="0"/>
    </w:p>
    <w:p>
      <w:pPr>
        <w:jc w:val="center"/>
        <w:rPr>
          <w:rFonts w:hint="eastAsia"/>
          <w:b/>
          <w:bCs/>
          <w:sz w:val="28"/>
          <w:szCs w:val="28"/>
          <w:lang w:val="en-US" w:eastAsia="zh-CN"/>
        </w:rPr>
      </w:pPr>
      <w:r>
        <w:rPr>
          <w:rFonts w:hint="eastAsia"/>
          <w:b/>
          <w:bCs/>
          <w:sz w:val="28"/>
          <w:szCs w:val="28"/>
          <w:lang w:val="en-US" w:eastAsia="zh-CN"/>
        </w:rPr>
        <w:t>荥阳市交通运输局焦平高速荥阳至新密段（荥阳境）-中国移动河南公司郑州分公司汜水-石井通讯迁改工程（二次）竞争性磋商公告</w:t>
      </w:r>
    </w:p>
    <w:p>
      <w:pPr>
        <w:keepNext w:val="0"/>
        <w:keepLines w:val="0"/>
        <w:pageBreakBefore w:val="0"/>
        <w:widowControl w:val="0"/>
        <w:kinsoku/>
        <w:wordWrap/>
        <w:overflowPunct/>
        <w:topLinePunct w:val="0"/>
        <w:autoSpaceDE w:val="0"/>
        <w:autoSpaceDN w:val="0"/>
        <w:bidi w:val="0"/>
        <w:adjustRightInd/>
        <w:snapToGrid/>
        <w:spacing w:line="49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项目概况</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ascii="宋体" w:hAnsi="宋体" w:cs="宋体"/>
          <w:bCs/>
          <w:kern w:val="0"/>
          <w:sz w:val="24"/>
        </w:rPr>
        <w:t>荥阳市</w:t>
      </w:r>
      <w:r>
        <w:rPr>
          <w:rFonts w:hint="eastAsia" w:ascii="宋体" w:hAnsi="宋体" w:cs="宋体"/>
          <w:bCs/>
          <w:kern w:val="0"/>
          <w:sz w:val="24"/>
          <w:lang w:val="en-US" w:eastAsia="zh-CN"/>
        </w:rPr>
        <w:t>交通运输局</w:t>
      </w:r>
      <w:r>
        <w:rPr>
          <w:rFonts w:hint="eastAsia" w:asciiTheme="minorEastAsia" w:hAnsiTheme="minorEastAsia" w:eastAsiaTheme="minorEastAsia" w:cstheme="minorEastAsia"/>
          <w:color w:val="auto"/>
          <w:sz w:val="24"/>
          <w:szCs w:val="24"/>
          <w:lang w:val="en-US" w:eastAsia="zh-CN"/>
        </w:rPr>
        <w:t>焦平高速荥阳至新密段（荥阳境）-中国移动河南公司郑州分公司汜水-石井通讯迁改工程招标项目的潜在投标人应在荥阳市公共资源交易中心网站获取招标文件，</w:t>
      </w:r>
      <w:r>
        <w:rPr>
          <w:rFonts w:hint="eastAsia" w:asciiTheme="minorEastAsia" w:hAnsiTheme="minorEastAsia" w:eastAsiaTheme="minorEastAsia" w:cstheme="minorEastAsia"/>
          <w:color w:val="auto"/>
          <w:sz w:val="24"/>
          <w:szCs w:val="24"/>
          <w:highlight w:val="none"/>
          <w:lang w:val="en-US" w:eastAsia="zh-CN"/>
        </w:rPr>
        <w:t>并于2024年07月17日09时</w:t>
      </w:r>
      <w:r>
        <w:rPr>
          <w:rFonts w:hint="eastAsia" w:asciiTheme="minorEastAsia" w:hAnsiTheme="minorEastAsia" w:eastAsiaTheme="minorEastAsia" w:cstheme="minorEastAsia"/>
          <w:color w:val="auto"/>
          <w:sz w:val="24"/>
          <w:szCs w:val="24"/>
          <w:lang w:val="en-US" w:eastAsia="zh-CN"/>
        </w:rPr>
        <w:t>30分（北京时间）前递交响应文件。</w:t>
      </w:r>
    </w:p>
    <w:p>
      <w:pPr>
        <w:keepNext w:val="0"/>
        <w:keepLines w:val="0"/>
        <w:pageBreakBefore w:val="0"/>
        <w:widowControl w:val="0"/>
        <w:kinsoku/>
        <w:wordWrap/>
        <w:overflowPunct/>
        <w:topLinePunct w:val="0"/>
        <w:autoSpaceDE w:val="0"/>
        <w:autoSpaceDN w:val="0"/>
        <w:bidi w:val="0"/>
        <w:adjustRightInd/>
        <w:snapToGrid/>
        <w:spacing w:line="490" w:lineRule="exact"/>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一、项目基本情况</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highlight w:val="none"/>
          <w:lang w:val="en-US" w:eastAsia="zh-CN"/>
        </w:rPr>
        <w:t xml:space="preserve">项目编号：荥财磋商-2024-23； </w:t>
      </w:r>
      <w:r>
        <w:rPr>
          <w:rFonts w:hint="eastAsia" w:asciiTheme="minorEastAsia" w:hAnsiTheme="minorEastAsia" w:eastAsiaTheme="minorEastAsia" w:cstheme="minorEastAsia"/>
          <w:color w:val="auto"/>
          <w:sz w:val="24"/>
          <w:szCs w:val="24"/>
          <w:lang w:val="en-US" w:eastAsia="zh-CN"/>
        </w:rPr>
        <w:t>  </w:t>
      </w:r>
      <w:r>
        <w:rPr>
          <w:rFonts w:hint="eastAsia" w:asciiTheme="minorEastAsia" w:hAnsiTheme="minorEastAsia" w:eastAsiaTheme="minorEastAsia" w:cstheme="minorEastAsia"/>
          <w:color w:val="FF000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2、项目名称：荥阳市交通运输局焦平高速荥阳至新密段（荥阳境）-中国移动河南公司郑州分公司汜水-石井通讯迁改工程</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3、采购方式：竞争性磋商 </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4、预算金额：3028350.52元</w:t>
      </w:r>
    </w:p>
    <w:p>
      <w:pPr>
        <w:keepNext w:val="0"/>
        <w:keepLines w:val="0"/>
        <w:pageBreakBefore w:val="0"/>
        <w:widowControl w:val="0"/>
        <w:kinsoku/>
        <w:wordWrap/>
        <w:overflowPunct/>
        <w:topLinePunct w:val="0"/>
        <w:autoSpaceDE w:val="0"/>
        <w:autoSpaceDN w:val="0"/>
        <w:bidi w:val="0"/>
        <w:adjustRightInd/>
        <w:snapToGrid/>
        <w:spacing w:line="490" w:lineRule="exact"/>
        <w:ind w:firstLine="720" w:firstLineChars="3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最高限价：3028350.52元</w:t>
      </w:r>
    </w:p>
    <w:tbl>
      <w:tblPr>
        <w:tblStyle w:val="24"/>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84"/>
        <w:gridCol w:w="2562"/>
        <w:gridCol w:w="1545"/>
        <w:gridCol w:w="1530"/>
        <w:gridCol w:w="151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67" w:type="dxa"/>
          </w:tcPr>
          <w:p>
            <w:pPr>
              <w:keepNext w:val="0"/>
              <w:keepLines w:val="0"/>
              <w:pageBreakBefore w:val="0"/>
              <w:widowControl w:val="0"/>
              <w:kinsoku/>
              <w:wordWrap/>
              <w:overflowPunct/>
              <w:topLinePunct w:val="0"/>
              <w:autoSpaceDE w:val="0"/>
              <w:autoSpaceDN w:val="0"/>
              <w:bidi w:val="0"/>
              <w:adjustRightInd/>
              <w:snapToGrid/>
              <w:spacing w:line="49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rPr>
              <w:t>序号</w:t>
            </w:r>
          </w:p>
        </w:tc>
        <w:tc>
          <w:tcPr>
            <w:tcW w:w="1384" w:type="dxa"/>
          </w:tcPr>
          <w:p>
            <w:pPr>
              <w:keepNext w:val="0"/>
              <w:keepLines w:val="0"/>
              <w:pageBreakBefore w:val="0"/>
              <w:widowControl w:val="0"/>
              <w:kinsoku/>
              <w:wordWrap/>
              <w:overflowPunct/>
              <w:topLinePunct w:val="0"/>
              <w:autoSpaceDE w:val="0"/>
              <w:autoSpaceDN w:val="0"/>
              <w:bidi w:val="0"/>
              <w:adjustRightInd/>
              <w:snapToGrid/>
              <w:spacing w:before="251" w:beforeLines="80" w:line="49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rPr>
              <w:t>包号</w:t>
            </w:r>
          </w:p>
        </w:tc>
        <w:tc>
          <w:tcPr>
            <w:tcW w:w="2562" w:type="dxa"/>
          </w:tcPr>
          <w:p>
            <w:pPr>
              <w:keepNext w:val="0"/>
              <w:keepLines w:val="0"/>
              <w:pageBreakBefore w:val="0"/>
              <w:widowControl w:val="0"/>
              <w:kinsoku/>
              <w:wordWrap/>
              <w:overflowPunct/>
              <w:topLinePunct w:val="0"/>
              <w:autoSpaceDE w:val="0"/>
              <w:autoSpaceDN w:val="0"/>
              <w:bidi w:val="0"/>
              <w:adjustRightInd/>
              <w:snapToGrid/>
              <w:spacing w:before="251" w:beforeLines="80" w:line="49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rPr>
              <w:t>包名称</w:t>
            </w:r>
          </w:p>
        </w:tc>
        <w:tc>
          <w:tcPr>
            <w:tcW w:w="1545" w:type="dxa"/>
          </w:tcPr>
          <w:p>
            <w:pPr>
              <w:keepNext w:val="0"/>
              <w:keepLines w:val="0"/>
              <w:pageBreakBefore w:val="0"/>
              <w:widowControl w:val="0"/>
              <w:kinsoku/>
              <w:wordWrap/>
              <w:overflowPunct/>
              <w:topLinePunct w:val="0"/>
              <w:autoSpaceDE w:val="0"/>
              <w:autoSpaceDN w:val="0"/>
              <w:bidi w:val="0"/>
              <w:adjustRightInd/>
              <w:snapToGrid/>
              <w:spacing w:before="251" w:beforeLines="80" w:line="49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rPr>
              <w:t>包预算（元）</w:t>
            </w:r>
          </w:p>
        </w:tc>
        <w:tc>
          <w:tcPr>
            <w:tcW w:w="1530" w:type="dxa"/>
            <w:vAlign w:val="top"/>
          </w:tcPr>
          <w:p>
            <w:pPr>
              <w:keepNext w:val="0"/>
              <w:keepLines w:val="0"/>
              <w:pageBreakBefore w:val="0"/>
              <w:widowControl w:val="0"/>
              <w:kinsoku/>
              <w:wordWrap/>
              <w:overflowPunct/>
              <w:topLinePunct w:val="0"/>
              <w:autoSpaceDE w:val="0"/>
              <w:autoSpaceDN w:val="0"/>
              <w:bidi w:val="0"/>
              <w:adjustRightInd/>
              <w:snapToGrid/>
              <w:spacing w:line="490" w:lineRule="exact"/>
              <w:ind w:left="0" w:leftChars="0" w:right="0" w:rightChars="0"/>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rPr>
              <w:t>包最高限价（元）</w:t>
            </w:r>
          </w:p>
        </w:tc>
        <w:tc>
          <w:tcPr>
            <w:tcW w:w="1515" w:type="dxa"/>
            <w:vAlign w:val="top"/>
          </w:tcPr>
          <w:p>
            <w:pPr>
              <w:keepNext w:val="0"/>
              <w:keepLines w:val="0"/>
              <w:pageBreakBefore w:val="0"/>
              <w:widowControl w:val="0"/>
              <w:kinsoku/>
              <w:wordWrap/>
              <w:overflowPunct/>
              <w:topLinePunct w:val="0"/>
              <w:autoSpaceDE w:val="0"/>
              <w:autoSpaceDN w:val="0"/>
              <w:bidi w:val="0"/>
              <w:adjustRightInd/>
              <w:snapToGrid/>
              <w:spacing w:line="490" w:lineRule="exact"/>
              <w:ind w:left="0" w:leftChars="0" w:right="0" w:rightChars="0"/>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rPr>
              <w:t>是否专门面向中小企业</w:t>
            </w:r>
          </w:p>
        </w:tc>
        <w:tc>
          <w:tcPr>
            <w:tcW w:w="1434" w:type="dxa"/>
          </w:tcPr>
          <w:p>
            <w:pPr>
              <w:keepNext w:val="0"/>
              <w:keepLines w:val="0"/>
              <w:pageBreakBefore w:val="0"/>
              <w:widowControl w:val="0"/>
              <w:kinsoku/>
              <w:wordWrap/>
              <w:overflowPunct/>
              <w:topLinePunct w:val="0"/>
              <w:autoSpaceDE w:val="0"/>
              <w:autoSpaceDN w:val="0"/>
              <w:bidi w:val="0"/>
              <w:adjustRightInd/>
              <w:snapToGrid/>
              <w:spacing w:line="49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567" w:type="dxa"/>
            <w:vAlign w:val="center"/>
          </w:tcPr>
          <w:p>
            <w:pPr>
              <w:keepNext w:val="0"/>
              <w:keepLines w:val="0"/>
              <w:pageBreakBefore w:val="0"/>
              <w:widowControl w:val="0"/>
              <w:kinsoku/>
              <w:wordWrap/>
              <w:overflowPunct/>
              <w:topLinePunct w:val="0"/>
              <w:autoSpaceDE w:val="0"/>
              <w:autoSpaceDN w:val="0"/>
              <w:bidi w:val="0"/>
              <w:adjustRightInd/>
              <w:snapToGrid/>
              <w:spacing w:line="490" w:lineRule="exact"/>
              <w:jc w:val="center"/>
              <w:textAlignment w:val="auto"/>
              <w:rPr>
                <w:rFonts w:hint="eastAsia" w:asciiTheme="minorEastAsia" w:hAnsiTheme="minorEastAsia" w:eastAsiaTheme="minorEastAsia" w:cstheme="minorEastAsia"/>
                <w:sz w:val="22"/>
                <w:szCs w:val="22"/>
                <w:highlight w:val="none"/>
                <w:lang w:val="en-US"/>
              </w:rPr>
            </w:pPr>
            <w:r>
              <w:rPr>
                <w:rFonts w:hint="eastAsia" w:asciiTheme="minorEastAsia" w:hAnsiTheme="minorEastAsia" w:eastAsiaTheme="minorEastAsia" w:cstheme="minorEastAsia"/>
                <w:sz w:val="22"/>
                <w:szCs w:val="22"/>
                <w:highlight w:val="none"/>
                <w:lang w:val="en-US"/>
              </w:rPr>
              <w:t>1</w:t>
            </w:r>
          </w:p>
        </w:tc>
        <w:tc>
          <w:tcPr>
            <w:tcW w:w="1384" w:type="dxa"/>
            <w:vAlign w:val="center"/>
          </w:tcPr>
          <w:p>
            <w:pPr>
              <w:keepNext w:val="0"/>
              <w:keepLines w:val="0"/>
              <w:pageBreakBefore w:val="0"/>
              <w:widowControl w:val="0"/>
              <w:kinsoku/>
              <w:wordWrap/>
              <w:overflowPunct/>
              <w:topLinePunct w:val="0"/>
              <w:autoSpaceDE w:val="0"/>
              <w:autoSpaceDN w:val="0"/>
              <w:bidi w:val="0"/>
              <w:adjustRightInd/>
              <w:snapToGrid/>
              <w:spacing w:line="490" w:lineRule="exact"/>
              <w:jc w:val="center"/>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rPr>
              <w:t>荥财磋商-202</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lang w:val="en-US"/>
              </w:rPr>
              <w:t>-</w:t>
            </w:r>
            <w:r>
              <w:rPr>
                <w:rFonts w:hint="eastAsia" w:asciiTheme="minorEastAsia" w:hAnsiTheme="minorEastAsia" w:eastAsiaTheme="minorEastAsia" w:cstheme="minorEastAsia"/>
                <w:sz w:val="22"/>
                <w:szCs w:val="22"/>
                <w:highlight w:val="none"/>
                <w:lang w:val="en-US" w:eastAsia="zh-CN"/>
              </w:rPr>
              <w:t>23-1</w:t>
            </w:r>
          </w:p>
        </w:tc>
        <w:tc>
          <w:tcPr>
            <w:tcW w:w="2562" w:type="dxa"/>
            <w:vAlign w:val="center"/>
          </w:tcPr>
          <w:p>
            <w:pPr>
              <w:keepNext w:val="0"/>
              <w:keepLines w:val="0"/>
              <w:pageBreakBefore w:val="0"/>
              <w:widowControl w:val="0"/>
              <w:kinsoku/>
              <w:wordWrap/>
              <w:overflowPunct/>
              <w:topLinePunct w:val="0"/>
              <w:autoSpaceDE w:val="0"/>
              <w:autoSpaceDN w:val="0"/>
              <w:bidi w:val="0"/>
              <w:adjustRightInd/>
              <w:snapToGrid/>
              <w:spacing w:line="49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荥阳市交通运输局焦平高速荥阳至新密段（荥阳境）-中国移动河南公司郑州分公司汜水-石井通讯迁改工程</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line="49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color w:val="auto"/>
                <w:sz w:val="22"/>
                <w:szCs w:val="22"/>
                <w:lang w:val="en-US" w:eastAsia="zh-CN"/>
              </w:rPr>
              <w:t>3028350.52</w:t>
            </w:r>
          </w:p>
        </w:tc>
        <w:tc>
          <w:tcPr>
            <w:tcW w:w="1530" w:type="dxa"/>
            <w:vAlign w:val="center"/>
          </w:tcPr>
          <w:p>
            <w:pPr>
              <w:keepNext w:val="0"/>
              <w:keepLines w:val="0"/>
              <w:pageBreakBefore w:val="0"/>
              <w:widowControl w:val="0"/>
              <w:kinsoku/>
              <w:wordWrap/>
              <w:overflowPunct/>
              <w:topLinePunct w:val="0"/>
              <w:autoSpaceDE w:val="0"/>
              <w:autoSpaceDN w:val="0"/>
              <w:bidi w:val="0"/>
              <w:adjustRightInd/>
              <w:snapToGrid/>
              <w:spacing w:line="490" w:lineRule="exact"/>
              <w:ind w:left="0" w:leftChars="0" w:right="0" w:rightChars="0"/>
              <w:jc w:val="center"/>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3028350.52</w:t>
            </w:r>
          </w:p>
        </w:tc>
        <w:tc>
          <w:tcPr>
            <w:tcW w:w="1515" w:type="dxa"/>
            <w:vAlign w:val="center"/>
          </w:tcPr>
          <w:p>
            <w:pPr>
              <w:keepNext w:val="0"/>
              <w:keepLines w:val="0"/>
              <w:pageBreakBefore w:val="0"/>
              <w:widowControl w:val="0"/>
              <w:kinsoku/>
              <w:wordWrap/>
              <w:overflowPunct/>
              <w:topLinePunct w:val="0"/>
              <w:autoSpaceDE w:val="0"/>
              <w:autoSpaceDN w:val="0"/>
              <w:bidi w:val="0"/>
              <w:adjustRightInd/>
              <w:snapToGrid/>
              <w:spacing w:line="490" w:lineRule="exact"/>
              <w:ind w:left="0" w:leftChars="0" w:right="0" w:rightChars="0"/>
              <w:jc w:val="center"/>
              <w:textAlignment w:val="auto"/>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是</w:t>
            </w:r>
          </w:p>
        </w:tc>
        <w:tc>
          <w:tcPr>
            <w:tcW w:w="1434" w:type="dxa"/>
            <w:vAlign w:val="center"/>
          </w:tcPr>
          <w:p>
            <w:pPr>
              <w:keepNext w:val="0"/>
              <w:keepLines w:val="0"/>
              <w:pageBreakBefore w:val="0"/>
              <w:widowControl w:val="0"/>
              <w:kinsoku/>
              <w:wordWrap/>
              <w:overflowPunct/>
              <w:topLinePunct w:val="0"/>
              <w:autoSpaceDE w:val="0"/>
              <w:autoSpaceDN w:val="0"/>
              <w:bidi w:val="0"/>
              <w:adjustRightInd/>
              <w:snapToGrid/>
              <w:spacing w:line="49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color w:val="auto"/>
                <w:sz w:val="22"/>
                <w:szCs w:val="22"/>
                <w:lang w:val="en-US" w:eastAsia="zh-CN"/>
              </w:rPr>
              <w:t>3028350.52</w:t>
            </w:r>
          </w:p>
        </w:tc>
      </w:tr>
    </w:tbl>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5、采购需求（包括但不限于标的的名称、数量、简要技术需求或服务要求等）</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 采购范围：施工图及工程量清单和磋商文件范围内的全部内容；</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 工期：30日历天；</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 质量要求：合格；</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 项目建设地点：荥阳市</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6、合同履行期限：30日历天</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7、本项目是否接受联合体投标：否</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8、是否接受进口产品：否</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lang w:val="en-US" w:eastAsia="zh-CN"/>
        </w:rPr>
        <w:t>9、是否专门面向中小企业：是</w:t>
      </w:r>
    </w:p>
    <w:p>
      <w:pPr>
        <w:keepNext w:val="0"/>
        <w:keepLines w:val="0"/>
        <w:pageBreakBefore w:val="0"/>
        <w:widowControl w:val="0"/>
        <w:kinsoku/>
        <w:wordWrap/>
        <w:overflowPunct/>
        <w:topLinePunct w:val="0"/>
        <w:autoSpaceDE w:val="0"/>
        <w:autoSpaceDN w:val="0"/>
        <w:bidi w:val="0"/>
        <w:adjustRightInd/>
        <w:snapToGrid/>
        <w:spacing w:line="490" w:lineRule="exact"/>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二、申请人资格要求：</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2、落实政府采购政策满足的资格要求：</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本项目属于专门面向中小企业采购的项目，为本项目提供服务的供应商应为中小微企业、监狱企业、残疾人福利性单位。</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（1）供应商须</w:t>
      </w:r>
      <w:r>
        <w:rPr>
          <w:rFonts w:hint="eastAsia" w:asciiTheme="minorEastAsia" w:hAnsiTheme="minorEastAsia" w:eastAsiaTheme="minorEastAsia" w:cstheme="minorEastAsia"/>
          <w:color w:val="auto"/>
          <w:sz w:val="24"/>
          <w:szCs w:val="24"/>
          <w:highlight w:val="none"/>
          <w:lang w:val="en-US" w:eastAsia="zh-CN"/>
        </w:rPr>
        <w:t>具有通信工程施工总承</w:t>
      </w:r>
      <w:r>
        <w:rPr>
          <w:rFonts w:hint="eastAsia" w:asciiTheme="minorEastAsia" w:hAnsiTheme="minorEastAsia" w:eastAsiaTheme="minorEastAsia" w:cstheme="minorEastAsia"/>
          <w:color w:val="auto"/>
          <w:sz w:val="24"/>
          <w:szCs w:val="24"/>
          <w:lang w:val="en-US" w:eastAsia="zh-CN"/>
        </w:rPr>
        <w:t>包叁级（含）及以上资质；且具有有效的安全生产许可证；</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（2）供应商拟派项目经理须具有通信与广电工程专业一级注册建造师执业资格（不含临时建造师），并具有有效的安全生产考核合格证书，且未在其他在建项目中担任任何职务 (格式自拟并加盖企业电子章)；</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（3）根据《财政部关于在政府采购活动中查询及使用信用记录有关问题的通知》 (财库[2016]125 号) 和豫财购【2016】15号的规定，对列入失信被执行人、重大税收违法失信主体、政府采购严重违法失信行为记录名单的供应商，拒绝参与本项目政府采购活动；供应商可通过“信用中国”网站(www.creditchina. gov.cn)、中国政府采购网(www.ccgp.gov.cn)查询自身信用记录，在响应文件中提供查询网页截图（截图内容要完整清晰）。</w:t>
      </w:r>
      <w:r>
        <w:rPr>
          <w:rFonts w:hint="eastAsia" w:asciiTheme="minorEastAsia" w:hAnsiTheme="minorEastAsia" w:eastAsiaTheme="minorEastAsia" w:cstheme="minorEastAsia"/>
          <w:color w:val="auto"/>
          <w:sz w:val="24"/>
          <w:szCs w:val="24"/>
          <w:highlight w:val="none"/>
          <w:lang w:val="en-US" w:eastAsia="zh-CN"/>
        </w:rPr>
        <w:t>采购人或采购</w:t>
      </w:r>
      <w:r>
        <w:rPr>
          <w:rFonts w:hint="eastAsia" w:asciiTheme="minorEastAsia" w:hAnsiTheme="minorEastAsia" w:eastAsiaTheme="minorEastAsia" w:cstheme="minorEastAsia"/>
          <w:color w:val="auto"/>
          <w:sz w:val="24"/>
          <w:szCs w:val="24"/>
          <w:lang w:val="en-US" w:eastAsia="zh-CN"/>
        </w:rPr>
        <w:t>代理机构在开标当天根据需要对所有参与本项目的供应商的信用情况进行核查，并以采购人或采购代理机构查询的结果为准。</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单位负责人为同一人或者存在直接控股、管理关系的不同响应人，不得参加同一合同项下的政府采购活动。（提供“国家企业信用信息公示系统”查询结果，需包含公司基本信息、股东信息及股权变更信息等内容）</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4、本项目不接受联合体投标。</w:t>
      </w:r>
    </w:p>
    <w:p>
      <w:pPr>
        <w:keepNext w:val="0"/>
        <w:keepLines w:val="0"/>
        <w:pageBreakBefore w:val="0"/>
        <w:widowControl w:val="0"/>
        <w:kinsoku/>
        <w:wordWrap/>
        <w:overflowPunct/>
        <w:topLinePunct w:val="0"/>
        <w:autoSpaceDE w:val="0"/>
        <w:autoSpaceDN w:val="0"/>
        <w:bidi w:val="0"/>
        <w:adjustRightInd/>
        <w:snapToGrid/>
        <w:spacing w:line="490" w:lineRule="exact"/>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三、获取采购文件</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1.时间：2024年07月05日至2024年07月11日，每天上午00:00至12:00，下午12:00至23:59（北京时间，法定节假日除外。）</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2.地点：荥阳市公共资源交易中心网站</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4.售价：0元</w:t>
      </w:r>
    </w:p>
    <w:p>
      <w:pPr>
        <w:keepNext w:val="0"/>
        <w:keepLines w:val="0"/>
        <w:pageBreakBefore w:val="0"/>
        <w:widowControl w:val="0"/>
        <w:kinsoku/>
        <w:wordWrap/>
        <w:overflowPunct/>
        <w:topLinePunct w:val="0"/>
        <w:autoSpaceDE w:val="0"/>
        <w:autoSpaceDN w:val="0"/>
        <w:bidi w:val="0"/>
        <w:adjustRightInd/>
        <w:snapToGrid/>
        <w:spacing w:line="490" w:lineRule="exact"/>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四、响应文件提交</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1.截止时间：</w:t>
      </w:r>
      <w:r>
        <w:rPr>
          <w:rFonts w:hint="eastAsia" w:asciiTheme="minorEastAsia" w:hAnsiTheme="minorEastAsia" w:eastAsiaTheme="minorEastAsia" w:cstheme="minorEastAsia"/>
          <w:color w:val="auto"/>
          <w:sz w:val="24"/>
          <w:szCs w:val="24"/>
          <w:highlight w:val="none"/>
          <w:lang w:val="en-US" w:eastAsia="zh-CN"/>
        </w:rPr>
        <w:t>2024年07月17日09时</w:t>
      </w:r>
      <w:r>
        <w:rPr>
          <w:rFonts w:hint="eastAsia" w:asciiTheme="minorEastAsia" w:hAnsiTheme="minorEastAsia" w:eastAsiaTheme="minorEastAsia" w:cstheme="minorEastAsia"/>
          <w:color w:val="auto"/>
          <w:sz w:val="24"/>
          <w:szCs w:val="24"/>
          <w:lang w:val="en-US" w:eastAsia="zh-CN"/>
        </w:rPr>
        <w:t>30分</w:t>
      </w:r>
      <w:r>
        <w:rPr>
          <w:rFonts w:hint="eastAsia" w:asciiTheme="minorEastAsia" w:hAnsiTheme="minorEastAsia" w:eastAsiaTheme="minorEastAsia" w:cstheme="minorEastAsia"/>
          <w:b w:val="0"/>
          <w:bCs w:val="0"/>
          <w:color w:val="auto"/>
          <w:sz w:val="24"/>
          <w:szCs w:val="24"/>
          <w:lang w:val="en-US" w:eastAsia="zh-CN"/>
        </w:rPr>
        <w:t>（北京时间）</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2.地点：荥阳市公共资源交易平台；</w:t>
      </w:r>
    </w:p>
    <w:p>
      <w:pPr>
        <w:keepNext w:val="0"/>
        <w:keepLines w:val="0"/>
        <w:pageBreakBefore w:val="0"/>
        <w:widowControl w:val="0"/>
        <w:kinsoku/>
        <w:wordWrap/>
        <w:overflowPunct/>
        <w:topLinePunct w:val="0"/>
        <w:autoSpaceDE w:val="0"/>
        <w:autoSpaceDN w:val="0"/>
        <w:bidi w:val="0"/>
        <w:adjustRightInd/>
        <w:snapToGrid/>
        <w:spacing w:line="490" w:lineRule="exact"/>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五、开启</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1.时间：</w:t>
      </w:r>
      <w:r>
        <w:rPr>
          <w:rFonts w:hint="eastAsia" w:asciiTheme="minorEastAsia" w:hAnsiTheme="minorEastAsia" w:eastAsiaTheme="minorEastAsia" w:cstheme="minorEastAsia"/>
          <w:color w:val="auto"/>
          <w:sz w:val="24"/>
          <w:szCs w:val="24"/>
          <w:highlight w:val="none"/>
          <w:lang w:val="en-US" w:eastAsia="zh-CN"/>
        </w:rPr>
        <w:t>2024年07月17日09时</w:t>
      </w:r>
      <w:r>
        <w:rPr>
          <w:rFonts w:hint="eastAsia" w:asciiTheme="minorEastAsia" w:hAnsiTheme="minorEastAsia" w:eastAsiaTheme="minorEastAsia" w:cstheme="minorEastAsia"/>
          <w:color w:val="auto"/>
          <w:sz w:val="24"/>
          <w:szCs w:val="24"/>
          <w:lang w:val="en-US" w:eastAsia="zh-CN"/>
        </w:rPr>
        <w:t>30分</w:t>
      </w:r>
      <w:r>
        <w:rPr>
          <w:rFonts w:hint="eastAsia" w:asciiTheme="minorEastAsia" w:hAnsiTheme="minorEastAsia" w:eastAsiaTheme="minorEastAsia" w:cstheme="minorEastAsia"/>
          <w:b w:val="0"/>
          <w:bCs w:val="0"/>
          <w:color w:val="auto"/>
          <w:sz w:val="24"/>
          <w:szCs w:val="24"/>
          <w:lang w:val="en-US" w:eastAsia="zh-CN"/>
        </w:rPr>
        <w:t>（北京时间）</w:t>
      </w:r>
    </w:p>
    <w:p>
      <w:pPr>
        <w:keepNext w:val="0"/>
        <w:keepLines w:val="0"/>
        <w:pageBreakBefore w:val="0"/>
        <w:widowControl w:val="0"/>
        <w:kinsoku/>
        <w:wordWrap/>
        <w:overflowPunct/>
        <w:topLinePunct w:val="0"/>
        <w:autoSpaceDE w:val="0"/>
        <w:autoSpaceDN w:val="0"/>
        <w:bidi w:val="0"/>
        <w:adjustRightInd/>
        <w:snapToGrid/>
        <w:spacing w:line="490" w:lineRule="exact"/>
        <w:ind w:left="240" w:leftChars="109" w:firstLine="240" w:firstLineChars="1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2.地点：荥阳市公共资源交易中心（荥阳市中原路与飞龙路西北角政务服务中心七楼）第</w:t>
      </w:r>
      <w:r>
        <w:rPr>
          <w:rFonts w:hint="eastAsia" w:asciiTheme="minorEastAsia" w:hAnsiTheme="minorEastAsia" w:eastAsiaTheme="minorEastAsia" w:cstheme="minorEastAsia"/>
          <w:b w:val="0"/>
          <w:bCs w:val="0"/>
          <w:color w:val="auto"/>
          <w:sz w:val="24"/>
          <w:szCs w:val="24"/>
          <w:highlight w:val="none"/>
          <w:lang w:val="en-US" w:eastAsia="zh-CN"/>
        </w:rPr>
        <w:t>三</w:t>
      </w:r>
      <w:r>
        <w:rPr>
          <w:rFonts w:hint="eastAsia" w:asciiTheme="minorEastAsia" w:hAnsiTheme="minorEastAsia" w:eastAsiaTheme="minorEastAsia" w:cstheme="minorEastAsia"/>
          <w:b w:val="0"/>
          <w:bCs w:val="0"/>
          <w:color w:val="auto"/>
          <w:sz w:val="24"/>
          <w:szCs w:val="24"/>
          <w:lang w:val="en-US" w:eastAsia="zh-CN"/>
        </w:rPr>
        <w:t>开标室。</w:t>
      </w:r>
    </w:p>
    <w:p>
      <w:pPr>
        <w:keepNext w:val="0"/>
        <w:keepLines w:val="0"/>
        <w:pageBreakBefore w:val="0"/>
        <w:widowControl w:val="0"/>
        <w:kinsoku/>
        <w:wordWrap/>
        <w:overflowPunct/>
        <w:topLinePunct w:val="0"/>
        <w:autoSpaceDE w:val="0"/>
        <w:autoSpaceDN w:val="0"/>
        <w:bidi w:val="0"/>
        <w:adjustRightInd/>
        <w:snapToGrid/>
        <w:spacing w:line="490" w:lineRule="exact"/>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六、公告期限</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本次招标公告在《河南省政府采购网》、《荥阳市公共资源交易中心网站》、《河南省电子招标投标公共服务平台》、《荥阳市政府采购网》上发布， 招标公告期限为三个工作日。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七、其他补充事项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1、响应文件制作及上传：</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1.1 获取磋商文件后，供应商（供应商）请登陆荥阳市公共资源交易中心网站—下载中心—下载最新版本“投标文件制作软件”制作电子投标文件（具体制作手册请查询交易中心网站-办事指南-《投标文件制作操作手册》）。</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 供应商（供应商）须在投标截止时间前登陆荥阳市公共资源交易平台上传加密的电子响应文件。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开标：本项目采用“远程不见面”开标方式，供应商（供应商）应当在投标截止时间前登陆荥阳市公共资源交易中心网站首页“不见面开标”进入远程开标大厅http://www.xyggzyjyzx.com:8093/BidOpening，在线准时参加开标活动并进行文件解密、答疑澄清等。具体事宜请查看荥阳市公共资源交易中心网站—办事指南—《荥阳市公共资源交易中心不见面开标大厅操作手册（供应商）》。</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3、注意事项：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3.1 请供应商务必按照“荥阳市公共资源交易中心不见面开标大厅操作手册（供应商）”的要求设置参与不见面开标的电脑环境，否则由此可能引起的签到失败、解密失败或无法解密等问题由供应商自行承担。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3.2 所有供应商应提30分钟，登录开标大厅进行不见面开标准备工作。所有供应商登录开标大厅后，须在投标截止时间前完成签到，其后应一直保持在线状态，保证能准时参加开标大会、投标文件的解密、现场答疑澄清等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3.3 供应商应在解密时间内插入CA锁，输入密码进行解密。如在解密时间内解密失败，可再次解密，供应商应在规定时间内完成解密，否则采购人不予受理。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3.4 逾期上传的或者未上传指定地点的响应文件，采购人不予受理。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3.5 如遇问题，请拨打技术服务单位（国泰新点）电话：4009980000。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注：请各供应商密切关注《荥阳市公共资源交易中心网站》，以便及时了解项目最新进展情况。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3.6 本项目采购监督部门为：荥阳市财政局。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八、凡对本次招标提出询问，请按照以下方式联系</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1、采购人信息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名称：</w:t>
      </w:r>
      <w:r>
        <w:rPr>
          <w:rFonts w:hint="eastAsia" w:asciiTheme="minorEastAsia" w:hAnsiTheme="minorEastAsia" w:eastAsiaTheme="minorEastAsia" w:cstheme="minorEastAsia"/>
          <w:sz w:val="24"/>
          <w:szCs w:val="24"/>
          <w:lang w:val="en-US" w:eastAsia="zh-CN"/>
        </w:rPr>
        <w:t xml:space="preserve">荥阳市交通运输局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w:t>
      </w:r>
      <w:r>
        <w:rPr>
          <w:rFonts w:hint="eastAsia" w:asciiTheme="minorEastAsia" w:hAnsiTheme="minorEastAsia" w:eastAsiaTheme="minorEastAsia" w:cstheme="minorEastAsia"/>
          <w:sz w:val="24"/>
          <w:szCs w:val="24"/>
          <w:lang w:val="en-US" w:eastAsia="zh-CN"/>
        </w:rPr>
        <w:t>荥阳市国泰路与惠民路交叉口</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联系人：</w:t>
      </w:r>
      <w:r>
        <w:rPr>
          <w:rFonts w:hint="eastAsia" w:asciiTheme="minorEastAsia" w:hAnsiTheme="minorEastAsia" w:eastAsiaTheme="minorEastAsia" w:cstheme="minorEastAsia"/>
          <w:sz w:val="24"/>
          <w:szCs w:val="24"/>
          <w:lang w:val="en-US" w:eastAsia="zh-CN"/>
        </w:rPr>
        <w:t xml:space="preserve">朱晓林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联系方式：</w:t>
      </w:r>
      <w:r>
        <w:rPr>
          <w:rFonts w:hint="eastAsia" w:asciiTheme="minorEastAsia" w:hAnsiTheme="minorEastAsia" w:eastAsiaTheme="minorEastAsia" w:cstheme="minorEastAsia"/>
          <w:sz w:val="24"/>
          <w:szCs w:val="24"/>
          <w:lang w:val="en-US" w:eastAsia="zh-CN"/>
        </w:rPr>
        <w:t>0371-64666832</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2、采购代理机构信息（如有）</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名称：中基建安工程管理有限公司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地址：河南自贸试验区郑州片区（郑东）心怡路319号易元国际B座16层1624号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联系人：</w:t>
      </w:r>
      <w:r>
        <w:rPr>
          <w:rFonts w:hint="eastAsia" w:asciiTheme="minorEastAsia" w:hAnsiTheme="minorEastAsia" w:eastAsiaTheme="minorEastAsia" w:cstheme="minorEastAsia"/>
          <w:sz w:val="24"/>
          <w:szCs w:val="24"/>
          <w:lang w:val="en-US" w:eastAsia="zh-CN"/>
        </w:rPr>
        <w:t>任先生</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联系方式：</w:t>
      </w:r>
      <w:r>
        <w:rPr>
          <w:rFonts w:hint="eastAsia" w:asciiTheme="minorEastAsia" w:hAnsiTheme="minorEastAsia" w:eastAsiaTheme="minorEastAsia" w:cstheme="minorEastAsia"/>
          <w:sz w:val="24"/>
          <w:szCs w:val="24"/>
          <w:lang w:val="en-US" w:eastAsia="zh-CN"/>
        </w:rPr>
        <w:t>19137921721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3、项目联系方式：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49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项目联系人：</w:t>
      </w:r>
      <w:r>
        <w:rPr>
          <w:rFonts w:hint="eastAsia" w:asciiTheme="minorEastAsia" w:hAnsiTheme="minorEastAsia" w:eastAsiaTheme="minorEastAsia" w:cstheme="minorEastAsia"/>
          <w:sz w:val="24"/>
          <w:szCs w:val="24"/>
          <w:lang w:val="en-US" w:eastAsia="zh-CN"/>
        </w:rPr>
        <w:t>任先生</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9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电话：</w:t>
      </w:r>
      <w:r>
        <w:rPr>
          <w:rFonts w:hint="eastAsia" w:asciiTheme="minorEastAsia" w:hAnsiTheme="minorEastAsia" w:eastAsiaTheme="minorEastAsia" w:cstheme="minorEastAsia"/>
          <w:sz w:val="24"/>
          <w:szCs w:val="24"/>
          <w:lang w:val="en-US" w:eastAsia="zh-CN"/>
        </w:rPr>
        <w:t>19137921721</w:t>
      </w:r>
    </w:p>
    <w:p>
      <w:pPr>
        <w:rPr>
          <w:rFonts w:hint="eastAsia"/>
          <w:lang w:val="en-US" w:eastAsia="zh-CN"/>
        </w:rPr>
      </w:pPr>
      <w:r>
        <w:rPr>
          <w:rFonts w:hint="eastAsia"/>
          <w:lang w:val="en-US" w:eastAsia="zh-CN"/>
        </w:rPr>
        <w:br w:type="page"/>
      </w:r>
    </w:p>
    <w:p>
      <w:pPr>
        <w:pStyle w:val="3"/>
        <w:numPr>
          <w:ilvl w:val="0"/>
          <w:numId w:val="1"/>
        </w:numPr>
        <w:bidi w:val="0"/>
        <w:jc w:val="center"/>
        <w:rPr>
          <w:rFonts w:hint="eastAsia"/>
          <w:lang w:val="en-US" w:eastAsia="zh-CN"/>
        </w:rPr>
      </w:pPr>
      <w:bookmarkStart w:id="1" w:name="_Toc15826"/>
      <w:r>
        <w:rPr>
          <w:rFonts w:hint="eastAsia"/>
          <w:lang w:val="en-US" w:eastAsia="zh-CN"/>
        </w:rPr>
        <w:t xml:space="preserve"> 供应商须知</w:t>
      </w:r>
      <w:bookmarkEnd w:id="1"/>
    </w:p>
    <w:p>
      <w:pPr>
        <w:pStyle w:val="4"/>
        <w:tabs>
          <w:tab w:val="left" w:pos="425"/>
        </w:tabs>
        <w:spacing w:before="0" w:after="0" w:line="360" w:lineRule="auto"/>
        <w:jc w:val="center"/>
        <w:rPr>
          <w:rFonts w:hint="eastAsia"/>
          <w:lang w:val="en-US" w:eastAsia="zh-CN"/>
        </w:rPr>
      </w:pPr>
      <w:bookmarkStart w:id="2" w:name="_Toc191983614"/>
      <w:bookmarkStart w:id="3" w:name="_Toc190678809"/>
      <w:bookmarkStart w:id="4" w:name="_Toc251767400"/>
      <w:bookmarkStart w:id="5" w:name="_Toc515382907"/>
      <w:r>
        <w:rPr>
          <w:rFonts w:hint="eastAsia" w:ascii="宋体" w:hAnsi="宋体" w:eastAsia="宋体" w:cs="宋体"/>
          <w:lang w:eastAsia="zh-CN"/>
        </w:rPr>
        <w:t>供应商</w:t>
      </w:r>
      <w:r>
        <w:rPr>
          <w:rFonts w:hint="eastAsia" w:ascii="宋体" w:hAnsi="宋体" w:eastAsia="宋体" w:cs="宋体"/>
        </w:rPr>
        <w:t>须知前附表</w:t>
      </w:r>
      <w:bookmarkEnd w:id="2"/>
      <w:bookmarkEnd w:id="3"/>
      <w:bookmarkEnd w:id="4"/>
      <w:bookmarkEnd w:id="5"/>
    </w:p>
    <w:tbl>
      <w:tblPr>
        <w:tblStyle w:val="23"/>
        <w:tblW w:w="10000" w:type="dxa"/>
        <w:tblInd w:w="0" w:type="dxa"/>
        <w:tblLayout w:type="fixed"/>
        <w:tblCellMar>
          <w:top w:w="0" w:type="dxa"/>
          <w:left w:w="0" w:type="dxa"/>
          <w:bottom w:w="0" w:type="dxa"/>
          <w:right w:w="0" w:type="dxa"/>
        </w:tblCellMar>
      </w:tblPr>
      <w:tblGrid>
        <w:gridCol w:w="928"/>
        <w:gridCol w:w="1824"/>
        <w:gridCol w:w="7248"/>
      </w:tblGrid>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CellMar>
            <w:top w:w="0" w:type="dxa"/>
            <w:left w:w="0" w:type="dxa"/>
            <w:bottom w:w="0" w:type="dxa"/>
            <w:right w:w="0" w:type="dxa"/>
          </w:tblCellMar>
        </w:tblPrEx>
        <w:trPr>
          <w:trHeight w:val="960"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人</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名称：荥阳市交通运输局 </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地址：荥阳市国泰路与惠民路交叉口</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联系人：朱晓林  </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联系方式：0371-64666832</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招标代理机构</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中基建安工程管理有限公司</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址：河南自贸试验区郑州片区（郑东）心怡路319号易元国际B座16层1624号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任先生</w:t>
            </w:r>
            <w:r>
              <w:rPr>
                <w:rFonts w:hint="eastAsia" w:asciiTheme="minorEastAsia" w:hAnsiTheme="minorEastAsia" w:eastAsiaTheme="minorEastAsia" w:cstheme="minorEastAsia"/>
                <w:sz w:val="24"/>
                <w:szCs w:val="24"/>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val="en-US" w:eastAsia="zh-CN"/>
              </w:rPr>
              <w:t>19137921721</w:t>
            </w:r>
          </w:p>
        </w:tc>
      </w:tr>
      <w:tr>
        <w:tblPrEx>
          <w:tblCellMar>
            <w:top w:w="0" w:type="dxa"/>
            <w:left w:w="0" w:type="dxa"/>
            <w:bottom w:w="0" w:type="dxa"/>
            <w:right w:w="0" w:type="dxa"/>
          </w:tblCellMar>
        </w:tblPrEx>
        <w:trPr>
          <w:trHeight w:val="748"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sz w:val="24"/>
                <w:szCs w:val="24"/>
              </w:rPr>
            </w:pPr>
            <w:r>
              <w:rPr>
                <w:rFonts w:ascii="宋体" w:hAnsi="宋体" w:cs="宋体"/>
                <w:bCs/>
                <w:kern w:val="0"/>
                <w:sz w:val="24"/>
              </w:rPr>
              <w:t>荥阳市</w:t>
            </w:r>
            <w:r>
              <w:rPr>
                <w:rFonts w:hint="eastAsia" w:ascii="宋体" w:hAnsi="宋体" w:cs="宋体"/>
                <w:bCs/>
                <w:kern w:val="0"/>
                <w:sz w:val="24"/>
                <w:lang w:val="en-US" w:eastAsia="zh-CN"/>
              </w:rPr>
              <w:t>交通运输局</w:t>
            </w:r>
            <w:r>
              <w:rPr>
                <w:rFonts w:hint="eastAsia" w:asciiTheme="minorEastAsia" w:hAnsiTheme="minorEastAsia" w:eastAsiaTheme="minorEastAsia" w:cstheme="minorEastAsia"/>
                <w:sz w:val="24"/>
                <w:szCs w:val="24"/>
                <w:lang w:val="en-US" w:eastAsia="zh-CN" w:bidi="zh-CN"/>
              </w:rPr>
              <w:t>焦平高速荥阳至新密段（荥阳境）-中国移动河南公司郑州分公司汜水-石井通讯迁改工程</w:t>
            </w:r>
          </w:p>
        </w:tc>
      </w:tr>
      <w:tr>
        <w:tblPrEx>
          <w:tblCellMar>
            <w:top w:w="0" w:type="dxa"/>
            <w:left w:w="0" w:type="dxa"/>
            <w:bottom w:w="0" w:type="dxa"/>
            <w:right w:w="0" w:type="dxa"/>
          </w:tblCellMar>
        </w:tblPrEx>
        <w:trPr>
          <w:trHeight w:val="756"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pStyle w:val="44"/>
              <w:ind w:left="108" w:leftChars="0" w:right="1"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zh-CN" w:eastAsia="zh-CN" w:bidi="zh-CN"/>
              </w:rPr>
              <w:t>项目地点</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pStyle w:val="44"/>
              <w:spacing w:before="1"/>
              <w:ind w:right="0" w:righ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荥阳市</w:t>
            </w:r>
          </w:p>
        </w:tc>
      </w:tr>
      <w:tr>
        <w:tblPrEx>
          <w:tblCellMar>
            <w:top w:w="0" w:type="dxa"/>
            <w:left w:w="0" w:type="dxa"/>
            <w:bottom w:w="0" w:type="dxa"/>
            <w:right w:w="0" w:type="dxa"/>
          </w:tblCellMar>
        </w:tblPrEx>
        <w:trPr>
          <w:trHeight w:val="936"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1.2.1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资金来源</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专项</w:t>
            </w:r>
            <w:r>
              <w:rPr>
                <w:rFonts w:hint="eastAsia" w:asciiTheme="minorEastAsia" w:hAnsiTheme="minorEastAsia" w:eastAsiaTheme="minorEastAsia" w:cstheme="minorEastAsia"/>
                <w:sz w:val="24"/>
                <w:szCs w:val="24"/>
              </w:rPr>
              <w:t>资金，100%</w:t>
            </w:r>
          </w:p>
        </w:tc>
      </w:tr>
      <w:tr>
        <w:tblPrEx>
          <w:tblCellMar>
            <w:top w:w="0" w:type="dxa"/>
            <w:left w:w="0" w:type="dxa"/>
            <w:bottom w:w="0" w:type="dxa"/>
            <w:right w:w="0" w:type="dxa"/>
          </w:tblCellMar>
        </w:tblPrEx>
        <w:trPr>
          <w:trHeight w:val="936"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1.2.2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bidi="ar"/>
              </w:rPr>
              <w:t>资金落实情况</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bidi="ar"/>
              </w:rPr>
              <w:t>已落实</w:t>
            </w:r>
          </w:p>
        </w:tc>
      </w:tr>
      <w:tr>
        <w:tblPrEx>
          <w:tblCellMar>
            <w:top w:w="0" w:type="dxa"/>
            <w:left w:w="0" w:type="dxa"/>
            <w:bottom w:w="0" w:type="dxa"/>
            <w:right w:w="0" w:type="dxa"/>
          </w:tblCellMar>
        </w:tblPrEx>
        <w:trPr>
          <w:trHeight w:val="936"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1.3.1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bidi="ar"/>
              </w:rPr>
              <w:t>采购</w:t>
            </w:r>
            <w:r>
              <w:rPr>
                <w:rFonts w:hint="eastAsia" w:asciiTheme="minorEastAsia" w:hAnsiTheme="minorEastAsia" w:eastAsiaTheme="minorEastAsia" w:cstheme="minorEastAsia"/>
                <w:sz w:val="24"/>
                <w:szCs w:val="24"/>
                <w:lang w:bidi="ar"/>
              </w:rPr>
              <w:t>范围</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施工图及工程量清单和磋商文件范围内的全部内容</w:t>
            </w:r>
          </w:p>
        </w:tc>
      </w:tr>
      <w:tr>
        <w:tblPrEx>
          <w:tblCellMar>
            <w:top w:w="0" w:type="dxa"/>
            <w:left w:w="0" w:type="dxa"/>
            <w:bottom w:w="0" w:type="dxa"/>
            <w:right w:w="0" w:type="dxa"/>
          </w:tblCellMar>
        </w:tblPrEx>
        <w:trPr>
          <w:trHeight w:val="936"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1.3.2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pStyle w:val="44"/>
              <w:spacing w:before="76"/>
              <w:ind w:left="108" w:leftChars="0" w:right="1" w:rightChars="0"/>
              <w:jc w:val="center"/>
              <w:rPr>
                <w:rFonts w:hint="eastAsia" w:asciiTheme="minorEastAsia" w:hAnsiTheme="minorEastAsia" w:eastAsiaTheme="minorEastAsia" w:cstheme="minorEastAsia"/>
                <w:color w:val="auto"/>
                <w:sz w:val="24"/>
                <w:szCs w:val="24"/>
                <w:lang w:val="zh-CN" w:eastAsia="zh-CN" w:bidi="ar"/>
              </w:rPr>
            </w:pPr>
            <w:r>
              <w:rPr>
                <w:rFonts w:hint="eastAsia" w:asciiTheme="minorEastAsia" w:hAnsiTheme="minorEastAsia" w:eastAsiaTheme="minorEastAsia" w:cstheme="minorEastAsia"/>
                <w:color w:val="auto"/>
                <w:sz w:val="24"/>
                <w:szCs w:val="24"/>
                <w:lang w:val="zh-CN" w:eastAsia="zh-CN" w:bidi="ar"/>
              </w:rPr>
              <w:t>工期</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pStyle w:val="44"/>
              <w:spacing w:before="76"/>
              <w:ind w:right="0" w:right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30日历天</w:t>
            </w:r>
          </w:p>
        </w:tc>
      </w:tr>
      <w:tr>
        <w:tblPrEx>
          <w:tblCellMar>
            <w:top w:w="0" w:type="dxa"/>
            <w:left w:w="0" w:type="dxa"/>
            <w:bottom w:w="0" w:type="dxa"/>
            <w:right w:w="0" w:type="dxa"/>
          </w:tblCellMar>
        </w:tblPrEx>
        <w:trPr>
          <w:trHeight w:val="911"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1.3.3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pStyle w:val="44"/>
              <w:spacing w:before="48" w:line="252" w:lineRule="exact"/>
              <w:ind w:left="110" w:leftChars="0" w:right="1" w:rightChars="0"/>
              <w:jc w:val="center"/>
              <w:rPr>
                <w:rFonts w:hint="eastAsia" w:asciiTheme="minorEastAsia" w:hAnsiTheme="minorEastAsia" w:eastAsiaTheme="minorEastAsia" w:cstheme="minorEastAsia"/>
                <w:sz w:val="24"/>
                <w:szCs w:val="24"/>
                <w:lang w:val="zh-CN" w:eastAsia="zh-CN" w:bidi="ar"/>
              </w:rPr>
            </w:pPr>
            <w:r>
              <w:rPr>
                <w:rFonts w:hint="eastAsia" w:asciiTheme="minorEastAsia" w:hAnsiTheme="minorEastAsia" w:eastAsiaTheme="minorEastAsia" w:cstheme="minorEastAsia"/>
                <w:sz w:val="24"/>
                <w:szCs w:val="24"/>
                <w:lang w:val="zh-CN" w:eastAsia="zh-CN" w:bidi="ar"/>
              </w:rPr>
              <w:t>质量要求</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pStyle w:val="44"/>
              <w:spacing w:before="48" w:line="252" w:lineRule="exact"/>
              <w:ind w:right="0" w:rightChars="0"/>
              <w:jc w:val="both"/>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合格</w:t>
            </w:r>
          </w:p>
        </w:tc>
      </w:tr>
      <w:tr>
        <w:tblPrEx>
          <w:tblCellMar>
            <w:top w:w="0" w:type="dxa"/>
            <w:left w:w="0" w:type="dxa"/>
            <w:bottom w:w="0" w:type="dxa"/>
            <w:right w:w="0" w:type="dxa"/>
          </w:tblCellMar>
        </w:tblPrEx>
        <w:trPr>
          <w:trHeight w:val="936"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1.4.1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供应商资格要求</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满足《中华人民共和国政府采购法》第二十二条规定：</w:t>
            </w:r>
          </w:p>
          <w:p>
            <w:pPr>
              <w:numPr>
                <w:ilvl w:val="0"/>
                <w:numId w:val="0"/>
              </w:numPr>
              <w:spacing w:line="400" w:lineRule="exact"/>
              <w:ind w:right="0" w:righ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（1）具有独立承担民事责任的能力,须提供有效的营业执照；</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（2）具有良好的商业信誉和健全的财务会计制度</w:t>
            </w:r>
            <w:r>
              <w:rPr>
                <w:rFonts w:hint="eastAsia" w:asciiTheme="minorEastAsia" w:hAnsiTheme="minorEastAsia" w:eastAsiaTheme="minorEastAsia" w:cstheme="minorEastAsia"/>
                <w:b/>
                <w:bCs/>
                <w:sz w:val="24"/>
                <w:szCs w:val="24"/>
                <w:lang w:val="en-US" w:eastAsia="zh-CN"/>
              </w:rPr>
              <w:t>（供应商自行承诺，格式自拟）</w:t>
            </w:r>
            <w:r>
              <w:rPr>
                <w:rFonts w:hint="eastAsia" w:asciiTheme="minorEastAsia" w:hAnsiTheme="minorEastAsia" w:eastAsiaTheme="minorEastAsia" w:cstheme="minorEastAsia"/>
                <w:sz w:val="24"/>
                <w:szCs w:val="24"/>
                <w:lang w:val="en-US" w:eastAsia="zh-CN"/>
              </w:rPr>
              <w:t>；</w:t>
            </w:r>
          </w:p>
          <w:p>
            <w:pPr>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（3）具有履行合同所必需的专业技术能力</w:t>
            </w:r>
            <w:r>
              <w:rPr>
                <w:rFonts w:hint="eastAsia" w:asciiTheme="minorEastAsia" w:hAnsiTheme="minorEastAsia" w:eastAsiaTheme="minorEastAsia" w:cstheme="minorEastAsia"/>
                <w:b/>
                <w:bCs/>
                <w:sz w:val="24"/>
                <w:szCs w:val="24"/>
                <w:lang w:val="en-US" w:eastAsia="zh-CN"/>
              </w:rPr>
              <w:t>（供应商自行承诺，格式自拟）；</w:t>
            </w:r>
          </w:p>
          <w:p>
            <w:pPr>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（4）具有依法缴纳税收和社会保障资金的良好记录</w:t>
            </w:r>
            <w:r>
              <w:rPr>
                <w:rFonts w:hint="eastAsia" w:asciiTheme="minorEastAsia" w:hAnsiTheme="minorEastAsia" w:eastAsiaTheme="minorEastAsia" w:cstheme="minorEastAsia"/>
                <w:b/>
                <w:bCs/>
                <w:sz w:val="24"/>
                <w:szCs w:val="24"/>
                <w:lang w:val="en-US" w:eastAsia="zh-CN"/>
              </w:rPr>
              <w:t>（供应商自行承诺，格式自拟）；</w:t>
            </w:r>
          </w:p>
          <w:p>
            <w:pPr>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（5）参加政府采购活动前三年内，在经营活动中没有重大违法记录</w:t>
            </w:r>
            <w:r>
              <w:rPr>
                <w:rFonts w:hint="eastAsia" w:asciiTheme="minorEastAsia" w:hAnsiTheme="minorEastAsia" w:eastAsiaTheme="minorEastAsia" w:cstheme="minorEastAsia"/>
                <w:b/>
                <w:bCs/>
                <w:sz w:val="24"/>
                <w:szCs w:val="24"/>
                <w:lang w:val="en-US" w:eastAsia="zh-CN"/>
              </w:rPr>
              <w:t>（供应商自行承诺，格式自拟）。</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2、落实政府采购政策满足的资格要求：</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本项目属于专门面向中小企业采购的项目，为本项目提供服务的供应商应为中小微企业、监狱企业、残疾人福利性单位。</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3、本项目的特定资格要求</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 供应商须具有通信工程施工总承包叁级（含）及以上资质；且具有有效的安全生产许可证；</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 供应商拟派项目经理须具有通信与广电工程专业一级注册建造师执业资格（不含临时建造师），并具有有效的安全生产考核合格证书，且未在其他在建项目中担任任何职务 (格式自拟并加盖企业电子章)；</w:t>
            </w:r>
          </w:p>
          <w:p>
            <w:p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 根据《财政部关于在政府采购活动中查询及使用信用记录有关问题的通知》 (财库[2016]125 号) 和豫财购【2016】15号的规定，对列入失信被执行人、重大税收违法失信主体、政府采购严重违法失信行为记录名单的供应商，拒绝参与本项目政府采购活动；供应商可通过“信用中国”网站(www.creditchina. gov.cn)、中国政府采购网(www.ccgp.gov.cn)查询自身信用记录，在响应文件中提供查询网页截图（截图内容要完整清晰）。采购人或采购代理机构在开标当天根据需要对所有参与本项目的供应商的信用情况进行核查，并以采购人或采购代理机构查询的结果为准。</w:t>
            </w:r>
          </w:p>
          <w:p>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3.4 单位负责人为同一人或者存在直接控股、管理关系的不同响应人，不得参加同一合同项下的政府采购活动。（提供“国家企业信用信息公示系统”查询结果，需包含公司基本信息、股东信息及股权变更信息等内容）</w:t>
            </w:r>
          </w:p>
        </w:tc>
      </w:tr>
      <w:tr>
        <w:tblPrEx>
          <w:tblCellMar>
            <w:top w:w="0" w:type="dxa"/>
            <w:left w:w="0" w:type="dxa"/>
            <w:bottom w:w="0" w:type="dxa"/>
            <w:right w:w="0" w:type="dxa"/>
          </w:tblCellMar>
        </w:tblPrEx>
        <w:trPr>
          <w:trHeight w:val="977"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1.4.2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bidi="ar"/>
              </w:rPr>
              <w:t>是否接受</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联合体投标</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不</w:t>
            </w:r>
            <w:r>
              <w:rPr>
                <w:rFonts w:hint="eastAsia" w:asciiTheme="minorEastAsia" w:hAnsiTheme="minorEastAsia" w:eastAsiaTheme="minorEastAsia" w:cstheme="minorEastAsia"/>
                <w:sz w:val="24"/>
                <w:szCs w:val="24"/>
              </w:rPr>
              <w:t>接受联合体投标</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1.9</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现场考察</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不组织</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bidi="ar"/>
              </w:rPr>
              <w:t>1.10</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答疑会</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不召开</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bidi="ar"/>
              </w:rPr>
              <w:t>1.1</w:t>
            </w:r>
            <w:r>
              <w:rPr>
                <w:rFonts w:hint="eastAsia" w:asciiTheme="minorEastAsia" w:hAnsiTheme="minorEastAsia" w:eastAsiaTheme="minorEastAsia" w:cstheme="minorEastAsia"/>
                <w:sz w:val="24"/>
                <w:szCs w:val="24"/>
                <w:lang w:val="en-US" w:eastAsia="zh-CN" w:bidi="ar"/>
              </w:rPr>
              <w:t>0.3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偏离</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不允许</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1.11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eastAsia="zh-CN" w:bidi="ar"/>
              </w:rPr>
              <w:t>分包</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eastAsia="zh-CN" w:bidi="ar"/>
              </w:rPr>
              <w:t>不允许</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1.12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eastAsia="zh-CN" w:bidi="ar"/>
              </w:rPr>
              <w:t>偏离</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不允许实质性偏离</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2.1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构成招标文件的其他资料</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2.2.3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 xml:space="preserve">供应商确认收到采购文件澄清的时间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所有澄清在“荥阳市公共资源交易中心平台”系统内发布，一经发布即视同供应商收到该修改，请各供应商随时关注“荥阳市公共资源交易中心平台”心系统 </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w:t>
            </w: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供应商确认收到采购文件修改的时间</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所有修改在“荥阳市公共资源交易中心平台”系统内发布，一经发布即视同供应商收到该修改，请各供应商随时关注“荥阳市公共资源交易中心平台”心系统 </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3.1.1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构成响应文件的其他材料</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按磋商文件要求</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3.2.4</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jc w:val="center"/>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val="en-US" w:eastAsia="zh-CN" w:bidi="ar"/>
              </w:rPr>
              <w:t xml:space="preserve">最高限价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0" w:leftChars="0" w:right="0" w:rightChars="0"/>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大写：</w:t>
            </w:r>
            <w:r>
              <w:rPr>
                <w:rFonts w:hint="eastAsia" w:asciiTheme="minorEastAsia" w:hAnsiTheme="minorEastAsia" w:eastAsiaTheme="minorEastAsia" w:cstheme="minorEastAsia"/>
                <w:b/>
                <w:bCs/>
                <w:color w:val="auto"/>
                <w:kern w:val="0"/>
                <w:sz w:val="24"/>
                <w:szCs w:val="24"/>
                <w:lang w:val="en-US" w:eastAsia="zh-CN" w:bidi="ar"/>
              </w:rPr>
              <w:t>叁佰零贰万捌仟叁佰伍拾元伍角贰分 （小写：3028350.52元）</w:t>
            </w:r>
          </w:p>
          <w:p>
            <w:pPr>
              <w:spacing w:line="360" w:lineRule="auto"/>
              <w:ind w:left="0" w:leftChars="0" w:right="0" w:rightChars="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eastAsia="zh-CN" w:bidi="ar"/>
              </w:rPr>
              <w:t>供应商报价不得高于采购人设置的控制价，否则按无效投标处理。</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3.3.1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 xml:space="preserve">磋商有效期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自响应文件递交截止之日起60日历天</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3.6</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 xml:space="preserve">是否允许递交备选磋商方案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不允许</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3.7.3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签字或盖章要求</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供应商在制作电子响应文件时，按采购文件和系统要求进行电子签章： </w:t>
            </w:r>
          </w:p>
          <w:p>
            <w:pPr>
              <w:spacing w:line="360" w:lineRule="auto"/>
              <w:rPr>
                <w:rFonts w:hint="eastAsia" w:asciiTheme="minorEastAsia" w:hAnsiTheme="minorEastAsia" w:eastAsiaTheme="minorEastAsia" w:cstheme="minorEastAsia"/>
                <w:b/>
                <w:bCs/>
                <w:kern w:val="0"/>
                <w:sz w:val="24"/>
                <w:szCs w:val="24"/>
                <w:lang w:bidi="ar"/>
              </w:rPr>
            </w:pPr>
            <w:r>
              <w:rPr>
                <w:rFonts w:hint="eastAsia" w:asciiTheme="minorEastAsia" w:hAnsiTheme="minorEastAsia" w:eastAsiaTheme="minorEastAsia" w:cstheme="minorEastAsia"/>
                <w:b/>
                <w:bCs/>
                <w:kern w:val="0"/>
                <w:sz w:val="24"/>
                <w:szCs w:val="24"/>
                <w:lang w:val="en-US" w:eastAsia="zh-CN" w:bidi="ar"/>
              </w:rPr>
              <w:t xml:space="preserve">（1）所有要求响应人加盖公章的地方都应用供应商单位的CA电子签章。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bCs/>
                <w:kern w:val="0"/>
                <w:sz w:val="24"/>
                <w:szCs w:val="24"/>
                <w:lang w:val="en-US" w:eastAsia="zh-CN" w:bidi="ar"/>
              </w:rPr>
              <w:t>（2）所有要求法定代表人签字的地方都应用法定代表人的CA电子签章。若有委托代理人，且委托代理人没有 CA 锁，则响应文件可以上传手写签名的扫描件。</w:t>
            </w:r>
            <w:r>
              <w:rPr>
                <w:rFonts w:hint="eastAsia" w:asciiTheme="minorEastAsia" w:hAnsiTheme="minorEastAsia" w:eastAsiaTheme="minorEastAsia" w:cstheme="minorEastAsia"/>
                <w:kern w:val="0"/>
                <w:sz w:val="24"/>
                <w:szCs w:val="24"/>
                <w:lang w:val="en-US" w:eastAsia="zh-CN" w:bidi="ar"/>
              </w:rPr>
              <w:t xml:space="preserve"> </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4.2.1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 xml:space="preserve">首次响应文件递交截止时间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b/>
                <w:bCs/>
                <w:kern w:val="0"/>
                <w:sz w:val="24"/>
                <w:szCs w:val="24"/>
                <w:lang w:eastAsia="zh-CN" w:bidi="ar"/>
              </w:rPr>
            </w:pPr>
            <w:r>
              <w:rPr>
                <w:rFonts w:hint="eastAsia" w:asciiTheme="minorEastAsia" w:hAnsiTheme="minorEastAsia" w:eastAsiaTheme="minorEastAsia" w:cstheme="minorEastAsia"/>
                <w:b/>
                <w:bCs/>
                <w:kern w:val="0"/>
                <w:sz w:val="24"/>
                <w:szCs w:val="24"/>
                <w:lang w:eastAsia="zh-CN" w:bidi="ar"/>
              </w:rPr>
              <w:t>同开标时间</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4.2.2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递交响应文件地点</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响应人需在递交截止时间前登录荥阳市公共资源交易中心网站上传加密的电子投标文件；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注：请投标人（供应商）在制作投标文件中的“生成投标文件”时，必须使用本单位CA锁进行生成投标文件；投标人（供应商）须在投标截止时间前企业身份认证锁（CA 密钥）登陆荥阳市公共资源交易中心网站上传加密的电子投标文件到系统的指定位置。上传时必须得到电脑“上传成功”的确认回复，上传时要认真检查上传投标文件是否完整、正确。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投标人（供应商）在交易中心投标系统无法上传电子投标文件或投标文件制作遇到问题时，请在工作时间及时与网站公布的新点软件公司技术或荥阳市公共资源交易中心联系。逾期上传的或者未上传指定地点的投标文件，采购人不予受理。</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5.1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开启时间和地点</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开启时间：同首次响应文件递交截止时间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地点：</w:t>
            </w:r>
            <w:r>
              <w:rPr>
                <w:rFonts w:hint="eastAsia" w:asciiTheme="minorEastAsia" w:hAnsiTheme="minorEastAsia" w:eastAsiaTheme="minorEastAsia" w:cstheme="minorEastAsia"/>
                <w:color w:val="auto"/>
                <w:kern w:val="0"/>
                <w:sz w:val="24"/>
                <w:szCs w:val="24"/>
                <w:lang w:val="en-US" w:eastAsia="zh-CN" w:bidi="ar"/>
              </w:rPr>
              <w:t>同开标地点</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6.1.1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 xml:space="preserve">磋商小组的组建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磋商小组由采购人代表1和评审专家2人，共3人组成；评审专家确定方式：在河南省财政厅政府采购评标专家库中随机抽取。 </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7.1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是否授权磋商小组确定成交人</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否，推荐的成交候选人数：1-3 名</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7.2.1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val="en-US" w:eastAsia="zh-CN" w:bidi="ar"/>
              </w:rPr>
              <w:t xml:space="preserve">成交结果公告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公示媒介：同竞争性磋商公告发布媒介 </w:t>
            </w:r>
          </w:p>
          <w:p>
            <w:pPr>
              <w:spacing w:line="360" w:lineRule="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公告期限：1 个工作日</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7.3.1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val="en-US" w:eastAsia="zh-CN" w:bidi="ar"/>
              </w:rPr>
              <w:t xml:space="preserve">履约担保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default"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5%</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是否采用电子招标投标</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是，电子招标投标要求如下：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（1）供应商应认真学习“荥阳市公共资源交易中心网站-办事指南-荥阳市公共资源交易中心不见面开标大厅操作手册（供应商）”，根据手册要求做好不见面开标的准备工作。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（2）请供应商务必按照“荥阳市公共资源交易中心不见面开标大厅操作手册”的要求设置参与不见面开标的电脑环境，否则由此可能引起的签到失败、解密失败或无法解密等问题由供应商自行承担。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（3）供应商应在开标前一小时，登录“荥阳市公共资源交易中心不见面开标大厅”（大厅网址http://www.xyggzyjyzx.com:8093/BidOpening）进行不见面开标准备工作。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 xml:space="preserve">（4）所有供应商登录“荥阳市公共资源交易中心不见面开标大厅”后，须先进行签到，其后应一直保持在线状态，保证能准时参加开标大会、投标文件的解密、现场答疑澄清、二次报价等活动。 </w:t>
            </w:r>
          </w:p>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（5）供应商应在解密时间内插入 CA 密钥，输入密码，进行解密，如在解密时间内解密失败，可再次解密，供应商应在规定时间内完成解密，否则采购人不予受理。</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10</w:t>
            </w:r>
          </w:p>
        </w:tc>
        <w:tc>
          <w:tcPr>
            <w:tcW w:w="907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sz w:val="24"/>
                <w:szCs w:val="24"/>
                <w:lang w:val="en-US" w:eastAsia="zh-CN" w:bidi="ar"/>
              </w:rPr>
              <w:t>需要补充的其他内容</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10.1</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 xml:space="preserve">代理服务费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参考《河南省招标代理服务收费指导意见》【豫招协（2023）002号】并结合招标代理公司遴选的成交通知书承诺费率计取，由中标人支付； </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10.2</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 xml:space="preserve">付款方式 </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按合同约定执行</w:t>
            </w:r>
          </w:p>
        </w:tc>
      </w:tr>
      <w:tr>
        <w:tblPrEx>
          <w:tblCellMar>
            <w:top w:w="0" w:type="dxa"/>
            <w:left w:w="0" w:type="dxa"/>
            <w:bottom w:w="0" w:type="dxa"/>
            <w:right w:w="0" w:type="dxa"/>
          </w:tblCellMar>
        </w:tblPrEx>
        <w:trPr>
          <w:trHeight w:val="599"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10.3</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解释权</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val="en-US" w:eastAsia="zh-CN" w:bidi="ar"/>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当供应商须知前附表与供应商须知正文内容不一致时，以供应商须知前附表为准。按本款前述规定仍不能形成结论的，由采购人负责解释。</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10.4</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落实政府采购政策</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 xml:space="preserve">本项目落实促进中小企业、监狱企业发展扶持政策、残疾人就业政府采购政策，鼓励节能政策，鼓励环保政策等；根据《财政部 发展改革委 生态环境部 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号），本次采购产品类别属于政府强制采购产品类别的，须按照要求提供依据国家确定的认证机构出具的、处于有效期之内的节能产品或环境标志产品认证证书原件扫描件； </w:t>
            </w:r>
          </w:p>
          <w:p>
            <w:pPr>
              <w:spacing w:line="360" w:lineRule="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 xml:space="preserve">根据《财政部工业和信息化部国家质检总局国家认监委关于信息安全产品实施政府采购的通知》财库〔2010〕48 号文件要求，本次采购产品如有信息安全产品的，需提供由中国信息安全认证中心按国家标准认证颁发的有效认证证书原件扫描件。 </w:t>
            </w:r>
          </w:p>
        </w:tc>
      </w:tr>
      <w:tr>
        <w:tblPrEx>
          <w:tblCellMar>
            <w:top w:w="0" w:type="dxa"/>
            <w:left w:w="0" w:type="dxa"/>
            <w:bottom w:w="0" w:type="dxa"/>
            <w:right w:w="0" w:type="dxa"/>
          </w:tblCellMar>
        </w:tblPrEx>
        <w:trPr>
          <w:trHeight w:val="624"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10.5</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纸质版响应文件</w:t>
            </w:r>
          </w:p>
        </w:tc>
        <w:tc>
          <w:tcPr>
            <w:tcW w:w="724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成交单位需在与采购人签订合同时提供纸质版响应文件贰份（与上传荥阳市公共资源交易中心系统中的响应文件一致，并加盖企业公章）</w:t>
            </w:r>
          </w:p>
        </w:tc>
      </w:tr>
    </w:tbl>
    <w:p>
      <w:pPr>
        <w:pStyle w:val="4"/>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总则</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1.1 </w:t>
      </w:r>
      <w:r>
        <w:rPr>
          <w:rFonts w:hint="eastAsia" w:asciiTheme="minorEastAsia" w:hAnsiTheme="minorEastAsia" w:eastAsiaTheme="minorEastAsia" w:cstheme="minorEastAsia"/>
          <w:b/>
          <w:bCs/>
          <w:sz w:val="24"/>
          <w:szCs w:val="24"/>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1.1.1 </w:t>
      </w:r>
      <w:r>
        <w:rPr>
          <w:rFonts w:hint="eastAsia" w:asciiTheme="minorEastAsia" w:hAnsiTheme="minorEastAsia" w:eastAsiaTheme="minorEastAsia" w:cstheme="minorEastAsia"/>
          <w:sz w:val="24"/>
          <w:szCs w:val="24"/>
        </w:rPr>
        <w:t>根据有关法律、法规和规章的规定，本招标项目已具备招标条件</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1.1.2 </w:t>
      </w:r>
      <w:r>
        <w:rPr>
          <w:rFonts w:hint="eastAsia" w:asciiTheme="minorEastAsia" w:hAnsiTheme="minorEastAsia" w:eastAsiaTheme="minorEastAsia" w:cstheme="minorEastAsia"/>
          <w:sz w:val="24"/>
          <w:szCs w:val="24"/>
        </w:rPr>
        <w:t>采购人：见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1.1.3 </w:t>
      </w:r>
      <w:r>
        <w:rPr>
          <w:rFonts w:hint="eastAsia" w:asciiTheme="minorEastAsia" w:hAnsiTheme="minorEastAsia" w:eastAsiaTheme="minorEastAsia" w:cstheme="minorEastAsia"/>
          <w:sz w:val="24"/>
          <w:szCs w:val="24"/>
        </w:rPr>
        <w:t>采购代理机构：见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1.1.4 </w:t>
      </w:r>
      <w:r>
        <w:rPr>
          <w:rFonts w:hint="eastAsia" w:asciiTheme="minorEastAsia" w:hAnsiTheme="minorEastAsia" w:eastAsiaTheme="minorEastAsia" w:cstheme="minorEastAsia"/>
          <w:sz w:val="24"/>
          <w:szCs w:val="24"/>
        </w:rPr>
        <w:t>招标项目名称：见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rPr>
        <w:t>项目地点：见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项目的资金来源和落实情况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资金来源及比例：见供应商须知前附表。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资金落实情况：见供应商须知前附表。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 采购内容、合同履行期限和质量要求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1.3.1 本次采购需求：见供应商须知前附表。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1.3.2 本项目的工期：见供应商须知前附表。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 本项目的质量要求：见供应商须知前附表。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1.4 </w:t>
      </w:r>
      <w:r>
        <w:rPr>
          <w:rFonts w:hint="eastAsia" w:asciiTheme="minorEastAsia" w:hAnsiTheme="minorEastAsia" w:eastAsiaTheme="minorEastAsia" w:cstheme="minorEastAsia"/>
          <w:b/>
          <w:bCs/>
          <w:sz w:val="24"/>
          <w:szCs w:val="24"/>
        </w:rPr>
        <w:t>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1.4.1 供应商资格要求：见供应商须知前附表。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1.4.2 是否接受联合体投标：见供应商须知前附表。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1.5 </w:t>
      </w:r>
      <w:r>
        <w:rPr>
          <w:rFonts w:hint="eastAsia" w:asciiTheme="minorEastAsia" w:hAnsiTheme="minorEastAsia" w:eastAsiaTheme="minorEastAsia" w:cstheme="minorEastAsia"/>
          <w:b/>
          <w:bCs/>
          <w:sz w:val="24"/>
          <w:szCs w:val="24"/>
        </w:rPr>
        <w:t>费用承担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供应商准备和参加投标活动发生的费用自理。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1.6 </w:t>
      </w:r>
      <w:r>
        <w:rPr>
          <w:rFonts w:hint="eastAsia" w:asciiTheme="minorEastAsia" w:hAnsiTheme="minorEastAsia" w:eastAsiaTheme="minorEastAsia" w:cstheme="minorEastAsia"/>
          <w:b/>
          <w:bCs/>
          <w:sz w:val="24"/>
          <w:szCs w:val="24"/>
        </w:rPr>
        <w:t>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参与磋商活动的各方应对采购文件和响应文件中的商业和技术等秘密保密，违者应对由此造成的后果承担法律责任。</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1.7 </w:t>
      </w:r>
      <w:r>
        <w:rPr>
          <w:rFonts w:hint="eastAsia" w:asciiTheme="minorEastAsia" w:hAnsiTheme="minorEastAsia" w:eastAsiaTheme="minorEastAsia" w:cstheme="minorEastAsia"/>
          <w:b/>
          <w:bCs/>
          <w:sz w:val="24"/>
          <w:szCs w:val="24"/>
        </w:rPr>
        <w:t>语言文字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除专用术语外，与招标投标有关的语言均使用中文。必要时专用术语应附有中文注释。</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1.8 </w:t>
      </w:r>
      <w:r>
        <w:rPr>
          <w:rFonts w:hint="eastAsia" w:asciiTheme="minorEastAsia" w:hAnsiTheme="minorEastAsia" w:eastAsiaTheme="minorEastAsia" w:cstheme="minorEastAsia"/>
          <w:b/>
          <w:bCs/>
          <w:sz w:val="24"/>
          <w:szCs w:val="24"/>
        </w:rPr>
        <w:t>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所有计量均采用中华人民共和国法定计量单位。</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1.9 现场考察（不组织）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1.9.1 供应商须知前附表规定组织现场考察的，采购人按供应商须知前附表规定的时间、地点组织供应商现场考察。部分供应商未按时参加现场考察的，不影响现场考察的正常进行。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1.9.2 供应商现场考察发生的费用自理。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1.9.3 除采购人的原因外，供应商自行负责在现场考察中所发生的人员伤亡和财产损失。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1.9.4 采购人在现场考察中介绍的工程场地和相关的周边环境情况，供供应商在编制响应文件时参考，采购人不对供应商据此作出的判断和决策负责。</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1.10 答疑会（不召开）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1.10.1 供应商须知前附表规定召开答疑会的，采购人按供应商须知前附表规定的时间和地点召开答疑会，澄清供应商提出的问题。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1.10.2 供应商应按供应商须知前附表规定的时间和书面形式将提出的问题送达采购人，以便采购人在会议期间澄清。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1.10.3 答疑会后，采购人将对供应商所提问题的澄清，以供应商须知前附表规定的书面形式通知所有获取采购文件的供应商。该澄清内容为采购文件的组成部分。 </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1.11 </w:t>
      </w:r>
      <w:r>
        <w:rPr>
          <w:rFonts w:hint="eastAsia" w:asciiTheme="minorEastAsia" w:hAnsiTheme="minorEastAsia" w:eastAsiaTheme="minorEastAsia" w:cstheme="minorEastAsia"/>
          <w:b/>
          <w:bCs/>
          <w:sz w:val="24"/>
          <w:szCs w:val="24"/>
          <w:lang w:eastAsia="zh-CN"/>
        </w:rPr>
        <w:t>分包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不允许。</w:t>
      </w:r>
    </w:p>
    <w:p>
      <w:p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1.12 响应和偏差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1.12.1 响应文件应当对采购文件的实质性要求和条件作出满足性或更有利于采购人的响应，否则，供应商的投标可能被否决。实质性要求和条件见供应商须知前附表。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1.12.2 供应商须知前附表规定了可以偏差的范围和最高偏差项数的，偏差应当符合供应商须知前附表规定的偏差范围和最高项数，超出偏差范围和最高偏差项数的投标将被否决。 </w:t>
      </w:r>
    </w:p>
    <w:p>
      <w:pPr>
        <w:pStyle w:val="4"/>
        <w:bidi w:val="0"/>
        <w:spacing w:line="360" w:lineRule="auto"/>
        <w:rPr>
          <w:rFonts w:hint="eastAsia" w:asciiTheme="minorEastAsia" w:hAnsiTheme="minorEastAsia" w:eastAsiaTheme="minorEastAsia" w:cstheme="minorEastAsia"/>
          <w:b/>
          <w:bCs/>
          <w:sz w:val="24"/>
          <w:szCs w:val="24"/>
        </w:rPr>
      </w:pPr>
      <w:bookmarkStart w:id="6" w:name="_bookmark5"/>
      <w:bookmarkEnd w:id="6"/>
      <w:bookmarkStart w:id="7" w:name="2.招标文件"/>
      <w:bookmarkEnd w:id="7"/>
      <w:bookmarkStart w:id="8" w:name="_bookmark5"/>
      <w:bookmarkEnd w:id="8"/>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2.1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文件的组成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文件包括：</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公告；</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lang w:val="en-US" w:eastAsia="zh-CN"/>
        </w:rPr>
        <w:t>办法</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合同条款及格式；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图纸及工程量清单</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文件格式；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根据本章第2.2款和第2.3款对招标文件所作的澄清、修改，构成招标文件的组成部分。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文件的澄清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2.2.1 供应商应仔细阅读和检查采购文件的全部内容。如发现缺页或附件不全，应及时向采购人提出，以便补齐。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2.2.2 采购文件的澄清以供应商须知前附表规定的形式发给所有获取采购文件的供应商，但不指明澄清问题的来源。澄清发出的时间距本章第 4.2.1 项规定的响应文件提交的截止时间不足 5 日的，并且澄清内容可能影响响应文件编制的，将相应延长响应文件递交截止时间。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 供应商在收到澄清后，应按供应商须知前附表规定的时间和形式通知采购人，确认已收到该澄清。</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2.3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2.3.1 采购人以供应商须知前附表规定的形式修改采购文件，并通知所有已购买采购文件的供应商。修改采购文件的时间距本章第 4.2.1 项规定的投标截止时间不足 5 日的，并且修改内容可能影响响应文件编制的，将相应延长响应文件递交截止时间。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2.3.2 供应商收到修改内容后，应按供应商须知前附表规定的时间和形式通知采购人，确认已收到该修改。 </w:t>
      </w:r>
    </w:p>
    <w:p>
      <w:pPr>
        <w:spacing w:line="360" w:lineRule="auto"/>
        <w:rPr>
          <w:rFonts w:hint="eastAsia" w:asciiTheme="minorEastAsia" w:hAnsiTheme="minorEastAsia" w:eastAsiaTheme="minorEastAsia" w:cstheme="minorEastAsia"/>
          <w:b/>
          <w:bCs/>
          <w:sz w:val="24"/>
          <w:szCs w:val="24"/>
          <w:lang w:val="en-US" w:eastAsia="zh-CN"/>
        </w:rPr>
      </w:pPr>
      <w:bookmarkStart w:id="9" w:name="_bookmark6"/>
      <w:bookmarkEnd w:id="9"/>
      <w:bookmarkStart w:id="10" w:name="3.投标文件"/>
      <w:bookmarkEnd w:id="10"/>
      <w:bookmarkStart w:id="11" w:name="_bookmark6"/>
      <w:bookmarkEnd w:id="11"/>
      <w:r>
        <w:rPr>
          <w:rFonts w:hint="eastAsia" w:asciiTheme="minorEastAsia" w:hAnsiTheme="minorEastAsia" w:eastAsiaTheme="minorEastAsia" w:cstheme="minorEastAsia"/>
          <w:b/>
          <w:bCs/>
          <w:sz w:val="24"/>
          <w:szCs w:val="24"/>
          <w:lang w:val="en-US" w:eastAsia="zh-CN"/>
        </w:rPr>
        <w:t>2.4 采购文件的异议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潜在供应商已依法获取采购文件的，可以对该文件提出质疑。对采购文件提出质疑的，应当在获取采购文件或采购文件公告期限届满之日起 7 个工作日内提出。 </w:t>
      </w:r>
    </w:p>
    <w:p>
      <w:pPr>
        <w:pStyle w:val="4"/>
        <w:bidi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3.响应文件</w:t>
      </w:r>
    </w:p>
    <w:p>
      <w:pPr>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 xml:space="preserve">3.1 </w:t>
      </w:r>
      <w:r>
        <w:rPr>
          <w:rFonts w:hint="eastAsia" w:asciiTheme="minorEastAsia" w:hAnsiTheme="minorEastAsia" w:eastAsiaTheme="minorEastAsia" w:cstheme="minorEastAsia"/>
          <w:b/>
          <w:bCs/>
          <w:sz w:val="24"/>
          <w:szCs w:val="24"/>
          <w:highlight w:val="none"/>
          <w:lang w:eastAsia="zh-CN"/>
        </w:rPr>
        <w:t>响应</w:t>
      </w:r>
      <w:r>
        <w:rPr>
          <w:rFonts w:hint="eastAsia" w:asciiTheme="minorEastAsia" w:hAnsiTheme="minorEastAsia" w:eastAsiaTheme="minorEastAsia" w:cstheme="minorEastAsia"/>
          <w:b/>
          <w:bCs/>
          <w:sz w:val="24"/>
          <w:szCs w:val="24"/>
          <w:highlight w:val="none"/>
        </w:rPr>
        <w:t>文件的组成</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3.1.1 </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文件应包括下列内容：</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（1）响应书</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（2）法定代表人身份证明</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（3）授权委托书</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（4）响应承诺书</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（5）施工组织设计</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（6）项目管理机构</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（7）资格审查资料</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（8）已标价工程量清单</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（9）优惠及服务承诺</w:t>
      </w:r>
    </w:p>
    <w:p>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（10）其他资料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供应商在评标过程中作出的符合法律法规和招标文件规定的澄清、说明、补正，构成响应文件的组成部分。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3.2 </w:t>
      </w:r>
      <w:r>
        <w:rPr>
          <w:rFonts w:hint="eastAsia" w:asciiTheme="minorEastAsia" w:hAnsiTheme="minorEastAsia" w:eastAsiaTheme="minorEastAsia" w:cstheme="minorEastAsia"/>
          <w:b/>
          <w:bCs/>
          <w:sz w:val="24"/>
          <w:szCs w:val="24"/>
        </w:rPr>
        <w:t>投标报价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3.2.1 响应报价应包括国家规定的增值税税金，除供应商须知前附表另有规定外，增值税税金按一般计税方法计算。供应商应按第六章“投标文件格式”的要求在投标函中进行报价并填写分项报价表。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3.2.2 供应商应充分了解该项目的总体情况以及影响投标报价的其他要素。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3.2.3 投标报价为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响应文件 “分项报价表”中的相应报价。此修改须符合本章第 4.3 款的有关要求。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3.2.4 采购人设有最高投标限价的，供应商的投标报价不得超过最高投标限价，最高投标限价在供应商须知前附表中载明。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投标报价的其他要求见供应商须知前附表。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3.3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有效期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3.3.1 除供应商须知前附表另有规定外，磋商有效期为60天。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3.3.2 在磋商有效期内，供应商撤销投响应文件的，应承担磋商文件和法律规定的责任。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3.3.3 出现特殊情况需要延长磋商有效期的，采购人以书面形式通知所有供应商延长磋商有效期。供应商应予以书面答复，同意延长的，应相应延长其磋商保证金的有效期，但不得要求或被允许修改其响应文件；供应商拒绝延长的，其磋商失效，但供应商有权收回其磋商保证金及以现金或者支票形式递交的磋商保证金的银行同期存款利息。</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3.4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保证金（本项目不适用）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3.5 </w:t>
      </w:r>
      <w:r>
        <w:rPr>
          <w:rFonts w:hint="eastAsia" w:asciiTheme="minorEastAsia" w:hAnsiTheme="minorEastAsia" w:eastAsiaTheme="minorEastAsia" w:cstheme="minorEastAsia"/>
          <w:b/>
          <w:bCs/>
          <w:sz w:val="24"/>
          <w:szCs w:val="24"/>
        </w:rPr>
        <w:t>资格审查资料（适用于未进行资格预审的）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3.5.1. 供应商须按招标文件第六章“投标文件格式”中规定的表格内容填写响应文件附表，并按各响应文件附表的具体要求提供相关证件及证明材料。“供应商须知前附表”规定接受联合体的，本项规定的表格和资料应包括联合体各方相关情况。磋商小组在评标阶段对供应商各项资格条件进行审查，供应商在响应文件附表中填写的内容将作为综合评分的重要依据。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3.5.2. 供应商提供项目服务中涉及的货物和配套服务应符合国家强制性标准及政府采购政策的相关要求。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3.6 </w:t>
      </w:r>
      <w:r>
        <w:rPr>
          <w:rFonts w:hint="eastAsia" w:asciiTheme="minorEastAsia" w:hAnsiTheme="minorEastAsia" w:eastAsiaTheme="minorEastAsia" w:cstheme="minorEastAsia"/>
          <w:b/>
          <w:bCs/>
          <w:sz w:val="24"/>
          <w:szCs w:val="24"/>
        </w:rPr>
        <w:t>备选投标方案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除供应商须知前附表另有规定外，供应商不得递交备选投标方案。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3.7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文件的编制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12" w:name="_bookmark7"/>
      <w:bookmarkEnd w:id="12"/>
      <w:bookmarkStart w:id="13" w:name="_bookmark7"/>
      <w:bookmarkEnd w:id="13"/>
      <w:bookmarkStart w:id="14" w:name="4.投标"/>
      <w:bookmarkEnd w:id="14"/>
      <w:r>
        <w:rPr>
          <w:rFonts w:hint="eastAsia" w:asciiTheme="minorEastAsia" w:hAnsiTheme="minorEastAsia" w:eastAsiaTheme="minorEastAsia" w:cstheme="minorEastAsia"/>
          <w:sz w:val="24"/>
          <w:szCs w:val="24"/>
          <w:lang w:val="en-US" w:eastAsia="zh-CN"/>
        </w:rPr>
        <w:t xml:space="preserve">3.7.1. 响应文件应按第六章“投标文件格式”进行编写，如有必要，可以增加附页，作为响应文件的组成部分。其中，响应书在满足采购文件实质性要求的基础上，可以提出比磋商文件要求更有利于采购人的承诺。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3.7.2.响应文件应当对采购文件有关合同履行期限、磋商有效期、质量要求等实质性内容作出响应。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3.7.3.响应文件签字或盖章的具体要求见供应商须知前附表。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3.7.4.供应商请到荥阳市公共资源交易中心网站—下载中心—下载最新版本的“响应文件制作软 件”，并使用安装后的最新版本响应文件制作工具制作电子响应文件（具体制作手册请查询交易中心网站-办事指南-响应文件制作操作手册）。</w:t>
      </w:r>
      <w:r>
        <w:rPr>
          <w:rFonts w:hint="eastAsia" w:asciiTheme="minorEastAsia" w:hAnsiTheme="minorEastAsia" w:eastAsiaTheme="minorEastAsia" w:cstheme="minorEastAsia"/>
          <w:b/>
          <w:bCs/>
          <w:color w:val="000000"/>
          <w:kern w:val="0"/>
          <w:sz w:val="24"/>
          <w:szCs w:val="24"/>
          <w:lang w:val="en-US" w:eastAsia="zh-CN" w:bidi="ar"/>
        </w:rPr>
        <w:t xml:space="preserve"> </w:t>
      </w:r>
    </w:p>
    <w:p>
      <w:pPr>
        <w:pStyle w:val="4"/>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投标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4.1 响应文件的制作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4.1.1. 供应商须按磋商文件要求制作并提交响应文件。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4.1.2. 电子响应文件应在响应文件递交截止时间前制作完成并通过“荥阳市公共资源交易中心 （http://xyggzyjyzx.com）”电子交易平台加密上传。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4.1.3. 有下列情形之一的，视为供应商串通投标，其响应无效：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（1）不同供应商的文件由同一单位或者个人编制；或不同供应商通过同一单位的 IP 地址上传响应文件；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（2）不同供应商委托同一单位或者个人办理投标事宜；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（3）不同供应商的响应文件载明的项目管理成员或者联系人员为同一人；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（4）不同供应商的响应文件异常一致或者投标报价呈规律性差异；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投标文件封套上应写明的内容见供应商须知前附表。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未按本章第4.1.1项要求密封的投标文件，采购人将予以拒收。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4.2 </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文件的递交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4.2.1 .供应商应在本章第 2.2.2 项规定的开启时间前递交响应文件。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4.2.2. 除供应商须知前附表另有规定外，供应商所递交的响应文件不予退还。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4.2.3.响应文件有下列情形之一的，采购（代理）人不予接受：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（1）逾期上传的或未按要求上传的投响应文件。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（2）法律法规、规章及磋商文件规定的其它拒收或不予受理的情形。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注：响应文件上传：供应商需在投标截止时间前在荥阳市公共资源交易中心网站中上传加密的电子响应文件。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4.3 </w:t>
      </w:r>
      <w:r>
        <w:rPr>
          <w:rFonts w:hint="eastAsia" w:asciiTheme="minorEastAsia" w:hAnsiTheme="minorEastAsia" w:eastAsiaTheme="minorEastAsia" w:cstheme="minorEastAsia"/>
          <w:b/>
          <w:bCs/>
          <w:sz w:val="24"/>
          <w:szCs w:val="24"/>
        </w:rPr>
        <w:t>投标文件的修改与撤回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4.3.1. 在本章第4.2.1项规定的响应文件递交截止时间前，供应商可以补充、修改或撤回已递交的响应文件。补充、修改的内容作为响应文件的组成部分。补充、修改的内容与响应文件不一致的，以补充、修改的内容为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4.3.2. 响应文件递交截止时间后，供应商不得再要求修改或撤回其响应文件。 </w:t>
      </w:r>
    </w:p>
    <w:p>
      <w:pPr>
        <w:pStyle w:val="4"/>
        <w:bidi w:val="0"/>
        <w:spacing w:line="360" w:lineRule="auto"/>
        <w:rPr>
          <w:rFonts w:hint="eastAsia" w:asciiTheme="minorEastAsia" w:hAnsiTheme="minorEastAsia" w:eastAsiaTheme="minorEastAsia" w:cstheme="minorEastAsia"/>
          <w:b/>
          <w:bCs/>
          <w:sz w:val="24"/>
          <w:szCs w:val="24"/>
        </w:rPr>
      </w:pPr>
      <w:bookmarkStart w:id="15" w:name="_bookmark8"/>
      <w:bookmarkEnd w:id="15"/>
      <w:bookmarkStart w:id="16" w:name="5.开标"/>
      <w:bookmarkEnd w:id="16"/>
      <w:bookmarkStart w:id="17" w:name="_bookmark8"/>
      <w:bookmarkEnd w:id="17"/>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开标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5.1 开标时间和地点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采购人在本章第 2.2.2 项规定的响应截止时间（开启时间）和供应商须知前附表规定的地点远程开标。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5.2 </w:t>
      </w:r>
      <w:r>
        <w:rPr>
          <w:rFonts w:hint="eastAsia" w:asciiTheme="minorEastAsia" w:hAnsiTheme="minorEastAsia" w:eastAsiaTheme="minorEastAsia" w:cstheme="minorEastAsia"/>
          <w:b/>
          <w:bCs/>
          <w:sz w:val="24"/>
          <w:szCs w:val="24"/>
        </w:rPr>
        <w:t>开标程序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开标会由采购人或其委托的采购代理机构主持。主持人按“供应商须知前附表”确定的以下程序 进行开标：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（1）本项目采用“远程不见面”开标方式,供应商无需到荥阳市公共资源交易中心现场参加开标会议，远程开标大厅的网址为 http://www.xyggzyjy.gov.cn:8093/BidOpening。供应商应当在招标文件确定的投标截止时间前,登录远程开标大厅,在线准时参加开标活动并在规定时间内进行文件解密、答疑澄清等。逾期解密不成功的，按无效响应处理。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（2）开标后供应商对所上传加密的响应文件在规定时间内进行解密；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（3）所有供应商解密完成后，开始唱标。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（4）唱标完毕后，无供应商提出异议，开标结束。 </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5.3 开标时出现下列情况的，采购人将拒绝其开标。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（1）经检查数字证书无效的响应文件；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（2）供应商未在规定的时间内解密响应文件的；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（3）供应商未按时参加远程开标会议的。</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5.4 采购过程质疑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（1）供应商对采购过程有质疑的，应当在开标结束起 7 个工作日内日提出。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（2）供应商须在法定质疑期内一次性提出针对同一采购程序环节的质疑。</w:t>
      </w:r>
    </w:p>
    <w:p>
      <w:pPr>
        <w:pStyle w:val="4"/>
        <w:bidi w:val="0"/>
        <w:spacing w:line="360" w:lineRule="auto"/>
        <w:rPr>
          <w:rFonts w:hint="eastAsia" w:asciiTheme="minorEastAsia" w:hAnsiTheme="minorEastAsia" w:eastAsiaTheme="minorEastAsia" w:cstheme="minorEastAsia"/>
          <w:b/>
          <w:bCs/>
          <w:sz w:val="24"/>
          <w:szCs w:val="24"/>
          <w:lang w:eastAsia="zh-CN"/>
        </w:rPr>
      </w:pPr>
      <w:bookmarkStart w:id="18" w:name="_bookmark9"/>
      <w:bookmarkEnd w:id="18"/>
      <w:bookmarkStart w:id="19" w:name="6. 资格审查、符合性审查"/>
      <w:bookmarkEnd w:id="19"/>
      <w:bookmarkStart w:id="20" w:name="_bookmark9"/>
      <w:bookmarkEnd w:id="20"/>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磋商</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6.1 磋商小组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6.1.1 磋商委员会由采购人代表和评审专家共同组成，其中评审专家人数不得少于磋商小组成员总数的2/3。磋商小组成员人数以及技术、经济等方面专家的确定方式见供应商须知前附表。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6.1.2 磋商委员会成员有下列情形之一的，应当回避：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（1）采购人或供应商的主要负责人的近亲属；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（2）项目主管部门或者行政监督部门的人员：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（3）与供应商有经济利益关系，可能影响对投标公正评审的；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（4）曾因在招标、评标以及其他与招标投标有关活动中从事违法行为而受过行政处罚或刑事处罚的；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（5）与供应商有其他利害关系。</w:t>
      </w:r>
      <w:r>
        <w:rPr>
          <w:rFonts w:hint="eastAsia" w:asciiTheme="minorEastAsia" w:hAnsiTheme="minorEastAsia" w:eastAsiaTheme="minorEastAsia" w:cstheme="minorEastAsia"/>
          <w:b/>
          <w:bCs/>
          <w:sz w:val="24"/>
          <w:szCs w:val="24"/>
          <w:lang w:val="en-US" w:eastAsia="zh-CN"/>
        </w:rPr>
        <w:t xml:space="preserve"> </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6.2 磋商原则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6.2 磋商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磋商委员会按照第三章“磋商办法”规定的方法、评审因素、标准和程序对响应文件进行评审。第三章 “磋商办法”没有规定的方法、评审因素和标准，不作为磋商依据。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在磋商过程中，磋商小组可以根据磋商文件和磋商情况实质性变动采购需求中的技术、服务要求以及合 同草案条款，但不得变动磋商文件中的其他内容。实质性变动的内容，须经采购人代表确认。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pPr>
        <w:pStyle w:val="4"/>
        <w:bidi w:val="0"/>
        <w:spacing w:line="360" w:lineRule="auto"/>
        <w:rPr>
          <w:rFonts w:hint="eastAsia" w:asciiTheme="minorEastAsia" w:hAnsiTheme="minorEastAsia" w:eastAsiaTheme="minorEastAsia" w:cstheme="minorEastAsia"/>
          <w:b/>
          <w:bCs/>
          <w:sz w:val="24"/>
          <w:szCs w:val="24"/>
          <w:lang w:eastAsia="zh-CN"/>
        </w:rPr>
      </w:pPr>
      <w:bookmarkStart w:id="21" w:name="_bookmark10"/>
      <w:bookmarkEnd w:id="21"/>
      <w:bookmarkStart w:id="22" w:name="7. 评标"/>
      <w:bookmarkEnd w:id="22"/>
      <w:bookmarkStart w:id="23" w:name="_bookmark10"/>
      <w:bookmarkEnd w:id="23"/>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合同授予</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7.1 </w:t>
      </w:r>
      <w:r>
        <w:rPr>
          <w:rFonts w:hint="eastAsia" w:asciiTheme="minorEastAsia" w:hAnsiTheme="minorEastAsia" w:eastAsiaTheme="minorEastAsia" w:cstheme="minorEastAsia"/>
          <w:b/>
          <w:bCs/>
          <w:sz w:val="24"/>
          <w:szCs w:val="24"/>
          <w:lang w:eastAsia="zh-CN"/>
        </w:rPr>
        <w:t>定标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7.1.1.采购代理机构应当在评审结束后 2 个工作日内将评审报告送采购人确认。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7.1.2.采购人应当在收到评审报告后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7.2 成交通知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7.2.1.采购人或者采购代理机构应当在成交供应商确定后 2 个工作日内，在省级以上财政部门指定的政府采购信息发布媒体上公告成交结果，同时向成交供应商发出成交通知书，并将磋商文件随成交结果同时公告。公告期1个工作日。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7.2.2.各有关当事人对中标结果有异议的，可以在成交结果公告期限届满之日起七个工作日内，以书面形式同时向采购人和采购代理机构提出质疑(加盖单位公章且法人签字)，由法定代表人或其授权代 表携带企业营业执照复印件（加盖公章）及本人身份证件（原件）一并提交（邮寄、传真件不予受理），并以质疑函接收日期作为受理时间。逾期提交或未按照要求提交的质疑函将不予受理。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7.3 履约担保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7.3.1. 在签订合同前，成交人应按“供应商须知前附表”规定的担保形式和磋商文件第四章“合同条款及格式”规定的或者事先经过采购人书面认可的履约担保格式向采购人提交履约担保。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7.3.2. 成交人不能按本章第 7.3.1 项要求提交履约保证金的，视为放弃成交，采购人有权没收其磋商保证金，给采购人造成的损失超过磋商保证金数额的，成交人还应当对超过部分予以赔偿。 </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7.4 签订合同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7.4.1 采购人与成交供应商应当在成交通知书发出之日起 30 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7.4.2 成交供应商拒绝签订政府采购合同的，采购人可以按照本章 7.1.1 款规定的原则确定其他供应商作为成交供应商并签订政府采购合同，也可以重新开展采购活动。拒绝签订政府采购合同的成交供应商不得参加对该项目重新开展的采购活动。 </w:t>
      </w:r>
    </w:p>
    <w:p>
      <w:pPr>
        <w:pStyle w:val="4"/>
        <w:bidi w:val="0"/>
        <w:spacing w:line="360" w:lineRule="auto"/>
        <w:rPr>
          <w:rFonts w:hint="eastAsia" w:asciiTheme="minorEastAsia" w:hAnsiTheme="minorEastAsia" w:eastAsiaTheme="minorEastAsia" w:cstheme="minorEastAsia"/>
          <w:b/>
          <w:bCs/>
          <w:sz w:val="24"/>
          <w:szCs w:val="24"/>
          <w:lang w:eastAsia="zh-CN"/>
        </w:rPr>
      </w:pPr>
      <w:bookmarkStart w:id="24" w:name="_bookmark11"/>
      <w:bookmarkEnd w:id="24"/>
      <w:bookmarkStart w:id="25" w:name="8.合同授予"/>
      <w:bookmarkEnd w:id="25"/>
      <w:bookmarkStart w:id="26" w:name="_bookmark11"/>
      <w:bookmarkEnd w:id="26"/>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重新采购</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8.1 </w:t>
      </w:r>
      <w:r>
        <w:rPr>
          <w:rFonts w:hint="eastAsia" w:asciiTheme="minorEastAsia" w:hAnsiTheme="minorEastAsia" w:eastAsiaTheme="minorEastAsia" w:cstheme="minorEastAsia"/>
          <w:b/>
          <w:bCs/>
          <w:sz w:val="24"/>
          <w:szCs w:val="24"/>
          <w:lang w:eastAsia="zh-CN"/>
        </w:rPr>
        <w:t>重新采购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出现下列情形之一的，采购人或者采购代理机构应当终止竞争性磋商采购活动，发布项目终止公告并说明原因，重新开展采购活动：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（一）因情况变化，不再符合规定的竞争性磋商采购方式适用情形的；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（二）出现影响采购公正的违法、违规行为的；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（三）除《政府采购竞争性磋商采购方式管理暂行办法》第二十一条第三款规定的情形外，在采购过程中符合要求的供应商或者报价未超过采购预算的供应商不足 3 家的。</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8.2 </w:t>
      </w:r>
      <w:r>
        <w:rPr>
          <w:rFonts w:hint="eastAsia" w:asciiTheme="minorEastAsia" w:hAnsiTheme="minorEastAsia" w:eastAsiaTheme="minorEastAsia" w:cstheme="minorEastAsia"/>
          <w:b/>
          <w:bCs/>
          <w:sz w:val="24"/>
          <w:szCs w:val="24"/>
          <w:lang w:eastAsia="zh-CN"/>
        </w:rPr>
        <w:t>不在磋商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在采购活动中因重大变故，采购任务取消的，采购人或者采购代理机构应当终止采购活动，通知所有参加采购活动的供应商，并将项目实施情况和采购任务取消原因报送本级财政部门。</w:t>
      </w:r>
      <w:r>
        <w:rPr>
          <w:rFonts w:hint="eastAsia" w:asciiTheme="minorEastAsia" w:hAnsiTheme="minorEastAsia" w:eastAsiaTheme="minorEastAsia" w:cstheme="minorEastAsia"/>
          <w:b/>
          <w:bCs/>
          <w:sz w:val="24"/>
          <w:szCs w:val="24"/>
          <w:lang w:val="en-US" w:eastAsia="zh-CN"/>
        </w:rPr>
        <w:t xml:space="preserve"> </w:t>
      </w:r>
    </w:p>
    <w:p>
      <w:pPr>
        <w:pStyle w:val="4"/>
        <w:bidi w:val="0"/>
        <w:spacing w:line="360" w:lineRule="auto"/>
        <w:rPr>
          <w:rFonts w:hint="eastAsia" w:asciiTheme="minorEastAsia" w:hAnsiTheme="minorEastAsia" w:eastAsiaTheme="minorEastAsia" w:cstheme="minorEastAsia"/>
          <w:b/>
          <w:bCs/>
          <w:sz w:val="24"/>
          <w:szCs w:val="24"/>
        </w:rPr>
      </w:pPr>
      <w:bookmarkStart w:id="27" w:name="9.纪律和监督"/>
      <w:bookmarkEnd w:id="27"/>
      <w:bookmarkStart w:id="28" w:name="_bookmark12"/>
      <w:bookmarkEnd w:id="28"/>
      <w:bookmarkStart w:id="29" w:name="_bookmark12"/>
      <w:bookmarkEnd w:id="29"/>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纪律和监督</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9.1 </w:t>
      </w:r>
      <w:r>
        <w:rPr>
          <w:rFonts w:hint="eastAsia" w:asciiTheme="minorEastAsia" w:hAnsiTheme="minorEastAsia" w:eastAsiaTheme="minorEastAsia" w:cstheme="minorEastAsia"/>
          <w:b/>
          <w:bCs/>
          <w:sz w:val="24"/>
          <w:szCs w:val="24"/>
        </w:rPr>
        <w:t>对采购人的纪律要求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采购人不得泄露招标投标活动中应当保密的情况和资料，不得与投标人串通损害国家利益、社会公共利益或者他人合法权益。</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9.2 </w:t>
      </w:r>
      <w:r>
        <w:rPr>
          <w:rFonts w:hint="eastAsia" w:asciiTheme="minorEastAsia" w:hAnsiTheme="minorEastAsia" w:eastAsiaTheme="minorEastAsia" w:cstheme="minorEastAsia"/>
          <w:b/>
          <w:bCs/>
          <w:sz w:val="24"/>
          <w:szCs w:val="24"/>
        </w:rPr>
        <w:t>对</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供应商不得相互串通投标或者与采购人串通投标，不得向采购人或者磋商小组成员行贿谋取中标，不得以他人名义投标或者以其他方式弄虚作假骗取中标；供应商不得以任何方式干扰、影响磋商工作。 </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9.3 对磋商小组成员的纪律要求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第三章“磋商办法”没有规定的磋商因素和标准进行评标。</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9.4 </w:t>
      </w:r>
      <w:r>
        <w:rPr>
          <w:rFonts w:hint="eastAsia" w:asciiTheme="minorEastAsia" w:hAnsiTheme="minorEastAsia" w:eastAsiaTheme="minorEastAsia" w:cstheme="minorEastAsia"/>
          <w:b/>
          <w:bCs/>
          <w:sz w:val="24"/>
          <w:szCs w:val="24"/>
        </w:rPr>
        <w:t>对与评标活动有关的工作人员的纪律要求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bidi w:val="0"/>
        <w:spacing w:line="360" w:lineRule="auto"/>
        <w:rPr>
          <w:rFonts w:hint="eastAsia" w:asciiTheme="minorEastAsia" w:hAnsiTheme="minorEastAsia" w:eastAsiaTheme="minorEastAsia" w:cstheme="minorEastAsia"/>
          <w:b/>
          <w:bCs/>
          <w:sz w:val="24"/>
          <w:szCs w:val="24"/>
        </w:rPr>
      </w:pPr>
      <w:bookmarkStart w:id="30" w:name="10.是否采用电子招标投标"/>
      <w:bookmarkEnd w:id="30"/>
      <w:bookmarkStart w:id="31" w:name="_bookmark13"/>
      <w:bookmarkEnd w:id="31"/>
      <w:bookmarkStart w:id="32" w:name="_bookmark13"/>
      <w:bookmarkEnd w:id="32"/>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需要补充的其他内容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10.1 政府采购政策：本项目执行节约能源、保护环境、扶持不发达地区和少数民族地区、促进中小企业发展 等政府采购政策（监狱企业、残疾人福利性企业视同小微企业）。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 需要补充的其他内容：见供应商须知前附表。</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pPr>
        <w:pStyle w:val="3"/>
        <w:numPr>
          <w:ilvl w:val="0"/>
          <w:numId w:val="0"/>
        </w:numPr>
        <w:bidi w:val="0"/>
        <w:ind w:leftChars="0" w:right="0" w:rightChars="0"/>
        <w:jc w:val="center"/>
        <w:rPr>
          <w:rFonts w:hint="eastAsia"/>
          <w:lang w:val="en-US" w:eastAsia="zh-CN"/>
        </w:rPr>
      </w:pPr>
      <w:bookmarkStart w:id="33" w:name="_Toc19373"/>
      <w:r>
        <w:rPr>
          <w:rFonts w:hint="eastAsia"/>
          <w:lang w:val="en-US" w:eastAsia="zh-CN"/>
        </w:rPr>
        <w:t>第三章 磋商办法（综合评分法）</w:t>
      </w:r>
      <w:bookmarkEnd w:id="33"/>
    </w:p>
    <w:tbl>
      <w:tblPr>
        <w:tblStyle w:val="24"/>
        <w:tblpPr w:leftFromText="180" w:rightFromText="180" w:vertAnchor="text" w:horzAnchor="page" w:tblpXSpec="center" w:tblpY="555"/>
        <w:tblOverlap w:val="never"/>
        <w:tblW w:w="10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67"/>
        <w:gridCol w:w="409"/>
        <w:gridCol w:w="1348"/>
        <w:gridCol w:w="1879"/>
        <w:gridCol w:w="26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3"/>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条款号</w:t>
            </w:r>
          </w:p>
        </w:tc>
        <w:tc>
          <w:tcPr>
            <w:tcW w:w="3227" w:type="dxa"/>
            <w:gridSpan w:val="2"/>
          </w:tcPr>
          <w:p>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 xml:space="preserve">评审因素 </w:t>
            </w:r>
          </w:p>
        </w:tc>
        <w:tc>
          <w:tcPr>
            <w:tcW w:w="6028" w:type="dxa"/>
            <w:gridSpan w:val="2"/>
          </w:tcPr>
          <w:p>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2.1.1</w:t>
            </w:r>
          </w:p>
        </w:tc>
        <w:tc>
          <w:tcPr>
            <w:tcW w:w="676" w:type="dxa"/>
            <w:gridSpan w:val="2"/>
            <w:vMerge w:val="restart"/>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资格评审标准</w:t>
            </w: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营业执照</w:t>
            </w:r>
          </w:p>
        </w:tc>
        <w:tc>
          <w:tcPr>
            <w:tcW w:w="6028" w:type="dxa"/>
            <w:gridSpan w:val="2"/>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具有良好的商业信誉和健全的财务会计制度</w:t>
            </w:r>
          </w:p>
        </w:tc>
        <w:tc>
          <w:tcPr>
            <w:tcW w:w="6028" w:type="dxa"/>
            <w:gridSpan w:val="2"/>
            <w:vAlign w:val="center"/>
          </w:tcPr>
          <w:p>
            <w:pPr>
              <w:spacing w:line="360" w:lineRule="auto"/>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r>
              <w:rPr>
                <w:rFonts w:hint="eastAsia" w:asciiTheme="minorEastAsia" w:hAnsiTheme="minorEastAsia" w:eastAsiaTheme="minorEastAsia" w:cstheme="minorEastAsia"/>
                <w:b/>
                <w:bCs/>
                <w:sz w:val="22"/>
                <w:szCs w:val="22"/>
                <w:lang w:val="en-US" w:eastAsia="zh-CN"/>
              </w:rPr>
              <w:t>（供应商自行承诺，格式自拟）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具有履行合同所必需的专业技术能力</w:t>
            </w:r>
          </w:p>
        </w:tc>
        <w:tc>
          <w:tcPr>
            <w:tcW w:w="6028" w:type="dxa"/>
            <w:gridSpan w:val="2"/>
            <w:vAlign w:val="center"/>
          </w:tcPr>
          <w:p>
            <w:pPr>
              <w:spacing w:line="360" w:lineRule="auto"/>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r>
              <w:rPr>
                <w:rFonts w:hint="eastAsia" w:asciiTheme="minorEastAsia" w:hAnsiTheme="minorEastAsia" w:eastAsiaTheme="minorEastAsia" w:cstheme="minorEastAsia"/>
                <w:b/>
                <w:bCs/>
                <w:sz w:val="22"/>
                <w:szCs w:val="22"/>
                <w:lang w:val="en-US" w:eastAsia="zh-CN"/>
              </w:rPr>
              <w:t>（供应商自行承诺，格式自拟）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具有依法缴纳税收和社会保障资金的良好记录</w:t>
            </w:r>
          </w:p>
        </w:tc>
        <w:tc>
          <w:tcPr>
            <w:tcW w:w="6028" w:type="dxa"/>
            <w:gridSpan w:val="2"/>
            <w:vAlign w:val="center"/>
          </w:tcPr>
          <w:p>
            <w:pPr>
              <w:spacing w:line="360" w:lineRule="auto"/>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r>
              <w:rPr>
                <w:rFonts w:hint="eastAsia" w:asciiTheme="minorEastAsia" w:hAnsiTheme="minorEastAsia" w:eastAsiaTheme="minorEastAsia" w:cstheme="minorEastAsia"/>
                <w:b/>
                <w:bCs/>
                <w:sz w:val="22"/>
                <w:szCs w:val="22"/>
                <w:lang w:val="en-US" w:eastAsia="zh-CN"/>
              </w:rPr>
              <w:t>（供应商自行承诺，格式自拟）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参加政府采购活动前三年内，在经营活动中没有重大违法记录</w:t>
            </w:r>
          </w:p>
        </w:tc>
        <w:tc>
          <w:tcPr>
            <w:tcW w:w="6028" w:type="dxa"/>
            <w:gridSpan w:val="2"/>
            <w:vAlign w:val="center"/>
          </w:tcPr>
          <w:p>
            <w:pPr>
              <w:spacing w:line="360" w:lineRule="auto"/>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资质要求</w:t>
            </w:r>
          </w:p>
        </w:tc>
        <w:tc>
          <w:tcPr>
            <w:tcW w:w="6028" w:type="dxa"/>
            <w:gridSpan w:val="2"/>
            <w:vAlign w:val="center"/>
          </w:tcPr>
          <w:p>
            <w:pPr>
              <w:spacing w:line="360" w:lineRule="auto"/>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项目经理要求</w:t>
            </w:r>
          </w:p>
        </w:tc>
        <w:tc>
          <w:tcPr>
            <w:tcW w:w="6028" w:type="dxa"/>
            <w:gridSpan w:val="2"/>
            <w:vAlign w:val="center"/>
          </w:tcPr>
          <w:p>
            <w:pPr>
              <w:spacing w:line="360" w:lineRule="auto"/>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信用查询</w:t>
            </w:r>
          </w:p>
        </w:tc>
        <w:tc>
          <w:tcPr>
            <w:tcW w:w="6028" w:type="dxa"/>
            <w:gridSpan w:val="2"/>
            <w:vAlign w:val="center"/>
          </w:tcPr>
          <w:p>
            <w:pPr>
              <w:spacing w:line="360" w:lineRule="auto"/>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其他要求</w:t>
            </w:r>
          </w:p>
        </w:tc>
        <w:tc>
          <w:tcPr>
            <w:tcW w:w="6028" w:type="dxa"/>
            <w:gridSpan w:val="2"/>
            <w:vAlign w:val="center"/>
          </w:tcPr>
          <w:p>
            <w:pPr>
              <w:spacing w:line="360" w:lineRule="auto"/>
              <w:ind w:left="0" w:leftChars="0" w:right="0" w:rightChars="0"/>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1.4.1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2.1.2</w:t>
            </w:r>
          </w:p>
        </w:tc>
        <w:tc>
          <w:tcPr>
            <w:tcW w:w="676" w:type="dxa"/>
            <w:gridSpan w:val="2"/>
            <w:vMerge w:val="restart"/>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初步评审标准</w:t>
            </w:r>
          </w:p>
        </w:tc>
        <w:tc>
          <w:tcPr>
            <w:tcW w:w="3227" w:type="dxa"/>
            <w:gridSpan w:val="2"/>
            <w:vAlign w:val="center"/>
          </w:tcPr>
          <w:p>
            <w:pPr>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供应商名称</w:t>
            </w:r>
          </w:p>
        </w:tc>
        <w:tc>
          <w:tcPr>
            <w:tcW w:w="6028" w:type="dxa"/>
            <w:gridSpan w:val="2"/>
            <w:vAlign w:val="center"/>
          </w:tcPr>
          <w:p>
            <w:pPr>
              <w:spacing w:line="360" w:lineRule="auto"/>
              <w:ind w:left="0" w:leftChars="0" w:right="0" w:rightChars="0"/>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响应文件签字盖章 </w:t>
            </w:r>
          </w:p>
        </w:tc>
        <w:tc>
          <w:tcPr>
            <w:tcW w:w="6028" w:type="dxa"/>
            <w:gridSpan w:val="2"/>
            <w:vAlign w:val="center"/>
          </w:tcPr>
          <w:p>
            <w:pPr>
              <w:spacing w:line="360" w:lineRule="auto"/>
              <w:ind w:left="0" w:leftChars="0" w:right="0" w:rightChars="0"/>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3.7.3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响应内容</w:t>
            </w:r>
          </w:p>
        </w:tc>
        <w:tc>
          <w:tcPr>
            <w:tcW w:w="6028" w:type="dxa"/>
            <w:gridSpan w:val="2"/>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符合第二章“供应商须知”第 1.3.1 款的规定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工期</w:t>
            </w:r>
          </w:p>
        </w:tc>
        <w:tc>
          <w:tcPr>
            <w:tcW w:w="6028" w:type="dxa"/>
            <w:gridSpan w:val="2"/>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符合第二章“供应商须知”第 1.3.2 款的规定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质量要求</w:t>
            </w:r>
          </w:p>
        </w:tc>
        <w:tc>
          <w:tcPr>
            <w:tcW w:w="6028" w:type="dxa"/>
            <w:gridSpan w:val="2"/>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符合第二章“供应商须知”第 1.3.3 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磋商有效期</w:t>
            </w:r>
          </w:p>
        </w:tc>
        <w:tc>
          <w:tcPr>
            <w:tcW w:w="6028" w:type="dxa"/>
            <w:gridSpan w:val="2"/>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符合第二章“供应商须知”第 3.3.1 款的规定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322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磋商报价</w:t>
            </w:r>
          </w:p>
        </w:tc>
        <w:tc>
          <w:tcPr>
            <w:tcW w:w="6028" w:type="dxa"/>
            <w:gridSpan w:val="2"/>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不高于最高限价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676"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9255" w:type="dxa"/>
            <w:gridSpan w:val="4"/>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初步评审不符合以上条件之一的，磋商委员会应认为其存在重大偏差，并对该文件按无效响应处理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3"/>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详细磋商</w:t>
            </w:r>
          </w:p>
        </w:tc>
        <w:tc>
          <w:tcPr>
            <w:tcW w:w="9255" w:type="dxa"/>
            <w:gridSpan w:val="4"/>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1. 磋商小组根据本章第3.2款内容集中与单一供应商分别进行磋商，磋商结束后，并要求其在规定时间内提交最后报价。 </w:t>
            </w:r>
          </w:p>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 供应商对所参加磋商项目根据市场行情自主报价，分二次报价（情况特殊,经磋商小组根据磋商现场情况，可以要求供应商适当进行多轮报价），一次报价须按照磋商文件的报价格式填报，第二次报价在磋商中填报（注：最后报价明显低于成本价的，供应商需做出合理说明，否则将承担不被接受的风险）。</w:t>
            </w:r>
          </w:p>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经磋商确定最终采购需求和提交最后报价的供应商后，由磋商小组采用综合评分法对提交最后报价的供应商的响应文件和最后报价按照本章第 2.2 款内容进行详细性评审。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条款号</w:t>
            </w:r>
          </w:p>
        </w:tc>
        <w:tc>
          <w:tcPr>
            <w:tcW w:w="175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条款内容</w:t>
            </w:r>
          </w:p>
        </w:tc>
        <w:tc>
          <w:tcPr>
            <w:tcW w:w="7907" w:type="dxa"/>
            <w:gridSpan w:val="3"/>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89"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2.2.1</w:t>
            </w:r>
          </w:p>
        </w:tc>
        <w:tc>
          <w:tcPr>
            <w:tcW w:w="175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分值构成</w:t>
            </w:r>
          </w:p>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(总分100分)</w:t>
            </w:r>
          </w:p>
        </w:tc>
        <w:tc>
          <w:tcPr>
            <w:tcW w:w="7907" w:type="dxa"/>
            <w:gridSpan w:val="3"/>
            <w:vAlign w:val="center"/>
          </w:tcPr>
          <w:p>
            <w:pPr>
              <w:spacing w:line="360" w:lineRule="auto"/>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投标报价：30分</w:t>
            </w:r>
          </w:p>
          <w:p>
            <w:pPr>
              <w:spacing w:line="360" w:lineRule="auto"/>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技术部分：50分</w:t>
            </w:r>
          </w:p>
          <w:p>
            <w:pPr>
              <w:spacing w:line="360" w:lineRule="auto"/>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2.2.2</w:t>
            </w:r>
          </w:p>
        </w:tc>
        <w:tc>
          <w:tcPr>
            <w:tcW w:w="175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磋商基准价计算方法</w:t>
            </w:r>
          </w:p>
        </w:tc>
        <w:tc>
          <w:tcPr>
            <w:tcW w:w="7907" w:type="dxa"/>
            <w:gridSpan w:val="3"/>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有效磋商报价：通过初步评审、资格评审的供应商经磋商后的报价及最后报价； </w:t>
            </w:r>
          </w:p>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价格分采用低价优先法计算，即满足采购文件要求且磋商价格最低的磋商报价为磋商基准价，其价格分为满分。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Align w:val="center"/>
          </w:tcPr>
          <w:p>
            <w:pPr>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条款号</w:t>
            </w:r>
          </w:p>
        </w:tc>
        <w:tc>
          <w:tcPr>
            <w:tcW w:w="1757" w:type="dxa"/>
            <w:gridSpan w:val="2"/>
            <w:vAlign w:val="center"/>
          </w:tcPr>
          <w:p>
            <w:pPr>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条款内容</w:t>
            </w:r>
          </w:p>
        </w:tc>
        <w:tc>
          <w:tcPr>
            <w:tcW w:w="7907" w:type="dxa"/>
            <w:gridSpan w:val="3"/>
            <w:vAlign w:val="center"/>
          </w:tcPr>
          <w:p>
            <w:pPr>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989"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2.2.2</w:t>
            </w:r>
          </w:p>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w:t>
            </w:r>
          </w:p>
        </w:tc>
        <w:tc>
          <w:tcPr>
            <w:tcW w:w="1757" w:type="dxa"/>
            <w:gridSpan w:val="2"/>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 xml:space="preserve">投标报价得分 </w:t>
            </w:r>
          </w:p>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（30分）</w:t>
            </w:r>
          </w:p>
        </w:tc>
        <w:tc>
          <w:tcPr>
            <w:tcW w:w="7907" w:type="dxa"/>
            <w:gridSpan w:val="3"/>
            <w:vAlign w:val="center"/>
          </w:tcPr>
          <w:p>
            <w:pPr>
              <w:keepNext w:val="0"/>
              <w:keepLines w:val="0"/>
              <w:pageBreakBefore w:val="0"/>
              <w:widowControl w:val="0"/>
              <w:wordWrap/>
              <w:topLinePunct w:val="0"/>
              <w:autoSpaceDE w:val="0"/>
              <w:autoSpaceDN w:val="0"/>
              <w:bidi w:val="0"/>
              <w:adjustRightInd/>
              <w:snapToGrid/>
              <w:spacing w:before="0" w:line="360" w:lineRule="auto"/>
              <w:ind w:left="0"/>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供应商</w:t>
            </w:r>
            <w:r>
              <w:rPr>
                <w:rFonts w:hint="eastAsia" w:asciiTheme="minorEastAsia" w:hAnsiTheme="minorEastAsia" w:eastAsiaTheme="minorEastAsia" w:cstheme="minorEastAsia"/>
                <w:sz w:val="22"/>
                <w:szCs w:val="22"/>
              </w:rPr>
              <w:t>的价格分统一按照下列公式计算：</w:t>
            </w:r>
          </w:p>
          <w:p>
            <w:pPr>
              <w:keepNext w:val="0"/>
              <w:keepLines w:val="0"/>
              <w:pageBreakBefore w:val="0"/>
              <w:widowControl w:val="0"/>
              <w:wordWrap/>
              <w:topLinePunct w:val="0"/>
              <w:autoSpaceDE w:val="0"/>
              <w:autoSpaceDN w:val="0"/>
              <w:bidi w:val="0"/>
              <w:adjustRightInd/>
              <w:snapToGrid/>
              <w:spacing w:before="0" w:line="360" w:lineRule="auto"/>
              <w:ind w:left="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投标报价得分=（评标基准价/最终投标报价）×</w:t>
            </w:r>
            <w:r>
              <w:rPr>
                <w:rFonts w:hint="eastAsia" w:asciiTheme="minorEastAsia" w:hAnsiTheme="minorEastAsia" w:eastAsiaTheme="minorEastAsia" w:cstheme="minorEastAsia"/>
                <w:sz w:val="22"/>
                <w:szCs w:val="22"/>
                <w:lang w:val="en-US" w:eastAsia="zh-CN"/>
              </w:rPr>
              <w:t>30</w:t>
            </w:r>
          </w:p>
          <w:p>
            <w:pPr>
              <w:keepNext w:val="0"/>
              <w:keepLines w:val="0"/>
              <w:pageBreakBefore w:val="0"/>
              <w:widowControl w:val="0"/>
              <w:wordWrap/>
              <w:topLinePunct w:val="0"/>
              <w:autoSpaceDE w:val="0"/>
              <w:autoSpaceDN w:val="0"/>
              <w:bidi w:val="0"/>
              <w:adjustRightInd/>
              <w:snapToGrid/>
              <w:spacing w:before="0" w:line="360" w:lineRule="auto"/>
              <w:ind w:left="0"/>
              <w:jc w:val="both"/>
              <w:textAlignment w:val="auto"/>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注：本项目专门面向中小企业采购，评审中价格均不予扣除。供应商须提供《中小企业声明函》，否则投标将不被接受。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restart"/>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2.2.2</w:t>
            </w:r>
          </w:p>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w:t>
            </w:r>
          </w:p>
        </w:tc>
        <w:tc>
          <w:tcPr>
            <w:tcW w:w="1757" w:type="dxa"/>
            <w:gridSpan w:val="2"/>
            <w:vMerge w:val="restart"/>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技术部分</w:t>
            </w:r>
          </w:p>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（50分）</w:t>
            </w: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施工方案与技术</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措施（</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施工实施方案（含工程特点、施工重点与难点、绿色施工）总体安排，施工工艺、施工机械配置；对施工难点有先进</w:t>
            </w:r>
          </w:p>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lang w:val="en-US" w:eastAsia="zh-CN"/>
              </w:rPr>
              <w:t>和合理的建议。内容详实、合理全面得4-6 分；一般得 1-3 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质量保证体系及</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保证措施（</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lang w:val="en-US" w:eastAsia="zh-CN"/>
              </w:rPr>
              <w:t>质量标准、质量管理措施。审查供应商采用的质量标准、质量目标是否符合响应文件要求及国家、行业有关质量，管理法律，法规的规定，各工序质量标准制定是否合理，针对性及可操作性强的得 4-6 分，一般得 1-3 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安全生产保证措</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施（</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lang w:val="en-US" w:eastAsia="zh-CN"/>
              </w:rPr>
              <w:t>安全生产保证措施针对性强的的 4-6分，一般得 1-3 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文明施工、环境</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保护管理体系与</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措施（</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环境保护与文明施工管理组织机构及职责，文明施工管理措施，扬尘污染防治方案及建筑垃圾处置方案等内容全</w:t>
            </w:r>
          </w:p>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lang w:val="en-US" w:eastAsia="zh-CN"/>
              </w:rPr>
              <w:t>面、措施合理得 4-6 分，一般得 1-3 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施工主要机械施</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备配置计划（</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lang w:val="en-US" w:eastAsia="zh-CN"/>
              </w:rPr>
              <w:t>施工主要设备的性能、规格，数量能否满足工程施工需要，能否保证工程质量达到设计要求。合理的得 4-6，基本合理得 1-3 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项目管理机构及</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人员配置计划</w:t>
            </w:r>
            <w:r>
              <w:rPr>
                <w:rFonts w:hint="eastAsia" w:asciiTheme="minorEastAsia" w:hAnsiTheme="minorEastAsia" w:eastAsia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项目组织管理机构设置任务是否明确，能否高效运行并满足工程施工需要：合理的得 3 分，基本合理得 1-2 分 ，</w:t>
            </w:r>
          </w:p>
          <w:p>
            <w:pPr>
              <w:keepNext w:val="0"/>
              <w:keepLines w:val="0"/>
              <w:widowControl/>
              <w:suppressLineNumbers w:val="0"/>
              <w:spacing w:line="360" w:lineRule="auto"/>
              <w:ind w:left="0" w:leftChars="0" w:right="0" w:rightChars="0"/>
              <w:jc w:val="left"/>
              <w:rPr>
                <w:rFonts w:hint="default"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lang w:val="en-US" w:eastAsia="zh-CN"/>
              </w:rPr>
              <w:t>不合理的不得分。人力资源配置是否合理，主要技术岗位的配置情况等：配置合理得 2 分，配置基本合理得 1-2 分，配置不合理的不得分。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工期保证措施合</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理（</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left"/>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highlight w:val="none"/>
              </w:rPr>
              <w:t>工期保证措施针对性强的得 3-5 分，一般得 1-2 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施工总平面图布</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置（</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总体布置有针对性、合理、能较好满足施工需要。内容编制全面满足施工需求的得 3-5 分；一般得 1-2 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2147" w:type="dxa"/>
            <w:gridSpan w:val="2"/>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项目风险预测与</w:t>
            </w:r>
          </w:p>
          <w:p>
            <w:pPr>
              <w:keepNext w:val="0"/>
              <w:keepLines w:val="0"/>
              <w:widowControl/>
              <w:suppressLineNumbers w:val="0"/>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防范、事故应急</w:t>
            </w:r>
          </w:p>
          <w:p>
            <w:pPr>
              <w:keepNext w:val="0"/>
              <w:keepLines w:val="0"/>
              <w:widowControl/>
              <w:suppressLineNumbers w:val="0"/>
              <w:spacing w:line="360" w:lineRule="auto"/>
              <w:jc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预案</w:t>
            </w:r>
            <w:r>
              <w:rPr>
                <w:rFonts w:hint="eastAsia" w:asciiTheme="minorEastAsia" w:hAnsiTheme="minorEastAsia" w:eastAsiaTheme="minorEastAsia" w:cstheme="minorEastAsia"/>
                <w:sz w:val="22"/>
                <w:szCs w:val="22"/>
                <w:highlight w:val="none"/>
                <w:lang w:val="en-US" w:eastAsia="zh-CN"/>
              </w:rPr>
              <w:t xml:space="preserve">  </w:t>
            </w:r>
          </w:p>
          <w:p>
            <w:pPr>
              <w:keepNext w:val="0"/>
              <w:keepLines w:val="0"/>
              <w:widowControl/>
              <w:suppressLineNumbers w:val="0"/>
              <w:spacing w:line="360" w:lineRule="auto"/>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分）</w:t>
            </w:r>
          </w:p>
        </w:tc>
        <w:tc>
          <w:tcPr>
            <w:tcW w:w="5760" w:type="dxa"/>
            <w:vAlign w:val="center"/>
          </w:tcPr>
          <w:p>
            <w:pPr>
              <w:keepNext w:val="0"/>
              <w:keepLines w:val="0"/>
              <w:widowControl/>
              <w:suppressLineNumbers w:val="0"/>
              <w:spacing w:line="360" w:lineRule="auto"/>
              <w:ind w:left="0" w:leftChars="0" w:right="0" w:rightChars="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项目风险预测与防控管理措施齐全，风险预控符合规范要求，风险控制要点定位准确，各阶段风险控制及应急措施得力。表述准确合理完整、清晰，有针对性的得 3-5 分，一般的得 1-2 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7907" w:type="dxa"/>
            <w:gridSpan w:val="3"/>
            <w:vAlign w:val="center"/>
          </w:tcPr>
          <w:p>
            <w:pPr>
              <w:spacing w:line="360" w:lineRule="auto"/>
              <w:ind w:left="0" w:leftChars="0" w:right="0" w:rightChars="0" w:firstLine="0" w:firstLineChars="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注：各小项如有缺项或不响应</w:t>
            </w:r>
            <w:r>
              <w:rPr>
                <w:rFonts w:hint="eastAsia" w:asciiTheme="minorEastAsia" w:hAnsiTheme="minorEastAsia" w:eastAsiaTheme="minorEastAsia" w:cstheme="minorEastAsia"/>
                <w:sz w:val="22"/>
                <w:szCs w:val="22"/>
                <w:lang w:eastAsia="zh-CN"/>
              </w:rPr>
              <w:t>磋商</w:t>
            </w:r>
            <w:r>
              <w:rPr>
                <w:rFonts w:hint="eastAsia" w:asciiTheme="minorEastAsia" w:hAnsiTheme="minorEastAsia" w:eastAsiaTheme="minorEastAsia" w:cstheme="minorEastAsia"/>
                <w:sz w:val="22"/>
                <w:szCs w:val="22"/>
              </w:rPr>
              <w:t>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89" w:type="dxa"/>
            <w:gridSpan w:val="2"/>
            <w:vMerge w:val="restart"/>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2.2.2</w:t>
            </w:r>
          </w:p>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（3）</w:t>
            </w:r>
          </w:p>
        </w:tc>
        <w:tc>
          <w:tcPr>
            <w:tcW w:w="1757" w:type="dxa"/>
            <w:gridSpan w:val="2"/>
            <w:vMerge w:val="restart"/>
            <w:vAlign w:val="center"/>
          </w:tcPr>
          <w:p>
            <w:pPr>
              <w:spacing w:line="360"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val="0"/>
                <w:sz w:val="22"/>
                <w:szCs w:val="22"/>
                <w:vertAlign w:val="baseline"/>
                <w:lang w:val="en-US" w:eastAsia="zh-CN"/>
              </w:rPr>
              <w:t>商务部分（20）</w:t>
            </w:r>
          </w:p>
        </w:tc>
        <w:tc>
          <w:tcPr>
            <w:tcW w:w="1879" w:type="dxa"/>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rPr>
              <w:t>业绩（0-</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lang w:eastAsia="zh-CN"/>
              </w:rPr>
              <w:t>分</w:t>
            </w:r>
            <w:r>
              <w:rPr>
                <w:rFonts w:hint="eastAsia" w:asciiTheme="minorEastAsia" w:hAnsiTheme="minorEastAsia" w:eastAsiaTheme="minorEastAsia" w:cstheme="minorEastAsia"/>
                <w:sz w:val="22"/>
                <w:szCs w:val="22"/>
              </w:rPr>
              <w:t>）</w:t>
            </w:r>
          </w:p>
        </w:tc>
        <w:tc>
          <w:tcPr>
            <w:tcW w:w="6028" w:type="dxa"/>
            <w:gridSpan w:val="2"/>
            <w:vAlign w:val="center"/>
          </w:tcPr>
          <w:p>
            <w:pPr>
              <w:spacing w:line="360" w:lineRule="auto"/>
              <w:ind w:left="0" w:leftChars="0" w:right="0" w:rightChars="0" w:firstLine="0" w:firstLineChars="0"/>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rPr>
              <w:t>供应商20</w:t>
            </w:r>
            <w:r>
              <w:rPr>
                <w:rFonts w:hint="eastAsia" w:asciiTheme="minorEastAsia" w:hAnsiTheme="minorEastAsia" w:eastAsiaTheme="minorEastAsia" w:cstheme="minorEastAsia"/>
                <w:sz w:val="22"/>
                <w:szCs w:val="22"/>
                <w:lang w:val="en-US" w:eastAsia="zh-CN"/>
              </w:rPr>
              <w:t>21</w:t>
            </w:r>
            <w:r>
              <w:rPr>
                <w:rFonts w:hint="eastAsia" w:asciiTheme="minorEastAsia" w:hAnsiTheme="minorEastAsia" w:eastAsiaTheme="minorEastAsia" w:cstheme="minorEastAsia"/>
                <w:sz w:val="22"/>
                <w:szCs w:val="22"/>
              </w:rPr>
              <w:t>年1月1日以来具有类似业绩的，每有一项得</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分,最多得</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分（在响应文件中提供合同、中标通知书、竣工验收报告</w:t>
            </w:r>
            <w:r>
              <w:rPr>
                <w:rFonts w:hint="eastAsia" w:asciiTheme="minorEastAsia" w:hAnsiTheme="minorEastAsia" w:eastAsiaTheme="minorEastAsia" w:cstheme="minorEastAsia"/>
                <w:sz w:val="22"/>
                <w:szCs w:val="22"/>
                <w:lang w:eastAsia="zh-CN"/>
              </w:rPr>
              <w:t>扫描</w:t>
            </w:r>
            <w:r>
              <w:rPr>
                <w:rFonts w:hint="eastAsia" w:asciiTheme="minorEastAsia" w:hAnsiTheme="minorEastAsia" w:eastAsiaTheme="minorEastAsia" w:cstheme="minorEastAsia"/>
                <w:sz w:val="22"/>
                <w:szCs w:val="22"/>
              </w:rPr>
              <w:t>件，否则不得分）</w:t>
            </w:r>
            <w:r>
              <w:rPr>
                <w:rFonts w:hint="eastAsia" w:asciiTheme="minorEastAsia" w:hAnsiTheme="minorEastAsia" w:eastAsia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879" w:type="dxa"/>
            <w:vAlign w:val="center"/>
          </w:tcPr>
          <w:p>
            <w:pPr>
              <w:keepNext w:val="0"/>
              <w:keepLines w:val="0"/>
              <w:pageBreakBefore w:val="0"/>
              <w:kinsoku/>
              <w:wordWrap/>
              <w:overflowPunct/>
              <w:bidi w:val="0"/>
              <w:snapToGrid/>
              <w:spacing w:line="360" w:lineRule="auto"/>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项目主要人员配备（</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分）</w:t>
            </w:r>
          </w:p>
        </w:tc>
        <w:tc>
          <w:tcPr>
            <w:tcW w:w="6028" w:type="dxa"/>
            <w:gridSpan w:val="2"/>
            <w:vAlign w:val="center"/>
          </w:tcPr>
          <w:p>
            <w:pPr>
              <w:spacing w:line="360" w:lineRule="auto"/>
              <w:ind w:left="0" w:leftChars="0" w:right="0" w:rightChars="0" w:firstLine="0" w:firstLineChars="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lang w:val="en-US" w:eastAsia="zh-CN"/>
              </w:rPr>
              <w:t>项目管理机构组成人员（施工员、质检员、安全员、资料员、材料员）配备齐全，每缺一项扣 1分，扣完为止</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eastAsia="zh-CN"/>
              </w:rPr>
              <w:t>在</w:t>
            </w:r>
            <w:r>
              <w:rPr>
                <w:rFonts w:hint="eastAsia" w:asciiTheme="minorEastAsia" w:hAnsiTheme="minorEastAsia" w:eastAsiaTheme="minorEastAsia" w:cstheme="minorEastAsia"/>
                <w:sz w:val="22"/>
                <w:szCs w:val="22"/>
              </w:rPr>
              <w:t>响应文件中提供</w:t>
            </w:r>
            <w:r>
              <w:rPr>
                <w:rFonts w:hint="eastAsia" w:asciiTheme="minorEastAsia" w:hAnsiTheme="minorEastAsia" w:eastAsiaTheme="minorEastAsia" w:cstheme="minorEastAsia"/>
                <w:sz w:val="22"/>
                <w:szCs w:val="22"/>
                <w:lang w:eastAsia="zh-CN"/>
              </w:rPr>
              <w:t>证件扫描</w:t>
            </w:r>
            <w:r>
              <w:rPr>
                <w:rFonts w:hint="eastAsia" w:asciiTheme="minorEastAsia" w:hAnsiTheme="minorEastAsia" w:eastAsiaTheme="minorEastAsia" w:cstheme="minorEastAsia"/>
                <w:sz w:val="22"/>
                <w:szCs w:val="22"/>
              </w:rPr>
              <w:t>件，否则不得分）</w:t>
            </w:r>
            <w:r>
              <w:rPr>
                <w:rFonts w:hint="eastAsia" w:asciiTheme="minorEastAsia" w:hAnsiTheme="minorEastAsia" w:eastAsiaTheme="minorEastAsia" w:cstheme="minorEastAsia"/>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879" w:type="dxa"/>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rPr>
              <w:t>优惠承诺（0-</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分）</w:t>
            </w:r>
          </w:p>
        </w:tc>
        <w:tc>
          <w:tcPr>
            <w:tcW w:w="6028" w:type="dxa"/>
            <w:gridSpan w:val="2"/>
            <w:vAlign w:val="center"/>
          </w:tcPr>
          <w:p>
            <w:pPr>
              <w:spacing w:line="360" w:lineRule="auto"/>
              <w:ind w:left="0" w:leftChars="0" w:right="0" w:rightChars="0" w:firstLine="0" w:firstLineChars="0"/>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sz w:val="22"/>
                <w:szCs w:val="22"/>
              </w:rPr>
              <w:t>优惠承诺应是书面的符合工程实际情况，确保依法依规，优惠合理，详实可行。没有不得分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879" w:type="dxa"/>
            <w:vAlign w:val="center"/>
          </w:tcPr>
          <w:p>
            <w:pPr>
              <w:spacing w:line="360" w:lineRule="auto"/>
              <w:ind w:left="0" w:leftChars="0" w:right="0" w:rightChars="0" w:firstLine="0" w:firstLineChars="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综合评价（0-</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分）</w:t>
            </w:r>
          </w:p>
        </w:tc>
        <w:tc>
          <w:tcPr>
            <w:tcW w:w="6028" w:type="dxa"/>
            <w:gridSpan w:val="2"/>
            <w:vAlign w:val="center"/>
          </w:tcPr>
          <w:p>
            <w:pPr>
              <w:spacing w:line="360" w:lineRule="auto"/>
              <w:ind w:left="0" w:leftChars="0" w:right="0" w:rightChars="0" w:firstLine="0" w:firstLineChars="0"/>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评委根据各供应商的综合实力在 1-2分之间打分。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1757" w:type="dxa"/>
            <w:gridSpan w:val="2"/>
            <w:vMerge w:val="continue"/>
            <w:vAlign w:val="center"/>
          </w:tcPr>
          <w:p>
            <w:pPr>
              <w:spacing w:line="360" w:lineRule="auto"/>
              <w:jc w:val="center"/>
              <w:rPr>
                <w:rFonts w:hint="eastAsia" w:asciiTheme="minorEastAsia" w:hAnsiTheme="minorEastAsia" w:eastAsiaTheme="minorEastAsia" w:cstheme="minorEastAsia"/>
                <w:b w:val="0"/>
                <w:bCs w:val="0"/>
                <w:sz w:val="22"/>
                <w:szCs w:val="22"/>
                <w:vertAlign w:val="baseline"/>
                <w:lang w:val="en-US" w:eastAsia="zh-CN"/>
              </w:rPr>
            </w:pPr>
          </w:p>
        </w:tc>
        <w:tc>
          <w:tcPr>
            <w:tcW w:w="7907" w:type="dxa"/>
            <w:gridSpan w:val="3"/>
            <w:vAlign w:val="center"/>
          </w:tcPr>
          <w:p>
            <w:pPr>
              <w:spacing w:line="360" w:lineRule="auto"/>
              <w:jc w:val="both"/>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注：以上若有缺项则该项为0分。</w:t>
            </w:r>
          </w:p>
        </w:tc>
      </w:tr>
    </w:tbl>
    <w:p>
      <w:pPr>
        <w:bidi w:val="0"/>
        <w:jc w:val="center"/>
        <w:rPr>
          <w:rFonts w:hint="default"/>
          <w:b/>
          <w:bCs/>
          <w:sz w:val="24"/>
          <w:szCs w:val="24"/>
          <w:lang w:val="en-US" w:eastAsia="zh-CN"/>
        </w:rPr>
      </w:pPr>
      <w:r>
        <w:rPr>
          <w:rFonts w:hint="eastAsia"/>
          <w:b/>
          <w:bCs/>
          <w:sz w:val="24"/>
          <w:szCs w:val="24"/>
          <w:lang w:val="en-US" w:eastAsia="zh-CN"/>
        </w:rPr>
        <w:t>磋商办法前附表</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评标方法</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本次评审采用综合评分法。磋商小组对满足采购文件实质性要求的响应，按照本章第 2.2 条规定的评审因素进行量化打分，并按得分由高到低顺序推荐成交候选供应商，或根据采购人授权直接确定成交人，但投标报价低于其成本的除外。综合评分相等时，以最终报价低的优先。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评标标准</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2.1 初步评审标准</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2.1.1 资格评审标准：见评标办法前附表。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2.1.2 初步评审标准：见评标办法前附表。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2.2 分值构成与评分标准</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2.2.1 分值构成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2.2.2 评标基准价计算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评标基准价计算方法：见评标办法前附表。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2.2.3 评分标准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评标程序</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3.1 </w:t>
      </w:r>
      <w:r>
        <w:rPr>
          <w:rFonts w:hint="eastAsia" w:asciiTheme="minorEastAsia" w:hAnsiTheme="minorEastAsia" w:eastAsiaTheme="minorEastAsia" w:cstheme="minorEastAsia"/>
          <w:b/>
          <w:bCs/>
          <w:sz w:val="24"/>
          <w:szCs w:val="24"/>
        </w:rPr>
        <w:t>初步评审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3.1.1 评标委员会依据本章第 2.1 条规定的标准对响应文件进行初步评审。有一项不符合评审标准的，作无效响应处理。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3.1.2 供应商有以下情形之一的，其响应文件按无效响应处理：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（1）串通投标或弄虚作假或有其它违法行为的；</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（2）不按磋商小组要求澄清、说明或补正的；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（3）响应文件没有按采购文件要求加盖公章的；</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（4）一个响应文件中同一项内容存在两个报价的；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（5）供应商响应文件制作机器码一致的。</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3.1.3 磋商报价有算术错误的，磋商小组会按以下原则对投标报价进行修正，修正的价格经供应商书面确认后具有约束力。供应商不接受修正价格的，其响应文件按无效响应处理。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（1）响应文件中的大写金额与小写金额不一致的，以大写金额为准；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（2）总价金额与依据单价计算出的结果不一致的，以单价金额为准修正总价，但单价金额小数点有明显错误的除外。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3.2 详细评审</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3.2.1 磋商会按本章第 2.2 条规定的量化因素和分值进行打分，并计算出综合评估得分。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（1）按本章第 2.2.2（1）项规定的评审因素和分值对投标报价计算出得分 A；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（2）按本章第 2.2.2（2）项规定的评审因素和分值对技术部分计算出得分 B；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（3）按本章第 2.2.2（3）项规定的评审因素和分值对商务部分计算出得分 C；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3.2.2 评分分值计算保留小数点后两位，小数点后第三位“四舍五入”。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3.2.3 供应商最终得分=A+B+C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磋商小组会对各项得分进行汇总，计算过程中评委个人分值按四舍五入保留两位小数，最终结果按四舍五入保留两位小数；以磋商小组打分的算术平均值作为该供应商的最终得分。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3.2.4 磋商小组发现供应商的报价明显低于其它磋商报价，或者在设有标底时明显低于标底，使得其磋商报价可能低于其个别成本的，应当要求该应商作出书面说明并提供相应的证明材料。供应商不能合理说明或者不能提供相应证明材料的，由磋商小组认定该应商以低于成本报价竞标，其响应文件按无效响应处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3.3 响应文件的澄清和补正</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3.4 评审结果</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3.4.1 除第二章“供应商须知”前附表授权直接确定中标人外，磋商小组应当根据综合评分情况，按照评审得分由高到低顺序推荐 3 名以上成交候选供应商，并编写评审报告。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rFonts w:hint="eastAsia"/>
          <w:lang w:val="en-US" w:eastAsia="zh-CN"/>
        </w:rPr>
        <w:sectPr>
          <w:footerReference r:id="rId8" w:type="default"/>
          <w:pgSz w:w="11906" w:h="16838"/>
          <w:pgMar w:top="1440" w:right="1080" w:bottom="1440" w:left="1080" w:header="851" w:footer="992" w:gutter="0"/>
          <w:pgNumType w:fmt="decimal" w:start="1"/>
          <w:cols w:space="425" w:num="1"/>
          <w:docGrid w:type="lines" w:linePitch="312" w:charSpace="0"/>
        </w:sectPr>
      </w:pPr>
    </w:p>
    <w:p>
      <w:pPr>
        <w:pStyle w:val="3"/>
        <w:bidi w:val="0"/>
        <w:rPr>
          <w:rFonts w:hint="eastAsia"/>
          <w:color w:val="000000" w:themeColor="text1"/>
          <w:lang w:val="en-US" w:eastAsia="zh-CN"/>
          <w14:textFill>
            <w14:solidFill>
              <w14:schemeClr w14:val="tx1"/>
            </w14:solidFill>
          </w14:textFill>
        </w:rPr>
      </w:pPr>
      <w:bookmarkStart w:id="34" w:name="_Toc14700"/>
      <w:r>
        <w:rPr>
          <w:rFonts w:hint="eastAsia"/>
          <w:color w:val="000000" w:themeColor="text1"/>
          <w:lang w:val="en-US" w:eastAsia="zh-CN"/>
          <w14:textFill>
            <w14:solidFill>
              <w14:schemeClr w14:val="tx1"/>
            </w14:solidFill>
          </w14:textFill>
        </w:rPr>
        <w:t>第四章 合同条款及格式</w:t>
      </w:r>
      <w:bookmarkEnd w:id="34"/>
    </w:p>
    <w:p>
      <w:pPr>
        <w:jc w:val="right"/>
        <w:rPr>
          <w:rFonts w:hint="eastAsia" w:ascii="仿宋" w:hAnsi="仿宋" w:eastAsia="仿宋" w:cs="仿宋"/>
          <w:b/>
          <w:color w:val="000000"/>
          <w:sz w:val="52"/>
          <w:szCs w:val="52"/>
        </w:rPr>
      </w:pPr>
      <w:r>
        <w:rPr>
          <w:rFonts w:hint="eastAsia" w:ascii="仿宋" w:hAnsi="仿宋" w:eastAsia="仿宋" w:cs="仿宋"/>
          <w:b/>
          <w:color w:val="000000"/>
          <w:sz w:val="32"/>
          <w:szCs w:val="32"/>
        </w:rPr>
        <w:t xml:space="preserve">    </w:t>
      </w:r>
      <w:r>
        <w:rPr>
          <w:rFonts w:hint="eastAsia" w:ascii="仿宋" w:hAnsi="仿宋" w:eastAsia="仿宋" w:cs="仿宋"/>
          <w:bCs/>
          <w:color w:val="000000"/>
          <w:sz w:val="32"/>
          <w:szCs w:val="32"/>
        </w:rPr>
        <w:t>合同编号：</w:t>
      </w:r>
      <w:r>
        <w:rPr>
          <w:rFonts w:hint="eastAsia" w:ascii="仿宋" w:hAnsi="仿宋" w:eastAsia="仿宋" w:cs="仿宋"/>
          <w:bCs/>
          <w:color w:val="000000"/>
          <w:sz w:val="32"/>
          <w:szCs w:val="32"/>
          <w:u w:val="single"/>
        </w:rPr>
        <w:t xml:space="preserve">            </w:t>
      </w:r>
      <w:r>
        <w:rPr>
          <w:rFonts w:hint="eastAsia" w:ascii="仿宋" w:hAnsi="仿宋" w:eastAsia="仿宋" w:cs="仿宋"/>
          <w:b/>
          <w:color w:val="000000"/>
          <w:sz w:val="32"/>
          <w:szCs w:val="32"/>
        </w:rPr>
        <w:t xml:space="preserve"> </w:t>
      </w:r>
      <w:r>
        <w:rPr>
          <w:rFonts w:hint="eastAsia" w:ascii="仿宋" w:hAnsi="仿宋" w:eastAsia="仿宋" w:cs="仿宋"/>
          <w:b/>
          <w:color w:val="000000"/>
          <w:sz w:val="52"/>
          <w:szCs w:val="52"/>
        </w:rPr>
        <w:t xml:space="preserve">   </w:t>
      </w:r>
    </w:p>
    <w:p>
      <w:pPr>
        <w:jc w:val="center"/>
        <w:rPr>
          <w:rFonts w:hint="eastAsia" w:ascii="仿宋" w:hAnsi="仿宋" w:eastAsia="仿宋" w:cs="仿宋"/>
          <w:b/>
          <w:color w:val="000000"/>
          <w:sz w:val="52"/>
          <w:szCs w:val="52"/>
          <w:lang w:eastAsia="zh-CN"/>
        </w:rPr>
      </w:pP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***********项目</w:t>
      </w: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建设工程施工合同</w:t>
      </w:r>
    </w:p>
    <w:p>
      <w:pPr>
        <w:jc w:val="center"/>
        <w:rPr>
          <w:rFonts w:hint="eastAsia" w:ascii="仿宋" w:hAnsi="仿宋" w:eastAsia="仿宋" w:cs="仿宋"/>
          <w:b/>
          <w:color w:val="000000"/>
          <w:sz w:val="72"/>
          <w:szCs w:val="52"/>
        </w:rPr>
      </w:pPr>
    </w:p>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p>
    <w:p>
      <w:pPr>
        <w:ind w:firstLine="1807" w:firstLineChars="600"/>
        <w:rPr>
          <w:rFonts w:hint="eastAsia" w:ascii="仿宋" w:hAnsi="仿宋" w:eastAsia="仿宋" w:cs="仿宋"/>
          <w:b/>
          <w:color w:val="000000"/>
          <w:sz w:val="30"/>
          <w:szCs w:val="30"/>
        </w:rPr>
      </w:pPr>
    </w:p>
    <w:p>
      <w:pPr>
        <w:ind w:firstLine="1807" w:firstLineChars="600"/>
        <w:rPr>
          <w:rFonts w:hint="eastAsia" w:ascii="仿宋" w:hAnsi="仿宋" w:eastAsia="仿宋" w:cs="仿宋"/>
          <w:b/>
          <w:color w:val="000000"/>
          <w:sz w:val="30"/>
          <w:szCs w:val="30"/>
        </w:rPr>
      </w:pPr>
    </w:p>
    <w:p>
      <w:pPr>
        <w:ind w:firstLine="1807" w:firstLineChars="600"/>
        <w:rPr>
          <w:rFonts w:hint="eastAsia" w:ascii="仿宋" w:hAnsi="仿宋" w:eastAsia="仿宋" w:cs="仿宋"/>
          <w:b/>
          <w:color w:val="000000"/>
          <w:sz w:val="30"/>
          <w:szCs w:val="30"/>
        </w:rPr>
      </w:pPr>
    </w:p>
    <w:p>
      <w:pPr>
        <w:jc w:val="center"/>
        <w:rPr>
          <w:rFonts w:hint="eastAsia" w:ascii="仿宋" w:hAnsi="仿宋" w:eastAsia="仿宋" w:cs="仿宋"/>
          <w:b/>
          <w:color w:val="000000"/>
          <w:sz w:val="72"/>
          <w:szCs w:val="72"/>
        </w:rPr>
      </w:pPr>
    </w:p>
    <w:p>
      <w:pPr>
        <w:jc w:val="center"/>
        <w:rPr>
          <w:rFonts w:hint="eastAsia" w:ascii="仿宋" w:hAnsi="仿宋" w:eastAsia="仿宋" w:cs="仿宋"/>
          <w:b/>
          <w:color w:val="000000"/>
          <w:sz w:val="72"/>
          <w:szCs w:val="72"/>
        </w:rPr>
      </w:pPr>
    </w:p>
    <w:p>
      <w:pPr>
        <w:rPr>
          <w:rFonts w:hint="eastAsia" w:ascii="仿宋" w:hAnsi="仿宋" w:eastAsia="仿宋" w:cs="仿宋"/>
          <w:b/>
          <w:color w:val="000000"/>
          <w:sz w:val="28"/>
          <w:szCs w:val="28"/>
        </w:rPr>
      </w:pPr>
    </w:p>
    <w:p>
      <w:pPr>
        <w:rPr>
          <w:rFonts w:hint="eastAsia" w:ascii="仿宋" w:hAnsi="仿宋" w:eastAsia="仿宋" w:cs="仿宋"/>
          <w:b/>
          <w:color w:val="000000"/>
          <w:sz w:val="28"/>
          <w:szCs w:val="28"/>
        </w:rPr>
      </w:pPr>
    </w:p>
    <w:p>
      <w:pPr>
        <w:rPr>
          <w:rFonts w:hint="eastAsia" w:ascii="仿宋" w:hAnsi="仿宋" w:eastAsia="仿宋" w:cs="仿宋"/>
          <w:b/>
          <w:color w:val="000000"/>
          <w:sz w:val="28"/>
          <w:szCs w:val="28"/>
        </w:rPr>
      </w:pPr>
    </w:p>
    <w:p>
      <w:pPr>
        <w:ind w:right="2849" w:rightChars="1295" w:firstLine="2868" w:firstLineChars="1304"/>
        <w:jc w:val="distribute"/>
        <w:rPr>
          <w:rFonts w:hint="eastAsia" w:ascii="仿宋" w:hAnsi="仿宋" w:eastAsia="仿宋" w:cs="仿宋"/>
          <w:b/>
          <w:color w:val="000000"/>
          <w:sz w:val="32"/>
          <w:szCs w:val="28"/>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3O9MWAkCAAAaBAAADgAAAAAAAAABACAA&#10;AAAnAQAAZHJzL2Uyb0RvYy54bWxQSwUGAAAAAAYABgBZAQAAogU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仿宋" w:hAnsi="仿宋" w:eastAsia="仿宋" w:cs="仿宋"/>
          <w:b/>
          <w:color w:val="000000"/>
          <w:sz w:val="32"/>
          <w:szCs w:val="28"/>
        </w:rPr>
        <w:t>住房城乡建设部</w:t>
      </w:r>
    </w:p>
    <w:p>
      <w:pPr>
        <w:ind w:right="2849" w:rightChars="1295" w:firstLine="2750" w:firstLineChars="856"/>
        <w:jc w:val="distribute"/>
        <w:rPr>
          <w:rFonts w:hint="eastAsia" w:ascii="仿宋" w:hAnsi="仿宋" w:eastAsia="仿宋" w:cs="仿宋"/>
          <w:b/>
          <w:color w:val="000000"/>
          <w:sz w:val="32"/>
          <w:szCs w:val="28"/>
        </w:rPr>
      </w:pPr>
      <w:r>
        <w:rPr>
          <w:rFonts w:hint="eastAsia" w:ascii="仿宋" w:hAnsi="仿宋" w:eastAsia="仿宋" w:cs="仿宋"/>
          <w:b/>
          <w:color w:val="000000"/>
          <w:sz w:val="32"/>
          <w:szCs w:val="28"/>
        </w:rPr>
        <w:t>国家工商行政管理总局</w:t>
      </w:r>
    </w:p>
    <w:p>
      <w:pPr>
        <w:ind w:firstLine="0" w:firstLineChars="0"/>
        <w:rPr>
          <w:rFonts w:hint="eastAsia" w:ascii="仿宋" w:hAnsi="仿宋" w:eastAsia="仿宋" w:cs="仿宋"/>
          <w:sz w:val="30"/>
          <w:szCs w:val="30"/>
        </w:rPr>
        <w:sectPr>
          <w:pgSz w:w="11906" w:h="16838"/>
          <w:pgMar w:top="1418" w:right="1555" w:bottom="1418" w:left="1531" w:header="851" w:footer="992" w:gutter="0"/>
          <w:pgNumType w:fmt="decimal"/>
          <w:cols w:space="720" w:num="1"/>
          <w:titlePg/>
          <w:docGrid w:type="lines" w:linePitch="312" w:charSpace="0"/>
        </w:sectPr>
        <w:pPrChange w:id="0" w:author="DELL" w:date="2020-12-14T16:08:00Z">
          <w:pPr>
            <w:ind w:firstLine="600" w:firstLineChars="200"/>
          </w:pPr>
        </w:pPrChange>
      </w:pPr>
    </w:p>
    <w:p>
      <w:pPr>
        <w:pStyle w:val="5"/>
        <w:jc w:val="center"/>
        <w:rPr>
          <w:rFonts w:hint="eastAsia" w:ascii="仿宋" w:hAnsi="仿宋" w:eastAsia="仿宋" w:cs="仿宋"/>
          <w:color w:val="000000"/>
          <w:sz w:val="36"/>
          <w:szCs w:val="36"/>
        </w:rPr>
      </w:pPr>
      <w:bookmarkStart w:id="35" w:name="_Toc351203480"/>
      <w:r>
        <w:rPr>
          <w:rFonts w:hint="eastAsia" w:ascii="仿宋" w:hAnsi="仿宋" w:eastAsia="仿宋" w:cs="仿宋"/>
          <w:sz w:val="36"/>
          <w:szCs w:val="36"/>
        </w:rPr>
        <w:t>第一部分 合同协议书</w:t>
      </w:r>
      <w:bookmarkEnd w:id="35"/>
    </w:p>
    <w:p>
      <w:pPr>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发包人（全称）：</w:t>
      </w:r>
      <w:r>
        <w:rPr>
          <w:rFonts w:hint="eastAsia" w:ascii="仿宋" w:hAnsi="仿宋" w:eastAsia="仿宋" w:cs="仿宋"/>
          <w:b/>
          <w:sz w:val="28"/>
          <w:szCs w:val="28"/>
          <w:u w:val="single"/>
        </w:rPr>
        <w:t>                                </w:t>
      </w:r>
    </w:p>
    <w:p>
      <w:pPr>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承包人（全称）：</w:t>
      </w:r>
      <w:r>
        <w:rPr>
          <w:rFonts w:hint="eastAsia" w:ascii="仿宋" w:hAnsi="仿宋" w:eastAsia="仿宋" w:cs="仿宋"/>
          <w:b/>
          <w:sz w:val="28"/>
          <w:szCs w:val="28"/>
          <w:u w:val="single"/>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根据《中华人民共和国民法典》、《中华人民共和国建筑法》及有关法律规定，遵循平等、自愿、公平和诚实信用的原则，双方就</w:t>
      </w:r>
      <w:r>
        <w:rPr>
          <w:rFonts w:hint="eastAsia" w:ascii="仿宋" w:hAnsi="仿宋" w:eastAsia="仿宋" w:cs="仿宋"/>
          <w:sz w:val="28"/>
          <w:szCs w:val="28"/>
          <w:u w:val="single"/>
        </w:rPr>
        <w:t xml:space="preserve">           </w:t>
      </w:r>
      <w:r>
        <w:rPr>
          <w:rFonts w:hint="eastAsia" w:ascii="仿宋" w:hAnsi="仿宋" w:eastAsia="仿宋" w:cs="仿宋"/>
          <w:sz w:val="28"/>
          <w:szCs w:val="28"/>
        </w:rPr>
        <w:t>工程施工及有关事项协商一致，共同达成如下协议：</w:t>
      </w:r>
    </w:p>
    <w:p>
      <w:pPr>
        <w:pStyle w:val="6"/>
        <w:spacing w:before="120" w:after="120" w:line="360" w:lineRule="auto"/>
        <w:rPr>
          <w:rFonts w:hint="eastAsia" w:ascii="仿宋" w:hAnsi="仿宋" w:eastAsia="仿宋" w:cs="仿宋"/>
          <w:szCs w:val="28"/>
        </w:rPr>
      </w:pPr>
      <w:r>
        <w:rPr>
          <w:rFonts w:hint="eastAsia" w:ascii="仿宋" w:hAnsi="仿宋" w:eastAsia="仿宋" w:cs="仿宋"/>
          <w:szCs w:val="28"/>
        </w:rPr>
        <w:t xml:space="preserve">   </w:t>
      </w:r>
      <w:r>
        <w:rPr>
          <w:rFonts w:hint="eastAsia" w:ascii="仿宋" w:hAnsi="仿宋" w:eastAsia="仿宋" w:cs="仿宋"/>
          <w:b w:val="0"/>
          <w:szCs w:val="28"/>
        </w:rPr>
        <w:t xml:space="preserve"> </w:t>
      </w:r>
      <w:bookmarkStart w:id="36" w:name="_Toc351203481"/>
      <w:r>
        <w:rPr>
          <w:rFonts w:hint="eastAsia" w:ascii="仿宋" w:hAnsi="仿宋" w:eastAsia="仿宋" w:cs="仿宋"/>
          <w:b w:val="0"/>
          <w:szCs w:val="28"/>
        </w:rPr>
        <w:t>一、工程概况</w:t>
      </w:r>
      <w:bookmarkEnd w:id="36"/>
    </w:p>
    <w:p>
      <w:pPr>
        <w:spacing w:line="360" w:lineRule="auto"/>
        <w:ind w:firstLine="548" w:firstLineChars="196"/>
        <w:rPr>
          <w:rFonts w:hint="eastAsia" w:ascii="仿宋" w:hAnsi="仿宋" w:eastAsia="仿宋" w:cs="仿宋"/>
          <w:sz w:val="28"/>
          <w:szCs w:val="28"/>
          <w:u w:val="single"/>
        </w:rPr>
      </w:pPr>
      <w:r>
        <w:rPr>
          <w:rFonts w:hint="eastAsia" w:ascii="仿宋" w:hAnsi="仿宋" w:eastAsia="仿宋" w:cs="仿宋"/>
          <w:bCs/>
          <w:sz w:val="28"/>
          <w:szCs w:val="28"/>
        </w:rPr>
        <w:t>1.工程名称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2.工程地点：</w:t>
      </w:r>
      <w:r>
        <w:rPr>
          <w:rFonts w:hint="eastAsia" w:ascii="仿宋" w:hAnsi="仿宋" w:eastAsia="仿宋" w:cs="仿宋"/>
          <w:sz w:val="28"/>
          <w:szCs w:val="28"/>
          <w:u w:val="single"/>
        </w:rPr>
        <w:t></w:t>
      </w:r>
      <w:r>
        <w:rPr>
          <w:rFonts w:hint="eastAsia" w:ascii="仿宋" w:hAnsi="仿宋" w:eastAsia="仿宋" w:cs="仿宋"/>
          <w:kern w:val="0"/>
          <w:sz w:val="28"/>
          <w:szCs w:val="28"/>
          <w:u w:val="single"/>
          <w:lang w:bidi="ar"/>
        </w:rPr>
        <w:t xml:space="preserve">                                       </w:t>
      </w:r>
      <w:r>
        <w:rPr>
          <w:rFonts w:hint="eastAsia" w:ascii="仿宋" w:hAnsi="仿宋" w:eastAsia="仿宋" w:cs="仿宋"/>
          <w:sz w:val="28"/>
          <w:szCs w:val="28"/>
        </w:rPr>
        <w:t>。</w:t>
      </w:r>
    </w:p>
    <w:p>
      <w:pPr>
        <w:spacing w:line="360" w:lineRule="auto"/>
        <w:ind w:firstLine="548" w:firstLineChars="196"/>
        <w:rPr>
          <w:rFonts w:hint="eastAsia" w:ascii="仿宋" w:hAnsi="仿宋" w:eastAsia="仿宋" w:cs="仿宋"/>
          <w:bCs/>
          <w:color w:val="000000"/>
          <w:sz w:val="28"/>
          <w:szCs w:val="28"/>
        </w:rPr>
      </w:pPr>
      <w:r>
        <w:rPr>
          <w:rFonts w:hint="eastAsia" w:ascii="仿宋" w:hAnsi="仿宋" w:eastAsia="仿宋" w:cs="仿宋"/>
          <w:bCs/>
          <w:color w:val="000000"/>
          <w:sz w:val="28"/>
          <w:szCs w:val="28"/>
        </w:rPr>
        <w:t>3.资金来源：</w:t>
      </w:r>
      <w:r>
        <w:rPr>
          <w:rFonts w:hint="eastAsia" w:ascii="仿宋" w:hAnsi="仿宋" w:eastAsia="仿宋" w:cs="仿宋"/>
          <w:color w:val="000000"/>
          <w:sz w:val="28"/>
          <w:szCs w:val="28"/>
          <w:u w:val="single"/>
        </w:rPr>
        <w:t xml:space="preserve">                                       </w:t>
      </w:r>
      <w:r>
        <w:rPr>
          <w:rFonts w:hint="eastAsia" w:ascii="仿宋" w:hAnsi="仿宋" w:eastAsia="仿宋" w:cs="仿宋"/>
          <w:bCs/>
          <w:color w:val="000000"/>
          <w:sz w:val="28"/>
          <w:szCs w:val="28"/>
        </w:rPr>
        <w:t>。</w:t>
      </w:r>
    </w:p>
    <w:p>
      <w:pPr>
        <w:spacing w:line="360" w:lineRule="auto"/>
        <w:ind w:firstLine="548" w:firstLineChars="196"/>
        <w:rPr>
          <w:rFonts w:hint="eastAsia" w:ascii="仿宋" w:hAnsi="仿宋" w:eastAsia="仿宋" w:cs="仿宋"/>
          <w:bCs/>
          <w:color w:val="000000"/>
          <w:sz w:val="28"/>
          <w:szCs w:val="28"/>
        </w:rPr>
      </w:pPr>
      <w:r>
        <w:rPr>
          <w:rFonts w:hint="eastAsia" w:ascii="仿宋" w:hAnsi="仿宋" w:eastAsia="仿宋" w:cs="仿宋"/>
          <w:bCs/>
          <w:color w:val="000000"/>
          <w:sz w:val="28"/>
          <w:szCs w:val="28"/>
        </w:rPr>
        <w:t>4.工程内容：</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w:t>
      </w:r>
    </w:p>
    <w:p>
      <w:pPr>
        <w:spacing w:line="360" w:lineRule="auto"/>
        <w:ind w:firstLine="548" w:firstLineChars="196"/>
        <w:rPr>
          <w:rFonts w:hint="eastAsia" w:ascii="仿宋" w:hAnsi="仿宋" w:eastAsia="仿宋" w:cs="仿宋"/>
          <w:bCs/>
          <w:color w:val="000000"/>
          <w:sz w:val="28"/>
          <w:szCs w:val="28"/>
        </w:rPr>
      </w:pPr>
      <w:r>
        <w:rPr>
          <w:rFonts w:hint="eastAsia" w:ascii="仿宋" w:hAnsi="仿宋" w:eastAsia="仿宋" w:cs="仿宋"/>
          <w:bCs/>
          <w:color w:val="000000"/>
          <w:sz w:val="28"/>
          <w:szCs w:val="28"/>
        </w:rPr>
        <w:t>5.工程承包范围：</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u w:val="single"/>
        </w:rPr>
        <w:t></w:t>
      </w:r>
      <w:r>
        <w:rPr>
          <w:rFonts w:hint="eastAsia" w:ascii="仿宋" w:hAnsi="仿宋" w:eastAsia="仿宋" w:cs="仿宋"/>
          <w:color w:val="000000"/>
          <w:sz w:val="30"/>
          <w:szCs w:val="30"/>
          <w:u w:val="single"/>
        </w:rPr>
        <w:t>施工图及工程量清单和招标文件全部内容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6"/>
        <w:spacing w:before="120" w:after="120" w:line="360" w:lineRule="auto"/>
        <w:rPr>
          <w:rFonts w:hint="eastAsia" w:ascii="仿宋" w:hAnsi="仿宋" w:eastAsia="仿宋" w:cs="仿宋"/>
          <w:b w:val="0"/>
          <w:color w:val="000000"/>
          <w:szCs w:val="28"/>
        </w:rPr>
      </w:pPr>
      <w:r>
        <w:rPr>
          <w:rFonts w:hint="eastAsia" w:ascii="仿宋" w:hAnsi="仿宋" w:eastAsia="仿宋" w:cs="仿宋"/>
          <w:b w:val="0"/>
          <w:color w:val="000000"/>
          <w:szCs w:val="28"/>
        </w:rPr>
        <w:t xml:space="preserve">   </w:t>
      </w:r>
      <w:bookmarkStart w:id="37" w:name="_Toc351203482"/>
      <w:r>
        <w:rPr>
          <w:rFonts w:hint="eastAsia" w:ascii="仿宋" w:hAnsi="仿宋" w:eastAsia="仿宋" w:cs="仿宋"/>
          <w:b w:val="0"/>
          <w:color w:val="000000"/>
          <w:szCs w:val="28"/>
        </w:rPr>
        <w:t>二、合同工期</w:t>
      </w:r>
      <w:bookmarkEnd w:id="37"/>
    </w:p>
    <w:p>
      <w:pPr>
        <w:spacing w:line="360" w:lineRule="auto"/>
        <w:ind w:firstLine="459"/>
        <w:rPr>
          <w:rFonts w:hint="eastAsia" w:ascii="仿宋" w:hAnsi="仿宋" w:eastAsia="仿宋" w:cs="仿宋"/>
          <w:color w:val="000000"/>
          <w:sz w:val="28"/>
          <w:szCs w:val="28"/>
        </w:rPr>
      </w:pPr>
      <w:r>
        <w:rPr>
          <w:rFonts w:hint="eastAsia" w:ascii="仿宋" w:hAnsi="仿宋" w:eastAsia="仿宋" w:cs="仿宋"/>
          <w:color w:val="000000"/>
          <w:sz w:val="28"/>
          <w:szCs w:val="28"/>
        </w:rPr>
        <w:t>计划开工日期：</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p>
      <w:pPr>
        <w:spacing w:line="360" w:lineRule="auto"/>
        <w:ind w:firstLine="459"/>
        <w:rPr>
          <w:rFonts w:hint="eastAsia" w:ascii="仿宋" w:hAnsi="仿宋" w:eastAsia="仿宋" w:cs="仿宋"/>
          <w:color w:val="000000"/>
          <w:sz w:val="28"/>
          <w:szCs w:val="28"/>
        </w:rPr>
      </w:pPr>
      <w:r>
        <w:rPr>
          <w:rFonts w:hint="eastAsia" w:ascii="仿宋" w:hAnsi="仿宋" w:eastAsia="仿宋" w:cs="仿宋"/>
          <w:color w:val="000000"/>
          <w:sz w:val="28"/>
          <w:szCs w:val="28"/>
        </w:rPr>
        <w:t>计划竣工日期：</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p>
      <w:pPr>
        <w:pStyle w:val="10"/>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工期总日历天数：</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天。工期总日历天数与根据前述计划开竣工日期计算的工期天数不一致的，以工期总日历天数为准。从属地政府移交场地开始计算工期。</w:t>
      </w:r>
    </w:p>
    <w:p>
      <w:pPr>
        <w:pStyle w:val="6"/>
        <w:spacing w:before="120" w:after="120" w:line="360" w:lineRule="auto"/>
        <w:rPr>
          <w:rFonts w:hint="eastAsia" w:ascii="仿宋" w:hAnsi="仿宋" w:eastAsia="仿宋" w:cs="仿宋"/>
          <w:color w:val="000000"/>
          <w:szCs w:val="28"/>
        </w:rPr>
      </w:pPr>
      <w:r>
        <w:rPr>
          <w:rFonts w:hint="eastAsia" w:ascii="仿宋" w:hAnsi="仿宋" w:eastAsia="仿宋" w:cs="仿宋"/>
          <w:color w:val="000000"/>
          <w:szCs w:val="28"/>
        </w:rPr>
        <w:t xml:space="preserve">    </w:t>
      </w:r>
      <w:bookmarkStart w:id="38" w:name="_Toc351203483"/>
      <w:r>
        <w:rPr>
          <w:rFonts w:hint="eastAsia" w:ascii="仿宋" w:hAnsi="仿宋" w:eastAsia="仿宋" w:cs="仿宋"/>
          <w:b w:val="0"/>
          <w:color w:val="000000"/>
          <w:szCs w:val="28"/>
        </w:rPr>
        <w:t>三、质量标准</w:t>
      </w:r>
      <w:bookmarkEnd w:id="38"/>
    </w:p>
    <w:p>
      <w:pPr>
        <w:spacing w:line="360" w:lineRule="auto"/>
        <w:ind w:firstLine="459"/>
        <w:rPr>
          <w:rFonts w:hint="eastAsia" w:ascii="仿宋" w:hAnsi="仿宋" w:eastAsia="仿宋" w:cs="仿宋"/>
          <w:color w:val="000000"/>
          <w:sz w:val="28"/>
          <w:szCs w:val="28"/>
        </w:rPr>
      </w:pPr>
      <w:r>
        <w:rPr>
          <w:rFonts w:hint="eastAsia" w:ascii="仿宋" w:hAnsi="仿宋" w:eastAsia="仿宋" w:cs="仿宋"/>
          <w:color w:val="000000"/>
          <w:sz w:val="28"/>
          <w:szCs w:val="28"/>
        </w:rPr>
        <w:t>工程质量符合</w:t>
      </w:r>
      <w:r>
        <w:rPr>
          <w:rFonts w:hint="eastAsia" w:ascii="仿宋" w:hAnsi="仿宋" w:eastAsia="仿宋" w:cs="仿宋"/>
          <w:color w:val="000000"/>
          <w:sz w:val="28"/>
          <w:szCs w:val="28"/>
          <w:u w:val="single"/>
        </w:rPr>
        <w:t xml:space="preserve"> 合格 </w:t>
      </w:r>
      <w:r>
        <w:rPr>
          <w:rFonts w:hint="eastAsia" w:ascii="仿宋" w:hAnsi="仿宋" w:eastAsia="仿宋" w:cs="仿宋"/>
          <w:color w:val="000000"/>
          <w:sz w:val="28"/>
          <w:szCs w:val="28"/>
        </w:rPr>
        <w:t>标准。</w:t>
      </w:r>
    </w:p>
    <w:p>
      <w:pPr>
        <w:pStyle w:val="6"/>
        <w:numPr>
          <w:ilvl w:val="0"/>
          <w:numId w:val="3"/>
        </w:numPr>
        <w:spacing w:before="120" w:after="120" w:line="360" w:lineRule="auto"/>
        <w:rPr>
          <w:rFonts w:hint="eastAsia" w:ascii="仿宋" w:hAnsi="仿宋" w:eastAsia="仿宋" w:cs="仿宋"/>
          <w:b w:val="0"/>
          <w:color w:val="000000"/>
          <w:szCs w:val="28"/>
        </w:rPr>
      </w:pPr>
      <w:bookmarkStart w:id="39" w:name="_Toc351203484"/>
      <w:r>
        <w:rPr>
          <w:rFonts w:hint="eastAsia" w:ascii="仿宋" w:hAnsi="仿宋" w:eastAsia="仿宋" w:cs="仿宋"/>
          <w:b w:val="0"/>
          <w:color w:val="000000"/>
          <w:szCs w:val="28"/>
        </w:rPr>
        <w:t>签约合同价</w:t>
      </w:r>
      <w:bookmarkEnd w:id="39"/>
      <w:r>
        <w:rPr>
          <w:rFonts w:hint="eastAsia" w:ascii="仿宋" w:hAnsi="仿宋" w:eastAsia="仿宋" w:cs="仿宋"/>
          <w:b w:val="0"/>
          <w:color w:val="000000"/>
          <w:szCs w:val="28"/>
        </w:rPr>
        <w:t>及</w:t>
      </w:r>
      <w:r>
        <w:rPr>
          <w:rFonts w:hint="eastAsia" w:ascii="仿宋" w:hAnsi="仿宋" w:eastAsia="仿宋" w:cs="仿宋"/>
          <w:b w:val="0"/>
          <w:color w:val="000000"/>
          <w:szCs w:val="28"/>
          <w:lang w:val="zh-CN"/>
        </w:rPr>
        <w:t>工程款(进度款)支付的方式和时间：</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1、采用固定单价合同，不接受调价。</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2、合同签订后并进场施工后可支付到签约合同价的20%，验收合格可支付到签约合同价的50%，工程结算审计完成后可支付到审定工程款的97%，剩余3%作为质量保证金，质保期满一次性付清。</w:t>
      </w:r>
    </w:p>
    <w:p>
      <w:pPr>
        <w:pStyle w:val="6"/>
        <w:spacing w:before="120" w:after="120" w:line="360" w:lineRule="auto"/>
        <w:rPr>
          <w:rFonts w:hint="eastAsia" w:ascii="仿宋" w:hAnsi="仿宋" w:eastAsia="仿宋" w:cs="仿宋"/>
          <w:b w:val="0"/>
          <w:color w:val="000000"/>
          <w:szCs w:val="28"/>
        </w:rPr>
      </w:pPr>
      <w:r>
        <w:rPr>
          <w:rFonts w:hint="eastAsia" w:ascii="仿宋" w:hAnsi="仿宋" w:eastAsia="仿宋" w:cs="仿宋"/>
          <w:color w:val="000000"/>
          <w:szCs w:val="28"/>
        </w:rPr>
        <w:t xml:space="preserve">   </w:t>
      </w:r>
      <w:r>
        <w:rPr>
          <w:rFonts w:hint="eastAsia" w:ascii="仿宋" w:hAnsi="仿宋" w:eastAsia="仿宋" w:cs="仿宋"/>
          <w:b w:val="0"/>
          <w:color w:val="000000"/>
          <w:szCs w:val="28"/>
        </w:rPr>
        <w:t xml:space="preserve"> </w:t>
      </w:r>
      <w:bookmarkStart w:id="40" w:name="_Toc351203485"/>
      <w:r>
        <w:rPr>
          <w:rFonts w:hint="eastAsia" w:ascii="仿宋" w:hAnsi="仿宋" w:eastAsia="仿宋" w:cs="仿宋"/>
          <w:b w:val="0"/>
          <w:color w:val="000000"/>
          <w:szCs w:val="28"/>
        </w:rPr>
        <w:t>五、</w:t>
      </w:r>
      <w:bookmarkEnd w:id="40"/>
      <w:r>
        <w:rPr>
          <w:rFonts w:hint="eastAsia" w:ascii="仿宋" w:hAnsi="仿宋" w:eastAsia="仿宋" w:cs="仿宋"/>
          <w:b w:val="0"/>
          <w:color w:val="000000"/>
          <w:szCs w:val="28"/>
        </w:rPr>
        <w:t>项目经理</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承包人项目经理：</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6"/>
        <w:spacing w:before="120" w:after="120" w:line="360" w:lineRule="auto"/>
        <w:rPr>
          <w:rFonts w:hint="eastAsia" w:ascii="仿宋" w:hAnsi="仿宋" w:eastAsia="仿宋" w:cs="仿宋"/>
          <w:color w:val="000000"/>
          <w:szCs w:val="28"/>
        </w:rPr>
      </w:pPr>
      <w:r>
        <w:rPr>
          <w:rFonts w:hint="eastAsia" w:ascii="仿宋" w:hAnsi="仿宋" w:eastAsia="仿宋" w:cs="仿宋"/>
          <w:color w:val="000000"/>
          <w:szCs w:val="28"/>
        </w:rPr>
        <w:t xml:space="preserve">   </w:t>
      </w:r>
      <w:r>
        <w:rPr>
          <w:rFonts w:hint="eastAsia" w:ascii="仿宋" w:hAnsi="仿宋" w:eastAsia="仿宋" w:cs="仿宋"/>
          <w:b w:val="0"/>
          <w:color w:val="000000"/>
          <w:szCs w:val="28"/>
        </w:rPr>
        <w:t xml:space="preserve"> </w:t>
      </w:r>
      <w:bookmarkStart w:id="41" w:name="_Toc351203486"/>
      <w:r>
        <w:rPr>
          <w:rFonts w:hint="eastAsia" w:ascii="仿宋" w:hAnsi="仿宋" w:eastAsia="仿宋" w:cs="仿宋"/>
          <w:b w:val="0"/>
          <w:color w:val="000000"/>
          <w:szCs w:val="28"/>
        </w:rPr>
        <w:t>六、合同文件构成</w:t>
      </w:r>
      <w:bookmarkEnd w:id="41"/>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本协议书与下列文件一起构成合同文件：</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（1）中标通知书（如果有）；</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（2）投标函及其附录（如果有）； </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（3）专用合同条款及其附件；</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（4）通用合同条款；</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（5）技术标准和要求；</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（6）图纸；</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（7）已标价工程量清单或预算书；</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（8）其他合同文件。</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在合同订立及履行过程中形成的与合同有关的文件均构成合同文件组成部分。</w:t>
      </w:r>
    </w:p>
    <w:p>
      <w:pPr>
        <w:autoSpaceDE w:val="0"/>
        <w:autoSpaceDN w:val="0"/>
        <w:adjustRightIn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60" w:lineRule="auto"/>
        <w:rPr>
          <w:rFonts w:hint="eastAsia" w:ascii="仿宋" w:hAnsi="仿宋" w:eastAsia="仿宋" w:cs="仿宋"/>
          <w:b w:val="0"/>
          <w:color w:val="000000"/>
          <w:szCs w:val="28"/>
        </w:rPr>
      </w:pPr>
      <w:r>
        <w:rPr>
          <w:rFonts w:hint="eastAsia" w:ascii="仿宋" w:hAnsi="仿宋" w:eastAsia="仿宋" w:cs="仿宋"/>
          <w:b w:val="0"/>
          <w:color w:val="000000"/>
          <w:szCs w:val="28"/>
        </w:rPr>
        <w:t xml:space="preserve">    </w:t>
      </w:r>
      <w:bookmarkStart w:id="42" w:name="_Toc351203487"/>
      <w:r>
        <w:rPr>
          <w:rFonts w:hint="eastAsia" w:ascii="仿宋" w:hAnsi="仿宋" w:eastAsia="仿宋" w:cs="仿宋"/>
          <w:b w:val="0"/>
          <w:color w:val="000000"/>
          <w:szCs w:val="28"/>
        </w:rPr>
        <w:t>七、承诺</w:t>
      </w:r>
      <w:bookmarkEnd w:id="42"/>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1.发包人承诺按照法律规定履行项目审批手续、筹集工程建设资金并按照合同约定的期限和方式支付合同价款。</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bCs/>
          <w:color w:val="000000"/>
          <w:sz w:val="28"/>
          <w:szCs w:val="28"/>
        </w:rPr>
      </w:pPr>
      <w:bookmarkStart w:id="43" w:name="_Toc351203488"/>
      <w:r>
        <w:rPr>
          <w:rFonts w:hint="eastAsia" w:ascii="仿宋" w:hAnsi="仿宋" w:eastAsia="仿宋" w:cs="仿宋"/>
          <w:b/>
          <w:color w:val="000000"/>
          <w:sz w:val="28"/>
          <w:szCs w:val="28"/>
        </w:rPr>
        <w:t xml:space="preserve">    八、词语含义</w:t>
      </w:r>
      <w:bookmarkEnd w:id="43"/>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本协议书中词语含义与第二部分通用合同条款中赋予的含义相同。</w:t>
      </w:r>
    </w:p>
    <w:p>
      <w:pPr>
        <w:pStyle w:val="6"/>
        <w:spacing w:before="120" w:after="120" w:line="360" w:lineRule="auto"/>
        <w:rPr>
          <w:rFonts w:hint="eastAsia" w:ascii="仿宋" w:hAnsi="仿宋" w:eastAsia="仿宋" w:cs="仿宋"/>
          <w:color w:val="000000"/>
          <w:szCs w:val="28"/>
        </w:rPr>
      </w:pPr>
      <w:r>
        <w:rPr>
          <w:rFonts w:hint="eastAsia" w:ascii="仿宋" w:hAnsi="仿宋" w:eastAsia="仿宋" w:cs="仿宋"/>
          <w:color w:val="000000"/>
          <w:szCs w:val="28"/>
        </w:rPr>
        <w:t xml:space="preserve">  </w:t>
      </w:r>
      <w:r>
        <w:rPr>
          <w:rFonts w:hint="eastAsia" w:ascii="仿宋" w:hAnsi="仿宋" w:eastAsia="仿宋" w:cs="仿宋"/>
          <w:b w:val="0"/>
          <w:color w:val="000000"/>
          <w:szCs w:val="28"/>
        </w:rPr>
        <w:t xml:space="preserve">  </w:t>
      </w:r>
      <w:bookmarkStart w:id="44" w:name="_Toc351203489"/>
      <w:r>
        <w:rPr>
          <w:rFonts w:hint="eastAsia" w:ascii="仿宋" w:hAnsi="仿宋" w:eastAsia="仿宋" w:cs="仿宋"/>
          <w:b w:val="0"/>
          <w:color w:val="000000"/>
          <w:szCs w:val="28"/>
        </w:rPr>
        <w:t>九、签订时间</w:t>
      </w:r>
      <w:bookmarkEnd w:id="44"/>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本合同于</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日签订。</w:t>
      </w:r>
    </w:p>
    <w:p>
      <w:pPr>
        <w:pStyle w:val="6"/>
        <w:spacing w:before="120" w:after="120" w:line="360" w:lineRule="auto"/>
        <w:rPr>
          <w:rFonts w:hint="eastAsia" w:ascii="仿宋" w:hAnsi="仿宋" w:eastAsia="仿宋" w:cs="仿宋"/>
          <w:color w:val="000000"/>
          <w:szCs w:val="28"/>
        </w:rPr>
      </w:pPr>
      <w:r>
        <w:rPr>
          <w:rFonts w:hint="eastAsia" w:ascii="仿宋" w:hAnsi="仿宋" w:eastAsia="仿宋" w:cs="仿宋"/>
          <w:color w:val="000000"/>
          <w:szCs w:val="28"/>
        </w:rPr>
        <w:t xml:space="preserve">    </w:t>
      </w:r>
      <w:bookmarkStart w:id="45" w:name="_Toc351203490"/>
      <w:r>
        <w:rPr>
          <w:rFonts w:hint="eastAsia" w:ascii="仿宋" w:hAnsi="仿宋" w:eastAsia="仿宋" w:cs="仿宋"/>
          <w:b w:val="0"/>
          <w:color w:val="000000"/>
          <w:szCs w:val="28"/>
        </w:rPr>
        <w:t>十、签订地点</w:t>
      </w:r>
      <w:bookmarkEnd w:id="45"/>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本合同在</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签订。</w:t>
      </w:r>
    </w:p>
    <w:p>
      <w:pPr>
        <w:pStyle w:val="6"/>
        <w:spacing w:before="120" w:after="120" w:line="360" w:lineRule="auto"/>
        <w:rPr>
          <w:rFonts w:hint="eastAsia" w:ascii="仿宋" w:hAnsi="仿宋" w:eastAsia="仿宋" w:cs="仿宋"/>
          <w:color w:val="000000"/>
          <w:szCs w:val="28"/>
        </w:rPr>
      </w:pPr>
      <w:r>
        <w:rPr>
          <w:rFonts w:hint="eastAsia" w:ascii="仿宋" w:hAnsi="仿宋" w:eastAsia="仿宋" w:cs="仿宋"/>
          <w:color w:val="000000"/>
          <w:szCs w:val="28"/>
        </w:rPr>
        <w:t xml:space="preserve">    </w:t>
      </w:r>
      <w:bookmarkStart w:id="46" w:name="_Toc351203491"/>
      <w:r>
        <w:rPr>
          <w:rFonts w:hint="eastAsia" w:ascii="仿宋" w:hAnsi="仿宋" w:eastAsia="仿宋" w:cs="仿宋"/>
          <w:b w:val="0"/>
          <w:color w:val="000000"/>
          <w:szCs w:val="28"/>
        </w:rPr>
        <w:t>十一、补充协议</w:t>
      </w:r>
      <w:bookmarkEnd w:id="46"/>
    </w:p>
    <w:p>
      <w:pPr>
        <w:spacing w:line="360" w:lineRule="auto"/>
        <w:ind w:firstLine="560" w:firstLineChars="200"/>
        <w:rPr>
          <w:rFonts w:hint="eastAsia" w:ascii="仿宋" w:hAnsi="仿宋" w:eastAsia="仿宋" w:cs="仿宋"/>
          <w:b/>
          <w:bCs/>
          <w:color w:val="000000"/>
          <w:sz w:val="28"/>
          <w:szCs w:val="28"/>
        </w:rPr>
      </w:pPr>
      <w:r>
        <w:rPr>
          <w:rFonts w:hint="eastAsia" w:ascii="仿宋" w:hAnsi="仿宋" w:eastAsia="仿宋" w:cs="仿宋"/>
          <w:bCs/>
          <w:color w:val="000000"/>
          <w:sz w:val="28"/>
          <w:szCs w:val="28"/>
        </w:rPr>
        <w:t>合同未尽事宜，合同当事人另行签订补充协议，补充协议是合同的组成部分。</w:t>
      </w:r>
    </w:p>
    <w:p>
      <w:pPr>
        <w:pStyle w:val="6"/>
        <w:spacing w:before="120" w:after="120" w:line="360" w:lineRule="auto"/>
        <w:rPr>
          <w:rFonts w:hint="eastAsia" w:ascii="仿宋" w:hAnsi="仿宋" w:eastAsia="仿宋" w:cs="仿宋"/>
          <w:color w:val="000000"/>
          <w:szCs w:val="28"/>
        </w:rPr>
      </w:pPr>
      <w:r>
        <w:rPr>
          <w:rFonts w:hint="eastAsia" w:ascii="仿宋" w:hAnsi="仿宋" w:eastAsia="仿宋" w:cs="仿宋"/>
          <w:color w:val="000000"/>
          <w:szCs w:val="28"/>
        </w:rPr>
        <w:t xml:space="preserve">    </w:t>
      </w:r>
      <w:bookmarkStart w:id="47" w:name="_Toc351203492"/>
      <w:r>
        <w:rPr>
          <w:rFonts w:hint="eastAsia" w:ascii="仿宋" w:hAnsi="仿宋" w:eastAsia="仿宋" w:cs="仿宋"/>
          <w:b w:val="0"/>
          <w:color w:val="000000"/>
          <w:szCs w:val="28"/>
        </w:rPr>
        <w:t>十二、合同生效</w:t>
      </w:r>
      <w:bookmarkEnd w:id="47"/>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本合同自</w:t>
      </w:r>
      <w:r>
        <w:rPr>
          <w:rFonts w:hint="eastAsia" w:ascii="仿宋" w:hAnsi="仿宋" w:eastAsia="仿宋" w:cs="仿宋"/>
          <w:bCs/>
          <w:color w:val="000000"/>
          <w:sz w:val="28"/>
          <w:szCs w:val="28"/>
          <w:u w:val="single"/>
        </w:rPr>
        <w:t xml:space="preserve">  双方签字盖章后  </w:t>
      </w:r>
      <w:r>
        <w:rPr>
          <w:rFonts w:hint="eastAsia" w:ascii="仿宋" w:hAnsi="仿宋" w:eastAsia="仿宋" w:cs="仿宋"/>
          <w:bCs/>
          <w:color w:val="000000"/>
          <w:sz w:val="28"/>
          <w:szCs w:val="28"/>
        </w:rPr>
        <w:t>生效。</w:t>
      </w:r>
    </w:p>
    <w:p>
      <w:pPr>
        <w:pStyle w:val="6"/>
        <w:spacing w:before="120" w:after="120" w:line="360" w:lineRule="auto"/>
        <w:rPr>
          <w:rFonts w:hint="eastAsia" w:ascii="仿宋" w:hAnsi="仿宋" w:eastAsia="仿宋" w:cs="仿宋"/>
          <w:color w:val="000000"/>
          <w:szCs w:val="28"/>
        </w:rPr>
      </w:pPr>
      <w:r>
        <w:rPr>
          <w:rFonts w:hint="eastAsia" w:ascii="仿宋" w:hAnsi="仿宋" w:eastAsia="仿宋" w:cs="仿宋"/>
          <w:color w:val="000000"/>
          <w:szCs w:val="28"/>
        </w:rPr>
        <w:t xml:space="preserve">    </w:t>
      </w:r>
      <w:bookmarkStart w:id="48" w:name="_Toc351203493"/>
      <w:r>
        <w:rPr>
          <w:rFonts w:hint="eastAsia" w:ascii="仿宋" w:hAnsi="仿宋" w:eastAsia="仿宋" w:cs="仿宋"/>
          <w:b w:val="0"/>
          <w:color w:val="000000"/>
          <w:szCs w:val="28"/>
        </w:rPr>
        <w:t>十三、合同份数</w:t>
      </w:r>
      <w:bookmarkEnd w:id="48"/>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本合同一式</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份，均具有同等法律效力，发包人执</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份，承包人执</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份。</w:t>
      </w:r>
    </w:p>
    <w:p>
      <w:pPr>
        <w:spacing w:line="360" w:lineRule="auto"/>
        <w:rPr>
          <w:rFonts w:hint="eastAsia" w:ascii="仿宋" w:hAnsi="仿宋" w:eastAsia="仿宋" w:cs="仿宋"/>
          <w:bCs/>
          <w:color w:val="000000"/>
          <w:sz w:val="28"/>
          <w:szCs w:val="28"/>
        </w:rPr>
      </w:pP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发包人：(公章)               承包人：(公章)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p>
    <w:p>
      <w:pPr>
        <w:tabs>
          <w:tab w:val="left" w:pos="4410"/>
        </w:tabs>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组织机构代码：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组织机构代码：</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地  址：</w:t>
      </w:r>
      <w:r>
        <w:rPr>
          <w:rFonts w:hint="eastAsia" w:ascii="仿宋" w:hAnsi="仿宋" w:eastAsia="仿宋" w:cs="仿宋"/>
          <w:color w:val="000000"/>
          <w:sz w:val="28"/>
          <w:szCs w:val="28"/>
          <w:u w:val="single"/>
        </w:rPr>
        <w:t xml:space="preserve"> 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 xml:space="preserve">  法定代表人：</w:t>
      </w:r>
      <w:r>
        <w:rPr>
          <w:rFonts w:hint="eastAsia" w:ascii="仿宋" w:hAnsi="仿宋" w:eastAsia="仿宋" w:cs="仿宋"/>
          <w:color w:val="000000"/>
          <w:sz w:val="28"/>
          <w:szCs w:val="28"/>
          <w:u w:val="single"/>
        </w:rPr>
        <w:t xml:space="preserve">      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委托代理人：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委托代理人：</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电  话：</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开户银行：</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账  号：</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 xml:space="preserve">   账  号：</w:t>
      </w:r>
      <w:r>
        <w:rPr>
          <w:rFonts w:hint="eastAsia" w:ascii="仿宋" w:hAnsi="仿宋" w:eastAsia="仿宋" w:cs="仿宋"/>
          <w:color w:val="000000"/>
          <w:sz w:val="28"/>
          <w:szCs w:val="28"/>
          <w:u w:val="single"/>
        </w:rPr>
        <w:t xml:space="preserve">                     </w:t>
      </w:r>
    </w:p>
    <w:p>
      <w:pPr>
        <w:pStyle w:val="5"/>
        <w:numPr>
          <w:ilvl w:val="0"/>
          <w:numId w:val="4"/>
        </w:numPr>
        <w:jc w:val="center"/>
        <w:rPr>
          <w:rFonts w:hint="eastAsia" w:ascii="仿宋" w:hAnsi="仿宋" w:eastAsia="仿宋" w:cs="仿宋"/>
          <w:sz w:val="36"/>
          <w:szCs w:val="36"/>
        </w:rPr>
      </w:pPr>
      <w:r>
        <w:rPr>
          <w:rFonts w:hint="eastAsia" w:ascii="仿宋" w:hAnsi="仿宋" w:eastAsia="仿宋" w:cs="仿宋"/>
        </w:rPr>
        <w:br w:type="page"/>
      </w:r>
      <w:bookmarkStart w:id="49" w:name="_Toc351203494"/>
      <w:r>
        <w:rPr>
          <w:rFonts w:hint="eastAsia" w:ascii="仿宋" w:hAnsi="仿宋" w:eastAsia="仿宋" w:cs="仿宋"/>
          <w:sz w:val="36"/>
          <w:szCs w:val="36"/>
        </w:rPr>
        <w:t>通用合同条款</w:t>
      </w:r>
      <w:bookmarkEnd w:id="49"/>
      <w:bookmarkStart w:id="50" w:name="_Toc337558727"/>
    </w:p>
    <w:p>
      <w:pPr>
        <w:pStyle w:val="2"/>
        <w:ind w:firstLine="480"/>
      </w:pP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本部分以中华人民共和国建设部和国家工商管理总局（现为国家市场监督管理总局）于2017年联合发布的建设工程施工合同（示范文本）》（ GF-2017-0201）为准，本合同文件第三部分专用合同条款对通用合同条款作出不同约定的，以第三部分专用合同条款为准。</w:t>
      </w:r>
    </w:p>
    <w:p>
      <w:pPr>
        <w:pStyle w:val="2"/>
        <w:ind w:firstLine="480"/>
        <w:rPr>
          <w:rFonts w:hint="eastAsia" w:ascii="仿宋" w:hAnsi="仿宋" w:eastAsia="仿宋" w:cs="仿宋"/>
        </w:rPr>
      </w:pPr>
      <w:r>
        <w:rPr>
          <w:rFonts w:hint="eastAsia"/>
        </w:rPr>
        <w:br w:type="page"/>
      </w:r>
    </w:p>
    <w:bookmarkEnd w:id="50"/>
    <w:p>
      <w:pPr>
        <w:pStyle w:val="5"/>
        <w:numPr>
          <w:ilvl w:val="0"/>
          <w:numId w:val="4"/>
        </w:numPr>
        <w:jc w:val="center"/>
        <w:rPr>
          <w:rFonts w:hint="eastAsia" w:ascii="仿宋" w:hAnsi="仿宋" w:eastAsia="仿宋" w:cs="仿宋"/>
          <w:sz w:val="36"/>
          <w:szCs w:val="36"/>
        </w:rPr>
      </w:pPr>
      <w:bookmarkStart w:id="51" w:name="_Toc351203632"/>
      <w:r>
        <w:rPr>
          <w:rFonts w:hint="eastAsia" w:ascii="仿宋" w:hAnsi="仿宋" w:eastAsia="仿宋" w:cs="仿宋"/>
          <w:sz w:val="36"/>
          <w:szCs w:val="36"/>
        </w:rPr>
        <w:t>专用合同条款</w:t>
      </w:r>
      <w:bookmarkEnd w:id="51"/>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一、词语定义及合同文件</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w:t>
      </w:r>
      <w:r>
        <w:rPr>
          <w:rFonts w:hint="eastAsia" w:ascii="仿宋" w:hAnsi="仿宋" w:eastAsia="仿宋" w:cs="仿宋"/>
          <w:sz w:val="28"/>
          <w:szCs w:val="28"/>
        </w:rPr>
        <w:t>1</w:t>
      </w:r>
      <w:r>
        <w:rPr>
          <w:rFonts w:hint="eastAsia" w:ascii="仿宋" w:hAnsi="仿宋" w:eastAsia="仿宋" w:cs="仿宋"/>
          <w:sz w:val="28"/>
          <w:szCs w:val="28"/>
          <w:lang w:val="zh-CN"/>
        </w:rPr>
        <w:t>.合同文件及解释顺序</w:t>
      </w:r>
    </w:p>
    <w:p>
      <w:pPr>
        <w:autoSpaceDE w:val="0"/>
        <w:autoSpaceDN w:val="0"/>
        <w:spacing w:line="360" w:lineRule="auto"/>
        <w:rPr>
          <w:rFonts w:hint="eastAsia" w:ascii="仿宋" w:hAnsi="仿宋" w:eastAsia="仿宋" w:cs="仿宋"/>
          <w:color w:val="000000"/>
          <w:sz w:val="28"/>
          <w:szCs w:val="28"/>
          <w:lang w:val="zh-CN"/>
        </w:rPr>
      </w:pPr>
      <w:r>
        <w:rPr>
          <w:rFonts w:hint="eastAsia" w:ascii="仿宋" w:hAnsi="仿宋" w:eastAsia="仿宋" w:cs="仿宋"/>
          <w:sz w:val="28"/>
          <w:szCs w:val="28"/>
          <w:lang w:val="zh-CN"/>
        </w:rPr>
        <w:t>　　合同文件组成及解释顺序：</w:t>
      </w:r>
      <w:r>
        <w:rPr>
          <w:rFonts w:hint="eastAsia" w:ascii="仿宋" w:hAnsi="仿宋" w:eastAsia="仿宋" w:cs="仿宋"/>
          <w:b/>
          <w:bCs/>
          <w:color w:val="000000"/>
          <w:sz w:val="28"/>
          <w:szCs w:val="28"/>
          <w:u w:val="single"/>
        </w:rPr>
        <w:t>以本合同第一部分合同协议书约定为准。</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w:t>
      </w:r>
      <w:r>
        <w:rPr>
          <w:rFonts w:hint="eastAsia" w:ascii="仿宋" w:hAnsi="仿宋" w:eastAsia="仿宋" w:cs="仿宋"/>
          <w:sz w:val="28"/>
          <w:szCs w:val="28"/>
        </w:rPr>
        <w:t>2</w:t>
      </w:r>
      <w:r>
        <w:rPr>
          <w:rFonts w:hint="eastAsia" w:ascii="仿宋" w:hAnsi="仿宋" w:eastAsia="仿宋" w:cs="仿宋"/>
          <w:sz w:val="28"/>
          <w:szCs w:val="28"/>
          <w:lang w:val="zh-CN"/>
        </w:rPr>
        <w:t>.语言文字和适用法律、标准及规范</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3.1本合同除使用汉语外，还使用</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语言文字。</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3.2适用法律和法规</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lang w:val="zh-CN"/>
        </w:rPr>
        <w:t>需要明示的法律、行政法规：</w:t>
      </w:r>
      <w:r>
        <w:rPr>
          <w:rFonts w:hint="eastAsia" w:ascii="仿宋" w:hAnsi="仿宋" w:eastAsia="仿宋" w:cs="仿宋"/>
          <w:b/>
          <w:bCs/>
          <w:sz w:val="28"/>
          <w:szCs w:val="28"/>
          <w:u w:val="single"/>
        </w:rPr>
        <w:t xml:space="preserve"> </w:t>
      </w:r>
      <w:r>
        <w:rPr>
          <w:rFonts w:hint="eastAsia" w:ascii="仿宋" w:hAnsi="仿宋" w:eastAsia="仿宋" w:cs="仿宋"/>
          <w:b/>
          <w:bCs/>
          <w:color w:val="000000"/>
          <w:sz w:val="28"/>
          <w:szCs w:val="28"/>
          <w:u w:val="single"/>
        </w:rPr>
        <w:t xml:space="preserve"> /  </w:t>
      </w:r>
      <w:r>
        <w:rPr>
          <w:rFonts w:hint="eastAsia" w:ascii="仿宋" w:hAnsi="仿宋" w:eastAsia="仿宋" w:cs="仿宋"/>
          <w:b/>
          <w:bCs/>
          <w:color w:val="000000"/>
          <w:sz w:val="28"/>
          <w:szCs w:val="28"/>
        </w:rPr>
        <w:t>。</w:t>
      </w:r>
    </w:p>
    <w:p>
      <w:pPr>
        <w:autoSpaceDE w:val="0"/>
        <w:autoSpaceDN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3.3适用标准、规范</w:t>
      </w:r>
    </w:p>
    <w:p>
      <w:pPr>
        <w:pStyle w:val="15"/>
        <w:spacing w:line="360" w:lineRule="auto"/>
        <w:rPr>
          <w:rFonts w:hint="eastAsia" w:ascii="仿宋" w:hAnsi="仿宋" w:eastAsia="仿宋" w:cs="仿宋"/>
          <w:b/>
          <w:bCs/>
          <w:sz w:val="28"/>
          <w:szCs w:val="28"/>
          <w:u w:val="single"/>
        </w:rPr>
      </w:pPr>
      <w:r>
        <w:rPr>
          <w:rFonts w:hint="eastAsia" w:ascii="仿宋" w:hAnsi="仿宋" w:eastAsia="仿宋" w:cs="仿宋"/>
          <w:sz w:val="28"/>
          <w:szCs w:val="28"/>
          <w:lang w:val="zh-CN"/>
        </w:rPr>
        <w:t>　　</w:t>
      </w:r>
      <w:r>
        <w:rPr>
          <w:rFonts w:hint="eastAsia" w:ascii="仿宋" w:hAnsi="仿宋" w:eastAsia="仿宋" w:cs="仿宋"/>
          <w:sz w:val="28"/>
          <w:szCs w:val="28"/>
        </w:rPr>
        <w:t xml:space="preserve">适用标准、规范的名称: </w:t>
      </w:r>
      <w:r>
        <w:rPr>
          <w:rFonts w:hint="eastAsia" w:ascii="仿宋" w:hAnsi="仿宋" w:eastAsia="仿宋" w:cs="仿宋"/>
          <w:b/>
          <w:bCs/>
          <w:sz w:val="28"/>
          <w:szCs w:val="28"/>
          <w:u w:val="single"/>
        </w:rPr>
        <w:t>除招标文件、工程设计罗列部分外，国家及河南省现行的与本工程建设有关的标准和规范</w:t>
      </w:r>
      <w:r>
        <w:rPr>
          <w:rFonts w:hint="eastAsia" w:ascii="仿宋" w:hAnsi="仿宋" w:eastAsia="仿宋" w:cs="仿宋"/>
          <w:b/>
          <w:bCs/>
          <w:sz w:val="28"/>
          <w:szCs w:val="28"/>
        </w:rPr>
        <w:t>。</w:t>
      </w:r>
    </w:p>
    <w:p>
      <w:pPr>
        <w:pStyle w:val="15"/>
        <w:spacing w:line="360" w:lineRule="auto"/>
        <w:rPr>
          <w:rFonts w:hint="eastAsia" w:ascii="仿宋" w:hAnsi="仿宋" w:eastAsia="仿宋" w:cs="仿宋"/>
          <w:sz w:val="28"/>
          <w:szCs w:val="28"/>
        </w:rPr>
      </w:pPr>
      <w:r>
        <w:rPr>
          <w:rFonts w:hint="eastAsia" w:ascii="仿宋" w:hAnsi="仿宋" w:eastAsia="仿宋" w:cs="仿宋"/>
          <w:sz w:val="28"/>
          <w:szCs w:val="28"/>
        </w:rPr>
        <w:t xml:space="preserve">    发包人提供标准、规范的时间:</w:t>
      </w:r>
      <w:r>
        <w:rPr>
          <w:rFonts w:hint="eastAsia" w:ascii="仿宋" w:hAnsi="仿宋" w:eastAsia="仿宋" w:cs="仿宋"/>
          <w:b/>
          <w:bCs/>
          <w:sz w:val="28"/>
          <w:szCs w:val="28"/>
          <w:u w:val="single"/>
        </w:rPr>
        <w:t>无</w:t>
      </w:r>
      <w:r>
        <w:rPr>
          <w:rFonts w:hint="eastAsia" w:ascii="仿宋" w:hAnsi="仿宋" w:eastAsia="仿宋" w:cs="仿宋"/>
          <w:b/>
          <w:bCs/>
          <w:sz w:val="28"/>
          <w:szCs w:val="28"/>
        </w:rPr>
        <w:t>。</w:t>
      </w:r>
    </w:p>
    <w:p>
      <w:pPr>
        <w:pStyle w:val="15"/>
        <w:spacing w:line="360" w:lineRule="auto"/>
        <w:rPr>
          <w:rFonts w:hint="eastAsia" w:ascii="仿宋" w:hAnsi="仿宋" w:eastAsia="仿宋" w:cs="仿宋"/>
          <w:color w:val="000000"/>
          <w:sz w:val="28"/>
          <w:szCs w:val="28"/>
          <w:u w:val="single"/>
        </w:rPr>
      </w:pPr>
      <w:r>
        <w:rPr>
          <w:rFonts w:hint="eastAsia" w:ascii="仿宋" w:hAnsi="仿宋" w:eastAsia="仿宋" w:cs="仿宋"/>
          <w:sz w:val="28"/>
          <w:szCs w:val="28"/>
        </w:rPr>
        <w:t xml:space="preserve">    国内没有相应标准、规范时的约定:</w:t>
      </w:r>
      <w:r>
        <w:rPr>
          <w:rFonts w:hint="eastAsia" w:ascii="仿宋" w:hAnsi="仿宋" w:eastAsia="仿宋" w:cs="仿宋"/>
          <w:sz w:val="28"/>
          <w:szCs w:val="28"/>
          <w:u w:val="single"/>
        </w:rPr>
        <w:t xml:space="preserve"> </w:t>
      </w:r>
      <w:r>
        <w:rPr>
          <w:rFonts w:hint="eastAsia" w:ascii="仿宋" w:hAnsi="仿宋" w:eastAsia="仿宋" w:cs="仿宋"/>
          <w:b/>
          <w:bCs/>
          <w:color w:val="000000"/>
          <w:sz w:val="28"/>
          <w:szCs w:val="28"/>
          <w:u w:val="single"/>
        </w:rPr>
        <w:t>双方协商确定，协商不一致的，以甲方确定为准。</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4.图纸</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4.1发包人向承包人提供图纸日期和套数：</w:t>
      </w:r>
      <w:r>
        <w:rPr>
          <w:rFonts w:hint="eastAsia" w:ascii="仿宋" w:hAnsi="仿宋" w:eastAsia="仿宋" w:cs="仿宋"/>
          <w:b/>
          <w:sz w:val="28"/>
          <w:szCs w:val="28"/>
          <w:u w:val="single"/>
          <w:lang w:val="zh-CN"/>
        </w:rPr>
        <w:t xml:space="preserve">    套，开工前一周内</w:t>
      </w:r>
      <w:r>
        <w:rPr>
          <w:rFonts w:hint="eastAsia" w:ascii="仿宋" w:hAnsi="仿宋" w:eastAsia="仿宋" w:cs="仿宋"/>
          <w:sz w:val="28"/>
          <w:szCs w:val="28"/>
          <w:lang w:val="zh-CN"/>
        </w:rPr>
        <w:t>。</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4.2发包人对图纸的保密要求：</w:t>
      </w:r>
      <w:r>
        <w:rPr>
          <w:rFonts w:hint="eastAsia" w:ascii="仿宋" w:hAnsi="仿宋" w:eastAsia="仿宋" w:cs="仿宋"/>
          <w:b/>
          <w:sz w:val="28"/>
          <w:szCs w:val="28"/>
          <w:u w:val="single"/>
          <w:lang w:val="zh-CN"/>
        </w:rPr>
        <w:t>图纸不得翻印外传，严格控制非本工程参与人员接触图纸及相关资料</w:t>
      </w:r>
      <w:r>
        <w:rPr>
          <w:rFonts w:hint="eastAsia" w:ascii="仿宋" w:hAnsi="仿宋" w:eastAsia="仿宋" w:cs="仿宋"/>
          <w:b/>
          <w:sz w:val="28"/>
          <w:szCs w:val="28"/>
          <w:lang w:val="zh-CN"/>
        </w:rPr>
        <w:t>。</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二、双方一般权利和义务</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.项目经理</w:t>
      </w:r>
    </w:p>
    <w:p>
      <w:pPr>
        <w:pStyle w:val="15"/>
        <w:spacing w:line="360" w:lineRule="auto"/>
        <w:ind w:firstLine="613" w:firstLineChars="219"/>
        <w:rPr>
          <w:rFonts w:hint="eastAsia" w:ascii="仿宋" w:hAnsi="仿宋" w:eastAsia="仿宋" w:cs="仿宋"/>
          <w:bCs/>
          <w:sz w:val="28"/>
          <w:szCs w:val="28"/>
          <w:u w:val="single"/>
        </w:rPr>
      </w:pPr>
      <w:r>
        <w:rPr>
          <w:rFonts w:hint="eastAsia" w:ascii="仿宋" w:hAnsi="仿宋" w:eastAsia="仿宋" w:cs="仿宋"/>
          <w:sz w:val="28"/>
          <w:szCs w:val="28"/>
        </w:rPr>
        <w:t>1.1</w:t>
      </w:r>
      <w:r>
        <w:rPr>
          <w:rFonts w:hint="eastAsia" w:ascii="仿宋" w:hAnsi="仿宋" w:eastAsia="仿宋" w:cs="仿宋"/>
          <w:sz w:val="28"/>
          <w:szCs w:val="28"/>
          <w:lang w:val="zh-CN"/>
        </w:rPr>
        <w:t>姓名：</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 xml:space="preserve">    职务：</w:t>
      </w:r>
      <w:r>
        <w:rPr>
          <w:rFonts w:hint="eastAsia" w:ascii="仿宋" w:hAnsi="仿宋" w:eastAsia="仿宋" w:cs="仿宋"/>
          <w:b/>
          <w:bCs/>
          <w:sz w:val="28"/>
          <w:szCs w:val="28"/>
          <w:u w:val="single"/>
        </w:rPr>
        <w:t>项目经理</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.发包人工作</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.1发包人应按约定的时间和要求完成以下工作：</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(1)施工场地具备施工条件的要求及完成的时间：</w:t>
      </w:r>
      <w:r>
        <w:rPr>
          <w:rFonts w:hint="eastAsia" w:ascii="仿宋" w:hAnsi="仿宋" w:eastAsia="仿宋" w:cs="仿宋"/>
          <w:b/>
          <w:sz w:val="28"/>
          <w:szCs w:val="28"/>
          <w:u w:val="single"/>
          <w:lang w:val="zh-CN"/>
        </w:rPr>
        <w:t>以总监理工程师下达开工令的时间为准</w:t>
      </w:r>
      <w:r>
        <w:rPr>
          <w:rFonts w:hint="eastAsia" w:ascii="仿宋" w:hAnsi="仿宋" w:eastAsia="仿宋" w:cs="仿宋"/>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(2)将施工所需的水、电、电讯线路接至施工场地的时间、地点和供应要求：</w:t>
      </w:r>
      <w:r>
        <w:rPr>
          <w:rFonts w:hint="eastAsia" w:ascii="仿宋" w:hAnsi="仿宋" w:eastAsia="仿宋" w:cs="仿宋"/>
          <w:b/>
          <w:sz w:val="28"/>
          <w:szCs w:val="28"/>
          <w:u w:val="single"/>
          <w:lang w:val="zh-CN"/>
        </w:rPr>
        <w:t>发包人协调相关事宜，由承包人负责具体实施并承担相关费用</w:t>
      </w:r>
      <w:r>
        <w:rPr>
          <w:rFonts w:hint="eastAsia" w:ascii="仿宋" w:hAnsi="仿宋" w:eastAsia="仿宋" w:cs="仿宋"/>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(3)施工场地与公共道路的通道开通时间和要求：</w:t>
      </w:r>
      <w:r>
        <w:rPr>
          <w:rFonts w:hint="eastAsia" w:ascii="仿宋" w:hAnsi="仿宋" w:eastAsia="仿宋" w:cs="仿宋"/>
          <w:b/>
          <w:sz w:val="28"/>
          <w:szCs w:val="28"/>
          <w:u w:val="single"/>
          <w:lang w:val="zh-CN"/>
        </w:rPr>
        <w:t>发包人协调相关事宜，由承包人负责具体实施并承担相关费用</w:t>
      </w:r>
      <w:r>
        <w:rPr>
          <w:rFonts w:hint="eastAsia" w:ascii="仿宋" w:hAnsi="仿宋" w:eastAsia="仿宋" w:cs="仿宋"/>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(4)工程地质和地下管线资料的提供时间：</w:t>
      </w:r>
      <w:r>
        <w:rPr>
          <w:rFonts w:hint="eastAsia" w:ascii="仿宋" w:hAnsi="仿宋" w:eastAsia="仿宋" w:cs="仿宋"/>
          <w:b/>
          <w:sz w:val="28"/>
          <w:szCs w:val="28"/>
          <w:u w:val="single"/>
          <w:lang w:val="zh-CN"/>
        </w:rPr>
        <w:t>工程地质资料在合同签订后十日内由发包人提供，发包人负责协调相关部门在合同签订后十日内提供地下管线资料</w:t>
      </w:r>
      <w:r>
        <w:rPr>
          <w:rFonts w:hint="eastAsia" w:ascii="仿宋" w:hAnsi="仿宋" w:eastAsia="仿宋" w:cs="仿宋"/>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(5)由发包人办理的施工所需证件、批件的名称和完成时间：</w:t>
      </w:r>
      <w:r>
        <w:rPr>
          <w:rFonts w:hint="eastAsia" w:ascii="仿宋" w:hAnsi="仿宋" w:eastAsia="仿宋" w:cs="仿宋"/>
          <w:b/>
          <w:sz w:val="28"/>
          <w:szCs w:val="28"/>
          <w:u w:val="single"/>
          <w:lang w:val="zh-CN"/>
        </w:rPr>
        <w:t>及时办理</w:t>
      </w:r>
      <w:r>
        <w:rPr>
          <w:rFonts w:hint="eastAsia" w:ascii="仿宋" w:hAnsi="仿宋" w:eastAsia="仿宋" w:cs="仿宋"/>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(6)水准点与坐标控制点交验要求：</w:t>
      </w:r>
      <w:r>
        <w:rPr>
          <w:rFonts w:hint="eastAsia" w:ascii="仿宋" w:hAnsi="仿宋" w:eastAsia="仿宋" w:cs="仿宋"/>
          <w:b/>
          <w:sz w:val="28"/>
          <w:szCs w:val="28"/>
          <w:u w:val="single"/>
          <w:lang w:val="zh-CN"/>
        </w:rPr>
        <w:t xml:space="preserve">  /  </w:t>
      </w:r>
      <w:r>
        <w:rPr>
          <w:rFonts w:hint="eastAsia" w:ascii="仿宋" w:hAnsi="仿宋" w:eastAsia="仿宋" w:cs="仿宋"/>
          <w:b/>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(7)图纸会审和设计交底时间：</w:t>
      </w:r>
      <w:r>
        <w:rPr>
          <w:rFonts w:hint="eastAsia" w:ascii="仿宋" w:hAnsi="仿宋" w:eastAsia="仿宋" w:cs="仿宋"/>
          <w:b/>
          <w:sz w:val="28"/>
          <w:szCs w:val="28"/>
          <w:u w:val="single"/>
          <w:lang w:val="zh-CN"/>
        </w:rPr>
        <w:t>开工前三日内</w:t>
      </w:r>
      <w:r>
        <w:rPr>
          <w:rFonts w:hint="eastAsia" w:ascii="仿宋" w:hAnsi="仿宋" w:eastAsia="仿宋" w:cs="仿宋"/>
          <w:b/>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(8)协调处理施工场地邻近建筑物、构筑物(含文物保护建筑)、古树名木的保护工作：</w:t>
      </w:r>
      <w:r>
        <w:rPr>
          <w:rFonts w:hint="eastAsia" w:ascii="仿宋" w:hAnsi="仿宋" w:eastAsia="仿宋" w:cs="仿宋"/>
          <w:b/>
          <w:sz w:val="28"/>
          <w:szCs w:val="28"/>
          <w:u w:val="single"/>
          <w:lang w:val="zh-CN"/>
        </w:rPr>
        <w:t xml:space="preserve">  /  </w:t>
      </w:r>
      <w:r>
        <w:rPr>
          <w:rFonts w:hint="eastAsia" w:ascii="仿宋" w:hAnsi="仿宋" w:eastAsia="仿宋" w:cs="仿宋"/>
          <w:b/>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lang w:val="zh-CN"/>
        </w:rPr>
        <w:t>(9)双方约定发包人应做的其他工作：</w:t>
      </w:r>
      <w:r>
        <w:rPr>
          <w:rFonts w:hint="eastAsia" w:ascii="仿宋" w:hAnsi="仿宋" w:eastAsia="仿宋" w:cs="仿宋"/>
          <w:b/>
          <w:sz w:val="28"/>
          <w:szCs w:val="28"/>
          <w:u w:val="single"/>
          <w:lang w:val="zh-CN"/>
        </w:rPr>
        <w:t>无</w:t>
      </w:r>
      <w:r>
        <w:rPr>
          <w:rFonts w:hint="eastAsia" w:ascii="仿宋" w:hAnsi="仿宋" w:eastAsia="仿宋" w:cs="仿宋"/>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.2发包人委托承包人办理的工作：</w:t>
      </w:r>
      <w:r>
        <w:rPr>
          <w:rFonts w:hint="eastAsia" w:ascii="仿宋" w:hAnsi="仿宋" w:eastAsia="仿宋" w:cs="仿宋"/>
          <w:b/>
          <w:sz w:val="28"/>
          <w:szCs w:val="28"/>
          <w:u w:val="single"/>
          <w:lang w:val="zh-CN"/>
        </w:rPr>
        <w:t>另行约定</w:t>
      </w:r>
      <w:r>
        <w:rPr>
          <w:rFonts w:hint="eastAsia" w:ascii="仿宋" w:hAnsi="仿宋" w:eastAsia="仿宋" w:cs="仿宋"/>
          <w:sz w:val="28"/>
          <w:szCs w:val="28"/>
          <w:lang w:val="zh-CN"/>
        </w:rPr>
        <w:t>。</w:t>
      </w:r>
    </w:p>
    <w:p>
      <w:pPr>
        <w:pStyle w:val="15"/>
        <w:spacing w:line="360" w:lineRule="auto"/>
        <w:ind w:firstLine="613" w:firstLineChars="219"/>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.承包人工作</w:t>
      </w:r>
    </w:p>
    <w:p>
      <w:pPr>
        <w:pStyle w:val="15"/>
        <w:spacing w:line="360" w:lineRule="auto"/>
        <w:ind w:firstLine="613" w:firstLineChars="219"/>
        <w:rPr>
          <w:rFonts w:hint="eastAsia" w:ascii="仿宋" w:hAnsi="仿宋" w:eastAsia="仿宋" w:cs="仿宋"/>
          <w:sz w:val="28"/>
          <w:szCs w:val="28"/>
        </w:rPr>
      </w:pPr>
      <w:r>
        <w:rPr>
          <w:rFonts w:hint="eastAsia" w:ascii="仿宋" w:hAnsi="仿宋" w:eastAsia="仿宋" w:cs="仿宋"/>
          <w:sz w:val="28"/>
          <w:szCs w:val="28"/>
        </w:rPr>
        <w:t>3．1承包人应按约定时间和要求，完成以下工作：</w:t>
      </w:r>
    </w:p>
    <w:p>
      <w:pPr>
        <w:pStyle w:val="15"/>
        <w:numPr>
          <w:ilvl w:val="0"/>
          <w:numId w:val="5"/>
        </w:numPr>
        <w:tabs>
          <w:tab w:val="left" w:pos="900"/>
        </w:tabs>
        <w:spacing w:line="360" w:lineRule="auto"/>
        <w:ind w:left="0" w:firstLine="540"/>
        <w:rPr>
          <w:rFonts w:hint="eastAsia" w:ascii="仿宋" w:hAnsi="仿宋" w:eastAsia="仿宋" w:cs="仿宋"/>
          <w:color w:val="auto"/>
          <w:sz w:val="28"/>
          <w:szCs w:val="28"/>
        </w:rPr>
      </w:pPr>
      <w:r>
        <w:rPr>
          <w:rFonts w:hint="eastAsia" w:ascii="仿宋" w:hAnsi="仿宋" w:eastAsia="仿宋" w:cs="仿宋"/>
          <w:sz w:val="28"/>
          <w:szCs w:val="28"/>
        </w:rPr>
        <w:t>承担施工安全保卫工作及非夜间施工照明的责任和要求：</w:t>
      </w:r>
      <w:r>
        <w:rPr>
          <w:rFonts w:hint="eastAsia" w:ascii="仿宋" w:hAnsi="仿宋" w:eastAsia="仿宋" w:cs="仿宋"/>
          <w:b/>
          <w:bCs/>
          <w:sz w:val="28"/>
          <w:szCs w:val="28"/>
          <w:u w:val="single"/>
        </w:rPr>
        <w:t>由承包人负责，费用在投标总价中考虑</w:t>
      </w:r>
      <w:r>
        <w:rPr>
          <w:rFonts w:hint="eastAsia" w:ascii="仿宋" w:hAnsi="仿宋" w:eastAsia="仿宋" w:cs="仿宋"/>
          <w:b/>
          <w:bCs/>
          <w:sz w:val="28"/>
          <w:szCs w:val="28"/>
        </w:rPr>
        <w:t>。</w:t>
      </w:r>
    </w:p>
    <w:p>
      <w:pPr>
        <w:pStyle w:val="15"/>
        <w:numPr>
          <w:ilvl w:val="0"/>
          <w:numId w:val="5"/>
        </w:numPr>
        <w:tabs>
          <w:tab w:val="left" w:pos="0"/>
          <w:tab w:val="left" w:pos="900"/>
        </w:tabs>
        <w:spacing w:line="360" w:lineRule="auto"/>
        <w:ind w:left="0" w:firstLine="540"/>
        <w:rPr>
          <w:rFonts w:hint="eastAsia" w:ascii="仿宋" w:hAnsi="仿宋" w:eastAsia="仿宋" w:cs="仿宋"/>
          <w:color w:val="auto"/>
          <w:sz w:val="28"/>
          <w:szCs w:val="28"/>
        </w:rPr>
      </w:pPr>
      <w:r>
        <w:rPr>
          <w:rFonts w:hint="eastAsia" w:ascii="仿宋" w:hAnsi="仿宋" w:eastAsia="仿宋" w:cs="仿宋"/>
          <w:color w:val="auto"/>
          <w:sz w:val="28"/>
          <w:szCs w:val="28"/>
        </w:rPr>
        <w:t>向发包人提供的办公和生活房屋及设施的要求:</w:t>
      </w:r>
      <w:r>
        <w:rPr>
          <w:rFonts w:hint="eastAsia" w:ascii="仿宋" w:hAnsi="仿宋" w:eastAsia="仿宋" w:cs="仿宋"/>
          <w:b/>
          <w:bCs/>
          <w:color w:val="auto"/>
          <w:sz w:val="28"/>
          <w:szCs w:val="28"/>
          <w:u w:val="single"/>
        </w:rPr>
        <w:t>按发包人需求提供，满足施工需要，费用由承包人自行承担</w:t>
      </w:r>
      <w:r>
        <w:rPr>
          <w:rFonts w:hint="eastAsia" w:ascii="仿宋" w:hAnsi="仿宋" w:eastAsia="仿宋" w:cs="仿宋"/>
          <w:b/>
          <w:bCs/>
          <w:color w:val="auto"/>
          <w:sz w:val="28"/>
          <w:szCs w:val="28"/>
        </w:rPr>
        <w:t>。</w:t>
      </w:r>
    </w:p>
    <w:p>
      <w:pPr>
        <w:pStyle w:val="15"/>
        <w:numPr>
          <w:ilvl w:val="0"/>
          <w:numId w:val="5"/>
        </w:numPr>
        <w:tabs>
          <w:tab w:val="left" w:pos="0"/>
          <w:tab w:val="left" w:pos="900"/>
        </w:tabs>
        <w:spacing w:line="360" w:lineRule="auto"/>
        <w:ind w:left="0" w:firstLine="540"/>
        <w:rPr>
          <w:rFonts w:hint="eastAsia" w:ascii="仿宋" w:hAnsi="仿宋" w:eastAsia="仿宋" w:cs="仿宋"/>
          <w:sz w:val="28"/>
          <w:szCs w:val="28"/>
          <w:u w:val="single"/>
        </w:rPr>
      </w:pPr>
      <w:r>
        <w:rPr>
          <w:rFonts w:hint="eastAsia" w:ascii="仿宋" w:hAnsi="仿宋" w:eastAsia="仿宋" w:cs="仿宋"/>
          <w:color w:val="auto"/>
          <w:sz w:val="28"/>
          <w:szCs w:val="28"/>
        </w:rPr>
        <w:t>需承包人办理的有关施工场地交通、环卫</w:t>
      </w:r>
      <w:r>
        <w:rPr>
          <w:rFonts w:hint="eastAsia" w:ascii="仿宋" w:hAnsi="仿宋" w:eastAsia="仿宋" w:cs="仿宋"/>
          <w:sz w:val="28"/>
          <w:szCs w:val="28"/>
        </w:rPr>
        <w:t>和施工噪音管理等手续：</w:t>
      </w:r>
      <w:bookmarkStart w:id="52" w:name="_Hlk168040887"/>
      <w:r>
        <w:rPr>
          <w:rFonts w:hint="eastAsia" w:ascii="仿宋" w:hAnsi="仿宋" w:eastAsia="仿宋" w:cs="仿宋"/>
          <w:b/>
          <w:bCs/>
          <w:sz w:val="28"/>
          <w:szCs w:val="28"/>
          <w:u w:val="single"/>
        </w:rPr>
        <w:t>由承包人负责，所有费用已</w:t>
      </w:r>
      <w:bookmarkEnd w:id="52"/>
      <w:r>
        <w:rPr>
          <w:rFonts w:hint="eastAsia" w:ascii="仿宋" w:hAnsi="仿宋" w:eastAsia="仿宋" w:cs="仿宋"/>
          <w:b/>
          <w:bCs/>
          <w:sz w:val="28"/>
          <w:szCs w:val="28"/>
          <w:u w:val="single"/>
        </w:rPr>
        <w:t>包括在投标总价</w:t>
      </w:r>
      <w:r>
        <w:rPr>
          <w:rFonts w:hint="eastAsia" w:ascii="仿宋" w:hAnsi="仿宋" w:eastAsia="仿宋" w:cs="仿宋"/>
          <w:b/>
          <w:sz w:val="28"/>
          <w:szCs w:val="28"/>
          <w:u w:val="single"/>
        </w:rPr>
        <w:t>中</w:t>
      </w:r>
      <w:r>
        <w:rPr>
          <w:rFonts w:hint="eastAsia" w:ascii="仿宋" w:hAnsi="仿宋" w:eastAsia="仿宋" w:cs="仿宋"/>
          <w:sz w:val="28"/>
          <w:szCs w:val="28"/>
        </w:rPr>
        <w:t>。</w:t>
      </w:r>
    </w:p>
    <w:p>
      <w:pPr>
        <w:pStyle w:val="15"/>
        <w:numPr>
          <w:ilvl w:val="0"/>
          <w:numId w:val="5"/>
        </w:numPr>
        <w:tabs>
          <w:tab w:val="left" w:pos="0"/>
          <w:tab w:val="left" w:pos="900"/>
        </w:tabs>
        <w:spacing w:line="360" w:lineRule="auto"/>
        <w:ind w:left="0" w:firstLine="540"/>
        <w:rPr>
          <w:rFonts w:hint="eastAsia" w:ascii="仿宋" w:hAnsi="仿宋" w:eastAsia="仿宋" w:cs="仿宋"/>
          <w:color w:val="000000"/>
          <w:sz w:val="28"/>
          <w:szCs w:val="28"/>
          <w:u w:val="single"/>
        </w:rPr>
      </w:pPr>
      <w:r>
        <w:rPr>
          <w:rFonts w:hint="eastAsia" w:ascii="仿宋" w:hAnsi="仿宋" w:eastAsia="仿宋" w:cs="仿宋"/>
          <w:sz w:val="28"/>
          <w:szCs w:val="28"/>
        </w:rPr>
        <w:t>已完工工程成品保护的特殊要求及费用承担：</w:t>
      </w:r>
      <w:r>
        <w:rPr>
          <w:rFonts w:hint="eastAsia" w:ascii="仿宋" w:hAnsi="仿宋" w:eastAsia="仿宋" w:cs="仿宋"/>
          <w:b/>
          <w:bCs/>
          <w:color w:val="000000"/>
          <w:sz w:val="28"/>
          <w:szCs w:val="28"/>
          <w:u w:val="single"/>
        </w:rPr>
        <w:t>由承包人负责，所有费用已包括在投标总价</w:t>
      </w:r>
      <w:r>
        <w:rPr>
          <w:rFonts w:hint="eastAsia" w:ascii="仿宋" w:hAnsi="仿宋" w:eastAsia="仿宋" w:cs="仿宋"/>
          <w:b/>
          <w:color w:val="000000"/>
          <w:sz w:val="28"/>
          <w:szCs w:val="28"/>
          <w:u w:val="single"/>
        </w:rPr>
        <w:t>中</w:t>
      </w:r>
      <w:r>
        <w:rPr>
          <w:rFonts w:hint="eastAsia" w:ascii="仿宋" w:hAnsi="仿宋" w:eastAsia="仿宋" w:cs="仿宋"/>
          <w:b/>
          <w:color w:val="000000"/>
          <w:sz w:val="28"/>
          <w:szCs w:val="28"/>
        </w:rPr>
        <w:t>。</w:t>
      </w:r>
    </w:p>
    <w:p>
      <w:pPr>
        <w:pStyle w:val="15"/>
        <w:numPr>
          <w:ilvl w:val="0"/>
          <w:numId w:val="5"/>
        </w:numPr>
        <w:tabs>
          <w:tab w:val="left" w:pos="0"/>
          <w:tab w:val="left" w:pos="900"/>
        </w:tabs>
        <w:spacing w:line="360" w:lineRule="auto"/>
        <w:ind w:left="0" w:firstLine="540"/>
        <w:rPr>
          <w:rFonts w:hint="eastAsia" w:ascii="仿宋" w:hAnsi="仿宋" w:eastAsia="仿宋" w:cs="仿宋"/>
          <w:color w:val="auto"/>
          <w:sz w:val="28"/>
          <w:szCs w:val="28"/>
          <w:u w:val="single"/>
        </w:rPr>
      </w:pPr>
      <w:r>
        <w:rPr>
          <w:rFonts w:hint="eastAsia" w:ascii="仿宋" w:hAnsi="仿宋" w:eastAsia="仿宋" w:cs="仿宋"/>
          <w:sz w:val="28"/>
          <w:szCs w:val="28"/>
        </w:rPr>
        <w:t>施工场地周围地下管线和邻近建筑物、构筑物(含文物保护建筑)、古树名木的保护要求及费用承担：</w:t>
      </w:r>
      <w:r>
        <w:rPr>
          <w:rFonts w:hint="eastAsia" w:ascii="仿宋" w:hAnsi="仿宋" w:eastAsia="仿宋" w:cs="仿宋"/>
          <w:b/>
          <w:bCs/>
          <w:sz w:val="28"/>
          <w:szCs w:val="28"/>
          <w:u w:val="single"/>
        </w:rPr>
        <w:t>由承包人根据现场实际情况和施工需要确定保护措施</w:t>
      </w:r>
      <w:r>
        <w:rPr>
          <w:rFonts w:hint="eastAsia" w:ascii="仿宋" w:hAnsi="仿宋" w:eastAsia="仿宋" w:cs="仿宋"/>
          <w:b/>
          <w:bCs/>
          <w:color w:val="auto"/>
          <w:sz w:val="28"/>
          <w:szCs w:val="28"/>
          <w:u w:val="single"/>
        </w:rPr>
        <w:t>，费用由承包人负责，所有费用已含在投标总价中</w:t>
      </w:r>
      <w:r>
        <w:rPr>
          <w:rFonts w:hint="eastAsia" w:ascii="仿宋" w:hAnsi="仿宋" w:eastAsia="仿宋" w:cs="仿宋"/>
          <w:color w:val="auto"/>
          <w:sz w:val="28"/>
          <w:szCs w:val="28"/>
        </w:rPr>
        <w:t>。</w:t>
      </w:r>
    </w:p>
    <w:p>
      <w:pPr>
        <w:pStyle w:val="15"/>
        <w:numPr>
          <w:ilvl w:val="0"/>
          <w:numId w:val="5"/>
        </w:numPr>
        <w:tabs>
          <w:tab w:val="left" w:pos="0"/>
          <w:tab w:val="left" w:pos="900"/>
        </w:tabs>
        <w:spacing w:line="360" w:lineRule="auto"/>
        <w:ind w:left="0" w:firstLine="540"/>
        <w:rPr>
          <w:rFonts w:hint="eastAsia" w:ascii="仿宋" w:hAnsi="仿宋" w:eastAsia="仿宋" w:cs="仿宋"/>
          <w:color w:val="auto"/>
          <w:sz w:val="28"/>
          <w:szCs w:val="28"/>
          <w:u w:val="single"/>
        </w:rPr>
      </w:pPr>
      <w:r>
        <w:rPr>
          <w:rFonts w:hint="eastAsia" w:ascii="仿宋" w:hAnsi="仿宋" w:eastAsia="仿宋" w:cs="仿宋"/>
          <w:color w:val="auto"/>
          <w:sz w:val="28"/>
          <w:szCs w:val="28"/>
        </w:rPr>
        <w:t>施工现场清洁卫生的要求：除执行通用条款约定外，还应</w:t>
      </w:r>
      <w:r>
        <w:rPr>
          <w:rFonts w:hint="eastAsia" w:ascii="仿宋" w:hAnsi="仿宋" w:eastAsia="仿宋" w:cs="仿宋"/>
          <w:b/>
          <w:bCs/>
          <w:color w:val="auto"/>
          <w:sz w:val="28"/>
          <w:szCs w:val="28"/>
          <w:u w:val="single"/>
        </w:rPr>
        <w:t>按郑州市或荥阳市有关规定执行，文明施工，如引起市容管理等部门处罚，罚款由承包人负责，因此影响工期的，不予顺延</w:t>
      </w:r>
      <w:r>
        <w:rPr>
          <w:rFonts w:hint="eastAsia" w:ascii="仿宋" w:hAnsi="仿宋" w:eastAsia="仿宋" w:cs="仿宋"/>
          <w:b/>
          <w:bCs/>
          <w:color w:val="auto"/>
          <w:sz w:val="28"/>
          <w:szCs w:val="28"/>
        </w:rPr>
        <w:t>。</w:t>
      </w:r>
    </w:p>
    <w:p>
      <w:pPr>
        <w:pStyle w:val="15"/>
        <w:numPr>
          <w:ilvl w:val="0"/>
          <w:numId w:val="5"/>
        </w:numPr>
        <w:tabs>
          <w:tab w:val="left" w:pos="0"/>
          <w:tab w:val="left" w:pos="900"/>
        </w:tabs>
        <w:spacing w:line="360" w:lineRule="auto"/>
        <w:ind w:left="0" w:firstLine="540"/>
        <w:rPr>
          <w:rFonts w:hint="eastAsia" w:ascii="仿宋" w:hAnsi="仿宋" w:eastAsia="仿宋" w:cs="仿宋"/>
          <w:color w:val="000000"/>
          <w:sz w:val="28"/>
          <w:szCs w:val="28"/>
          <w:u w:val="single"/>
        </w:rPr>
      </w:pPr>
      <w:r>
        <w:rPr>
          <w:rFonts w:hint="eastAsia" w:ascii="仿宋" w:hAnsi="仿宋" w:eastAsia="仿宋" w:cs="仿宋"/>
          <w:color w:val="auto"/>
          <w:sz w:val="28"/>
          <w:szCs w:val="28"/>
        </w:rPr>
        <w:t>双方约定承包人应完成的其他</w:t>
      </w:r>
      <w:r>
        <w:rPr>
          <w:rFonts w:hint="eastAsia" w:ascii="仿宋" w:hAnsi="仿宋" w:eastAsia="仿宋" w:cs="仿宋"/>
          <w:color w:val="000000"/>
          <w:sz w:val="28"/>
          <w:szCs w:val="28"/>
        </w:rPr>
        <w:t>工作：</w:t>
      </w:r>
      <w:r>
        <w:rPr>
          <w:rFonts w:hint="eastAsia" w:ascii="仿宋" w:hAnsi="仿宋" w:eastAsia="仿宋" w:cs="仿宋"/>
          <w:b/>
          <w:bCs/>
          <w:color w:val="000000"/>
          <w:sz w:val="28"/>
          <w:szCs w:val="28"/>
          <w:u w:val="single"/>
        </w:rPr>
        <w:t>如有，双方另行协商</w:t>
      </w:r>
      <w:r>
        <w:rPr>
          <w:rFonts w:hint="eastAsia" w:ascii="仿宋" w:hAnsi="仿宋" w:eastAsia="仿宋" w:cs="仿宋"/>
          <w:b/>
          <w:bCs/>
          <w:color w:val="000000"/>
          <w:sz w:val="28"/>
          <w:szCs w:val="28"/>
        </w:rPr>
        <w:t>。</w:t>
      </w:r>
    </w:p>
    <w:p>
      <w:pPr>
        <w:autoSpaceDE w:val="0"/>
        <w:autoSpaceDN w:val="0"/>
        <w:spacing w:line="360" w:lineRule="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三、施工组织设计和工期</w:t>
      </w:r>
    </w:p>
    <w:p>
      <w:pPr>
        <w:autoSpaceDE w:val="0"/>
        <w:autoSpaceDN w:val="0"/>
        <w:spacing w:line="360" w:lineRule="auto"/>
        <w:ind w:firstLine="478" w:firstLineChars="171"/>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zh-CN"/>
        </w:rPr>
        <w:t>进度计划</w:t>
      </w:r>
    </w:p>
    <w:p>
      <w:pPr>
        <w:autoSpaceDE w:val="0"/>
        <w:autoSpaceDN w:val="0"/>
        <w:spacing w:line="360" w:lineRule="auto"/>
        <w:ind w:firstLine="478" w:firstLineChars="171"/>
        <w:rPr>
          <w:rFonts w:hint="eastAsia" w:ascii="仿宋" w:hAnsi="仿宋" w:eastAsia="仿宋" w:cs="仿宋"/>
          <w:b/>
          <w:bCs/>
          <w:color w:val="000000"/>
          <w:sz w:val="28"/>
          <w:szCs w:val="28"/>
          <w:u w:val="single"/>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1承包人提供施工组织设计(施工方案)和进度计划的时间：</w:t>
      </w:r>
      <w:r>
        <w:rPr>
          <w:rFonts w:hint="eastAsia" w:ascii="仿宋" w:hAnsi="仿宋" w:eastAsia="仿宋" w:cs="仿宋"/>
          <w:b/>
          <w:bCs/>
          <w:color w:val="000000"/>
          <w:sz w:val="28"/>
          <w:szCs w:val="28"/>
          <w:u w:val="single"/>
        </w:rPr>
        <w:t>图纸会审后7日内</w:t>
      </w:r>
      <w:r>
        <w:rPr>
          <w:rFonts w:hint="eastAsia" w:ascii="仿宋" w:hAnsi="仿宋" w:eastAsia="仿宋" w:cs="仿宋"/>
          <w:b/>
          <w:bCs/>
          <w:color w:val="000000"/>
          <w:sz w:val="28"/>
          <w:szCs w:val="28"/>
        </w:rPr>
        <w:t>。</w:t>
      </w:r>
    </w:p>
    <w:p>
      <w:pPr>
        <w:autoSpaceDE w:val="0"/>
        <w:autoSpaceDN w:val="0"/>
        <w:spacing w:line="360" w:lineRule="auto"/>
        <w:ind w:firstLine="478" w:firstLineChars="171"/>
        <w:rPr>
          <w:rFonts w:hint="eastAsia" w:ascii="仿宋" w:hAnsi="仿宋" w:eastAsia="仿宋" w:cs="仿宋"/>
          <w:b/>
          <w:bCs/>
          <w:color w:val="000000"/>
          <w:sz w:val="28"/>
          <w:szCs w:val="28"/>
          <w:u w:val="single"/>
        </w:rPr>
      </w:pPr>
      <w:r>
        <w:rPr>
          <w:rFonts w:hint="eastAsia" w:ascii="仿宋" w:hAnsi="仿宋" w:eastAsia="仿宋" w:cs="仿宋"/>
          <w:color w:val="000000"/>
          <w:sz w:val="28"/>
          <w:szCs w:val="28"/>
        </w:rPr>
        <w:t>工程师确认的时间：</w:t>
      </w:r>
      <w:r>
        <w:rPr>
          <w:rFonts w:hint="eastAsia" w:ascii="仿宋" w:hAnsi="仿宋" w:eastAsia="仿宋" w:cs="仿宋"/>
          <w:color w:val="000000"/>
          <w:sz w:val="28"/>
          <w:szCs w:val="28"/>
          <w:u w:val="single"/>
        </w:rPr>
        <w:t xml:space="preserve"> </w:t>
      </w:r>
      <w:r>
        <w:rPr>
          <w:rFonts w:hint="eastAsia" w:ascii="仿宋" w:hAnsi="仿宋" w:eastAsia="仿宋" w:cs="仿宋"/>
          <w:b/>
          <w:bCs/>
          <w:color w:val="000000"/>
          <w:sz w:val="28"/>
          <w:szCs w:val="28"/>
          <w:u w:val="single"/>
        </w:rPr>
        <w:t>收到《施工组织设计》2日内予以批复</w:t>
      </w:r>
      <w:r>
        <w:rPr>
          <w:rFonts w:hint="eastAsia" w:ascii="仿宋" w:hAnsi="仿宋" w:eastAsia="仿宋" w:cs="仿宋"/>
          <w:b/>
          <w:bCs/>
          <w:color w:val="000000"/>
          <w:sz w:val="28"/>
          <w:szCs w:val="28"/>
        </w:rPr>
        <w:t>。</w:t>
      </w:r>
    </w:p>
    <w:p>
      <w:pPr>
        <w:autoSpaceDE w:val="0"/>
        <w:autoSpaceDN w:val="0"/>
        <w:spacing w:line="360" w:lineRule="auto"/>
        <w:ind w:firstLine="478" w:firstLineChars="171"/>
        <w:rPr>
          <w:rFonts w:hint="eastAsia" w:ascii="仿宋" w:hAnsi="仿宋" w:eastAsia="仿宋" w:cs="仿宋"/>
          <w:b/>
          <w:bCs/>
          <w:color w:val="000000"/>
          <w:sz w:val="28"/>
          <w:szCs w:val="28"/>
          <w:u w:val="single"/>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2群体工程中有关进度计划的要求：</w:t>
      </w:r>
      <w:r>
        <w:rPr>
          <w:rFonts w:hint="eastAsia" w:ascii="仿宋" w:hAnsi="仿宋" w:eastAsia="仿宋" w:cs="仿宋"/>
          <w:b/>
          <w:color w:val="000000"/>
          <w:sz w:val="28"/>
          <w:szCs w:val="28"/>
          <w:u w:val="single"/>
        </w:rPr>
        <w:t>无</w:t>
      </w:r>
      <w:r>
        <w:rPr>
          <w:rFonts w:hint="eastAsia" w:ascii="仿宋" w:hAnsi="仿宋" w:eastAsia="仿宋" w:cs="仿宋"/>
          <w:b/>
          <w:color w:val="000000"/>
          <w:sz w:val="28"/>
          <w:szCs w:val="28"/>
        </w:rPr>
        <w:t>。</w:t>
      </w:r>
    </w:p>
    <w:p>
      <w:pPr>
        <w:autoSpaceDE w:val="0"/>
        <w:autoSpaceDN w:val="0"/>
        <w:spacing w:line="360" w:lineRule="auto"/>
        <w:ind w:firstLine="478" w:firstLineChars="171"/>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.3</w:t>
      </w:r>
      <w:r>
        <w:rPr>
          <w:rFonts w:hint="eastAsia" w:ascii="仿宋" w:hAnsi="仿宋" w:eastAsia="仿宋" w:cs="仿宋"/>
          <w:color w:val="000000"/>
          <w:sz w:val="28"/>
          <w:szCs w:val="28"/>
          <w:lang w:val="zh-CN"/>
        </w:rPr>
        <w:t>工期延误</w:t>
      </w:r>
    </w:p>
    <w:p>
      <w:pPr>
        <w:autoSpaceDE w:val="0"/>
        <w:autoSpaceDN w:val="0"/>
        <w:spacing w:line="360" w:lineRule="auto"/>
        <w:ind w:firstLine="478" w:firstLineChars="171"/>
        <w:rPr>
          <w:rFonts w:hint="eastAsia" w:ascii="仿宋" w:hAnsi="仿宋" w:eastAsia="仿宋" w:cs="仿宋"/>
          <w:b/>
          <w:color w:val="000000"/>
          <w:sz w:val="28"/>
          <w:szCs w:val="28"/>
          <w:u w:val="single"/>
          <w:lang w:val="zh-CN"/>
        </w:rPr>
      </w:pP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.3</w:t>
      </w:r>
      <w:r>
        <w:rPr>
          <w:rFonts w:hint="eastAsia" w:ascii="仿宋" w:hAnsi="仿宋" w:eastAsia="仿宋" w:cs="仿宋"/>
          <w:color w:val="000000"/>
          <w:sz w:val="28"/>
          <w:szCs w:val="28"/>
          <w:lang w:val="zh-CN"/>
        </w:rPr>
        <w:t>双方约定工期顺延的其他情况：</w:t>
      </w:r>
      <w:r>
        <w:rPr>
          <w:rFonts w:hint="eastAsia" w:ascii="仿宋" w:hAnsi="仿宋" w:eastAsia="仿宋" w:cs="仿宋"/>
          <w:b/>
          <w:color w:val="000000"/>
          <w:sz w:val="28"/>
          <w:szCs w:val="28"/>
          <w:u w:val="single"/>
          <w:lang w:val="zh-CN"/>
        </w:rPr>
        <w:t>中标人所报的投标工期为合同工期；中标人必须按合同工期或发包人和监理工程师同意顺延的工期竣工。因以下原因造成工期延误，经监理工程师确认，工期相应顺延</w:t>
      </w:r>
      <w:r>
        <w:rPr>
          <w:rFonts w:hint="eastAsia" w:ascii="仿宋" w:hAnsi="仿宋" w:eastAsia="仿宋" w:cs="仿宋"/>
          <w:b/>
          <w:color w:val="000000"/>
          <w:sz w:val="28"/>
          <w:szCs w:val="28"/>
          <w:lang w:val="zh-CN"/>
        </w:rPr>
        <w:t>：</w:t>
      </w:r>
    </w:p>
    <w:p>
      <w:pPr>
        <w:tabs>
          <w:tab w:val="left" w:pos="1080"/>
        </w:tabs>
        <w:adjustRightInd w:val="0"/>
        <w:snapToGrid w:val="0"/>
        <w:spacing w:line="360" w:lineRule="auto"/>
        <w:ind w:firstLine="562" w:firstLineChars="200"/>
        <w:rPr>
          <w:rFonts w:hint="eastAsia" w:ascii="仿宋" w:hAnsi="仿宋" w:eastAsia="仿宋" w:cs="仿宋"/>
          <w:b/>
          <w:color w:val="000000"/>
          <w:sz w:val="28"/>
          <w:szCs w:val="28"/>
          <w:u w:val="single"/>
          <w:lang w:val="zh-CN"/>
        </w:rPr>
      </w:pPr>
      <w:r>
        <w:rPr>
          <w:rFonts w:hint="eastAsia" w:ascii="仿宋" w:hAnsi="仿宋" w:eastAsia="仿宋" w:cs="仿宋"/>
          <w:b/>
          <w:color w:val="000000"/>
          <w:sz w:val="28"/>
          <w:szCs w:val="28"/>
          <w:lang w:val="zh-CN"/>
        </w:rPr>
        <w:t>（1）</w:t>
      </w:r>
      <w:r>
        <w:rPr>
          <w:rFonts w:hint="eastAsia" w:ascii="仿宋" w:hAnsi="仿宋" w:eastAsia="仿宋" w:cs="仿宋"/>
          <w:b/>
          <w:color w:val="000000"/>
          <w:sz w:val="28"/>
          <w:szCs w:val="28"/>
          <w:u w:val="single"/>
          <w:lang w:val="zh-CN"/>
        </w:rPr>
        <w:t>发包人未能按约定提供图纸及开工条件</w:t>
      </w:r>
      <w:r>
        <w:rPr>
          <w:rFonts w:hint="eastAsia" w:ascii="仿宋" w:hAnsi="仿宋" w:eastAsia="仿宋" w:cs="仿宋"/>
          <w:b/>
          <w:color w:val="000000"/>
          <w:sz w:val="28"/>
          <w:szCs w:val="28"/>
          <w:lang w:val="zh-CN"/>
        </w:rPr>
        <w:t>；</w:t>
      </w:r>
    </w:p>
    <w:p>
      <w:pPr>
        <w:tabs>
          <w:tab w:val="left" w:pos="1080"/>
        </w:tabs>
        <w:adjustRightInd w:val="0"/>
        <w:snapToGrid w:val="0"/>
        <w:spacing w:line="360" w:lineRule="auto"/>
        <w:ind w:firstLine="562" w:firstLineChars="200"/>
        <w:rPr>
          <w:rFonts w:hint="eastAsia" w:ascii="仿宋" w:hAnsi="仿宋" w:eastAsia="仿宋" w:cs="仿宋"/>
          <w:b/>
          <w:color w:val="000000"/>
          <w:sz w:val="28"/>
          <w:szCs w:val="28"/>
          <w:u w:val="single"/>
          <w:lang w:val="zh-CN"/>
        </w:rPr>
      </w:pPr>
      <w:r>
        <w:rPr>
          <w:rFonts w:hint="eastAsia" w:ascii="仿宋" w:hAnsi="仿宋" w:eastAsia="仿宋" w:cs="仿宋"/>
          <w:b/>
          <w:color w:val="000000"/>
          <w:sz w:val="28"/>
          <w:szCs w:val="28"/>
          <w:lang w:val="zh-CN"/>
        </w:rPr>
        <w:t>（2）</w:t>
      </w:r>
      <w:r>
        <w:rPr>
          <w:rFonts w:hint="eastAsia" w:ascii="仿宋" w:hAnsi="仿宋" w:eastAsia="仿宋" w:cs="仿宋"/>
          <w:b/>
          <w:color w:val="000000"/>
          <w:sz w:val="28"/>
          <w:szCs w:val="28"/>
          <w:u w:val="single"/>
          <w:lang w:val="zh-CN"/>
        </w:rPr>
        <w:t>监理工程师未按合同约定提供所需指令、批准等，致使施工不能正常进行</w:t>
      </w:r>
      <w:r>
        <w:rPr>
          <w:rFonts w:hint="eastAsia" w:ascii="仿宋" w:hAnsi="仿宋" w:eastAsia="仿宋" w:cs="仿宋"/>
          <w:b/>
          <w:color w:val="000000"/>
          <w:sz w:val="28"/>
          <w:szCs w:val="28"/>
          <w:lang w:val="zh-CN"/>
        </w:rPr>
        <w:t>；</w:t>
      </w:r>
    </w:p>
    <w:p>
      <w:pPr>
        <w:tabs>
          <w:tab w:val="left" w:pos="1080"/>
        </w:tabs>
        <w:adjustRightInd w:val="0"/>
        <w:snapToGrid w:val="0"/>
        <w:spacing w:line="360" w:lineRule="auto"/>
        <w:ind w:firstLine="562" w:firstLineChars="200"/>
        <w:rPr>
          <w:rFonts w:hint="eastAsia" w:ascii="仿宋" w:hAnsi="仿宋" w:eastAsia="仿宋" w:cs="仿宋"/>
          <w:b/>
          <w:color w:val="000000"/>
          <w:sz w:val="28"/>
          <w:szCs w:val="28"/>
          <w:u w:val="single"/>
          <w:lang w:val="zh-CN"/>
        </w:rPr>
      </w:pPr>
      <w:r>
        <w:rPr>
          <w:rFonts w:hint="eastAsia" w:ascii="仿宋" w:hAnsi="仿宋" w:eastAsia="仿宋" w:cs="仿宋"/>
          <w:b/>
          <w:color w:val="000000"/>
          <w:sz w:val="28"/>
          <w:szCs w:val="28"/>
          <w:lang w:val="zh-CN"/>
        </w:rPr>
        <w:t>（3）</w:t>
      </w:r>
      <w:r>
        <w:rPr>
          <w:rFonts w:hint="eastAsia" w:ascii="仿宋" w:hAnsi="仿宋" w:eastAsia="仿宋" w:cs="仿宋"/>
          <w:b/>
          <w:color w:val="000000"/>
          <w:sz w:val="28"/>
          <w:szCs w:val="28"/>
          <w:u w:val="single"/>
          <w:lang w:val="zh-CN"/>
        </w:rPr>
        <w:t>重大设计变更和工程量增加</w:t>
      </w:r>
      <w:r>
        <w:rPr>
          <w:rFonts w:hint="eastAsia" w:ascii="仿宋" w:hAnsi="仿宋" w:eastAsia="仿宋" w:cs="仿宋"/>
          <w:b/>
          <w:color w:val="000000"/>
          <w:sz w:val="28"/>
          <w:szCs w:val="28"/>
          <w:lang w:val="zh-CN"/>
        </w:rPr>
        <w:t>；</w:t>
      </w:r>
    </w:p>
    <w:p>
      <w:pPr>
        <w:tabs>
          <w:tab w:val="left" w:pos="1080"/>
        </w:tabs>
        <w:adjustRightInd w:val="0"/>
        <w:snapToGrid w:val="0"/>
        <w:spacing w:line="360" w:lineRule="auto"/>
        <w:ind w:firstLine="562" w:firstLineChars="200"/>
        <w:rPr>
          <w:rFonts w:hint="eastAsia" w:ascii="仿宋" w:hAnsi="仿宋" w:eastAsia="仿宋" w:cs="仿宋"/>
          <w:b/>
          <w:color w:val="000000"/>
          <w:sz w:val="28"/>
          <w:szCs w:val="28"/>
          <w:u w:val="single"/>
          <w:lang w:val="zh-CN"/>
        </w:rPr>
      </w:pPr>
      <w:r>
        <w:rPr>
          <w:rFonts w:hint="eastAsia" w:ascii="仿宋" w:hAnsi="仿宋" w:eastAsia="仿宋" w:cs="仿宋"/>
          <w:b/>
          <w:color w:val="000000"/>
          <w:sz w:val="28"/>
          <w:szCs w:val="28"/>
          <w:lang w:val="zh-CN"/>
        </w:rPr>
        <w:t>（4）</w:t>
      </w:r>
      <w:r>
        <w:rPr>
          <w:rFonts w:hint="eastAsia" w:ascii="仿宋" w:hAnsi="仿宋" w:eastAsia="仿宋" w:cs="仿宋"/>
          <w:b/>
          <w:color w:val="000000"/>
          <w:sz w:val="28"/>
          <w:szCs w:val="28"/>
          <w:u w:val="single"/>
          <w:lang w:val="zh-CN"/>
        </w:rPr>
        <w:t>不可抗力</w:t>
      </w:r>
      <w:r>
        <w:rPr>
          <w:rFonts w:hint="eastAsia" w:ascii="仿宋" w:hAnsi="仿宋" w:eastAsia="仿宋" w:cs="仿宋"/>
          <w:b/>
          <w:color w:val="000000"/>
          <w:sz w:val="28"/>
          <w:szCs w:val="28"/>
          <w:lang w:val="zh-CN"/>
        </w:rPr>
        <w:t>；</w:t>
      </w:r>
    </w:p>
    <w:p>
      <w:pPr>
        <w:tabs>
          <w:tab w:val="left" w:pos="1080"/>
        </w:tabs>
        <w:adjustRightInd w:val="0"/>
        <w:snapToGrid w:val="0"/>
        <w:spacing w:line="360" w:lineRule="auto"/>
        <w:ind w:firstLine="562" w:firstLineChars="200"/>
        <w:rPr>
          <w:rFonts w:hint="eastAsia" w:ascii="仿宋" w:hAnsi="仿宋" w:eastAsia="仿宋" w:cs="仿宋"/>
          <w:color w:val="000000"/>
          <w:sz w:val="28"/>
          <w:szCs w:val="28"/>
          <w:u w:val="single"/>
          <w:lang w:val="zh-CN"/>
        </w:rPr>
      </w:pPr>
      <w:r>
        <w:rPr>
          <w:rFonts w:hint="eastAsia" w:ascii="仿宋" w:hAnsi="仿宋" w:eastAsia="仿宋" w:cs="仿宋"/>
          <w:b/>
          <w:color w:val="000000"/>
          <w:sz w:val="28"/>
          <w:szCs w:val="28"/>
          <w:lang w:val="zh-CN"/>
        </w:rPr>
        <w:t>（5）</w:t>
      </w:r>
      <w:r>
        <w:rPr>
          <w:rFonts w:hint="eastAsia" w:ascii="仿宋" w:hAnsi="仿宋" w:eastAsia="仿宋" w:cs="仿宋"/>
          <w:b/>
          <w:color w:val="000000"/>
          <w:sz w:val="28"/>
          <w:szCs w:val="28"/>
          <w:u w:val="single"/>
          <w:lang w:val="zh-CN"/>
        </w:rPr>
        <w:t>经发包人、监理工程师同意工期顺延的其他情况</w:t>
      </w:r>
      <w:r>
        <w:rPr>
          <w:rFonts w:hint="eastAsia" w:ascii="仿宋" w:hAnsi="仿宋" w:eastAsia="仿宋" w:cs="仿宋"/>
          <w:b/>
          <w:color w:val="000000"/>
          <w:sz w:val="28"/>
          <w:szCs w:val="28"/>
          <w:lang w:val="zh-CN"/>
        </w:rPr>
        <w:t>；</w:t>
      </w:r>
    </w:p>
    <w:p>
      <w:pPr>
        <w:tabs>
          <w:tab w:val="left" w:pos="1080"/>
        </w:tabs>
        <w:adjustRightInd w:val="0"/>
        <w:snapToGrid w:val="0"/>
        <w:spacing w:line="360" w:lineRule="auto"/>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承包人在上述情况发生后14天内，就延误的工期天数、原因、详细计算过程向发包人和监理工程师以书面形式提出报告，否则承包人无权事后再就此提出工期索赔。</w:t>
      </w:r>
    </w:p>
    <w:p>
      <w:pPr>
        <w:tabs>
          <w:tab w:val="left" w:pos="1080"/>
        </w:tabs>
        <w:adjustRightInd w:val="0"/>
        <w:snapToGrid w:val="0"/>
        <w:spacing w:line="360" w:lineRule="auto"/>
        <w:ind w:firstLine="562" w:firstLineChars="200"/>
        <w:rPr>
          <w:rFonts w:hint="eastAsia" w:ascii="仿宋" w:hAnsi="仿宋" w:eastAsia="仿宋" w:cs="仿宋"/>
          <w:b/>
          <w:color w:val="000000"/>
          <w:sz w:val="28"/>
          <w:szCs w:val="28"/>
          <w:u w:val="single"/>
          <w:lang w:val="zh-CN"/>
        </w:rPr>
      </w:pPr>
      <w:r>
        <w:rPr>
          <w:rFonts w:hint="eastAsia" w:ascii="仿宋" w:hAnsi="仿宋" w:eastAsia="仿宋" w:cs="仿宋"/>
          <w:b/>
          <w:color w:val="000000"/>
          <w:sz w:val="28"/>
          <w:szCs w:val="28"/>
          <w:lang w:val="zh-CN"/>
        </w:rPr>
        <w:t xml:space="preserve">(1) </w:t>
      </w:r>
      <w:r>
        <w:rPr>
          <w:rFonts w:hint="eastAsia" w:ascii="仿宋" w:hAnsi="仿宋" w:eastAsia="仿宋" w:cs="仿宋"/>
          <w:b/>
          <w:color w:val="000000"/>
          <w:sz w:val="28"/>
          <w:szCs w:val="28"/>
          <w:u w:val="single"/>
          <w:lang w:val="zh-CN"/>
        </w:rPr>
        <w:t>因不可抗力的因素造成工程停工，经合同双方确认，可以顺延工期，但不调整合同价款</w:t>
      </w:r>
      <w:r>
        <w:rPr>
          <w:rFonts w:hint="eastAsia" w:ascii="仿宋" w:hAnsi="仿宋" w:eastAsia="仿宋" w:cs="仿宋"/>
          <w:b/>
          <w:color w:val="000000"/>
          <w:sz w:val="28"/>
          <w:szCs w:val="28"/>
          <w:lang w:val="zh-CN"/>
        </w:rPr>
        <w:t>。</w:t>
      </w:r>
    </w:p>
    <w:p>
      <w:pPr>
        <w:tabs>
          <w:tab w:val="left" w:pos="1080"/>
        </w:tabs>
        <w:adjustRightInd w:val="0"/>
        <w:snapToGrid w:val="0"/>
        <w:spacing w:line="360" w:lineRule="auto"/>
        <w:ind w:firstLine="562" w:firstLineChars="200"/>
        <w:rPr>
          <w:rFonts w:hint="eastAsia" w:ascii="仿宋" w:hAnsi="仿宋" w:eastAsia="仿宋" w:cs="仿宋"/>
          <w:color w:val="000000"/>
          <w:sz w:val="28"/>
          <w:szCs w:val="28"/>
          <w:lang w:val="zh-CN"/>
        </w:rPr>
      </w:pPr>
      <w:r>
        <w:rPr>
          <w:rFonts w:hint="eastAsia" w:ascii="仿宋" w:hAnsi="仿宋" w:eastAsia="仿宋" w:cs="仿宋"/>
          <w:b/>
          <w:color w:val="000000"/>
          <w:sz w:val="28"/>
          <w:szCs w:val="28"/>
          <w:u w:val="single"/>
          <w:lang w:val="zh-CN"/>
        </w:rPr>
        <w:t>(2) 因承包人原因造成工程停工或工期延误，</w:t>
      </w:r>
      <w:r>
        <w:rPr>
          <w:rFonts w:hint="eastAsia" w:ascii="仿宋" w:hAnsi="仿宋" w:eastAsia="仿宋" w:cs="仿宋"/>
          <w:color w:val="000000"/>
          <w:sz w:val="28"/>
          <w:szCs w:val="28"/>
        </w:rPr>
        <w:t>每延误1日的误期赔偿金额为工程款总额的 0.5 %，累计最高赔偿金额为工程款总额的20 % 。</w:t>
      </w:r>
    </w:p>
    <w:p>
      <w:pPr>
        <w:tabs>
          <w:tab w:val="left" w:pos="1080"/>
        </w:tabs>
        <w:adjustRightInd w:val="0"/>
        <w:snapToGrid w:val="0"/>
        <w:spacing w:line="360" w:lineRule="auto"/>
        <w:ind w:firstLine="562" w:firstLineChars="200"/>
        <w:rPr>
          <w:rFonts w:ascii="仿宋" w:hAnsi="仿宋" w:eastAsia="仿宋" w:cs="仿宋"/>
          <w:b/>
          <w:color w:val="000000"/>
          <w:sz w:val="28"/>
          <w:szCs w:val="28"/>
          <w:u w:val="single"/>
          <w:lang w:val="zh-CN"/>
        </w:rPr>
      </w:pPr>
      <w:r>
        <w:rPr>
          <w:rFonts w:hint="eastAsia" w:ascii="仿宋" w:hAnsi="仿宋" w:eastAsia="仿宋" w:cs="仿宋"/>
          <w:b/>
          <w:color w:val="000000"/>
          <w:sz w:val="28"/>
          <w:szCs w:val="28"/>
          <w:lang w:val="zh-CN"/>
        </w:rPr>
        <w:t xml:space="preserve">(3)  </w:t>
      </w:r>
      <w:r>
        <w:rPr>
          <w:rFonts w:hint="eastAsia" w:ascii="仿宋" w:hAnsi="仿宋" w:eastAsia="仿宋" w:cs="仿宋"/>
          <w:b/>
          <w:color w:val="000000"/>
          <w:sz w:val="28"/>
          <w:szCs w:val="28"/>
          <w:u w:val="single"/>
          <w:lang w:val="zh-CN"/>
        </w:rPr>
        <w:t>基础施工遇到障碍物或古墓、文物等需要进行基础处理时，由承发包双方确定增加工期。</w:t>
      </w:r>
    </w:p>
    <w:p>
      <w:pPr>
        <w:pStyle w:val="2"/>
        <w:ind w:firstLine="560"/>
        <w:rPr>
          <w:rFonts w:hint="eastAsia" w:ascii="仿宋" w:hAnsi="仿宋" w:eastAsia="仿宋"/>
          <w:color w:val="000000"/>
          <w:sz w:val="28"/>
          <w:szCs w:val="24"/>
          <w:lang w:val="zh-CN"/>
        </w:rPr>
      </w:pPr>
      <w:r>
        <w:rPr>
          <w:rFonts w:hint="eastAsia" w:ascii="仿宋" w:hAnsi="仿宋" w:eastAsia="仿宋"/>
          <w:color w:val="000000"/>
          <w:sz w:val="28"/>
          <w:szCs w:val="24"/>
          <w:lang w:val="zh-CN"/>
        </w:rPr>
        <w:t>（4）除上述约定外，如发生其他事件导致承包人延误工期，不予顺延。</w:t>
      </w:r>
    </w:p>
    <w:p>
      <w:pPr>
        <w:autoSpaceDE w:val="0"/>
        <w:autoSpaceDN w:val="0"/>
        <w:spacing w:line="360" w:lineRule="auto"/>
        <w:rPr>
          <w:rFonts w:hint="eastAsia" w:ascii="仿宋" w:hAnsi="仿宋" w:eastAsia="仿宋" w:cs="仿宋"/>
          <w:color w:val="auto"/>
          <w:sz w:val="28"/>
          <w:szCs w:val="28"/>
          <w:lang w:val="zh-CN"/>
        </w:rPr>
      </w:pPr>
      <w:r>
        <w:rPr>
          <w:rFonts w:hint="eastAsia" w:ascii="仿宋" w:hAnsi="仿宋" w:eastAsia="仿宋" w:cs="仿宋"/>
          <w:sz w:val="28"/>
          <w:szCs w:val="28"/>
          <w:lang w:val="zh-CN"/>
        </w:rPr>
        <w:t>四、质量与验收</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color w:val="auto"/>
          <w:sz w:val="28"/>
          <w:szCs w:val="28"/>
        </w:rPr>
        <w:t>1.4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工程质量必需达到国家颁布的施工质量验收合格标准的规定</w:t>
      </w:r>
      <w:r>
        <w:rPr>
          <w:rFonts w:hint="eastAsia" w:ascii="仿宋" w:hAnsi="仿宋" w:eastAsia="仿宋" w:cs="仿宋"/>
          <w:sz w:val="28"/>
          <w:szCs w:val="28"/>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.5</w:t>
      </w:r>
      <w:r>
        <w:rPr>
          <w:rFonts w:hint="eastAsia" w:ascii="仿宋" w:hAnsi="仿宋" w:eastAsia="仿宋" w:cs="仿宋"/>
          <w:sz w:val="28"/>
          <w:szCs w:val="28"/>
          <w:lang w:val="zh-CN"/>
        </w:rPr>
        <w:t>隐蔽工程和中间验收</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.5(1)</w:t>
      </w:r>
      <w:r>
        <w:rPr>
          <w:rFonts w:hint="eastAsia" w:ascii="仿宋" w:hAnsi="仿宋" w:eastAsia="仿宋" w:cs="仿宋"/>
          <w:sz w:val="28"/>
          <w:szCs w:val="28"/>
          <w:lang w:val="zh-CN"/>
        </w:rPr>
        <w:t>双方约定中间验收部位：</w:t>
      </w:r>
      <w:r>
        <w:rPr>
          <w:rFonts w:hint="eastAsia" w:ascii="仿宋" w:hAnsi="仿宋" w:eastAsia="仿宋" w:cs="仿宋"/>
          <w:b/>
          <w:sz w:val="28"/>
          <w:szCs w:val="28"/>
          <w:u w:val="single"/>
          <w:lang w:val="zh-CN"/>
        </w:rPr>
        <w:t>另行约定</w:t>
      </w:r>
      <w:r>
        <w:rPr>
          <w:rFonts w:hint="eastAsia" w:ascii="仿宋" w:hAnsi="仿宋" w:eastAsia="仿宋" w:cs="仿宋"/>
          <w:sz w:val="28"/>
          <w:szCs w:val="28"/>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w:t>
      </w:r>
      <w:r>
        <w:rPr>
          <w:rFonts w:hint="eastAsia" w:ascii="仿宋" w:hAnsi="仿宋" w:eastAsia="仿宋" w:cs="仿宋"/>
          <w:sz w:val="28"/>
          <w:szCs w:val="28"/>
          <w:lang w:val="zh-CN"/>
        </w:rPr>
        <w:t>工程试车</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.6(1)</w:t>
      </w:r>
      <w:r>
        <w:rPr>
          <w:rFonts w:hint="eastAsia" w:ascii="仿宋" w:hAnsi="仿宋" w:eastAsia="仿宋" w:cs="仿宋"/>
          <w:sz w:val="28"/>
          <w:szCs w:val="28"/>
          <w:lang w:val="zh-CN"/>
        </w:rPr>
        <w:t>试车费用的承担：</w:t>
      </w:r>
      <w:r>
        <w:rPr>
          <w:rFonts w:hint="eastAsia" w:ascii="仿宋" w:hAnsi="仿宋" w:eastAsia="仿宋" w:cs="仿宋"/>
          <w:b/>
          <w:sz w:val="28"/>
          <w:szCs w:val="28"/>
          <w:u w:val="single"/>
        </w:rPr>
        <w:t>无</w:t>
      </w:r>
      <w:r>
        <w:rPr>
          <w:rFonts w:hint="eastAsia" w:ascii="仿宋" w:hAnsi="仿宋" w:eastAsia="仿宋" w:cs="仿宋"/>
          <w:sz w:val="28"/>
          <w:szCs w:val="28"/>
        </w:rPr>
        <w:t xml:space="preserve">。                                                                                                                                                                                                                                                                                                                                                                                                                                                                                                                                                                                                                                                                                                                                                                                                                                                                                                                                                                                                                                                                                                                                                                                                                                                                                                                                                                                                                                                                                     </w:t>
      </w:r>
    </w:p>
    <w:p>
      <w:pPr>
        <w:autoSpaceDE w:val="0"/>
        <w:autoSpaceDN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五、安全施工</w:t>
      </w:r>
    </w:p>
    <w:p>
      <w:pPr>
        <w:autoSpaceDE w:val="0"/>
        <w:autoSpaceDN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六、合同价款与支付</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合同价款及调整</w:t>
      </w:r>
    </w:p>
    <w:p>
      <w:pPr>
        <w:autoSpaceDE w:val="0"/>
        <w:autoSpaceDN w:val="0"/>
        <w:spacing w:line="360" w:lineRule="auto"/>
        <w:ind w:firstLine="478" w:firstLineChars="171"/>
        <w:rPr>
          <w:rFonts w:hint="eastAsia" w:ascii="仿宋" w:hAnsi="仿宋" w:eastAsia="仿宋" w:cs="仿宋"/>
          <w:b/>
          <w:color w:val="000000"/>
          <w:spacing w:val="4"/>
          <w:sz w:val="28"/>
          <w:szCs w:val="28"/>
        </w:rPr>
      </w:pPr>
      <w:r>
        <w:rPr>
          <w:rFonts w:hint="eastAsia" w:ascii="仿宋" w:hAnsi="仿宋" w:eastAsia="仿宋" w:cs="仿宋"/>
          <w:color w:val="000000"/>
          <w:sz w:val="28"/>
          <w:szCs w:val="28"/>
        </w:rPr>
        <w:t>本合同价款采用</w:t>
      </w:r>
      <w:r>
        <w:rPr>
          <w:rFonts w:hint="eastAsia" w:ascii="仿宋" w:hAnsi="仿宋" w:eastAsia="仿宋" w:cs="仿宋"/>
          <w:b/>
          <w:color w:val="000000"/>
          <w:sz w:val="28"/>
          <w:szCs w:val="28"/>
          <w:u w:val="single"/>
        </w:rPr>
        <w:t xml:space="preserve">  （1）  </w:t>
      </w:r>
      <w:r>
        <w:rPr>
          <w:rFonts w:hint="eastAsia" w:ascii="仿宋" w:hAnsi="仿宋" w:eastAsia="仿宋" w:cs="仿宋"/>
          <w:color w:val="000000"/>
          <w:sz w:val="28"/>
          <w:szCs w:val="28"/>
        </w:rPr>
        <w:t>方式确定。</w:t>
      </w:r>
    </w:p>
    <w:p>
      <w:pPr>
        <w:numPr>
          <w:ilvl w:val="0"/>
          <w:numId w:val="6"/>
        </w:numPr>
        <w:autoSpaceDE w:val="0"/>
        <w:autoSpaceDN w:val="0"/>
        <w:spacing w:line="360" w:lineRule="auto"/>
        <w:ind w:firstLine="478" w:firstLineChars="171"/>
        <w:rPr>
          <w:rFonts w:hint="eastAsia" w:ascii="仿宋" w:hAnsi="仿宋" w:eastAsia="仿宋" w:cs="仿宋"/>
          <w:color w:val="000000"/>
          <w:sz w:val="28"/>
          <w:szCs w:val="28"/>
        </w:rPr>
      </w:pPr>
      <w:r>
        <w:rPr>
          <w:rFonts w:hint="eastAsia" w:ascii="仿宋" w:hAnsi="仿宋" w:eastAsia="仿宋" w:cs="仿宋"/>
          <w:color w:val="000000"/>
          <w:sz w:val="28"/>
          <w:szCs w:val="28"/>
          <w:lang w:val="zh-CN"/>
        </w:rPr>
        <w:t>采用固定单价合同，</w:t>
      </w:r>
      <w:r>
        <w:rPr>
          <w:rFonts w:hint="eastAsia" w:ascii="仿宋" w:hAnsi="仿宋" w:eastAsia="仿宋" w:cs="仿宋"/>
          <w:color w:val="000000"/>
          <w:sz w:val="28"/>
          <w:szCs w:val="28"/>
        </w:rPr>
        <w:t>不接受调价。</w:t>
      </w:r>
    </w:p>
    <w:p>
      <w:pPr>
        <w:pStyle w:val="2"/>
        <w:numPr>
          <w:ilvl w:val="0"/>
          <w:numId w:val="7"/>
        </w:numPr>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工程预付款</w:t>
      </w:r>
    </w:p>
    <w:p>
      <w:pPr>
        <w:ind w:firstLine="560" w:firstLineChars="200"/>
        <w:rPr>
          <w:rFonts w:hint="eastAsia"/>
        </w:rPr>
      </w:pPr>
      <w:r>
        <w:rPr>
          <w:rFonts w:hint="eastAsia" w:ascii="仿宋_GB2312" w:hAnsi="仿宋_GB2312" w:eastAsia="仿宋_GB2312" w:cs="仿宋_GB2312"/>
          <w:sz w:val="28"/>
          <w:szCs w:val="28"/>
        </w:rPr>
        <w:t>发包人向承包人预付工程款的时间和金额或占合同价款总额比例：</w:t>
      </w:r>
      <w:r>
        <w:rPr>
          <w:rFonts w:hint="eastAsia" w:ascii="仿宋" w:hAnsi="仿宋" w:eastAsia="仿宋" w:cs="仿宋"/>
          <w:b/>
          <w:sz w:val="28"/>
          <w:szCs w:val="28"/>
          <w:u w:val="single"/>
          <w:lang w:val="zh-CN"/>
        </w:rPr>
        <w:t xml:space="preserve">  /  </w:t>
      </w:r>
      <w:r>
        <w:rPr>
          <w:rFonts w:hint="eastAsia" w:ascii="仿宋" w:hAnsi="仿宋" w:eastAsia="仿宋" w:cs="仿宋"/>
          <w:b/>
          <w:sz w:val="28"/>
          <w:szCs w:val="28"/>
          <w:lang w:val="zh-CN"/>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.工程量确认</w:t>
      </w:r>
    </w:p>
    <w:p>
      <w:pPr>
        <w:autoSpaceDE w:val="0"/>
        <w:autoSpaceDN w:val="0"/>
        <w:spacing w:line="360" w:lineRule="auto"/>
        <w:ind w:firstLine="478" w:firstLineChars="171"/>
        <w:rPr>
          <w:rFonts w:ascii="仿宋" w:hAnsi="仿宋" w:eastAsia="仿宋" w:cs="仿宋"/>
          <w:color w:val="000000"/>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color w:val="000000"/>
          <w:sz w:val="28"/>
          <w:szCs w:val="28"/>
        </w:rPr>
        <w:t>工程量以实际发生的经第三方签认的工程量为依据进行计量；支付单价以投标清单报价为依据，设计变更和签证涉及到投标清单没有的单价时，按照相应管理办法由施工单位组价报批，监理和业主负责审核定价报审，最终以审计审定的综合单价进行结算支付。</w:t>
      </w:r>
    </w:p>
    <w:p>
      <w:pPr>
        <w:autoSpaceDE w:val="0"/>
        <w:autoSpaceDN w:val="0"/>
        <w:spacing w:line="360" w:lineRule="auto"/>
        <w:ind w:firstLine="560" w:firstLineChars="200"/>
        <w:rPr>
          <w:rFonts w:hint="eastAsia" w:ascii="仿宋" w:hAnsi="仿宋" w:eastAsia="仿宋" w:cs="仿宋"/>
          <w:b/>
          <w:bCs/>
          <w:color w:val="FF0000"/>
          <w:sz w:val="28"/>
          <w:szCs w:val="28"/>
          <w:u w:val="single"/>
          <w:lang w:val="zh-CN"/>
        </w:rPr>
      </w:pPr>
      <w:r>
        <w:rPr>
          <w:rFonts w:hint="eastAsia" w:ascii="仿宋" w:hAnsi="仿宋" w:eastAsia="仿宋" w:cs="仿宋"/>
          <w:sz w:val="28"/>
          <w:szCs w:val="28"/>
        </w:rPr>
        <w:t>3.2</w:t>
      </w:r>
      <w:r>
        <w:rPr>
          <w:rFonts w:hint="eastAsia" w:ascii="仿宋" w:hAnsi="仿宋" w:eastAsia="仿宋" w:cs="仿宋"/>
          <w:sz w:val="28"/>
          <w:szCs w:val="28"/>
          <w:lang w:val="zh-CN"/>
        </w:rPr>
        <w:t>工程款(进度款)支付的方式和时间：</w:t>
      </w:r>
    </w:p>
    <w:p>
      <w:pPr>
        <w:autoSpaceDE w:val="0"/>
        <w:autoSpaceDN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合同签订后并进场施工后可支付到签约合同价的20%，验收合格可支付到签约合同价的50%，工程结算审计完成后可支付到审定工程款的97%，剩余3%作为质量保证金，质保期满一次性付清。</w:t>
      </w:r>
    </w:p>
    <w:p>
      <w:pPr>
        <w:autoSpaceDE w:val="0"/>
        <w:autoSpaceDN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每次支付工程款前，承包人应向发包人开具符合正规的、符合合同要求的与本次应付款项金额对应的发票。</w:t>
      </w:r>
    </w:p>
    <w:p>
      <w:pPr>
        <w:pStyle w:val="2"/>
        <w:ind w:firstLine="56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发包人收到发票及财政部门拨款需要承包人提供的其他全部材料后进行审核，审核通过后向财政部门申请拨款，财政部门拨款到位后3</w:t>
      </w:r>
      <w:r>
        <w:rPr>
          <w:rFonts w:hint="eastAsia" w:ascii="仿宋" w:hAnsi="仿宋" w:eastAsia="仿宋" w:cs="仿宋"/>
          <w:color w:val="auto"/>
          <w:kern w:val="2"/>
          <w:sz w:val="28"/>
          <w:szCs w:val="28"/>
          <w:lang w:eastAsia="zh-CN"/>
        </w:rPr>
        <w:t>个</w:t>
      </w:r>
      <w:r>
        <w:rPr>
          <w:rFonts w:hint="eastAsia" w:ascii="仿宋" w:hAnsi="仿宋" w:eastAsia="仿宋" w:cs="仿宋"/>
          <w:color w:val="auto"/>
          <w:kern w:val="2"/>
          <w:sz w:val="28"/>
          <w:szCs w:val="28"/>
        </w:rPr>
        <w:t>工作日内支付给承包人。</w:t>
      </w:r>
    </w:p>
    <w:p>
      <w:pPr>
        <w:autoSpaceDE w:val="0"/>
        <w:autoSpaceDN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七、材料设备供应</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发包人供应材料设备</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发包人供应的材料设备与一览表不符时，双方约定发包人承担责任如下：</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(1)材料设备单价与一览表不符：</w:t>
      </w:r>
      <w:r>
        <w:rPr>
          <w:rFonts w:hint="eastAsia" w:ascii="仿宋" w:hAnsi="仿宋" w:eastAsia="仿宋" w:cs="仿宋"/>
          <w:sz w:val="28"/>
          <w:szCs w:val="28"/>
          <w:u w:val="single"/>
          <w:lang w:val="zh-CN"/>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(2)材料设备的品种、规格、型号、质量等级与一览表不符：</w:t>
      </w:r>
      <w:r>
        <w:rPr>
          <w:rFonts w:hint="eastAsia" w:ascii="仿宋" w:hAnsi="仿宋" w:eastAsia="仿宋" w:cs="仿宋"/>
          <w:sz w:val="28"/>
          <w:szCs w:val="28"/>
          <w:u w:val="single"/>
          <w:lang w:val="zh-CN"/>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(3)承包人可代为调剂串换的材料：</w:t>
      </w:r>
      <w:r>
        <w:rPr>
          <w:rFonts w:hint="eastAsia" w:ascii="仿宋" w:hAnsi="仿宋" w:eastAsia="仿宋" w:cs="仿宋"/>
          <w:sz w:val="28"/>
          <w:szCs w:val="28"/>
          <w:u w:val="single"/>
          <w:lang w:val="zh-CN"/>
        </w:rPr>
        <w:t>/</w:t>
      </w:r>
      <w:r>
        <w:rPr>
          <w:rFonts w:hint="eastAsia" w:ascii="仿宋" w:hAnsi="仿宋" w:eastAsia="仿宋" w:cs="仿宋"/>
          <w:sz w:val="28"/>
          <w:szCs w:val="28"/>
          <w:lang w:val="zh-CN"/>
        </w:rPr>
        <w:t xml:space="preserve"> </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(4)到货地点与一览表不符：</w:t>
      </w:r>
      <w:r>
        <w:rPr>
          <w:rFonts w:hint="eastAsia" w:ascii="仿宋" w:hAnsi="仿宋" w:eastAsia="仿宋" w:cs="仿宋"/>
          <w:sz w:val="28"/>
          <w:szCs w:val="28"/>
          <w:u w:val="single"/>
          <w:lang w:val="zh-CN"/>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(5)供应数量与一览表不符：</w:t>
      </w:r>
      <w:r>
        <w:rPr>
          <w:rFonts w:hint="eastAsia" w:ascii="仿宋" w:hAnsi="仿宋" w:eastAsia="仿宋" w:cs="仿宋"/>
          <w:sz w:val="28"/>
          <w:szCs w:val="28"/>
          <w:u w:val="single"/>
          <w:lang w:val="zh-CN"/>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lang w:val="zh-CN"/>
        </w:rPr>
        <w:t>(6)到货时间与一览表不符：</w:t>
      </w:r>
      <w:r>
        <w:rPr>
          <w:rFonts w:hint="eastAsia" w:ascii="仿宋" w:hAnsi="仿宋" w:eastAsia="仿宋" w:cs="仿宋"/>
          <w:sz w:val="28"/>
          <w:szCs w:val="28"/>
          <w:u w:val="single"/>
          <w:lang w:val="zh-CN"/>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发包人供应材料设备的结算方法：</w:t>
      </w:r>
      <w:r>
        <w:rPr>
          <w:rFonts w:hint="eastAsia" w:ascii="仿宋" w:hAnsi="仿宋" w:eastAsia="仿宋" w:cs="仿宋"/>
          <w:sz w:val="28"/>
          <w:szCs w:val="28"/>
          <w:u w:val="single"/>
          <w:lang w:val="zh-CN"/>
        </w:rPr>
        <w:t>/</w:t>
      </w:r>
      <w:r>
        <w:rPr>
          <w:rFonts w:hint="eastAsia" w:ascii="仿宋" w:hAnsi="仿宋" w:eastAsia="仿宋" w:cs="仿宋"/>
          <w:sz w:val="28"/>
          <w:szCs w:val="28"/>
          <w:lang w:val="zh-CN"/>
        </w:rPr>
        <w:t>。</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承包人采购材料设备</w:t>
      </w:r>
    </w:p>
    <w:p>
      <w:pPr>
        <w:autoSpaceDE w:val="0"/>
        <w:autoSpaceDN w:val="0"/>
        <w:spacing w:line="360" w:lineRule="auto"/>
        <w:ind w:firstLine="478" w:firstLineChars="171"/>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.1承包人采购材料设备的约定：</w:t>
      </w:r>
      <w:r>
        <w:rPr>
          <w:rFonts w:hint="eastAsia" w:ascii="仿宋" w:hAnsi="仿宋" w:eastAsia="仿宋" w:cs="仿宋"/>
          <w:b/>
          <w:sz w:val="28"/>
          <w:szCs w:val="28"/>
          <w:u w:val="single"/>
          <w:lang w:val="zh-CN"/>
        </w:rPr>
        <w:t>由发包人、承包人另行协商。</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八、工程变更</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九、竣工验收与结算</w:t>
      </w:r>
    </w:p>
    <w:p>
      <w:pPr>
        <w:tabs>
          <w:tab w:val="left" w:pos="1080"/>
        </w:tabs>
        <w:adjustRightInd w:val="0"/>
        <w:snapToGrid w:val="0"/>
        <w:spacing w:line="360" w:lineRule="auto"/>
        <w:ind w:firstLine="560" w:firstLineChars="200"/>
        <w:rPr>
          <w:rFonts w:hint="eastAsia" w:ascii="仿宋" w:hAnsi="仿宋" w:eastAsia="仿宋" w:cs="仿宋"/>
          <w:b/>
          <w:sz w:val="28"/>
          <w:szCs w:val="28"/>
          <w:u w:val="single"/>
          <w:lang w:val="zh-CN"/>
        </w:rPr>
      </w:pPr>
      <w:r>
        <w:rPr>
          <w:rFonts w:hint="eastAsia" w:ascii="仿宋" w:hAnsi="仿宋" w:eastAsia="仿宋" w:cs="仿宋"/>
          <w:sz w:val="28"/>
          <w:szCs w:val="28"/>
        </w:rPr>
        <w:t>1</w:t>
      </w:r>
      <w:r>
        <w:rPr>
          <w:rFonts w:hint="eastAsia" w:ascii="仿宋" w:hAnsi="仿宋" w:eastAsia="仿宋" w:cs="仿宋"/>
          <w:sz w:val="28"/>
          <w:szCs w:val="28"/>
          <w:lang w:val="zh-CN"/>
        </w:rPr>
        <w:t>.竣工验收:</w:t>
      </w:r>
      <w:r>
        <w:rPr>
          <w:rFonts w:hint="eastAsia" w:ascii="仿宋" w:hAnsi="仿宋" w:eastAsia="仿宋" w:cs="仿宋"/>
          <w:b/>
          <w:sz w:val="28"/>
          <w:szCs w:val="28"/>
          <w:u w:val="single"/>
          <w:lang w:val="zh-CN"/>
        </w:rPr>
        <w:t>按照通用合同条款</w:t>
      </w:r>
      <w:r>
        <w:rPr>
          <w:rFonts w:hint="eastAsia" w:ascii="仿宋" w:hAnsi="仿宋" w:eastAsia="仿宋" w:cs="仿宋"/>
          <w:sz w:val="28"/>
          <w:szCs w:val="28"/>
          <w:lang w:val="zh-CN"/>
        </w:rPr>
        <w:t>。</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　　</w:t>
      </w:r>
      <w:r>
        <w:rPr>
          <w:rFonts w:hint="eastAsia" w:ascii="仿宋" w:hAnsi="仿宋" w:eastAsia="仿宋" w:cs="仿宋"/>
          <w:sz w:val="28"/>
          <w:szCs w:val="28"/>
        </w:rPr>
        <w:t>1</w:t>
      </w:r>
      <w:r>
        <w:rPr>
          <w:rFonts w:hint="eastAsia" w:ascii="仿宋" w:hAnsi="仿宋" w:eastAsia="仿宋" w:cs="仿宋"/>
          <w:sz w:val="28"/>
          <w:szCs w:val="28"/>
          <w:lang w:val="zh-CN"/>
        </w:rPr>
        <w:t>.1承包人提供竣工图的约定：</w:t>
      </w:r>
      <w:r>
        <w:rPr>
          <w:rFonts w:hint="eastAsia" w:ascii="仿宋" w:hAnsi="仿宋" w:eastAsia="仿宋" w:cs="仿宋"/>
          <w:b/>
          <w:sz w:val="28"/>
          <w:szCs w:val="28"/>
          <w:u w:val="single"/>
          <w:lang w:val="zh-CN"/>
        </w:rPr>
        <w:t>竣工验收前十日内提供符合业主要求的竣工图，份数应满足业主要求</w:t>
      </w:r>
      <w:r>
        <w:rPr>
          <w:rFonts w:hint="eastAsia" w:ascii="仿宋" w:hAnsi="仿宋" w:eastAsia="仿宋" w:cs="仿宋"/>
          <w:sz w:val="28"/>
          <w:szCs w:val="28"/>
          <w:lang w:val="zh-CN"/>
        </w:rPr>
        <w:t>。</w:t>
      </w:r>
    </w:p>
    <w:p>
      <w:pPr>
        <w:autoSpaceDE w:val="0"/>
        <w:autoSpaceDN w:val="0"/>
        <w:spacing w:line="360" w:lineRule="auto"/>
        <w:ind w:firstLine="420"/>
        <w:rPr>
          <w:rFonts w:hint="eastAsia" w:ascii="仿宋" w:hAnsi="仿宋" w:eastAsia="仿宋" w:cs="仿宋"/>
          <w:sz w:val="28"/>
          <w:szCs w:val="28"/>
          <w:u w:val="single"/>
          <w:lang w:val="zh-CN"/>
        </w:rPr>
      </w:pPr>
      <w:r>
        <w:rPr>
          <w:rFonts w:hint="eastAsia" w:ascii="仿宋" w:hAnsi="仿宋" w:eastAsia="仿宋" w:cs="仿宋"/>
          <w:sz w:val="28"/>
          <w:szCs w:val="28"/>
        </w:rPr>
        <w:t>1</w:t>
      </w: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中间交工工程的范围和竣工时间：</w:t>
      </w:r>
      <w:r>
        <w:rPr>
          <w:rFonts w:hint="eastAsia" w:ascii="仿宋" w:hAnsi="仿宋" w:eastAsia="仿宋" w:cs="仿宋"/>
          <w:b/>
          <w:sz w:val="28"/>
          <w:szCs w:val="28"/>
          <w:u w:val="single"/>
          <w:lang w:val="zh-CN"/>
        </w:rPr>
        <w:t>无</w:t>
      </w:r>
      <w:r>
        <w:rPr>
          <w:rFonts w:hint="eastAsia" w:ascii="仿宋" w:hAnsi="仿宋" w:eastAsia="仿宋" w:cs="仿宋"/>
          <w:sz w:val="28"/>
          <w:szCs w:val="28"/>
          <w:lang w:val="zh-CN"/>
        </w:rPr>
        <w:t>。</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十、违约、索赔和争议</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.违约</w:t>
      </w:r>
    </w:p>
    <w:p>
      <w:pPr>
        <w:autoSpaceDE w:val="0"/>
        <w:autoSpaceDN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1．1本合同中关于发包人违约的具体责任如下，</w:t>
      </w:r>
    </w:p>
    <w:p>
      <w:pPr>
        <w:autoSpaceDE w:val="0"/>
        <w:autoSpaceDN w:val="0"/>
        <w:spacing w:line="360" w:lineRule="auto"/>
        <w:ind w:firstLine="420"/>
        <w:rPr>
          <w:rFonts w:hint="eastAsia" w:ascii="仿宋" w:hAnsi="仿宋" w:eastAsia="仿宋" w:cs="仿宋"/>
          <w:b/>
          <w:bCs/>
          <w:color w:val="000000"/>
          <w:sz w:val="28"/>
          <w:szCs w:val="28"/>
          <w:u w:val="single"/>
        </w:rPr>
      </w:pPr>
      <w:r>
        <w:rPr>
          <w:rFonts w:hint="eastAsia" w:ascii="仿宋" w:hAnsi="仿宋" w:eastAsia="仿宋" w:cs="仿宋"/>
          <w:sz w:val="28"/>
          <w:szCs w:val="28"/>
        </w:rPr>
        <w:t>本合同通用条款第24条约定发包人违约应承担的违约责任：</w:t>
      </w:r>
      <w:r>
        <w:rPr>
          <w:rFonts w:hint="eastAsia" w:ascii="仿宋" w:hAnsi="仿宋" w:eastAsia="仿宋" w:cs="仿宋"/>
          <w:sz w:val="28"/>
          <w:szCs w:val="28"/>
          <w:u w:val="single"/>
        </w:rPr>
        <w:t xml:space="preserve"> </w:t>
      </w:r>
      <w:r>
        <w:rPr>
          <w:rFonts w:hint="eastAsia" w:ascii="仿宋" w:hAnsi="仿宋" w:eastAsia="仿宋" w:cs="仿宋"/>
          <w:b/>
          <w:bCs/>
          <w:color w:val="000000"/>
          <w:sz w:val="28"/>
          <w:szCs w:val="28"/>
          <w:u w:val="single"/>
        </w:rPr>
        <w:t>发包人不承担违约责任。</w:t>
      </w:r>
    </w:p>
    <w:p>
      <w:pPr>
        <w:autoSpaceDE w:val="0"/>
        <w:autoSpaceDN w:val="0"/>
        <w:spacing w:line="360" w:lineRule="auto"/>
        <w:ind w:firstLine="420"/>
        <w:rPr>
          <w:rFonts w:hint="eastAsia" w:ascii="仿宋" w:hAnsi="仿宋" w:eastAsia="仿宋" w:cs="仿宋"/>
          <w:b/>
          <w:bCs/>
          <w:color w:val="000000"/>
          <w:sz w:val="28"/>
          <w:szCs w:val="28"/>
          <w:u w:val="single"/>
        </w:rPr>
      </w:pPr>
      <w:r>
        <w:rPr>
          <w:rFonts w:hint="eastAsia" w:ascii="仿宋" w:hAnsi="仿宋" w:eastAsia="仿宋" w:cs="仿宋"/>
          <w:sz w:val="28"/>
          <w:szCs w:val="28"/>
        </w:rPr>
        <w:t>本合同通用条款第26.4款约定发包人违约应承担的违约责任:</w:t>
      </w:r>
      <w:r>
        <w:rPr>
          <w:rFonts w:hint="eastAsia" w:ascii="仿宋" w:hAnsi="仿宋" w:eastAsia="仿宋" w:cs="仿宋"/>
          <w:sz w:val="28"/>
          <w:szCs w:val="28"/>
          <w:u w:val="single"/>
        </w:rPr>
        <w:t xml:space="preserve"> </w:t>
      </w:r>
      <w:r>
        <w:rPr>
          <w:rFonts w:hint="eastAsia" w:ascii="仿宋" w:hAnsi="仿宋" w:eastAsia="仿宋" w:cs="仿宋"/>
          <w:b/>
          <w:bCs/>
          <w:color w:val="000000"/>
          <w:sz w:val="28"/>
          <w:szCs w:val="28"/>
          <w:u w:val="single"/>
        </w:rPr>
        <w:t>发包人不承担违约责任。</w:t>
      </w:r>
    </w:p>
    <w:p>
      <w:pPr>
        <w:autoSpaceDE w:val="0"/>
        <w:autoSpaceDN w:val="0"/>
        <w:spacing w:line="360" w:lineRule="auto"/>
        <w:ind w:firstLine="420"/>
        <w:rPr>
          <w:rFonts w:hint="eastAsia" w:ascii="仿宋" w:hAnsi="仿宋" w:eastAsia="仿宋" w:cs="仿宋"/>
          <w:b/>
          <w:bCs/>
          <w:color w:val="000000"/>
          <w:sz w:val="28"/>
          <w:szCs w:val="28"/>
          <w:u w:val="single"/>
        </w:rPr>
      </w:pPr>
      <w:r>
        <w:rPr>
          <w:rFonts w:hint="eastAsia" w:ascii="仿宋" w:hAnsi="仿宋" w:eastAsia="仿宋" w:cs="仿宋"/>
          <w:sz w:val="28"/>
          <w:szCs w:val="28"/>
        </w:rPr>
        <w:t>本合同通用条款第33.3款约定发包人违约应承担的违约责任:</w:t>
      </w:r>
      <w:r>
        <w:rPr>
          <w:rFonts w:hint="eastAsia" w:ascii="仿宋" w:hAnsi="仿宋" w:eastAsia="仿宋" w:cs="仿宋"/>
          <w:sz w:val="28"/>
          <w:szCs w:val="28"/>
          <w:u w:val="single"/>
        </w:rPr>
        <w:t xml:space="preserve"> </w:t>
      </w:r>
      <w:r>
        <w:rPr>
          <w:rFonts w:hint="eastAsia" w:ascii="仿宋" w:hAnsi="仿宋" w:eastAsia="仿宋" w:cs="仿宋"/>
          <w:b/>
          <w:bCs/>
          <w:color w:val="000000"/>
          <w:sz w:val="28"/>
          <w:szCs w:val="28"/>
          <w:u w:val="single"/>
        </w:rPr>
        <w:t>发包人不承担违约责任。</w:t>
      </w:r>
    </w:p>
    <w:p>
      <w:pPr>
        <w:autoSpaceDE w:val="0"/>
        <w:autoSpaceDN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1．2本合同中关于承包人违约的具体责任如下：</w:t>
      </w:r>
    </w:p>
    <w:p>
      <w:pPr>
        <w:autoSpaceDE w:val="0"/>
        <w:autoSpaceDN w:val="0"/>
        <w:spacing w:line="360" w:lineRule="auto"/>
        <w:ind w:firstLine="420"/>
        <w:rPr>
          <w:rFonts w:hint="eastAsia" w:ascii="仿宋" w:hAnsi="仿宋" w:eastAsia="仿宋" w:cs="仿宋"/>
          <w:b/>
          <w:bCs/>
          <w:color w:val="000000"/>
          <w:sz w:val="28"/>
          <w:szCs w:val="28"/>
          <w:u w:val="single"/>
        </w:rPr>
      </w:pPr>
      <w:r>
        <w:rPr>
          <w:rFonts w:hint="eastAsia" w:ascii="仿宋" w:hAnsi="仿宋" w:eastAsia="仿宋" w:cs="仿宋"/>
          <w:sz w:val="28"/>
          <w:szCs w:val="28"/>
        </w:rPr>
        <w:t>本合同通用条款第14.2款约定承包人违约承担的违约责任：</w:t>
      </w:r>
      <w:r>
        <w:rPr>
          <w:rFonts w:hint="eastAsia" w:ascii="仿宋" w:hAnsi="仿宋" w:eastAsia="仿宋" w:cs="仿宋"/>
          <w:b/>
          <w:color w:val="000000"/>
          <w:sz w:val="28"/>
          <w:szCs w:val="28"/>
          <w:u w:val="single"/>
          <w:lang w:val="zh-CN"/>
        </w:rPr>
        <w:t>按本合同第二部分通用合同条款执行</w:t>
      </w:r>
      <w:r>
        <w:rPr>
          <w:rFonts w:hint="eastAsia" w:ascii="仿宋" w:hAnsi="仿宋" w:eastAsia="仿宋" w:cs="仿宋"/>
          <w:color w:val="000000"/>
          <w:sz w:val="28"/>
          <w:szCs w:val="28"/>
          <w:lang w:val="zh-CN"/>
        </w:rPr>
        <w:t>。</w:t>
      </w:r>
    </w:p>
    <w:p>
      <w:pPr>
        <w:autoSpaceDE w:val="0"/>
        <w:autoSpaceDN w:val="0"/>
        <w:spacing w:line="360" w:lineRule="auto"/>
        <w:ind w:firstLine="420"/>
        <w:rPr>
          <w:rFonts w:hint="eastAsia" w:ascii="仿宋" w:hAnsi="仿宋" w:eastAsia="仿宋" w:cs="仿宋"/>
          <w:b/>
          <w:bCs/>
          <w:color w:val="000000"/>
          <w:sz w:val="28"/>
          <w:szCs w:val="28"/>
          <w:u w:val="single"/>
        </w:rPr>
      </w:pPr>
      <w:r>
        <w:rPr>
          <w:rFonts w:hint="eastAsia" w:ascii="仿宋" w:hAnsi="仿宋" w:eastAsia="仿宋" w:cs="仿宋"/>
          <w:sz w:val="28"/>
          <w:szCs w:val="28"/>
        </w:rPr>
        <w:t>本合同通用条款第15.1款约定承包人违约应承担的违约责任:</w:t>
      </w:r>
      <w:r>
        <w:rPr>
          <w:rFonts w:hint="eastAsia" w:ascii="仿宋" w:hAnsi="仿宋" w:eastAsia="仿宋" w:cs="仿宋"/>
          <w:sz w:val="28"/>
          <w:szCs w:val="28"/>
          <w:u w:val="single"/>
        </w:rPr>
        <w:t xml:space="preserve"> </w:t>
      </w:r>
      <w:r>
        <w:rPr>
          <w:rFonts w:hint="eastAsia" w:ascii="仿宋" w:hAnsi="仿宋" w:eastAsia="仿宋" w:cs="仿宋"/>
          <w:b/>
          <w:color w:val="000000"/>
          <w:sz w:val="28"/>
          <w:szCs w:val="28"/>
          <w:u w:val="single"/>
          <w:lang w:val="zh-CN"/>
        </w:rPr>
        <w:t>按本合同第二部分通用合同条款执行</w:t>
      </w:r>
      <w:r>
        <w:rPr>
          <w:rFonts w:hint="eastAsia" w:ascii="仿宋" w:hAnsi="仿宋" w:eastAsia="仿宋" w:cs="仿宋"/>
          <w:color w:val="000000"/>
          <w:sz w:val="28"/>
          <w:szCs w:val="28"/>
          <w:lang w:val="zh-CN"/>
        </w:rPr>
        <w:t>。</w:t>
      </w:r>
    </w:p>
    <w:p>
      <w:pPr>
        <w:autoSpaceDE w:val="0"/>
        <w:autoSpaceDN w:val="0"/>
        <w:spacing w:line="360" w:lineRule="auto"/>
        <w:ind w:firstLine="420"/>
        <w:rPr>
          <w:rFonts w:hint="eastAsia" w:ascii="仿宋" w:hAnsi="仿宋" w:eastAsia="仿宋" w:cs="仿宋"/>
          <w:b/>
          <w:bCs/>
          <w:sz w:val="28"/>
          <w:szCs w:val="28"/>
          <w:u w:val="single"/>
        </w:rPr>
      </w:pPr>
      <w:r>
        <w:rPr>
          <w:rFonts w:hint="eastAsia" w:ascii="仿宋" w:hAnsi="仿宋" w:eastAsia="仿宋" w:cs="仿宋"/>
          <w:sz w:val="28"/>
          <w:szCs w:val="28"/>
        </w:rPr>
        <w:t>双方约定的承包人其他违约责任:</w:t>
      </w:r>
      <w:r>
        <w:rPr>
          <w:rFonts w:hint="eastAsia" w:ascii="仿宋" w:hAnsi="仿宋" w:eastAsia="仿宋" w:cs="仿宋"/>
          <w:b/>
          <w:bCs/>
          <w:sz w:val="28"/>
          <w:szCs w:val="28"/>
          <w:u w:val="single"/>
        </w:rPr>
        <w:t>由发包人、承包人协商</w:t>
      </w:r>
      <w:r>
        <w:rPr>
          <w:rFonts w:hint="eastAsia" w:ascii="仿宋" w:hAnsi="仿宋" w:eastAsia="仿宋" w:cs="仿宋"/>
          <w:b/>
          <w:bCs/>
          <w:sz w:val="28"/>
          <w:szCs w:val="28"/>
        </w:rPr>
        <w:t>。</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.争议</w:t>
      </w:r>
    </w:p>
    <w:p>
      <w:pPr>
        <w:autoSpaceDE w:val="0"/>
        <w:autoSpaceDN w:val="0"/>
        <w:spacing w:line="360" w:lineRule="auto"/>
        <w:ind w:firstLine="560" w:firstLineChars="200"/>
        <w:rPr>
          <w:rFonts w:hint="eastAsia" w:ascii="仿宋" w:hAnsi="仿宋" w:eastAsia="仿宋" w:cs="仿宋"/>
          <w:color w:val="000000"/>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.1本合同在履行过程中发生的争议，由双方当事人协商解决，协商不成的，</w:t>
      </w:r>
      <w:r>
        <w:rPr>
          <w:rFonts w:hint="eastAsia" w:ascii="仿宋" w:hAnsi="仿宋" w:eastAsia="仿宋" w:cs="仿宋"/>
          <w:color w:val="000000"/>
          <w:sz w:val="28"/>
          <w:szCs w:val="28"/>
          <w:lang w:val="zh-CN"/>
        </w:rPr>
        <w:t>依法向项目所在地的人民法院起诉。</w:t>
      </w:r>
    </w:p>
    <w:p>
      <w:pPr>
        <w:tabs>
          <w:tab w:val="left" w:pos="1260"/>
        </w:tabs>
        <w:adjustRightInd w:val="0"/>
        <w:snapToGri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.2发生争议后，除非出现下列情况的，双方都应继续履行合同，保持施工连续，保护好已完工程：</w:t>
      </w:r>
    </w:p>
    <w:p>
      <w:pPr>
        <w:tabs>
          <w:tab w:val="left" w:pos="1620"/>
        </w:tabs>
        <w:adjustRightInd w:val="0"/>
        <w:snapToGrid w:val="0"/>
        <w:spacing w:line="360" w:lineRule="auto"/>
        <w:ind w:firstLine="350" w:firstLineChars="125"/>
        <w:rPr>
          <w:rFonts w:hint="eastAsia" w:ascii="仿宋" w:hAnsi="仿宋" w:eastAsia="仿宋" w:cs="仿宋"/>
          <w:sz w:val="28"/>
          <w:szCs w:val="28"/>
          <w:lang w:val="zh-CN"/>
        </w:rPr>
      </w:pPr>
      <w:r>
        <w:rPr>
          <w:rFonts w:hint="eastAsia" w:ascii="仿宋" w:hAnsi="仿宋" w:eastAsia="仿宋" w:cs="仿宋"/>
          <w:sz w:val="28"/>
          <w:szCs w:val="28"/>
          <w:lang w:val="zh-CN"/>
        </w:rPr>
        <w:t>（1）单方违约导致合同确已无法履行，双方协议停止施工；</w:t>
      </w:r>
    </w:p>
    <w:p>
      <w:pPr>
        <w:tabs>
          <w:tab w:val="left" w:pos="1620"/>
        </w:tabs>
        <w:adjustRightInd w:val="0"/>
        <w:snapToGrid w:val="0"/>
        <w:spacing w:line="360" w:lineRule="auto"/>
        <w:ind w:firstLine="350" w:firstLineChars="125"/>
        <w:rPr>
          <w:rFonts w:hint="eastAsia" w:ascii="仿宋" w:hAnsi="仿宋" w:eastAsia="仿宋" w:cs="仿宋"/>
          <w:sz w:val="28"/>
          <w:szCs w:val="28"/>
          <w:lang w:val="zh-CN"/>
        </w:rPr>
      </w:pPr>
      <w:r>
        <w:rPr>
          <w:rFonts w:hint="eastAsia" w:ascii="仿宋" w:hAnsi="仿宋" w:eastAsia="仿宋" w:cs="仿宋"/>
          <w:sz w:val="28"/>
          <w:szCs w:val="28"/>
          <w:lang w:val="zh-CN"/>
        </w:rPr>
        <w:t>（2）调解要求停止施工，且为双方接受；</w:t>
      </w:r>
    </w:p>
    <w:p>
      <w:pPr>
        <w:tabs>
          <w:tab w:val="left" w:pos="1620"/>
        </w:tabs>
        <w:adjustRightInd w:val="0"/>
        <w:snapToGrid w:val="0"/>
        <w:spacing w:line="360" w:lineRule="auto"/>
        <w:ind w:firstLine="350" w:firstLineChars="125"/>
        <w:rPr>
          <w:rFonts w:hint="eastAsia" w:ascii="仿宋" w:hAnsi="仿宋" w:eastAsia="仿宋" w:cs="仿宋"/>
          <w:sz w:val="28"/>
          <w:szCs w:val="28"/>
          <w:lang w:val="zh-CN"/>
        </w:rPr>
      </w:pPr>
      <w:r>
        <w:rPr>
          <w:rFonts w:hint="eastAsia" w:ascii="仿宋" w:hAnsi="仿宋" w:eastAsia="仿宋" w:cs="仿宋"/>
          <w:sz w:val="28"/>
          <w:szCs w:val="28"/>
          <w:lang w:val="zh-CN"/>
        </w:rPr>
        <w:t>（3）法院要求停止施工。</w:t>
      </w:r>
    </w:p>
    <w:p>
      <w:pPr>
        <w:autoSpaceDE w:val="0"/>
        <w:autoSpaceDN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十一、其他</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.工程分包</w:t>
      </w:r>
    </w:p>
    <w:p>
      <w:pPr>
        <w:autoSpaceDE w:val="0"/>
        <w:autoSpaceDN w:val="0"/>
        <w:spacing w:line="360" w:lineRule="auto"/>
        <w:ind w:firstLine="420"/>
        <w:rPr>
          <w:rFonts w:hint="eastAsia" w:ascii="仿宋" w:hAnsi="仿宋" w:eastAsia="仿宋" w:cs="仿宋"/>
          <w:sz w:val="28"/>
          <w:szCs w:val="28"/>
          <w:u w:val="single"/>
          <w:lang w:val="zh-CN"/>
        </w:rPr>
      </w:pPr>
      <w:r>
        <w:rPr>
          <w:rFonts w:hint="eastAsia" w:ascii="仿宋" w:hAnsi="仿宋" w:eastAsia="仿宋" w:cs="仿宋"/>
          <w:sz w:val="28"/>
          <w:szCs w:val="28"/>
        </w:rPr>
        <w:t>1</w:t>
      </w:r>
      <w:r>
        <w:rPr>
          <w:rFonts w:hint="eastAsia" w:ascii="仿宋" w:hAnsi="仿宋" w:eastAsia="仿宋" w:cs="仿宋"/>
          <w:sz w:val="28"/>
          <w:szCs w:val="28"/>
          <w:lang w:val="zh-CN"/>
        </w:rPr>
        <w:t xml:space="preserve">.1本工程发包人同意承包人分包的工程： </w:t>
      </w:r>
      <w:r>
        <w:rPr>
          <w:rFonts w:hint="eastAsia" w:ascii="仿宋" w:hAnsi="仿宋" w:eastAsia="仿宋" w:cs="仿宋"/>
          <w:sz w:val="28"/>
          <w:szCs w:val="28"/>
          <w:u w:val="single"/>
          <w:lang w:val="zh-CN"/>
        </w:rPr>
        <w:t>/</w:t>
      </w:r>
    </w:p>
    <w:p>
      <w:pPr>
        <w:autoSpaceDE w:val="0"/>
        <w:autoSpaceDN w:val="0"/>
        <w:spacing w:line="360" w:lineRule="auto"/>
        <w:ind w:firstLine="420"/>
        <w:rPr>
          <w:rFonts w:hint="eastAsia" w:ascii="仿宋" w:hAnsi="仿宋" w:eastAsia="仿宋" w:cs="仿宋"/>
          <w:sz w:val="28"/>
          <w:szCs w:val="28"/>
          <w:u w:val="single"/>
          <w:lang w:val="zh-CN"/>
        </w:rPr>
      </w:pPr>
      <w:r>
        <w:rPr>
          <w:rFonts w:hint="eastAsia" w:ascii="仿宋" w:hAnsi="仿宋" w:eastAsia="仿宋" w:cs="仿宋"/>
          <w:sz w:val="28"/>
          <w:szCs w:val="28"/>
          <w:lang w:val="zh-CN"/>
        </w:rPr>
        <w:t>分包施工单位为：</w:t>
      </w:r>
      <w:r>
        <w:rPr>
          <w:rFonts w:hint="eastAsia" w:ascii="仿宋" w:hAnsi="仿宋" w:eastAsia="仿宋" w:cs="仿宋"/>
          <w:sz w:val="28"/>
          <w:szCs w:val="28"/>
          <w:u w:val="single"/>
          <w:lang w:val="zh-CN"/>
        </w:rPr>
        <w:t>/</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.不可抗力</w:t>
      </w:r>
    </w:p>
    <w:p>
      <w:pPr>
        <w:autoSpaceDE w:val="0"/>
        <w:autoSpaceDN w:val="0"/>
        <w:spacing w:line="360" w:lineRule="auto"/>
        <w:ind w:firstLine="420"/>
        <w:rPr>
          <w:rFonts w:hint="eastAsia" w:ascii="仿宋" w:hAnsi="仿宋" w:eastAsia="仿宋" w:cs="仿宋"/>
          <w:sz w:val="28"/>
          <w:szCs w:val="28"/>
          <w:u w:val="single"/>
          <w:lang w:val="zh-CN"/>
        </w:rPr>
      </w:pPr>
      <w:r>
        <w:rPr>
          <w:rFonts w:hint="eastAsia" w:ascii="仿宋" w:hAnsi="仿宋" w:eastAsia="仿宋" w:cs="仿宋"/>
          <w:sz w:val="28"/>
          <w:szCs w:val="28"/>
        </w:rPr>
        <w:t>2</w:t>
      </w:r>
      <w:r>
        <w:rPr>
          <w:rFonts w:hint="eastAsia" w:ascii="仿宋" w:hAnsi="仿宋" w:eastAsia="仿宋" w:cs="仿宋"/>
          <w:sz w:val="28"/>
          <w:szCs w:val="28"/>
          <w:lang w:val="zh-CN"/>
        </w:rPr>
        <w:t>.1双方关于不可抗力的约定：</w:t>
      </w:r>
      <w:r>
        <w:rPr>
          <w:rFonts w:hint="eastAsia" w:ascii="仿宋" w:hAnsi="仿宋" w:eastAsia="仿宋" w:cs="仿宋"/>
          <w:b/>
          <w:color w:val="000000"/>
          <w:sz w:val="28"/>
          <w:szCs w:val="28"/>
          <w:u w:val="single"/>
          <w:lang w:val="zh-CN"/>
        </w:rPr>
        <w:t>按本合同第二部分通用合同条款执行</w:t>
      </w:r>
      <w:r>
        <w:rPr>
          <w:rFonts w:hint="eastAsia" w:ascii="仿宋" w:hAnsi="仿宋" w:eastAsia="仿宋" w:cs="仿宋"/>
          <w:b/>
          <w:bCs/>
          <w:sz w:val="28"/>
          <w:szCs w:val="28"/>
        </w:rPr>
        <w:t>。</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.保险</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本工程双方约定投保内容如下：</w:t>
      </w:r>
    </w:p>
    <w:p>
      <w:pPr>
        <w:autoSpaceDE w:val="0"/>
        <w:autoSpaceDN w:val="0"/>
        <w:spacing w:line="360" w:lineRule="auto"/>
        <w:ind w:firstLine="420"/>
        <w:rPr>
          <w:rFonts w:hint="eastAsia" w:ascii="仿宋" w:hAnsi="仿宋" w:eastAsia="仿宋" w:cs="仿宋"/>
          <w:sz w:val="28"/>
          <w:szCs w:val="28"/>
          <w:u w:val="single"/>
          <w:lang w:val="zh-CN"/>
        </w:rPr>
      </w:pPr>
      <w:r>
        <w:rPr>
          <w:rFonts w:hint="eastAsia" w:ascii="仿宋" w:hAnsi="仿宋" w:eastAsia="仿宋" w:cs="仿宋"/>
          <w:sz w:val="28"/>
          <w:szCs w:val="28"/>
          <w:lang w:val="zh-CN"/>
        </w:rPr>
        <w:t>(1)发包人投保内容：</w:t>
      </w:r>
      <w:r>
        <w:rPr>
          <w:rFonts w:hint="eastAsia" w:ascii="仿宋" w:hAnsi="仿宋" w:eastAsia="仿宋" w:cs="仿宋"/>
          <w:sz w:val="28"/>
          <w:szCs w:val="28"/>
          <w:u w:val="single"/>
          <w:lang w:val="zh-CN"/>
        </w:rPr>
        <w:t>/</w:t>
      </w:r>
    </w:p>
    <w:p>
      <w:pPr>
        <w:autoSpaceDE w:val="0"/>
        <w:autoSpaceDN w:val="0"/>
        <w:spacing w:line="360" w:lineRule="auto"/>
        <w:ind w:firstLine="420"/>
        <w:rPr>
          <w:rFonts w:hint="eastAsia" w:ascii="仿宋" w:hAnsi="仿宋" w:eastAsia="仿宋" w:cs="仿宋"/>
          <w:sz w:val="28"/>
          <w:szCs w:val="28"/>
          <w:u w:val="single"/>
          <w:lang w:val="zh-CN"/>
        </w:rPr>
      </w:pPr>
      <w:r>
        <w:rPr>
          <w:rFonts w:hint="eastAsia" w:ascii="仿宋" w:hAnsi="仿宋" w:eastAsia="仿宋" w:cs="仿宋"/>
          <w:sz w:val="28"/>
          <w:szCs w:val="28"/>
          <w:lang w:val="zh-CN"/>
        </w:rPr>
        <w:t>发包人委托承包人办理的保险事项：</w:t>
      </w:r>
      <w:r>
        <w:rPr>
          <w:rFonts w:hint="eastAsia" w:ascii="仿宋" w:hAnsi="仿宋" w:eastAsia="仿宋" w:cs="仿宋"/>
          <w:sz w:val="28"/>
          <w:szCs w:val="28"/>
          <w:u w:val="single"/>
          <w:lang w:val="zh-CN"/>
        </w:rPr>
        <w:t>/</w:t>
      </w:r>
    </w:p>
    <w:p>
      <w:pPr>
        <w:autoSpaceDE w:val="0"/>
        <w:autoSpaceDN w:val="0"/>
        <w:spacing w:line="360" w:lineRule="auto"/>
        <w:ind w:firstLine="420"/>
        <w:rPr>
          <w:rFonts w:hint="eastAsia" w:ascii="仿宋" w:hAnsi="仿宋" w:eastAsia="仿宋" w:cs="仿宋"/>
          <w:sz w:val="28"/>
          <w:szCs w:val="28"/>
          <w:u w:val="single"/>
          <w:lang w:val="zh-CN"/>
        </w:rPr>
      </w:pPr>
      <w:r>
        <w:rPr>
          <w:rFonts w:hint="eastAsia" w:ascii="仿宋" w:hAnsi="仿宋" w:eastAsia="仿宋" w:cs="仿宋"/>
          <w:sz w:val="28"/>
          <w:szCs w:val="28"/>
          <w:lang w:val="zh-CN"/>
        </w:rPr>
        <w:t>(2)承包人投保内容：</w:t>
      </w:r>
      <w:r>
        <w:rPr>
          <w:rFonts w:hint="eastAsia" w:ascii="仿宋" w:hAnsi="仿宋" w:eastAsia="仿宋" w:cs="仿宋"/>
          <w:sz w:val="28"/>
          <w:szCs w:val="28"/>
          <w:u w:val="single"/>
          <w:lang w:val="zh-CN"/>
        </w:rPr>
        <w:t>/</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lang w:val="zh-CN"/>
        </w:rPr>
        <w:t>4.担保</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.合同份数</w:t>
      </w:r>
    </w:p>
    <w:p>
      <w:pPr>
        <w:autoSpaceDE w:val="0"/>
        <w:autoSpaceDN w:val="0"/>
        <w:spacing w:line="360" w:lineRule="auto"/>
        <w:ind w:firstLine="420"/>
        <w:rPr>
          <w:rFonts w:hint="eastAsia" w:ascii="仿宋" w:hAnsi="仿宋" w:eastAsia="仿宋" w:cs="仿宋"/>
          <w:b/>
          <w:spacing w:val="-20"/>
          <w:sz w:val="28"/>
          <w:szCs w:val="28"/>
          <w:u w:val="single"/>
          <w:lang w:val="zh-CN"/>
        </w:rPr>
      </w:pPr>
      <w:r>
        <w:rPr>
          <w:rFonts w:hint="eastAsia" w:ascii="仿宋" w:hAnsi="仿宋" w:eastAsia="仿宋" w:cs="仿宋"/>
          <w:sz w:val="28"/>
          <w:szCs w:val="28"/>
        </w:rPr>
        <w:t>5</w:t>
      </w:r>
      <w:r>
        <w:rPr>
          <w:rFonts w:hint="eastAsia" w:ascii="仿宋" w:hAnsi="仿宋" w:eastAsia="仿宋" w:cs="仿宋"/>
          <w:sz w:val="28"/>
          <w:szCs w:val="28"/>
          <w:lang w:val="zh-CN"/>
        </w:rPr>
        <w:t>.1双方约定合同副本份数：</w:t>
      </w:r>
      <w:r>
        <w:rPr>
          <w:rFonts w:hint="eastAsia" w:ascii="仿宋" w:hAnsi="仿宋" w:eastAsia="仿宋" w:cs="仿宋"/>
          <w:b/>
          <w:sz w:val="28"/>
          <w:szCs w:val="28"/>
          <w:u w:val="single"/>
        </w:rPr>
        <w:t>本合同约定副本为陆份</w:t>
      </w:r>
      <w:r>
        <w:rPr>
          <w:rFonts w:hint="eastAsia" w:ascii="仿宋" w:hAnsi="仿宋" w:eastAsia="仿宋" w:cs="仿宋"/>
          <w:b/>
          <w:sz w:val="28"/>
          <w:szCs w:val="28"/>
        </w:rPr>
        <w:t>。</w:t>
      </w:r>
    </w:p>
    <w:p>
      <w:pPr>
        <w:autoSpaceDE w:val="0"/>
        <w:autoSpaceDN w:val="0"/>
        <w:spacing w:line="360" w:lineRule="auto"/>
        <w:ind w:firstLine="420"/>
        <w:rPr>
          <w:rFonts w:hint="eastAsia" w:ascii="仿宋" w:hAnsi="仿宋" w:eastAsia="仿宋" w:cs="仿宋"/>
          <w:sz w:val="28"/>
          <w:szCs w:val="28"/>
          <w:lang w:val="zh-CN"/>
        </w:rPr>
      </w:pPr>
      <w:r>
        <w:rPr>
          <w:rFonts w:hint="eastAsia" w:ascii="仿宋" w:hAnsi="仿宋" w:eastAsia="仿宋" w:cs="仿宋"/>
          <w:sz w:val="28"/>
          <w:szCs w:val="28"/>
        </w:rPr>
        <w:t>6</w:t>
      </w:r>
      <w:r>
        <w:rPr>
          <w:rFonts w:hint="eastAsia" w:ascii="仿宋" w:hAnsi="仿宋" w:eastAsia="仿宋" w:cs="仿宋"/>
          <w:sz w:val="28"/>
          <w:szCs w:val="28"/>
          <w:lang w:val="zh-CN"/>
        </w:rPr>
        <w:t>.补充条款</w:t>
      </w:r>
    </w:p>
    <w:p>
      <w:pPr>
        <w:autoSpaceDE w:val="0"/>
        <w:autoSpaceDN w:val="0"/>
        <w:spacing w:line="360" w:lineRule="auto"/>
        <w:ind w:firstLine="481" w:firstLineChars="171"/>
        <w:rPr>
          <w:rFonts w:hint="eastAsia" w:ascii="仿宋" w:hAnsi="仿宋" w:eastAsia="仿宋" w:cs="仿宋"/>
          <w:b/>
          <w:sz w:val="28"/>
          <w:szCs w:val="28"/>
          <w:u w:val="single"/>
          <w:lang w:val="zh-CN"/>
        </w:rPr>
      </w:pPr>
      <w:r>
        <w:rPr>
          <w:rFonts w:hint="eastAsia" w:ascii="仿宋" w:hAnsi="仿宋" w:eastAsia="仿宋" w:cs="仿宋"/>
          <w:b/>
          <w:sz w:val="28"/>
          <w:szCs w:val="28"/>
          <w:u w:val="single"/>
          <w:lang w:val="zh-CN"/>
        </w:rPr>
        <w:t>承包人应按规定向相关部门交纳农民工工资保障金，承包人不允许克扣民工工资，如有发生民工上访等事件，由承包人承担全部责任；</w:t>
      </w:r>
    </w:p>
    <w:p>
      <w:pPr>
        <w:autoSpaceDE w:val="0"/>
        <w:autoSpaceDN w:val="0"/>
        <w:spacing w:line="360" w:lineRule="auto"/>
        <w:ind w:firstLine="481" w:firstLineChars="171"/>
        <w:rPr>
          <w:rFonts w:hint="eastAsia" w:ascii="仿宋" w:hAnsi="仿宋" w:eastAsia="仿宋" w:cs="仿宋"/>
          <w:b/>
          <w:color w:val="auto"/>
          <w:sz w:val="28"/>
          <w:szCs w:val="28"/>
          <w:u w:val="single"/>
          <w:lang w:val="zh-CN"/>
        </w:rPr>
      </w:pPr>
      <w:r>
        <w:rPr>
          <w:rFonts w:hint="eastAsia" w:ascii="仿宋" w:hAnsi="仿宋" w:eastAsia="仿宋" w:cs="仿宋"/>
          <w:b/>
          <w:color w:val="auto"/>
          <w:sz w:val="28"/>
          <w:szCs w:val="28"/>
          <w:u w:val="single"/>
          <w:lang w:val="zh-CN"/>
        </w:rPr>
        <w:t>承包人未经发包人同意，不得将所承包工程的任何部分分包，也不允许转包给他人，更不得将其承包的全部工程肢解以后以分包的名义分别转包给他人；</w:t>
      </w:r>
    </w:p>
    <w:p>
      <w:pPr>
        <w:autoSpaceDE w:val="0"/>
        <w:autoSpaceDN w:val="0"/>
        <w:spacing w:line="360" w:lineRule="auto"/>
        <w:ind w:firstLine="481" w:firstLineChars="171"/>
        <w:rPr>
          <w:rFonts w:hint="eastAsia" w:ascii="仿宋" w:hAnsi="仿宋" w:eastAsia="仿宋" w:cs="仿宋"/>
          <w:b/>
          <w:color w:val="auto"/>
          <w:sz w:val="28"/>
          <w:szCs w:val="28"/>
          <w:u w:val="single"/>
          <w:lang w:val="zh-CN"/>
        </w:rPr>
      </w:pPr>
      <w:r>
        <w:rPr>
          <w:rFonts w:hint="eastAsia" w:ascii="仿宋" w:hAnsi="仿宋" w:eastAsia="仿宋" w:cs="仿宋"/>
          <w:b/>
          <w:color w:val="auto"/>
          <w:sz w:val="28"/>
          <w:szCs w:val="28"/>
          <w:u w:val="single"/>
          <w:lang w:val="zh-CN"/>
        </w:rPr>
        <w:t>承包人应针对本工程施工制定相应的安全措施，还要对职工进行安全教育，防范第三人发生安全事故，凡因违反安全措施而造成的罚款、人身伤亡事故或伤害他人事故，均由承包人负责，如因此导致发包人承担责任的，发包人有权向承包人追偿，发包人为维护权益和实现追偿权而产生的费用（包含但不限于案件受理费、法律代理费、执行费、鉴定费、差旅费等）全部由承包人承担；</w:t>
      </w:r>
    </w:p>
    <w:p>
      <w:pPr>
        <w:autoSpaceDE w:val="0"/>
        <w:autoSpaceDN w:val="0"/>
        <w:spacing w:line="360" w:lineRule="auto"/>
        <w:ind w:firstLine="481" w:firstLineChars="171"/>
        <w:rPr>
          <w:rFonts w:hint="eastAsia" w:ascii="仿宋" w:hAnsi="仿宋" w:eastAsia="仿宋" w:cs="仿宋"/>
          <w:b/>
          <w:sz w:val="28"/>
          <w:szCs w:val="28"/>
          <w:u w:val="single"/>
          <w:lang w:val="zh-CN"/>
        </w:rPr>
      </w:pPr>
      <w:r>
        <w:rPr>
          <w:rFonts w:hint="eastAsia" w:ascii="仿宋" w:hAnsi="仿宋" w:eastAsia="仿宋" w:cs="仿宋"/>
          <w:b/>
          <w:sz w:val="28"/>
          <w:szCs w:val="28"/>
          <w:u w:val="single"/>
          <w:lang w:val="zh-CN"/>
        </w:rPr>
        <w:t>因承包方在投标过程中串标、围标或采用其他违法行为获取中标的，一旦被有关单位发现，发包人有权单方解除合同，同时承包人应赔偿由此给发包人所造成的一切损失；</w:t>
      </w:r>
    </w:p>
    <w:p>
      <w:pPr>
        <w:autoSpaceDE w:val="0"/>
        <w:autoSpaceDN w:val="0"/>
        <w:spacing w:line="360" w:lineRule="auto"/>
        <w:ind w:firstLine="481" w:firstLineChars="171"/>
        <w:rPr>
          <w:rFonts w:hint="eastAsia" w:ascii="仿宋" w:hAnsi="仿宋" w:eastAsia="仿宋" w:cs="仿宋"/>
          <w:b/>
          <w:sz w:val="28"/>
          <w:szCs w:val="28"/>
          <w:u w:val="single"/>
          <w:lang w:val="zh-CN"/>
        </w:rPr>
      </w:pPr>
      <w:r>
        <w:rPr>
          <w:rFonts w:hint="eastAsia" w:ascii="仿宋" w:hAnsi="仿宋" w:eastAsia="仿宋" w:cs="仿宋"/>
          <w:b/>
          <w:sz w:val="28"/>
          <w:szCs w:val="28"/>
          <w:u w:val="single"/>
          <w:lang w:val="zh-CN"/>
        </w:rPr>
        <w:t>未尽事宜，双方另行协商，施工合同最终以双方签订的正式文本为准。</w:t>
      </w:r>
    </w:p>
    <w:p>
      <w:pPr>
        <w:rPr>
          <w:rFonts w:hint="eastAsia" w:ascii="仿宋" w:hAnsi="仿宋" w:eastAsia="仿宋" w:cs="仿宋"/>
        </w:rPr>
      </w:pPr>
      <w:r>
        <w:rPr>
          <w:rFonts w:hint="eastAsia" w:ascii="仿宋" w:hAnsi="仿宋" w:eastAsia="仿宋" w:cs="仿宋"/>
        </w:rPr>
        <w:br w:type="page"/>
      </w:r>
    </w:p>
    <w:p>
      <w:pPr>
        <w:autoSpaceDE w:val="0"/>
        <w:autoSpaceDN w:val="0"/>
        <w:spacing w:line="440" w:lineRule="exact"/>
        <w:rPr>
          <w:rFonts w:hint="eastAsia" w:ascii="仿宋" w:hAnsi="仿宋" w:eastAsia="仿宋" w:cs="仿宋"/>
          <w:sz w:val="24"/>
          <w:szCs w:val="32"/>
        </w:rPr>
      </w:pPr>
      <w:r>
        <w:rPr>
          <w:rFonts w:hint="eastAsia" w:ascii="仿宋" w:hAnsi="仿宋" w:eastAsia="仿宋" w:cs="仿宋"/>
          <w:b/>
          <w:kern w:val="0"/>
          <w:sz w:val="32"/>
          <w:szCs w:val="28"/>
        </w:rPr>
        <w:t>合同附件</w:t>
      </w:r>
    </w:p>
    <w:p>
      <w:pPr>
        <w:rPr>
          <w:rFonts w:hint="eastAsia" w:ascii="仿宋" w:hAnsi="仿宋" w:eastAsia="仿宋" w:cs="仿宋"/>
          <w:sz w:val="24"/>
        </w:rPr>
      </w:pPr>
    </w:p>
    <w:p>
      <w:pPr>
        <w:pStyle w:val="6"/>
        <w:spacing w:line="440" w:lineRule="exact"/>
        <w:rPr>
          <w:rFonts w:hint="eastAsia" w:ascii="仿宋" w:hAnsi="仿宋" w:eastAsia="仿宋" w:cs="仿宋"/>
          <w:szCs w:val="21"/>
        </w:rPr>
      </w:pPr>
      <w:bookmarkStart w:id="53" w:name="_Toc22312"/>
      <w:bookmarkStart w:id="54" w:name="_Toc18324"/>
      <w:bookmarkStart w:id="55" w:name="_Toc6755"/>
      <w:bookmarkStart w:id="56" w:name="_Toc25360"/>
      <w:bookmarkStart w:id="57" w:name="_Toc525741713"/>
      <w:bookmarkStart w:id="58" w:name="_Toc525897773"/>
      <w:r>
        <w:rPr>
          <w:rFonts w:hint="eastAsia" w:ascii="仿宋" w:hAnsi="仿宋" w:eastAsia="仿宋" w:cs="仿宋"/>
          <w:szCs w:val="21"/>
        </w:rPr>
        <w:t>附件一：廉政合同</w:t>
      </w:r>
    </w:p>
    <w:p>
      <w:pPr>
        <w:spacing w:line="640" w:lineRule="exact"/>
        <w:jc w:val="center"/>
        <w:rPr>
          <w:rFonts w:hint="eastAsia" w:ascii="仿宋" w:hAnsi="仿宋" w:eastAsia="仿宋" w:cs="仿宋"/>
          <w:b/>
          <w:bCs/>
          <w:sz w:val="32"/>
          <w:szCs w:val="32"/>
        </w:rPr>
      </w:pPr>
      <w:r>
        <w:rPr>
          <w:rFonts w:hint="eastAsia" w:ascii="仿宋" w:hAnsi="仿宋" w:eastAsia="仿宋" w:cs="仿宋"/>
          <w:b/>
          <w:bCs/>
          <w:sz w:val="32"/>
          <w:szCs w:val="32"/>
        </w:rPr>
        <w:t>廉政合同</w:t>
      </w:r>
      <w:bookmarkEnd w:id="53"/>
      <w:bookmarkEnd w:id="54"/>
      <w:bookmarkEnd w:id="55"/>
      <w:bookmarkEnd w:id="56"/>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根据有关工程建设、廉政建设的规定，为做好工程建设中的党风廉政建设，保证工程建设高效优质，保证建设资金的安全和有效使用以及投资效益，</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（项目名称）项目法人 </w:t>
      </w:r>
      <w:r>
        <w:rPr>
          <w:rFonts w:hint="eastAsia" w:ascii="仿宋" w:hAnsi="仿宋" w:eastAsia="仿宋" w:cs="仿宋"/>
          <w:sz w:val="28"/>
          <w:szCs w:val="28"/>
          <w:u w:val="single"/>
        </w:rPr>
        <w:t xml:space="preserve"> 荥阳市交通运输局 </w:t>
      </w:r>
      <w:r>
        <w:rPr>
          <w:rFonts w:hint="eastAsia" w:ascii="仿宋" w:hAnsi="仿宋" w:eastAsia="仿宋" w:cs="仿宋"/>
          <w:sz w:val="28"/>
          <w:szCs w:val="28"/>
        </w:rPr>
        <w:t>（项目法人名称，以下简称“发包人”）与该项目的施工单位</w:t>
      </w:r>
      <w:r>
        <w:rPr>
          <w:rFonts w:hint="eastAsia" w:ascii="仿宋" w:hAnsi="仿宋" w:eastAsia="仿宋" w:cs="仿宋"/>
          <w:sz w:val="28"/>
          <w:szCs w:val="28"/>
          <w:u w:val="single"/>
        </w:rPr>
        <w:t xml:space="preserve">                     </w:t>
      </w:r>
      <w:r>
        <w:rPr>
          <w:rFonts w:hint="eastAsia" w:ascii="仿宋" w:hAnsi="仿宋" w:eastAsia="仿宋" w:cs="仿宋"/>
          <w:sz w:val="28"/>
          <w:szCs w:val="28"/>
        </w:rPr>
        <w:t>（施工单位名称，以下简称“承包人”），特订立如下合同。</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1．发包人和承包人双方的权利和义务</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（1）严格遵守党的政策规定和国家有关法律法规的有关规定。</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（2）严格执行</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（项目名称）施工合同文件，自觉按合同办事。</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（3）双方的业务活动坚持公开、公正、诚信、透明的原则（法律认定的商业秘密和合同文件另有规定除外），不得损害国家和集体利益，不得违反工程建设管理规章制度。</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（4）建立健全廉政制度，开展廉政教育，设立廉政告示牌，公布举报电话，监督并认真查处违法违纪行为。</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（5）发现对方在业务活动中有违反廉政规定的行为，有及时提醒对方纠正的权利和义务。</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（6）发现对方严重违反本合同义务条款的行为，有向其上级有关部门举报、建议给予处理并要求告知处理结果的权利。</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2．发包人的义务</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（1）发包人及其工作人员不得索要或接受承包人的礼金、有价证券和贵重物品，不得让承包人报销任何应由发包人或发包人工作人员个人支付的费用等。</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（2）发包人及其工作人员不得参加承包人安排的超标准宴请和娱乐活动；不得接受承包人提供的通讯工具、交通工具和高档办公用品等。</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（3）发包人及其工作人员不利要求或者接受承包人为其住房装修、婚丧嫁娶活动、配偶子女的工作安排以及出国出境、旅游等提供方便等。</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（4）发包人及其工作人员及其配偶、子女不得从事与发包人工作有关的材料设备供应、工程分包、劳务等经济活动等。</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（5）发包人</w:t>
      </w:r>
      <w:r>
        <w:rPr>
          <w:rFonts w:hint="eastAsia" w:ascii="仿宋" w:hAnsi="仿宋" w:eastAsia="仿宋" w:cs="仿宋"/>
          <w:color w:val="000000"/>
          <w:sz w:val="28"/>
          <w:szCs w:val="28"/>
        </w:rPr>
        <w:t>及其工作人</w:t>
      </w:r>
      <w:r>
        <w:rPr>
          <w:rFonts w:hint="eastAsia" w:ascii="仿宋" w:hAnsi="仿宋" w:eastAsia="仿宋" w:cs="仿宋"/>
          <w:sz w:val="28"/>
          <w:szCs w:val="28"/>
        </w:rPr>
        <w:t>员不得以任何理由向承包人推荐分包单位或推销材料，不得要求承包人购买合同规定外的材料和设备。</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（6）发包人及其工作人员要秉公办事，不准营私舞弊，不准利用职权从事各种个人有偿中介活动和安排个人施工队伍。</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3．承包人的义务</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（1）承包人不得以任何理由向发包人及其工作人员行贿或馈赠礼金、有价证券、贵重礼品。</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（2）承包人不得以任何名义为发包人及其工作人员报销应由发包人单位或个人支付的任何费用。</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（3）承包人不得以任何理由安排发包人及其工作人员参加超标准宴请及娱乐活动。</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（4）承包人不得为发包人单位和个人购置或提供通讯工具、交通工具和高档办公用品等。</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4．违约责任</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（1）发包人及其工作人员违反本合同第1、2条，按管理权限，依据有关规定给予党纪、政纪或组织处理；涉嫌犯罪的，移交司法机关追究刑事责任；给承包人单位造成经济损失的，应予以赔偿。</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承包人及其工作人员违反本合同第1、3条，按管理权限，依据有关规定给予党纪、政纪或组织处理；给发包人单位造成经济损失的，应予以赔偿；情节严重的，发包人建议主管部门给予承包人一至三年内不得进入其主管的建设市场的处罚。</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6.本合同有效期为发包人和承包人签署之日起至该工程项目竣工验收后止。</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7．本合同作为</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（项目名称）施工合同的附件，与工程施工合同具有同等的法律效力，经合同双方</w:t>
      </w:r>
      <w:r>
        <w:rPr>
          <w:rFonts w:hint="eastAsia" w:ascii="仿宋" w:hAnsi="仿宋" w:eastAsia="仿宋" w:cs="仿宋"/>
          <w:color w:val="000000"/>
          <w:sz w:val="28"/>
          <w:szCs w:val="28"/>
        </w:rPr>
        <w:t>签署盖章后</w:t>
      </w:r>
      <w:r>
        <w:rPr>
          <w:rFonts w:hint="eastAsia" w:ascii="仿宋" w:hAnsi="仿宋" w:eastAsia="仿宋" w:cs="仿宋"/>
          <w:sz w:val="28"/>
          <w:szCs w:val="28"/>
        </w:rPr>
        <w:t>立即生效。</w:t>
      </w:r>
    </w:p>
    <w:p>
      <w:pPr>
        <w:spacing w:line="640" w:lineRule="exact"/>
        <w:ind w:firstLine="560" w:firstLineChars="200"/>
        <w:rPr>
          <w:rFonts w:hint="eastAsia" w:ascii="仿宋" w:hAnsi="仿宋" w:eastAsia="仿宋" w:cs="仿宋"/>
          <w:sz w:val="24"/>
        </w:rPr>
      </w:pPr>
      <w:r>
        <w:rPr>
          <w:rFonts w:hint="eastAsia" w:ascii="仿宋" w:hAnsi="仿宋" w:eastAsia="仿宋" w:cs="仿宋"/>
          <w:sz w:val="28"/>
          <w:szCs w:val="28"/>
        </w:rPr>
        <w:t>8．本合同一式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份，由发包人和承包人各执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份，送交发包人和承包人的监督单位各</w:t>
      </w:r>
      <w:r>
        <w:rPr>
          <w:rFonts w:hint="eastAsia" w:ascii="仿宋" w:hAnsi="仿宋" w:eastAsia="仿宋" w:cs="仿宋"/>
          <w:sz w:val="28"/>
          <w:szCs w:val="28"/>
          <w:u w:val="single"/>
        </w:rPr>
        <w:t xml:space="preserve"> 壹 </w:t>
      </w:r>
      <w:r>
        <w:rPr>
          <w:rFonts w:hint="eastAsia" w:ascii="仿宋" w:hAnsi="仿宋" w:eastAsia="仿宋" w:cs="仿宋"/>
          <w:sz w:val="28"/>
          <w:szCs w:val="28"/>
        </w:rPr>
        <w:t>份。</w:t>
      </w:r>
    </w:p>
    <w:p>
      <w:pPr>
        <w:rPr>
          <w:rFonts w:hint="eastAsia" w:ascii="仿宋" w:hAnsi="仿宋" w:eastAsia="仿宋" w:cs="仿宋"/>
          <w:sz w:val="28"/>
          <w:szCs w:val="28"/>
        </w:rPr>
      </w:pP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发包人：</w:t>
      </w:r>
      <w:r>
        <w:rPr>
          <w:rFonts w:hint="eastAsia" w:ascii="仿宋" w:hAnsi="仿宋" w:eastAsia="仿宋" w:cs="仿宋"/>
          <w:sz w:val="28"/>
          <w:szCs w:val="28"/>
          <w:u w:val="single"/>
        </w:rPr>
        <w:t xml:space="preserve">荥阳市交通运输局 </w:t>
      </w:r>
      <w:r>
        <w:rPr>
          <w:rFonts w:hint="eastAsia" w:ascii="仿宋" w:hAnsi="仿宋" w:eastAsia="仿宋" w:cs="仿宋"/>
          <w:sz w:val="28"/>
          <w:szCs w:val="28"/>
        </w:rPr>
        <w:t xml:space="preserve">       承包人：</w:t>
      </w:r>
      <w:r>
        <w:rPr>
          <w:rFonts w:hint="eastAsia" w:ascii="仿宋" w:hAnsi="仿宋" w:eastAsia="仿宋" w:cs="仿宋"/>
          <w:sz w:val="28"/>
          <w:szCs w:val="28"/>
          <w:u w:val="single"/>
        </w:rPr>
        <w:t xml:space="preserve">                </w:t>
      </w:r>
    </w:p>
    <w:p>
      <w:pPr>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 xml:space="preserve">（盖单位章）                       （盖单位章）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法定代表人或                     法定代表人或</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其委托代理人： </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委托</w:t>
      </w:r>
      <w:r>
        <w:rPr>
          <w:rFonts w:hint="eastAsia" w:ascii="仿宋" w:hAnsi="仿宋" w:eastAsia="仿宋" w:cs="仿宋"/>
          <w:spacing w:val="-3"/>
          <w:sz w:val="28"/>
          <w:szCs w:val="28"/>
        </w:rPr>
        <w:t>人</w:t>
      </w:r>
      <w:r>
        <w:rPr>
          <w:rFonts w:hint="eastAsia" w:ascii="仿宋" w:hAnsi="仿宋" w:eastAsia="仿宋" w:cs="仿宋"/>
          <w:sz w:val="28"/>
          <w:szCs w:val="28"/>
        </w:rPr>
        <w:t>监</w:t>
      </w:r>
      <w:r>
        <w:rPr>
          <w:rFonts w:hint="eastAsia" w:ascii="仿宋" w:hAnsi="仿宋" w:eastAsia="仿宋" w:cs="仿宋"/>
          <w:spacing w:val="-3"/>
          <w:sz w:val="28"/>
          <w:szCs w:val="28"/>
        </w:rPr>
        <w:t>督</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监理</w:t>
      </w:r>
      <w:r>
        <w:rPr>
          <w:rFonts w:hint="eastAsia" w:ascii="仿宋" w:hAnsi="仿宋" w:eastAsia="仿宋" w:cs="仿宋"/>
          <w:spacing w:val="-3"/>
          <w:sz w:val="28"/>
          <w:szCs w:val="28"/>
        </w:rPr>
        <w:t>人</w:t>
      </w:r>
      <w:r>
        <w:rPr>
          <w:rFonts w:hint="eastAsia" w:ascii="仿宋" w:hAnsi="仿宋" w:eastAsia="仿宋" w:cs="仿宋"/>
          <w:sz w:val="28"/>
          <w:szCs w:val="28"/>
        </w:rPr>
        <w:t>监</w:t>
      </w:r>
      <w:r>
        <w:rPr>
          <w:rFonts w:hint="eastAsia" w:ascii="仿宋" w:hAnsi="仿宋" w:eastAsia="仿宋" w:cs="仿宋"/>
          <w:spacing w:val="-3"/>
          <w:sz w:val="28"/>
          <w:szCs w:val="28"/>
        </w:rPr>
        <w:t>督</w:t>
      </w:r>
      <w:r>
        <w:rPr>
          <w:rFonts w:hint="eastAsia" w:ascii="仿宋" w:hAnsi="仿宋" w:eastAsia="仿宋" w:cs="仿宋"/>
          <w:sz w:val="28"/>
          <w:szCs w:val="28"/>
        </w:rPr>
        <w:t>单</w:t>
      </w:r>
      <w:r>
        <w:rPr>
          <w:rFonts w:hint="eastAsia" w:ascii="仿宋" w:hAnsi="仿宋" w:eastAsia="仿宋" w:cs="仿宋"/>
          <w:spacing w:val="-3"/>
          <w:sz w:val="28"/>
          <w:szCs w:val="28"/>
        </w:rPr>
        <w:t>位</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(全</w:t>
      </w:r>
      <w:r>
        <w:rPr>
          <w:rFonts w:hint="eastAsia" w:ascii="仿宋" w:hAnsi="仿宋" w:eastAsia="仿宋" w:cs="仿宋"/>
          <w:spacing w:val="-3"/>
          <w:sz w:val="28"/>
          <w:szCs w:val="28"/>
        </w:rPr>
        <w:t>称</w:t>
      </w:r>
      <w:r>
        <w:rPr>
          <w:rFonts w:hint="eastAsia" w:ascii="仿宋" w:hAnsi="仿宋" w:eastAsia="仿宋" w:cs="仿宋"/>
          <w:sz w:val="28"/>
          <w:szCs w:val="28"/>
        </w:rPr>
        <w:t>）</w:t>
      </w:r>
      <w:r>
        <w:rPr>
          <w:rFonts w:hint="eastAsia" w:ascii="仿宋" w:hAnsi="仿宋" w:eastAsia="仿宋" w:cs="仿宋"/>
          <w:spacing w:val="5"/>
          <w:sz w:val="28"/>
          <w:szCs w:val="28"/>
        </w:rPr>
        <w:t xml:space="preserve"> </w:t>
      </w:r>
      <w:r>
        <w:rPr>
          <w:rFonts w:hint="eastAsia" w:ascii="仿宋" w:hAnsi="仿宋" w:eastAsia="仿宋" w:cs="仿宋"/>
          <w:sz w:val="28"/>
          <w:szCs w:val="28"/>
        </w:rPr>
        <w:t>(</w:t>
      </w:r>
      <w:r>
        <w:rPr>
          <w:rFonts w:hint="eastAsia" w:ascii="仿宋" w:hAnsi="仿宋" w:eastAsia="仿宋" w:cs="仿宋"/>
          <w:spacing w:val="-3"/>
          <w:sz w:val="28"/>
          <w:szCs w:val="28"/>
        </w:rPr>
        <w:t>盖</w:t>
      </w:r>
      <w:r>
        <w:rPr>
          <w:rFonts w:hint="eastAsia" w:ascii="仿宋" w:hAnsi="仿宋" w:eastAsia="仿宋" w:cs="仿宋"/>
          <w:sz w:val="28"/>
          <w:szCs w:val="28"/>
        </w:rPr>
        <w:t>单</w:t>
      </w:r>
      <w:r>
        <w:rPr>
          <w:rFonts w:hint="eastAsia" w:ascii="仿宋" w:hAnsi="仿宋" w:eastAsia="仿宋" w:cs="仿宋"/>
          <w:spacing w:val="-3"/>
          <w:sz w:val="28"/>
          <w:szCs w:val="28"/>
        </w:rPr>
        <w:t>位</w:t>
      </w:r>
      <w:r>
        <w:rPr>
          <w:rFonts w:hint="eastAsia" w:ascii="仿宋" w:hAnsi="仿宋" w:eastAsia="仿宋" w:cs="仿宋"/>
          <w:sz w:val="28"/>
          <w:szCs w:val="28"/>
        </w:rPr>
        <w:t>章）</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pacing w:val="-3"/>
          <w:sz w:val="28"/>
          <w:szCs w:val="28"/>
        </w:rPr>
        <w:t>全称</w:t>
      </w:r>
      <w:r>
        <w:rPr>
          <w:rFonts w:hint="eastAsia" w:ascii="仿宋" w:hAnsi="仿宋" w:eastAsia="仿宋" w:cs="仿宋"/>
          <w:sz w:val="28"/>
          <w:szCs w:val="28"/>
        </w:rPr>
        <w:t>）(</w:t>
      </w:r>
      <w:r>
        <w:rPr>
          <w:rFonts w:hint="eastAsia" w:ascii="仿宋" w:hAnsi="仿宋" w:eastAsia="仿宋" w:cs="仿宋"/>
          <w:spacing w:val="-3"/>
          <w:sz w:val="28"/>
          <w:szCs w:val="28"/>
        </w:rPr>
        <w:t>盖</w:t>
      </w:r>
      <w:r>
        <w:rPr>
          <w:rFonts w:hint="eastAsia" w:ascii="仿宋" w:hAnsi="仿宋" w:eastAsia="仿宋" w:cs="仿宋"/>
          <w:sz w:val="28"/>
          <w:szCs w:val="28"/>
        </w:rPr>
        <w:t>单</w:t>
      </w:r>
      <w:r>
        <w:rPr>
          <w:rFonts w:hint="eastAsia" w:ascii="仿宋" w:hAnsi="仿宋" w:eastAsia="仿宋" w:cs="仿宋"/>
          <w:spacing w:val="-3"/>
          <w:sz w:val="28"/>
          <w:szCs w:val="28"/>
        </w:rPr>
        <w:t>位</w:t>
      </w:r>
      <w:r>
        <w:rPr>
          <w:rFonts w:hint="eastAsia" w:ascii="仿宋" w:hAnsi="仿宋" w:eastAsia="仿宋" w:cs="仿宋"/>
          <w:sz w:val="28"/>
          <w:szCs w:val="28"/>
        </w:rPr>
        <w:t>章）</w:t>
      </w:r>
      <w:bookmarkEnd w:id="57"/>
      <w:bookmarkEnd w:id="58"/>
    </w:p>
    <w:p>
      <w:pPr>
        <w:bidi w:val="0"/>
        <w:rPr>
          <w:rFonts w:hint="eastAsia"/>
        </w:rPr>
      </w:pPr>
      <w:bookmarkStart w:id="59" w:name="_Toc28893"/>
      <w:bookmarkStart w:id="60" w:name="_Toc14607"/>
      <w:bookmarkStart w:id="61" w:name="_Toc13638"/>
      <w:bookmarkStart w:id="62" w:name="_Toc24229"/>
    </w:p>
    <w:p>
      <w:pPr>
        <w:rPr>
          <w:rFonts w:hint="eastAsia" w:ascii="仿宋" w:hAnsi="仿宋" w:eastAsia="仿宋" w:cs="仿宋"/>
          <w:szCs w:val="21"/>
        </w:rPr>
      </w:pPr>
      <w:r>
        <w:rPr>
          <w:rFonts w:hint="eastAsia" w:ascii="仿宋" w:hAnsi="仿宋" w:eastAsia="仿宋" w:cs="仿宋"/>
          <w:szCs w:val="21"/>
        </w:rPr>
        <w:br w:type="page"/>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附件二：安全生产合同</w:t>
      </w:r>
    </w:p>
    <w:p>
      <w:pPr>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安全生产合同</w:t>
      </w:r>
      <w:bookmarkEnd w:id="59"/>
      <w:bookmarkEnd w:id="60"/>
      <w:bookmarkEnd w:id="61"/>
      <w:bookmarkEnd w:id="62"/>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为在</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（项目名称）施工合同的实施过程中创造安全、高效的施工环境，切实搞好本项目的安全管理工作，本项目发包人</w:t>
      </w:r>
      <w:r>
        <w:rPr>
          <w:rFonts w:hint="eastAsia" w:ascii="仿宋" w:hAnsi="仿宋" w:eastAsia="仿宋" w:cs="仿宋"/>
          <w:sz w:val="28"/>
          <w:szCs w:val="28"/>
          <w:u w:val="single"/>
        </w:rPr>
        <w:t xml:space="preserve">荥阳市交通运输局 </w:t>
      </w:r>
      <w:r>
        <w:rPr>
          <w:rFonts w:hint="eastAsia" w:ascii="仿宋" w:hAnsi="仿宋" w:eastAsia="仿宋" w:cs="仿宋"/>
          <w:sz w:val="28"/>
          <w:szCs w:val="28"/>
        </w:rPr>
        <w:t>（发包人名称，以下简称“发包人”）与承包人</w:t>
      </w:r>
      <w:r>
        <w:rPr>
          <w:rFonts w:hint="eastAsia" w:ascii="仿宋" w:hAnsi="仿宋" w:eastAsia="仿宋" w:cs="仿宋"/>
          <w:sz w:val="28"/>
          <w:szCs w:val="28"/>
          <w:u w:val="single"/>
        </w:rPr>
        <w:t xml:space="preserve">                           </w:t>
      </w:r>
      <w:r>
        <w:rPr>
          <w:rFonts w:hint="eastAsia" w:ascii="仿宋" w:hAnsi="仿宋" w:eastAsia="仿宋" w:cs="仿宋"/>
          <w:sz w:val="28"/>
          <w:szCs w:val="28"/>
        </w:rPr>
        <w:t>（承包人名称，以下简称“承包人”）特此签订安全生产合同：</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1、发包人职责</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（1）严格遵守国家有关安全生产的法律法规，认真执行工程承包合同中的有关安全要求。</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（2）按照“安全第一、预防为主”和坚持“管生产必须管安全”的原则进行安全生产管理，做到生产与安全工作同时计划、布置、检查、总结和评比。</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（3）重要的安全设施必须坚持与主体工程“三同时”的原则，即：同时设计、审批，同时施工，同时验收，投入使用。</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（4）定期召开安全生产调度会，及时传达中央及地方有关安全生产的精神。</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（5）组织对承包人施工现场安全生产检查，监督承包人及时处理发现的各种安全隐患。</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2、承包人职责</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（1）严格遵守《中华人民共和国安全生产法》、《建设工程安全生产管理条例》等国家有关安全生产的法律法规等有关安全生产的规定，认真执行工程承包合同中的有关安全要求。</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（4）承包人在任何时候都应采取各种合理的预防措施，防止其员工发生任何违法、违禁、暴力或妨碍治安的行为。</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（7）操作人员上岗，必须按规定穿戴防护用品。施工负责人和安全检查员应随时检查劳动防护用品的穿戴情况，不按规定穿戴防护用品的人员不得上岗。</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（8）所有施工机具设备和高空作业的设备均应定期检查，并有安全员的签字记录，保证其经常处于完好状态；不合格的机具、设备和劳动保护用品严禁使用。</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（9）施工中采用新技术、新工艺、新设备、新材料时，必须制定相应的安全技术措施，施工现场必须具有相关的安全标志牌。</w:t>
      </w:r>
    </w:p>
    <w:p>
      <w:pPr>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(11)承包人应当保证工程作业范围内施工的安全生产条件，按照发包人的统一要求，及时维护、保养工程作业范围内施工的设备设施。</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(12)承包人应当建立健全本单位安全管理的规章制度和安全操作规程，并提供给发包人备案。</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(13)承包人应当明确其工程施工人员和设备设施的情况，具体内容如下：</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①安全管理人员、工程技术人员和特种作业人员的姓名、性别、年龄、文化程度、所在岗位和资格证书。</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②其他从业人员的姓名、身份证号、性别、年龄、文化程度。</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③主要设备设施的名称、型号规格、数量、安装位置等情况。</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（14）安全生产费用按照相关规定使用和管理。</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3、违约责任</w:t>
      </w:r>
    </w:p>
    <w:p>
      <w:pPr>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如因发包人或承包人违约造成安全事故，将依法追究责任。</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当发生下列情况之一的，承包人承担违约责任，依法赔偿给发包人造成的损失；因违约造成生产安全事故的，按照相关法律、法规、规章的规定，承包人依法承担相应责任：</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1.承包人未按照合同或者协议约定将发包人提供的安全生产费用落实到位、专款专用的；</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2.承包人不能保证与承揽工程规模相匹配的施工资质、技术人员、特种作业人员和设备设施的；</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3.承包人有关资质、证照已过期的，或者安排证件已过期的各类应持证人员上岗作业的；</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4.承包人人员违章指挥或者违章作业的；</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5.承包人现场安全管理不到位的；</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6.发生事故后，承包人未及时开展应急救援工作的；</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7.承包人不履行协议义务或者未按协议约定履行义务的其他情况。</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4、本合同由双方法定代表人或其授权的代理人签署并加盖单位章后生效，全部工程竣工验收后失效。</w:t>
      </w:r>
    </w:p>
    <w:p>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5、本合同—式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份，合同双方各执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发包人：</w:t>
      </w:r>
      <w:r>
        <w:rPr>
          <w:rFonts w:hint="eastAsia" w:ascii="仿宋" w:hAnsi="仿宋" w:eastAsia="仿宋" w:cs="仿宋"/>
          <w:sz w:val="28"/>
          <w:szCs w:val="28"/>
          <w:u w:val="single"/>
        </w:rPr>
        <w:t xml:space="preserve">荥阳市交通运输局 </w:t>
      </w:r>
      <w:r>
        <w:rPr>
          <w:rFonts w:hint="eastAsia" w:ascii="仿宋" w:hAnsi="仿宋" w:eastAsia="仿宋" w:cs="仿宋"/>
          <w:sz w:val="28"/>
          <w:szCs w:val="28"/>
        </w:rPr>
        <w:t xml:space="preserve">       承包人：</w:t>
      </w:r>
      <w:r>
        <w:rPr>
          <w:rFonts w:hint="eastAsia" w:ascii="仿宋" w:hAnsi="仿宋" w:eastAsia="仿宋" w:cs="仿宋"/>
          <w:sz w:val="28"/>
          <w:szCs w:val="28"/>
          <w:u w:val="single"/>
        </w:rPr>
        <w:t xml:space="preserve">                </w:t>
      </w:r>
    </w:p>
    <w:p>
      <w:pPr>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 xml:space="preserve">（盖单位章）                   （盖单位章）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法定代表人或                    法定代表人或</w:t>
      </w:r>
    </w:p>
    <w:p>
      <w:pPr>
        <w:spacing w:line="360" w:lineRule="auto"/>
        <w:rPr>
          <w:rFonts w:hint="eastAsia" w:ascii="仿宋" w:hAnsi="仿宋" w:eastAsia="仿宋" w:cs="仿宋"/>
          <w:sz w:val="28"/>
          <w:szCs w:val="28"/>
        </w:rPr>
      </w:pPr>
      <w:r>
        <w:rPr>
          <w:rFonts w:hint="eastAsia" w:ascii="仿宋" w:hAnsi="仿宋" w:eastAsia="仿宋" w:cs="仿宋"/>
          <w:sz w:val="28"/>
          <w:szCs w:val="28"/>
        </w:rPr>
        <w:t>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   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b/>
          <w:bCs/>
          <w:kern w:val="44"/>
          <w:sz w:val="24"/>
        </w:rPr>
      </w:pPr>
    </w:p>
    <w:p>
      <w:pPr>
        <w:bidi w:val="0"/>
        <w:rPr>
          <w:rFonts w:hint="eastAsia" w:ascii="仿宋" w:hAnsi="仿宋" w:eastAsia="仿宋" w:cs="仿宋"/>
          <w:kern w:val="0"/>
          <w:sz w:val="28"/>
          <w:szCs w:val="28"/>
          <w:lang w:val="en-US" w:eastAsia="zh-CN" w:bidi="ar"/>
        </w:rPr>
      </w:pPr>
      <w:bookmarkStart w:id="63" w:name="_Toc14346"/>
      <w:bookmarkStart w:id="64" w:name="_Toc10674"/>
      <w:r>
        <w:rPr>
          <w:rFonts w:hint="eastAsia" w:ascii="仿宋" w:hAnsi="仿宋" w:eastAsia="仿宋" w:cs="仿宋"/>
          <w:sz w:val="24"/>
        </w:rPr>
        <w:br w:type="page"/>
      </w:r>
      <w:r>
        <w:rPr>
          <w:rFonts w:hint="eastAsia" w:ascii="仿宋" w:hAnsi="仿宋" w:eastAsia="仿宋" w:cs="仿宋"/>
          <w:kern w:val="0"/>
          <w:sz w:val="28"/>
          <w:szCs w:val="28"/>
          <w:lang w:val="en-US" w:eastAsia="zh-CN" w:bidi="ar"/>
        </w:rPr>
        <w:t>附件三：建设工程农民工工资支付承诺书</w:t>
      </w:r>
    </w:p>
    <w:p>
      <w:pPr>
        <w:bidi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"http://news.9ask.cn/ldjf/gongshangdaiyu/gz/201103/1129828.shtml"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建设工程农民工工资支付承诺书</w:t>
      </w:r>
      <w:r>
        <w:rPr>
          <w:rFonts w:hint="eastAsia" w:ascii="仿宋" w:hAnsi="仿宋" w:eastAsia="仿宋" w:cs="仿宋"/>
          <w:b/>
          <w:bCs/>
          <w:sz w:val="32"/>
          <w:szCs w:val="32"/>
        </w:rPr>
        <w:fldChar w:fldCharType="end"/>
      </w:r>
      <w:bookmarkEnd w:id="63"/>
      <w:bookmarkEnd w:id="64"/>
    </w:p>
    <w:p>
      <w:pPr>
        <w:pStyle w:val="20"/>
        <w:spacing w:line="600" w:lineRule="exact"/>
        <w:rPr>
          <w:rFonts w:hint="eastAsia" w:ascii="仿宋" w:hAnsi="仿宋" w:eastAsia="仿宋" w:cs="仿宋"/>
          <w:sz w:val="28"/>
          <w:szCs w:val="28"/>
          <w:u w:val="single"/>
        </w:rPr>
      </w:pPr>
      <w:r>
        <w:rPr>
          <w:rFonts w:hint="eastAsia" w:ascii="仿宋" w:hAnsi="仿宋" w:eastAsia="仿宋" w:cs="仿宋"/>
          <w:sz w:val="28"/>
          <w:szCs w:val="28"/>
        </w:rPr>
        <w:t>发包单位(全称)：</w:t>
      </w:r>
      <w:r>
        <w:rPr>
          <w:rFonts w:hint="eastAsia" w:ascii="仿宋" w:hAnsi="仿宋" w:eastAsia="仿宋" w:cs="仿宋"/>
          <w:sz w:val="28"/>
          <w:szCs w:val="28"/>
          <w:u w:val="single"/>
        </w:rPr>
        <w:t xml:space="preserve"> 荥阳市交通运输局                     </w:t>
      </w:r>
    </w:p>
    <w:p>
      <w:pPr>
        <w:pStyle w:val="20"/>
        <w:spacing w:line="6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承包单位(全称)：</w:t>
      </w:r>
      <w:r>
        <w:rPr>
          <w:rFonts w:hint="eastAsia" w:ascii="仿宋" w:hAnsi="仿宋" w:eastAsia="仿宋" w:cs="仿宋"/>
          <w:sz w:val="28"/>
          <w:szCs w:val="28"/>
          <w:u w:val="single"/>
        </w:rPr>
        <w:t xml:space="preserve">                                       </w:t>
      </w:r>
    </w:p>
    <w:p>
      <w:pPr>
        <w:pStyle w:val="20"/>
        <w:adjustRightInd w:val="0"/>
        <w:spacing w:before="0" w:beforeAutospacing="0" w:after="0" w:afterAutospacing="0" w:line="600" w:lineRule="exact"/>
        <w:ind w:left="110" w:leftChars="50"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我单位在此郑重承诺：</w:t>
      </w:r>
    </w:p>
    <w:p>
      <w:pPr>
        <w:pStyle w:val="20"/>
        <w:numPr>
          <w:ilvl w:val="0"/>
          <w:numId w:val="8"/>
        </w:numPr>
        <w:adjustRightInd w:val="0"/>
        <w:spacing w:before="0" w:beforeAutospacing="0" w:after="0" w:afterAutospacing="0" w:line="600" w:lineRule="exact"/>
        <w:ind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严格落实农民工工资管理“一金三制”相关要求。</w:t>
      </w:r>
    </w:p>
    <w:p>
      <w:pPr>
        <w:pStyle w:val="20"/>
        <w:numPr>
          <w:ilvl w:val="0"/>
          <w:numId w:val="8"/>
        </w:numPr>
        <w:adjustRightInd w:val="0"/>
        <w:spacing w:before="0" w:beforeAutospacing="0" w:after="0" w:afterAutospacing="0" w:line="600" w:lineRule="exact"/>
        <w:ind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开工前与农民工签订劳动合同。</w:t>
      </w:r>
    </w:p>
    <w:p>
      <w:pPr>
        <w:pStyle w:val="20"/>
        <w:adjustRightInd w:val="0"/>
        <w:spacing w:before="0" w:beforeAutospacing="0" w:after="0" w:afterAutospacing="0" w:line="600" w:lineRule="exact"/>
        <w:ind w:left="585"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三、按月支付农民工工资、加班加点工资。</w:t>
      </w:r>
    </w:p>
    <w:p>
      <w:pPr>
        <w:pStyle w:val="20"/>
        <w:adjustRightInd w:val="0"/>
        <w:spacing w:before="0" w:beforeAutospacing="0" w:after="0" w:afterAutospacing="0" w:line="600" w:lineRule="exact"/>
        <w:ind w:left="585"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四、支付农民工工资不低于河南省最低工资标准。</w:t>
      </w:r>
    </w:p>
    <w:p>
      <w:pPr>
        <w:pStyle w:val="20"/>
        <w:adjustRightInd w:val="0"/>
        <w:spacing w:before="0" w:beforeAutospacing="0" w:after="0" w:afterAutospacing="0" w:line="600" w:lineRule="exact"/>
        <w:ind w:left="585"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五、不无故拖欠、克扣农民工工资。</w:t>
      </w:r>
    </w:p>
    <w:p>
      <w:pPr>
        <w:pStyle w:val="20"/>
        <w:adjustRightInd w:val="0"/>
        <w:spacing w:before="0" w:beforeAutospacing="0" w:after="0" w:afterAutospacing="0" w:line="600" w:lineRule="exact"/>
        <w:ind w:left="585"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六、坚决不侵害农民工劳动报酬的合法权益。</w:t>
      </w:r>
    </w:p>
    <w:p>
      <w:pPr>
        <w:pStyle w:val="20"/>
        <w:adjustRightInd w:val="0"/>
        <w:spacing w:before="0" w:beforeAutospacing="0" w:after="0" w:afterAutospacing="0" w:line="600" w:lineRule="exact"/>
        <w:ind w:left="585" w:right="-110" w:rightChars="-50"/>
        <w:rPr>
          <w:rFonts w:hint="eastAsia" w:ascii="仿宋" w:hAnsi="仿宋" w:eastAsia="仿宋" w:cs="仿宋"/>
          <w:color w:val="333333"/>
          <w:sz w:val="28"/>
          <w:szCs w:val="28"/>
        </w:rPr>
      </w:pPr>
      <w:r>
        <w:rPr>
          <w:rFonts w:hint="eastAsia" w:ascii="仿宋" w:hAnsi="仿宋" w:eastAsia="仿宋" w:cs="仿宋"/>
          <w:color w:val="333333"/>
          <w:sz w:val="28"/>
          <w:szCs w:val="28"/>
        </w:rPr>
        <w:t>七、若有拖欠、克扣农民工工资、加班加点工资及侵害农民工劳动报酬权益的行为，经有关部门查证属实后，自愿从工资保障金中支付，</w:t>
      </w:r>
      <w:r>
        <w:rPr>
          <w:rFonts w:hint="eastAsia" w:ascii="仿宋" w:hAnsi="仿宋" w:eastAsia="仿宋" w:cs="仿宋"/>
          <w:color w:val="000000"/>
          <w:sz w:val="28"/>
          <w:szCs w:val="28"/>
        </w:rPr>
        <w:t>且在5日内补足</w:t>
      </w:r>
      <w:r>
        <w:rPr>
          <w:rFonts w:hint="eastAsia" w:ascii="仿宋" w:hAnsi="仿宋" w:eastAsia="仿宋" w:cs="仿宋"/>
          <w:color w:val="333333"/>
          <w:sz w:val="28"/>
          <w:szCs w:val="28"/>
        </w:rPr>
        <w:t>保障金。</w:t>
      </w:r>
    </w:p>
    <w:p>
      <w:pPr>
        <w:pStyle w:val="20"/>
        <w:adjustRightInd w:val="0"/>
        <w:spacing w:before="0" w:beforeAutospacing="0" w:after="0" w:afterAutospacing="0" w:line="600" w:lineRule="exact"/>
        <w:ind w:left="2210" w:leftChars="50" w:right="-110" w:rightChars="-50" w:hanging="2100" w:hangingChars="750"/>
        <w:rPr>
          <w:rFonts w:hint="eastAsia" w:ascii="仿宋" w:hAnsi="仿宋" w:eastAsia="仿宋" w:cs="仿宋"/>
          <w:color w:val="333333"/>
          <w:sz w:val="28"/>
          <w:szCs w:val="28"/>
        </w:rPr>
      </w:pPr>
      <w:r>
        <w:rPr>
          <w:rFonts w:hint="eastAsia" w:ascii="仿宋" w:hAnsi="仿宋" w:eastAsia="仿宋" w:cs="仿宋"/>
          <w:color w:val="333333"/>
          <w:sz w:val="28"/>
          <w:szCs w:val="28"/>
        </w:rPr>
        <w:t>　</w:t>
      </w:r>
    </w:p>
    <w:p>
      <w:pPr>
        <w:pStyle w:val="20"/>
        <w:adjustRightInd w:val="0"/>
        <w:spacing w:before="0" w:beforeAutospacing="0" w:after="0" w:afterAutospacing="0" w:line="360" w:lineRule="auto"/>
        <w:ind w:left="2992" w:leftChars="278" w:right="-110" w:rightChars="-50" w:hanging="2380" w:hangingChars="850"/>
        <w:rPr>
          <w:rFonts w:hint="eastAsia" w:ascii="仿宋" w:hAnsi="仿宋" w:eastAsia="仿宋" w:cs="仿宋"/>
          <w:color w:val="333333"/>
          <w:sz w:val="28"/>
          <w:szCs w:val="28"/>
        </w:rPr>
      </w:pPr>
      <w:r>
        <w:rPr>
          <w:rFonts w:hint="eastAsia" w:ascii="仿宋" w:hAnsi="仿宋" w:eastAsia="仿宋" w:cs="仿宋"/>
          <w:color w:val="333333"/>
          <w:sz w:val="28"/>
          <w:szCs w:val="28"/>
        </w:rPr>
        <w:t>发包单位：</w:t>
      </w:r>
      <w:r>
        <w:rPr>
          <w:rFonts w:hint="eastAsia" w:ascii="仿宋" w:hAnsi="仿宋" w:eastAsia="仿宋" w:cs="仿宋"/>
          <w:color w:val="333333"/>
          <w:sz w:val="28"/>
          <w:szCs w:val="28"/>
          <w:u w:val="single"/>
        </w:rPr>
        <w:t xml:space="preserve">荥阳市交通运输局 </w:t>
      </w:r>
      <w:r>
        <w:rPr>
          <w:rFonts w:hint="eastAsia" w:ascii="仿宋" w:hAnsi="仿宋" w:eastAsia="仿宋" w:cs="仿宋"/>
          <w:color w:val="333333"/>
          <w:sz w:val="28"/>
          <w:szCs w:val="28"/>
        </w:rPr>
        <w:t xml:space="preserve">   承包单位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(公章)                   (公章)</w:t>
      </w:r>
    </w:p>
    <w:p>
      <w:pPr>
        <w:pStyle w:val="20"/>
        <w:adjustRightInd w:val="0"/>
        <w:spacing w:before="0" w:beforeAutospacing="0" w:after="0" w:afterAutospacing="0" w:line="360" w:lineRule="auto"/>
        <w:ind w:left="2152" w:leftChars="278" w:right="-110" w:rightChars="-50" w:hanging="1540" w:hangingChars="550"/>
        <w:rPr>
          <w:rFonts w:hint="eastAsia" w:ascii="仿宋" w:hAnsi="仿宋" w:eastAsia="仿宋" w:cs="仿宋"/>
          <w:color w:val="333333"/>
          <w:sz w:val="28"/>
          <w:szCs w:val="28"/>
        </w:rPr>
      </w:pPr>
      <w:r>
        <w:rPr>
          <w:rFonts w:hint="eastAsia" w:ascii="仿宋" w:hAnsi="仿宋" w:eastAsia="仿宋" w:cs="仿宋"/>
          <w:color w:val="333333"/>
          <w:sz w:val="28"/>
          <w:szCs w:val="28"/>
        </w:rPr>
        <w:t>法定代表人或                   法定代表人或</w:t>
      </w:r>
    </w:p>
    <w:p>
      <w:pPr>
        <w:pStyle w:val="20"/>
        <w:adjustRightInd w:val="0"/>
        <w:spacing w:before="0" w:beforeAutospacing="0" w:after="0" w:afterAutospacing="0" w:line="360" w:lineRule="auto"/>
        <w:ind w:left="2152" w:leftChars="278" w:right="-110" w:rightChars="-50" w:hanging="1540" w:hangingChars="550"/>
        <w:rPr>
          <w:rFonts w:hint="eastAsia" w:ascii="仿宋" w:hAnsi="仿宋" w:eastAsia="仿宋" w:cs="仿宋"/>
          <w:sz w:val="28"/>
          <w:szCs w:val="28"/>
          <w:u w:val="single"/>
        </w:rPr>
      </w:pPr>
      <w:r>
        <w:rPr>
          <w:rFonts w:hint="eastAsia" w:ascii="仿宋" w:hAnsi="仿宋" w:eastAsia="仿宋" w:cs="仿宋"/>
          <w:color w:val="333333"/>
          <w:sz w:val="28"/>
          <w:szCs w:val="28"/>
        </w:rPr>
        <w:t>委托代理人(签字)：</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 xml:space="preserve">    委托代理人(签字)：</w:t>
      </w:r>
      <w:r>
        <w:rPr>
          <w:rFonts w:hint="eastAsia" w:ascii="仿宋" w:hAnsi="仿宋" w:eastAsia="仿宋" w:cs="仿宋"/>
          <w:color w:val="333333"/>
          <w:sz w:val="28"/>
          <w:szCs w:val="28"/>
          <w:u w:val="single"/>
        </w:rPr>
        <w:t xml:space="preserve">        </w:t>
      </w:r>
    </w:p>
    <w:p>
      <w:pPr>
        <w:pStyle w:val="20"/>
        <w:adjustRightInd w:val="0"/>
        <w:spacing w:before="0" w:beforeAutospacing="0" w:after="0" w:afterAutospacing="0" w:line="360" w:lineRule="auto"/>
        <w:ind w:right="-110" w:rightChars="-50" w:firstLine="1400" w:firstLineChars="500"/>
        <w:rPr>
          <w:rFonts w:hint="eastAsia" w:ascii="仿宋" w:hAnsi="仿宋" w:eastAsia="仿宋" w:cs="仿宋"/>
          <w:sz w:val="28"/>
          <w:szCs w:val="28"/>
        </w:rPr>
      </w:pPr>
      <w:r>
        <w:rPr>
          <w:rFonts w:hint="eastAsia" w:ascii="仿宋" w:hAnsi="仿宋" w:eastAsia="仿宋" w:cs="仿宋"/>
          <w:sz w:val="28"/>
          <w:szCs w:val="28"/>
        </w:rPr>
        <w:t>年   月   日                    年   月   日</w:t>
      </w:r>
    </w:p>
    <w:p>
      <w:pPr>
        <w:pStyle w:val="2"/>
        <w:ind w:firstLine="560"/>
        <w:rPr>
          <w:rFonts w:hint="eastAsia" w:ascii="仿宋" w:hAnsi="仿宋" w:eastAsia="仿宋" w:cs="仿宋"/>
          <w:sz w:val="28"/>
          <w:szCs w:val="28"/>
        </w:rPr>
      </w:pPr>
    </w:p>
    <w:p>
      <w:pPr>
        <w:bidi w:val="0"/>
        <w:rPr>
          <w:rFonts w:hint="eastAsia"/>
          <w:lang w:val="en-US" w:eastAsia="zh-CN"/>
        </w:rPr>
        <w:sectPr>
          <w:footerReference r:id="rId9" w:type="default"/>
          <w:pgSz w:w="11910" w:h="16840"/>
          <w:pgMar w:top="1440" w:right="1080" w:bottom="1440" w:left="1080" w:header="850" w:footer="992" w:gutter="0"/>
          <w:pgNumType w:fmt="decimal"/>
          <w:cols w:space="0" w:num="1"/>
          <w:rtlGutter w:val="0"/>
          <w:docGrid w:linePitch="0" w:charSpace="0"/>
        </w:sectPr>
      </w:pPr>
    </w:p>
    <w:p>
      <w:pPr>
        <w:rPr>
          <w:rFonts w:hint="eastAsia"/>
          <w:lang w:val="en-US" w:eastAsia="zh-CN"/>
        </w:rPr>
      </w:pPr>
    </w:p>
    <w:p>
      <w:pPr>
        <w:pStyle w:val="3"/>
        <w:numPr>
          <w:ilvl w:val="0"/>
          <w:numId w:val="9"/>
        </w:numPr>
        <w:bidi w:val="0"/>
        <w:rPr>
          <w:rFonts w:hint="eastAsia"/>
          <w:lang w:val="en-US" w:eastAsia="zh-CN"/>
        </w:rPr>
      </w:pPr>
      <w:r>
        <w:rPr>
          <w:rFonts w:hint="eastAsia"/>
          <w:lang w:val="en-US" w:eastAsia="zh-CN"/>
        </w:rPr>
        <w:t xml:space="preserve"> </w:t>
      </w:r>
      <w:bookmarkStart w:id="65" w:name="_Toc8492"/>
      <w:r>
        <w:rPr>
          <w:rFonts w:hint="eastAsia"/>
          <w:lang w:val="en-US" w:eastAsia="zh-CN"/>
        </w:rPr>
        <w:t>图纸及工程量清单</w:t>
      </w:r>
      <w:bookmarkEnd w:id="65"/>
    </w:p>
    <w:p>
      <w:pPr>
        <w:numPr>
          <w:ilvl w:val="0"/>
          <w:numId w:val="0"/>
        </w:numPr>
        <w:bidi w:val="0"/>
        <w:ind w:right="0" w:rightChars="0"/>
        <w:jc w:val="center"/>
        <w:rPr>
          <w:rFonts w:hint="eastAsia" w:eastAsia="宋体"/>
          <w:sz w:val="24"/>
          <w:szCs w:val="24"/>
          <w:lang w:val="en-US" w:eastAsia="zh-CN"/>
        </w:rPr>
      </w:pPr>
      <w:r>
        <w:rPr>
          <w:rFonts w:hint="eastAsia"/>
          <w:sz w:val="24"/>
          <w:szCs w:val="24"/>
          <w:lang w:val="en-US" w:eastAsia="zh-CN"/>
        </w:rPr>
        <w:t>（另附）</w:t>
      </w:r>
    </w:p>
    <w:p>
      <w:pPr>
        <w:rPr>
          <w:rFonts w:hint="eastAsia"/>
          <w:lang w:val="en-US" w:eastAsia="zh-CN"/>
        </w:rPr>
      </w:pPr>
      <w:r>
        <w:rPr>
          <w:rFonts w:hint="eastAsia"/>
          <w:lang w:val="en-US" w:eastAsia="zh-CN"/>
        </w:rPr>
        <w:br w:type="page"/>
      </w:r>
    </w:p>
    <w:p>
      <w:pPr>
        <w:pStyle w:val="3"/>
        <w:bidi w:val="0"/>
        <w:rPr>
          <w:sz w:val="20"/>
        </w:rPr>
      </w:pPr>
      <w:bookmarkStart w:id="66" w:name="_Toc12838"/>
      <w:r>
        <w:rPr>
          <w:rFonts w:hint="eastAsia"/>
          <w:lang w:val="en-US" w:eastAsia="zh-CN"/>
        </w:rPr>
        <w:t>第六章 投标文件格式</w:t>
      </w:r>
      <w:bookmarkEnd w:id="66"/>
    </w:p>
    <w:p>
      <w:pPr>
        <w:pStyle w:val="11"/>
        <w:rPr>
          <w:sz w:val="20"/>
        </w:rPr>
      </w:pPr>
    </w:p>
    <w:p>
      <w:pPr>
        <w:spacing w:line="360" w:lineRule="auto"/>
        <w:jc w:val="center"/>
        <w:rPr>
          <w:rFonts w:hint="default" w:ascii="宋体" w:hAnsi="宋体" w:eastAsia="宋体"/>
          <w:color w:val="000000"/>
          <w:sz w:val="44"/>
          <w:szCs w:val="72"/>
          <w:lang w:val="en-US" w:eastAsia="zh-CN"/>
        </w:rPr>
      </w:pPr>
      <w:r>
        <w:rPr>
          <w:rFonts w:ascii="宋体" w:hAnsi="宋体" w:eastAsia="宋体"/>
          <w:color w:val="000000"/>
          <w:sz w:val="44"/>
          <w:szCs w:val="72"/>
          <w:u w:val="single"/>
        </w:rPr>
        <w:t xml:space="preserve">    </w:t>
      </w:r>
      <w:r>
        <w:rPr>
          <w:rFonts w:hint="eastAsia"/>
          <w:color w:val="000000"/>
          <w:sz w:val="44"/>
          <w:szCs w:val="72"/>
          <w:u w:val="single"/>
          <w:lang w:val="en-US" w:eastAsia="zh-CN"/>
        </w:rPr>
        <w:t xml:space="preserve">   （项目名称）   </w:t>
      </w:r>
      <w:r>
        <w:rPr>
          <w:rFonts w:ascii="宋体" w:hAnsi="宋体" w:eastAsia="宋体"/>
          <w:color w:val="000000"/>
          <w:sz w:val="44"/>
          <w:szCs w:val="72"/>
          <w:u w:val="single"/>
        </w:rPr>
        <w:t xml:space="preserve">  </w:t>
      </w:r>
      <w:r>
        <w:rPr>
          <w:rFonts w:hint="eastAsia" w:ascii="宋体" w:hAnsi="宋体" w:eastAsia="宋体"/>
          <w:color w:val="000000"/>
          <w:sz w:val="44"/>
          <w:szCs w:val="72"/>
          <w:u w:val="single"/>
        </w:rPr>
        <w:t xml:space="preserve"> </w:t>
      </w:r>
      <w:r>
        <w:rPr>
          <w:rFonts w:ascii="宋体" w:hAnsi="宋体" w:eastAsia="宋体"/>
          <w:color w:val="000000"/>
          <w:sz w:val="44"/>
          <w:szCs w:val="72"/>
          <w:u w:val="single"/>
        </w:rPr>
        <w:t xml:space="preserve">     </w:t>
      </w:r>
      <w:r>
        <w:rPr>
          <w:rFonts w:hint="eastAsia" w:ascii="宋体" w:hAnsi="宋体" w:eastAsia="宋体"/>
          <w:color w:val="000000"/>
          <w:sz w:val="44"/>
          <w:szCs w:val="72"/>
        </w:rPr>
        <w:t>项目</w:t>
      </w:r>
    </w:p>
    <w:p>
      <w:pPr>
        <w:spacing w:line="360" w:lineRule="auto"/>
        <w:jc w:val="center"/>
        <w:rPr>
          <w:rFonts w:hint="eastAsia" w:ascii="宋体" w:hAnsi="宋体" w:eastAsia="宋体"/>
          <w:color w:val="000000"/>
          <w:sz w:val="72"/>
          <w:szCs w:val="72"/>
        </w:rPr>
      </w:pPr>
    </w:p>
    <w:p>
      <w:pPr>
        <w:spacing w:line="360" w:lineRule="auto"/>
        <w:jc w:val="center"/>
        <w:rPr>
          <w:rFonts w:hint="eastAsia" w:ascii="宋体" w:hAnsi="宋体" w:eastAsia="宋体"/>
          <w:color w:val="000000"/>
          <w:sz w:val="72"/>
          <w:szCs w:val="72"/>
        </w:rPr>
      </w:pPr>
    </w:p>
    <w:p>
      <w:pPr>
        <w:spacing w:line="360" w:lineRule="auto"/>
        <w:jc w:val="center"/>
        <w:rPr>
          <w:rFonts w:hint="eastAsia" w:ascii="宋体" w:hAnsi="宋体" w:eastAsia="宋体"/>
          <w:color w:val="000000"/>
          <w:sz w:val="56"/>
          <w:szCs w:val="56"/>
        </w:rPr>
      </w:pPr>
      <w:r>
        <w:rPr>
          <w:rFonts w:hint="eastAsia"/>
          <w:color w:val="000000"/>
          <w:sz w:val="56"/>
          <w:szCs w:val="56"/>
          <w:lang w:eastAsia="zh-CN"/>
        </w:rPr>
        <w:t>响</w:t>
      </w:r>
      <w:r>
        <w:rPr>
          <w:rFonts w:hint="eastAsia"/>
          <w:color w:val="000000"/>
          <w:sz w:val="56"/>
          <w:szCs w:val="56"/>
          <w:lang w:val="en-US" w:eastAsia="zh-CN"/>
        </w:rPr>
        <w:t xml:space="preserve"> </w:t>
      </w:r>
      <w:r>
        <w:rPr>
          <w:rFonts w:hint="eastAsia"/>
          <w:color w:val="000000"/>
          <w:sz w:val="56"/>
          <w:szCs w:val="56"/>
          <w:lang w:eastAsia="zh-CN"/>
        </w:rPr>
        <w:t>应</w:t>
      </w:r>
      <w:r>
        <w:rPr>
          <w:rFonts w:hint="eastAsia" w:ascii="宋体" w:hAnsi="宋体" w:eastAsia="宋体"/>
          <w:color w:val="000000"/>
          <w:sz w:val="56"/>
          <w:szCs w:val="56"/>
        </w:rPr>
        <w:t xml:space="preserve"> 文 件</w:t>
      </w:r>
    </w:p>
    <w:p>
      <w:pPr>
        <w:pStyle w:val="11"/>
        <w:spacing w:before="11"/>
        <w:rPr>
          <w:sz w:val="44"/>
          <w:szCs w:val="15"/>
        </w:rPr>
      </w:pPr>
    </w:p>
    <w:p>
      <w:pPr>
        <w:bidi w:val="0"/>
        <w:jc w:val="center"/>
      </w:pPr>
      <w:r>
        <w:t>项目编号：</w:t>
      </w: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4" w:line="480" w:lineRule="auto"/>
        <w:rPr>
          <w:sz w:val="27"/>
        </w:rPr>
      </w:pPr>
    </w:p>
    <w:p>
      <w:pPr>
        <w:tabs>
          <w:tab w:val="left" w:pos="7396"/>
          <w:tab w:val="left" w:pos="7677"/>
        </w:tabs>
        <w:spacing w:before="0" w:line="480" w:lineRule="auto"/>
        <w:ind w:leftChars="700" w:right="1236"/>
        <w:jc w:val="both"/>
        <w:rPr>
          <w:spacing w:val="-13"/>
          <w:sz w:val="28"/>
        </w:rPr>
      </w:pPr>
      <w:r>
        <w:rPr>
          <w:sz w:val="28"/>
        </w:rPr>
        <w:t>投</w:t>
      </w:r>
      <w:r>
        <w:rPr>
          <w:spacing w:val="-3"/>
          <w:sz w:val="28"/>
        </w:rPr>
        <w:t>标</w:t>
      </w:r>
      <w:r>
        <w:rPr>
          <w:sz w:val="28"/>
        </w:rPr>
        <w:t>人：</w:t>
      </w:r>
      <w:r>
        <w:rPr>
          <w:rFonts w:hint="eastAsia"/>
          <w:sz w:val="28"/>
          <w:u w:val="single"/>
          <w:lang w:val="en-US" w:eastAsia="zh-CN"/>
        </w:rPr>
        <w:t xml:space="preserve">                          </w:t>
      </w:r>
      <w:r>
        <w:rPr>
          <w:sz w:val="28"/>
        </w:rPr>
        <w:t>（盖</w:t>
      </w:r>
      <w:r>
        <w:rPr>
          <w:spacing w:val="-8"/>
          <w:sz w:val="28"/>
        </w:rPr>
        <w:t>单</w:t>
      </w:r>
      <w:r>
        <w:rPr>
          <w:sz w:val="28"/>
        </w:rPr>
        <w:t>位</w:t>
      </w:r>
      <w:r>
        <w:rPr>
          <w:spacing w:val="-8"/>
          <w:sz w:val="28"/>
        </w:rPr>
        <w:t>章</w:t>
      </w:r>
      <w:r>
        <w:rPr>
          <w:spacing w:val="-13"/>
          <w:sz w:val="28"/>
        </w:rPr>
        <w:t>）</w:t>
      </w:r>
    </w:p>
    <w:p>
      <w:pPr>
        <w:tabs>
          <w:tab w:val="left" w:pos="7396"/>
          <w:tab w:val="left" w:pos="7677"/>
        </w:tabs>
        <w:spacing w:before="0" w:line="480" w:lineRule="auto"/>
        <w:ind w:leftChars="700" w:right="1236"/>
        <w:jc w:val="both"/>
        <w:rPr>
          <w:sz w:val="24"/>
        </w:rPr>
      </w:pPr>
      <w:r>
        <w:rPr>
          <w:sz w:val="28"/>
        </w:rPr>
        <w:t>法</w:t>
      </w:r>
      <w:r>
        <w:rPr>
          <w:spacing w:val="-3"/>
          <w:sz w:val="28"/>
        </w:rPr>
        <w:t>定</w:t>
      </w:r>
      <w:r>
        <w:rPr>
          <w:sz w:val="28"/>
        </w:rPr>
        <w:t>代</w:t>
      </w:r>
      <w:r>
        <w:rPr>
          <w:spacing w:val="-8"/>
          <w:sz w:val="28"/>
        </w:rPr>
        <w:t>表</w:t>
      </w:r>
      <w:r>
        <w:rPr>
          <w:sz w:val="28"/>
        </w:rPr>
        <w:t>人或其</w:t>
      </w:r>
      <w:r>
        <w:rPr>
          <w:spacing w:val="-8"/>
          <w:sz w:val="28"/>
        </w:rPr>
        <w:t>委托</w:t>
      </w:r>
      <w:r>
        <w:rPr>
          <w:sz w:val="28"/>
        </w:rPr>
        <w:t>代</w:t>
      </w:r>
      <w:r>
        <w:rPr>
          <w:spacing w:val="-3"/>
          <w:sz w:val="28"/>
        </w:rPr>
        <w:t>理</w:t>
      </w:r>
      <w:r>
        <w:rPr>
          <w:sz w:val="28"/>
        </w:rPr>
        <w:t>人：</w:t>
      </w:r>
      <w:r>
        <w:rPr>
          <w:rFonts w:hint="eastAsia"/>
          <w:sz w:val="28"/>
          <w:u w:val="single"/>
          <w:lang w:val="en-US" w:eastAsia="zh-CN"/>
        </w:rPr>
        <w:t xml:space="preserve">        </w:t>
      </w:r>
      <w:r>
        <w:rPr>
          <w:sz w:val="28"/>
        </w:rPr>
        <w:t>（</w:t>
      </w:r>
      <w:r>
        <w:rPr>
          <w:spacing w:val="-8"/>
          <w:sz w:val="28"/>
        </w:rPr>
        <w:t>签</w:t>
      </w:r>
      <w:r>
        <w:rPr>
          <w:sz w:val="28"/>
        </w:rPr>
        <w:t>字）</w:t>
      </w:r>
    </w:p>
    <w:p>
      <w:pPr>
        <w:tabs>
          <w:tab w:val="left" w:pos="722"/>
          <w:tab w:val="left" w:pos="1742"/>
          <w:tab w:val="left" w:pos="2762"/>
        </w:tabs>
        <w:spacing w:before="62" w:line="480" w:lineRule="auto"/>
        <w:ind w:left="1540" w:leftChars="700" w:right="588" w:firstLine="0"/>
        <w:jc w:val="both"/>
        <w:rPr>
          <w:sz w:val="28"/>
        </w:rPr>
      </w:pPr>
      <w:r>
        <w:rPr>
          <w:rFonts w:ascii="Times New Roman" w:eastAsia="Times New Roman"/>
          <w:w w:val="100"/>
          <w:sz w:val="28"/>
          <w:u w:val="single"/>
        </w:rPr>
        <w:t xml:space="preserve"> </w:t>
      </w:r>
      <w:r>
        <w:rPr>
          <w:rFonts w:hint="eastAsia" w:ascii="Times New Roman"/>
          <w:w w:val="100"/>
          <w:sz w:val="28"/>
          <w:u w:val="single"/>
          <w:lang w:val="en-US" w:eastAsia="zh-CN"/>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1910" w:h="16840"/>
          <w:pgMar w:top="1440" w:right="1080" w:bottom="1440" w:left="1080" w:header="850" w:footer="992" w:gutter="0"/>
          <w:pgNumType w:fmt="decimal"/>
          <w:cols w:space="0" w:num="1"/>
          <w:rtlGutter w:val="0"/>
          <w:docGrid w:linePitch="0" w:charSpace="0"/>
        </w:sectPr>
      </w:pPr>
    </w:p>
    <w:p>
      <w:pPr>
        <w:rPr>
          <w:rFonts w:hint="default"/>
          <w:lang w:val="en-US" w:eastAsia="zh-CN"/>
        </w:rPr>
      </w:pPr>
    </w:p>
    <w:p>
      <w:pPr>
        <w:bidi w:val="0"/>
        <w:jc w:val="center"/>
        <w:rPr>
          <w:rFonts w:hint="default"/>
          <w:sz w:val="32"/>
          <w:szCs w:val="32"/>
          <w:lang w:val="en-US" w:eastAsia="zh-CN"/>
        </w:rPr>
      </w:pPr>
      <w:r>
        <w:rPr>
          <w:rFonts w:hint="eastAsia"/>
          <w:sz w:val="32"/>
          <w:szCs w:val="32"/>
          <w:lang w:val="en-US" w:eastAsia="zh-CN"/>
        </w:rPr>
        <w:t>目  录</w:t>
      </w:r>
    </w:p>
    <w:p>
      <w:pPr>
        <w:rPr>
          <w:rFonts w:hint="eastAsia"/>
          <w:lang w:eastAsia="zh-CN"/>
        </w:rPr>
      </w:pPr>
    </w:p>
    <w:p>
      <w:pPr>
        <w:spacing w:line="480" w:lineRule="auto"/>
        <w:jc w:val="center"/>
        <w:rPr>
          <w:rFonts w:hint="eastAsia"/>
          <w:lang w:val="en-US" w:eastAsia="zh-CN"/>
        </w:rPr>
      </w:pPr>
      <w:r>
        <w:rPr>
          <w:rFonts w:hint="eastAsia"/>
          <w:lang w:val="en-US" w:eastAsia="zh-CN"/>
        </w:rPr>
        <w:t>（按投标文件格式顺序编制目录并加注页码）</w:t>
      </w:r>
    </w:p>
    <w:p>
      <w:pPr>
        <w:spacing w:line="480" w:lineRule="auto"/>
        <w:jc w:val="both"/>
        <w:rPr>
          <w:rFonts w:hint="eastAsia"/>
          <w:lang w:eastAsia="zh-CN"/>
        </w:rPr>
      </w:pPr>
    </w:p>
    <w:p>
      <w:pPr>
        <w:rPr>
          <w:rFonts w:hint="eastAsia"/>
          <w:lang w:eastAsia="zh-CN"/>
        </w:rPr>
        <w:sectPr>
          <w:pgSz w:w="11910" w:h="16840"/>
          <w:pgMar w:top="1440" w:right="1080" w:bottom="1440" w:left="1080" w:header="850" w:footer="992" w:gutter="0"/>
          <w:pgNumType w:fmt="decimal"/>
          <w:cols w:space="0" w:num="1"/>
          <w:rtlGutter w:val="0"/>
          <w:docGrid w:linePitch="0" w:charSpace="0"/>
        </w:sectPr>
      </w:pPr>
    </w:p>
    <w:p>
      <w:pPr>
        <w:pStyle w:val="4"/>
        <w:bidi w:val="0"/>
        <w:rPr>
          <w:rFonts w:hint="eastAsia"/>
          <w:lang w:eastAsia="zh-CN"/>
        </w:rPr>
      </w:pPr>
      <w:r>
        <w:rPr>
          <w:rFonts w:hint="eastAsia"/>
        </w:rPr>
        <w:t>一、</w:t>
      </w:r>
      <w:r>
        <w:rPr>
          <w:rFonts w:hint="eastAsia"/>
          <w:lang w:eastAsia="zh-CN"/>
        </w:rPr>
        <w:t>响应书</w:t>
      </w:r>
    </w:p>
    <w:p>
      <w:pPr>
        <w:bidi w:val="0"/>
        <w:spacing w:line="240" w:lineRule="auto"/>
        <w:jc w:val="center"/>
        <w:rPr>
          <w:rFonts w:hint="eastAsia"/>
          <w:sz w:val="24"/>
          <w:szCs w:val="24"/>
          <w:lang w:val="en-US" w:eastAsia="zh-CN"/>
        </w:rPr>
      </w:pPr>
    </w:p>
    <w:p>
      <w:pPr>
        <w:bidi w:val="0"/>
        <w:spacing w:line="240" w:lineRule="auto"/>
        <w:jc w:val="center"/>
        <w:rPr>
          <w:rFonts w:hint="eastAsia"/>
          <w:sz w:val="24"/>
          <w:szCs w:val="24"/>
          <w:lang w:val="en-US" w:eastAsia="zh-CN"/>
        </w:rPr>
      </w:pPr>
      <w:r>
        <w:rPr>
          <w:rFonts w:hint="eastAsia"/>
          <w:sz w:val="24"/>
          <w:szCs w:val="24"/>
          <w:lang w:val="en-US" w:eastAsia="zh-CN"/>
        </w:rPr>
        <w:t>（一）响应</w:t>
      </w:r>
      <w:r>
        <w:rPr>
          <w:sz w:val="24"/>
          <w:szCs w:val="24"/>
          <w:lang w:val="zh-CN" w:eastAsia="zh-CN"/>
        </w:rPr>
        <w:t>函</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致：</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（采购人）</w:t>
      </w:r>
      <w:r>
        <w:rPr>
          <w:rFonts w:hint="eastAsia" w:asciiTheme="minorEastAsia" w:hAnsiTheme="minorEastAsia" w:eastAsiaTheme="minorEastAsia" w:cstheme="minorEastAsia"/>
          <w:sz w:val="22"/>
          <w:szCs w:val="2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我方已仔细研究了</w:t>
      </w:r>
      <w:r>
        <w:rPr>
          <w:rFonts w:hint="eastAsia" w:asciiTheme="minorEastAsia" w:hAnsiTheme="minorEastAsia" w:eastAsiaTheme="minorEastAsia" w:cstheme="minorEastAsia"/>
          <w:sz w:val="22"/>
          <w:szCs w:val="22"/>
          <w:u w:val="single"/>
        </w:rPr>
        <w:t xml:space="preserve">     （项目名称）</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rPr>
        <w:t>采购项目竞争性磋商文件的全部内容，愿意以人民币（大写）</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 的磋商总报价，工期</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日历天，按合同约定完成全部工作。</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我方已详细审查全部竞争性磋商文件，包括修改文件以及全部参考资料和有关附件。我方完全理解并同意放弃对这方面有不明及误解的权力。</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磋商有效期为提交首次响应文件的截止之日起</w:t>
      </w:r>
      <w:r>
        <w:rPr>
          <w:rFonts w:hint="eastAsia" w:asciiTheme="minorEastAsia" w:hAnsiTheme="minorEastAsia" w:eastAsiaTheme="minorEastAsia" w:cstheme="minorEastAsia"/>
          <w:sz w:val="22"/>
          <w:szCs w:val="22"/>
          <w:u w:val="single"/>
        </w:rPr>
        <w:t xml:space="preserve">  60   </w:t>
      </w:r>
      <w:r>
        <w:rPr>
          <w:rFonts w:hint="eastAsia" w:asciiTheme="minorEastAsia" w:hAnsiTheme="minorEastAsia" w:eastAsiaTheme="minorEastAsia" w:cstheme="minorEastAsia"/>
          <w:sz w:val="22"/>
          <w:szCs w:val="22"/>
        </w:rPr>
        <w:t>日历天。</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如果在规定的开启时间后，我方在磋商有效期内撤回响应文件，磋商保证金将不予退回。</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我方在此声明，所递交的响应文件及有关资料内容完整、真实和准确，且不存在第二章“供应商须知 ”第 1.4.3 项规定的任何一种情形。</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我方同意提供按照贵方可能要求的与其磋商有关的一切数据或资料，完全理解贵方不一定接受最低价的响应。</w:t>
      </w:r>
    </w:p>
    <w:p>
      <w:pPr>
        <w:pStyle w:val="11"/>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 xml:space="preserve">、我们同意若我方成交将向代机构缴纳代理服务费。 </w:t>
      </w:r>
    </w:p>
    <w:p>
      <w:pPr>
        <w:pStyle w:val="11"/>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u w:val="single"/>
        </w:rPr>
        <w:t xml:space="preserve">                          （其他补充说明）</w:t>
      </w:r>
      <w:r>
        <w:rPr>
          <w:rFonts w:hint="eastAsia" w:asciiTheme="minorEastAsia" w:hAnsiTheme="minorEastAsia" w:eastAsiaTheme="minorEastAsia" w:cstheme="minorEastAsia"/>
          <w:sz w:val="22"/>
          <w:szCs w:val="22"/>
        </w:rPr>
        <w:t>。</w:t>
      </w:r>
    </w:p>
    <w:p>
      <w:pPr>
        <w:pStyle w:val="11"/>
        <w:spacing w:line="317" w:lineRule="auto"/>
        <w:rPr>
          <w:rFonts w:hint="eastAsia" w:asciiTheme="minorEastAsia" w:hAnsiTheme="minorEastAsia" w:eastAsiaTheme="minorEastAsia" w:cstheme="minorEastAsia"/>
          <w:sz w:val="22"/>
          <w:szCs w:val="22"/>
        </w:rPr>
      </w:pPr>
    </w:p>
    <w:p>
      <w:pPr>
        <w:pStyle w:val="11"/>
        <w:spacing w:line="318" w:lineRule="auto"/>
        <w:rPr>
          <w:rFonts w:hint="eastAsia" w:asciiTheme="minorEastAsia" w:hAnsiTheme="minorEastAsia" w:eastAsiaTheme="minorEastAsia" w:cstheme="minorEastAsia"/>
          <w:sz w:val="22"/>
          <w:szCs w:val="22"/>
        </w:rPr>
      </w:pPr>
    </w:p>
    <w:p>
      <w:pPr>
        <w:keepNext w:val="0"/>
        <w:keepLines w:val="0"/>
        <w:pageBreakBefore w:val="0"/>
        <w:widowControl w:val="0"/>
        <w:kinsoku/>
        <w:wordWrap/>
        <w:overflowPunct/>
        <w:topLinePunct w:val="0"/>
        <w:autoSpaceDE w:val="0"/>
        <w:autoSpaceDN w:val="0"/>
        <w:bidi w:val="0"/>
        <w:adjustRightInd/>
        <w:snapToGrid/>
        <w:spacing w:line="500" w:lineRule="exact"/>
        <w:ind w:leftChars="2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（盖章）</w:t>
      </w:r>
    </w:p>
    <w:p>
      <w:pPr>
        <w:keepNext w:val="0"/>
        <w:keepLines w:val="0"/>
        <w:pageBreakBefore w:val="0"/>
        <w:widowControl w:val="0"/>
        <w:kinsoku/>
        <w:wordWrap/>
        <w:overflowPunct/>
        <w:topLinePunct w:val="0"/>
        <w:autoSpaceDE w:val="0"/>
        <w:autoSpaceDN w:val="0"/>
        <w:bidi w:val="0"/>
        <w:adjustRightInd/>
        <w:snapToGrid/>
        <w:spacing w:line="500" w:lineRule="exact"/>
        <w:ind w:leftChars="2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法定代表人或其委托代理人：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（签字或盖章）</w:t>
      </w:r>
    </w:p>
    <w:p>
      <w:pPr>
        <w:keepNext w:val="0"/>
        <w:keepLines w:val="0"/>
        <w:pageBreakBefore w:val="0"/>
        <w:widowControl w:val="0"/>
        <w:kinsoku/>
        <w:wordWrap/>
        <w:overflowPunct/>
        <w:topLinePunct w:val="0"/>
        <w:autoSpaceDE w:val="0"/>
        <w:autoSpaceDN w:val="0"/>
        <w:bidi w:val="0"/>
        <w:adjustRightInd/>
        <w:snapToGrid/>
        <w:spacing w:line="500" w:lineRule="exact"/>
        <w:ind w:leftChars="2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w:t>
      </w:r>
    </w:p>
    <w:p>
      <w:pPr>
        <w:keepNext w:val="0"/>
        <w:keepLines w:val="0"/>
        <w:pageBreakBefore w:val="0"/>
        <w:widowControl w:val="0"/>
        <w:kinsoku/>
        <w:wordWrap/>
        <w:overflowPunct/>
        <w:topLinePunct w:val="0"/>
        <w:autoSpaceDE w:val="0"/>
        <w:autoSpaceDN w:val="0"/>
        <w:bidi w:val="0"/>
        <w:adjustRightInd/>
        <w:snapToGrid/>
        <w:spacing w:line="500" w:lineRule="exact"/>
        <w:ind w:leftChars="2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电话：</w:t>
      </w:r>
    </w:p>
    <w:p>
      <w:pPr>
        <w:keepNext w:val="0"/>
        <w:keepLines w:val="0"/>
        <w:pageBreakBefore w:val="0"/>
        <w:widowControl w:val="0"/>
        <w:kinsoku/>
        <w:wordWrap/>
        <w:overflowPunct/>
        <w:topLinePunct w:val="0"/>
        <w:autoSpaceDE w:val="0"/>
        <w:autoSpaceDN w:val="0"/>
        <w:bidi w:val="0"/>
        <w:adjustRightInd/>
        <w:snapToGrid/>
        <w:spacing w:line="500" w:lineRule="exact"/>
        <w:ind w:leftChars="2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邮政编码： </w:t>
      </w:r>
    </w:p>
    <w:p>
      <w:pPr>
        <w:keepNext w:val="0"/>
        <w:keepLines w:val="0"/>
        <w:pageBreakBefore w:val="0"/>
        <w:widowControl w:val="0"/>
        <w:kinsoku/>
        <w:wordWrap/>
        <w:overflowPunct/>
        <w:topLinePunct w:val="0"/>
        <w:autoSpaceDE w:val="0"/>
        <w:autoSpaceDN w:val="0"/>
        <w:bidi w:val="0"/>
        <w:adjustRightInd/>
        <w:snapToGrid/>
        <w:spacing w:line="500" w:lineRule="exact"/>
        <w:ind w:leftChars="2200"/>
        <w:textAlignment w:val="auto"/>
        <w:rPr>
          <w:rFonts w:hint="eastAsia"/>
          <w:sz w:val="28"/>
          <w:szCs w:val="28"/>
          <w:lang w:val="en-US" w:eastAsia="zh-CN"/>
        </w:rPr>
      </w:pPr>
      <w:r>
        <w:rPr>
          <w:rFonts w:hint="eastAsia" w:asciiTheme="minorEastAsia" w:hAnsiTheme="minorEastAsia" w:eastAsiaTheme="minorEastAsia" w:cstheme="minorEastAsia"/>
          <w:sz w:val="22"/>
          <w:szCs w:val="22"/>
        </w:rPr>
        <w:t>日期：    年   月    日</w:t>
      </w:r>
    </w:p>
    <w:p>
      <w:pPr>
        <w:spacing w:line="360" w:lineRule="auto"/>
        <w:jc w:val="center"/>
        <w:rPr>
          <w:rFonts w:hint="eastAsia"/>
          <w:sz w:val="24"/>
          <w:szCs w:val="24"/>
          <w:lang w:val="en-US" w:eastAsia="zh-CN"/>
        </w:rPr>
      </w:pPr>
    </w:p>
    <w:p>
      <w:pPr>
        <w:spacing w:line="360" w:lineRule="auto"/>
        <w:jc w:val="center"/>
        <w:rPr>
          <w:rFonts w:hint="eastAsia"/>
          <w:sz w:val="24"/>
          <w:szCs w:val="24"/>
          <w:lang w:val="en-US" w:eastAsia="zh-CN"/>
        </w:rPr>
      </w:pPr>
    </w:p>
    <w:p>
      <w:pPr>
        <w:spacing w:line="360" w:lineRule="auto"/>
        <w:jc w:val="center"/>
        <w:rPr>
          <w:rFonts w:hint="default"/>
          <w:sz w:val="24"/>
          <w:szCs w:val="24"/>
          <w:lang w:val="en-US" w:eastAsia="zh-CN"/>
        </w:rPr>
      </w:pPr>
      <w:r>
        <w:rPr>
          <w:rFonts w:hint="eastAsia"/>
          <w:sz w:val="24"/>
          <w:szCs w:val="24"/>
          <w:lang w:val="en-US" w:eastAsia="zh-CN"/>
        </w:rPr>
        <w:t>（二）响应标函附录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025"/>
        <w:gridCol w:w="1069"/>
        <w:gridCol w:w="1256"/>
        <w:gridCol w:w="112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3" w:type="dxa"/>
            <w:vAlign w:val="center"/>
          </w:tcPr>
          <w:p>
            <w:pPr>
              <w:jc w:val="center"/>
              <w:rPr>
                <w:rFonts w:hint="default"/>
                <w:vertAlign w:val="baseline"/>
                <w:lang w:val="en-US" w:eastAsia="zh-CN"/>
              </w:rPr>
            </w:pPr>
            <w:r>
              <w:rPr>
                <w:rFonts w:hint="eastAsia"/>
                <w:vertAlign w:val="baseline"/>
                <w:lang w:val="en-US" w:eastAsia="zh-CN"/>
              </w:rPr>
              <w:t>项目名称</w:t>
            </w:r>
          </w:p>
        </w:tc>
        <w:tc>
          <w:tcPr>
            <w:tcW w:w="7286"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3" w:type="dxa"/>
            <w:vAlign w:val="center"/>
          </w:tcPr>
          <w:p>
            <w:pPr>
              <w:jc w:val="center"/>
              <w:rPr>
                <w:rFonts w:hint="default"/>
                <w:vertAlign w:val="baseline"/>
                <w:lang w:val="en-US" w:eastAsia="zh-CN"/>
              </w:rPr>
            </w:pPr>
            <w:r>
              <w:rPr>
                <w:rFonts w:hint="eastAsia"/>
                <w:vertAlign w:val="baseline"/>
                <w:lang w:val="en-US" w:eastAsia="zh-CN"/>
              </w:rPr>
              <w:t>供应商名称</w:t>
            </w:r>
          </w:p>
        </w:tc>
        <w:tc>
          <w:tcPr>
            <w:tcW w:w="7286"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3" w:type="dxa"/>
            <w:vAlign w:val="center"/>
          </w:tcPr>
          <w:p>
            <w:pPr>
              <w:jc w:val="center"/>
              <w:rPr>
                <w:rFonts w:hint="default"/>
                <w:vertAlign w:val="baseline"/>
                <w:lang w:val="en-US" w:eastAsia="zh-CN"/>
              </w:rPr>
            </w:pPr>
            <w:r>
              <w:rPr>
                <w:rFonts w:hint="eastAsia"/>
                <w:vertAlign w:val="baseline"/>
                <w:lang w:val="en-US" w:eastAsia="zh-CN"/>
              </w:rPr>
              <w:t>项目经理</w:t>
            </w:r>
          </w:p>
        </w:tc>
        <w:tc>
          <w:tcPr>
            <w:tcW w:w="2025" w:type="dxa"/>
            <w:vAlign w:val="center"/>
          </w:tcPr>
          <w:p>
            <w:pPr>
              <w:jc w:val="center"/>
              <w:rPr>
                <w:rFonts w:hint="default"/>
                <w:vertAlign w:val="baseline"/>
                <w:lang w:val="en-US" w:eastAsia="zh-CN"/>
              </w:rPr>
            </w:pPr>
          </w:p>
        </w:tc>
        <w:tc>
          <w:tcPr>
            <w:tcW w:w="1069" w:type="dxa"/>
            <w:vAlign w:val="center"/>
          </w:tcPr>
          <w:p>
            <w:pPr>
              <w:jc w:val="center"/>
              <w:rPr>
                <w:rFonts w:hint="default"/>
                <w:vertAlign w:val="baseline"/>
                <w:lang w:val="en-US" w:eastAsia="zh-CN"/>
              </w:rPr>
            </w:pPr>
            <w:r>
              <w:rPr>
                <w:rFonts w:hint="eastAsia"/>
                <w:vertAlign w:val="baseline"/>
                <w:lang w:val="en-US" w:eastAsia="zh-CN"/>
              </w:rPr>
              <w:t>级别</w:t>
            </w:r>
          </w:p>
        </w:tc>
        <w:tc>
          <w:tcPr>
            <w:tcW w:w="1256" w:type="dxa"/>
            <w:vAlign w:val="center"/>
          </w:tcPr>
          <w:p>
            <w:pPr>
              <w:jc w:val="center"/>
              <w:rPr>
                <w:rFonts w:hint="default"/>
                <w:vertAlign w:val="baseline"/>
                <w:lang w:val="en-US" w:eastAsia="zh-CN"/>
              </w:rPr>
            </w:pPr>
          </w:p>
        </w:tc>
        <w:tc>
          <w:tcPr>
            <w:tcW w:w="1125" w:type="dxa"/>
            <w:vAlign w:val="center"/>
          </w:tcPr>
          <w:p>
            <w:pPr>
              <w:jc w:val="center"/>
              <w:rPr>
                <w:rFonts w:hint="default"/>
                <w:vertAlign w:val="baseline"/>
                <w:lang w:val="en-US" w:eastAsia="zh-CN"/>
              </w:rPr>
            </w:pPr>
            <w:r>
              <w:rPr>
                <w:rFonts w:hint="eastAsia"/>
                <w:vertAlign w:val="baseline"/>
                <w:lang w:val="en-US" w:eastAsia="zh-CN"/>
              </w:rPr>
              <w:t>注册编号</w:t>
            </w:r>
          </w:p>
        </w:tc>
        <w:tc>
          <w:tcPr>
            <w:tcW w:w="181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3" w:type="dxa"/>
            <w:vAlign w:val="center"/>
          </w:tcPr>
          <w:p>
            <w:pPr>
              <w:spacing w:line="360" w:lineRule="auto"/>
              <w:jc w:val="center"/>
              <w:rPr>
                <w:rFonts w:hint="default"/>
                <w:vertAlign w:val="baseline"/>
                <w:lang w:val="en-US" w:eastAsia="zh-CN"/>
              </w:rPr>
            </w:pPr>
            <w:r>
              <w:rPr>
                <w:rFonts w:hint="eastAsia"/>
                <w:vertAlign w:val="baseline"/>
                <w:lang w:val="en-US" w:eastAsia="zh-CN"/>
              </w:rPr>
              <w:t>磋商报价</w:t>
            </w:r>
          </w:p>
        </w:tc>
        <w:tc>
          <w:tcPr>
            <w:tcW w:w="7286" w:type="dxa"/>
            <w:gridSpan w:val="5"/>
            <w:vAlign w:val="center"/>
          </w:tcPr>
          <w:p>
            <w:pPr>
              <w:spacing w:line="360" w:lineRule="auto"/>
              <w:jc w:val="both"/>
              <w:rPr>
                <w:rFonts w:hint="eastAsia"/>
                <w:vertAlign w:val="baseline"/>
                <w:lang w:val="en-US" w:eastAsia="zh-CN"/>
              </w:rPr>
            </w:pPr>
            <w:r>
              <w:rPr>
                <w:rFonts w:hint="eastAsia"/>
                <w:vertAlign w:val="baseline"/>
                <w:lang w:val="en-US" w:eastAsia="zh-CN"/>
              </w:rPr>
              <w:t>大写：</w:t>
            </w:r>
          </w:p>
          <w:p>
            <w:pPr>
              <w:spacing w:line="360" w:lineRule="auto"/>
              <w:jc w:val="both"/>
              <w:rPr>
                <w:rFonts w:hint="default"/>
                <w:vertAlign w:val="baseline"/>
                <w:lang w:val="en-US" w:eastAsia="zh-CN"/>
              </w:rPr>
            </w:pPr>
            <w:r>
              <w:rPr>
                <w:rFonts w:hint="eastAsia"/>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3" w:type="dxa"/>
            <w:vAlign w:val="center"/>
          </w:tcPr>
          <w:p>
            <w:pPr>
              <w:jc w:val="center"/>
              <w:rPr>
                <w:rFonts w:hint="default"/>
                <w:vertAlign w:val="baseline"/>
                <w:lang w:val="en-US" w:eastAsia="zh-CN"/>
              </w:rPr>
            </w:pPr>
            <w:r>
              <w:rPr>
                <w:rFonts w:hint="eastAsia"/>
                <w:vertAlign w:val="baseline"/>
                <w:lang w:val="en-US" w:eastAsia="zh-CN"/>
              </w:rPr>
              <w:t>质量要求</w:t>
            </w:r>
          </w:p>
        </w:tc>
        <w:tc>
          <w:tcPr>
            <w:tcW w:w="7286"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3" w:type="dxa"/>
            <w:vAlign w:val="center"/>
          </w:tcPr>
          <w:p>
            <w:pPr>
              <w:jc w:val="center"/>
              <w:rPr>
                <w:rFonts w:hint="default"/>
                <w:vertAlign w:val="baseline"/>
                <w:lang w:val="en-US" w:eastAsia="zh-CN"/>
              </w:rPr>
            </w:pPr>
            <w:r>
              <w:rPr>
                <w:rFonts w:hint="eastAsia"/>
                <w:vertAlign w:val="baseline"/>
                <w:lang w:val="en-US" w:eastAsia="zh-CN"/>
              </w:rPr>
              <w:t>工期</w:t>
            </w:r>
          </w:p>
        </w:tc>
        <w:tc>
          <w:tcPr>
            <w:tcW w:w="7286"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3" w:type="dxa"/>
            <w:vAlign w:val="center"/>
          </w:tcPr>
          <w:p>
            <w:pPr>
              <w:jc w:val="center"/>
              <w:rPr>
                <w:rFonts w:hint="default"/>
                <w:vertAlign w:val="baseline"/>
                <w:lang w:val="en-US" w:eastAsia="zh-CN"/>
              </w:rPr>
            </w:pPr>
            <w:r>
              <w:rPr>
                <w:rFonts w:hint="eastAsia"/>
                <w:vertAlign w:val="baseline"/>
                <w:lang w:val="en-US" w:eastAsia="zh-CN"/>
              </w:rPr>
              <w:t>磋商有效期</w:t>
            </w:r>
          </w:p>
        </w:tc>
        <w:tc>
          <w:tcPr>
            <w:tcW w:w="7286" w:type="dxa"/>
            <w:gridSpan w:val="5"/>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983" w:type="dxa"/>
            <w:vAlign w:val="center"/>
          </w:tcPr>
          <w:p>
            <w:pPr>
              <w:jc w:val="center"/>
              <w:rPr>
                <w:rFonts w:hint="default"/>
                <w:vertAlign w:val="baseline"/>
                <w:lang w:val="en-US" w:eastAsia="zh-CN"/>
              </w:rPr>
            </w:pPr>
            <w:r>
              <w:rPr>
                <w:rFonts w:hint="eastAsia"/>
                <w:vertAlign w:val="baseline"/>
                <w:lang w:val="en-US" w:eastAsia="zh-CN"/>
              </w:rPr>
              <w:t>备注</w:t>
            </w:r>
          </w:p>
        </w:tc>
        <w:tc>
          <w:tcPr>
            <w:tcW w:w="7286" w:type="dxa"/>
            <w:gridSpan w:val="5"/>
            <w:vAlign w:val="center"/>
          </w:tcPr>
          <w:p>
            <w:pPr>
              <w:jc w:val="center"/>
              <w:rPr>
                <w:rFonts w:hint="default"/>
                <w:vertAlign w:val="baseline"/>
                <w:lang w:val="en-US" w:eastAsia="zh-CN"/>
              </w:rPr>
            </w:pPr>
          </w:p>
        </w:tc>
      </w:tr>
    </w:tbl>
    <w:p>
      <w:pPr>
        <w:jc w:val="center"/>
        <w:rPr>
          <w:rFonts w:hint="default"/>
          <w:lang w:val="en-US" w:eastAsia="zh-CN"/>
        </w:rPr>
      </w:pPr>
    </w:p>
    <w:p>
      <w:pPr>
        <w:pStyle w:val="11"/>
        <w:tabs>
          <w:tab w:val="left" w:pos="7677"/>
          <w:tab w:val="left" w:pos="8097"/>
        </w:tabs>
        <w:spacing w:before="70" w:line="480" w:lineRule="auto"/>
        <w:ind w:left="3060" w:right="1372"/>
      </w:pPr>
    </w:p>
    <w:p>
      <w:pPr>
        <w:bidi w:val="0"/>
        <w:spacing w:line="480" w:lineRule="auto"/>
        <w:ind w:leftChars="2300"/>
      </w:pPr>
      <w:r>
        <w:rPr>
          <w:rFonts w:hint="eastAsia"/>
          <w:lang w:eastAsia="zh-CN"/>
        </w:rPr>
        <w:t>供应商</w:t>
      </w:r>
      <w:r>
        <w:t>：</w:t>
      </w:r>
      <w:r>
        <w:rPr>
          <w:u w:val="single"/>
        </w:rPr>
        <w:t xml:space="preserve"> </w:t>
      </w:r>
      <w:r>
        <w:rPr>
          <w:rFonts w:hint="eastAsia"/>
          <w:u w:val="single"/>
          <w:lang w:val="en-US" w:eastAsia="zh-CN"/>
        </w:rPr>
        <w:t xml:space="preserve">              </w:t>
      </w:r>
      <w:r>
        <w:t>（</w:t>
      </w:r>
      <w:r>
        <w:rPr>
          <w:rFonts w:hint="eastAsia"/>
          <w:lang w:eastAsia="zh-CN"/>
        </w:rPr>
        <w:t>盖单</w:t>
      </w:r>
      <w:r>
        <w:t>位章）</w:t>
      </w:r>
    </w:p>
    <w:p>
      <w:pPr>
        <w:bidi w:val="0"/>
        <w:spacing w:line="480" w:lineRule="auto"/>
        <w:ind w:leftChars="2300"/>
      </w:pPr>
      <w:r>
        <w:t>法定代表人或其委托代理人：</w:t>
      </w:r>
      <w:r>
        <w:rPr>
          <w:rFonts w:hint="eastAsia"/>
          <w:u w:val="single"/>
          <w:lang w:val="en-US" w:eastAsia="zh-CN"/>
        </w:rPr>
        <w:t xml:space="preserve">         </w:t>
      </w:r>
      <w:r>
        <w:t>（签字）</w:t>
      </w:r>
    </w:p>
    <w:p>
      <w:pPr>
        <w:bidi w:val="0"/>
        <w:spacing w:line="480" w:lineRule="auto"/>
        <w:ind w:leftChars="2300" w:firstLine="660" w:firstLineChars="300"/>
        <w:rPr>
          <w:rFonts w:hint="default"/>
          <w:lang w:val="en-US" w:eastAsia="zh-CN"/>
        </w:rPr>
        <w:sectPr>
          <w:footerReference r:id="rId10" w:type="default"/>
          <w:pgSz w:w="11906" w:h="16838"/>
          <w:pgMar w:top="1440" w:right="1080" w:bottom="1440" w:left="1080" w:header="851" w:footer="992" w:gutter="0"/>
          <w:pgNumType w:fmt="decimal"/>
          <w:cols w:space="425" w:num="1"/>
          <w:docGrid w:type="lines" w:linePitch="312" w:charSpace="0"/>
        </w:sectPr>
      </w:pPr>
      <w:r>
        <w:t xml:space="preserve">年 </w:t>
      </w:r>
      <w:r>
        <w:rPr>
          <w:rFonts w:hint="eastAsia"/>
          <w:lang w:val="en-US" w:eastAsia="zh-CN"/>
        </w:rPr>
        <w:t xml:space="preserve">  </w:t>
      </w:r>
      <w:r>
        <w:t xml:space="preserve">月 </w:t>
      </w:r>
      <w:r>
        <w:rPr>
          <w:rFonts w:hint="eastAsia"/>
          <w:lang w:val="en-US" w:eastAsia="zh-CN"/>
        </w:rPr>
        <w:t xml:space="preserve">  </w:t>
      </w:r>
      <w:r>
        <w:t>日</w:t>
      </w:r>
    </w:p>
    <w:p>
      <w:pPr>
        <w:pStyle w:val="4"/>
        <w:bidi w:val="0"/>
      </w:pPr>
      <w:r>
        <w:t>二、法定代表人身份证明</w:t>
      </w:r>
    </w:p>
    <w:p>
      <w:pPr>
        <w:pStyle w:val="11"/>
        <w:spacing w:line="276" w:lineRule="auto"/>
      </w:pPr>
    </w:p>
    <w:p>
      <w:pPr>
        <w:pStyle w:val="11"/>
        <w:spacing w:line="277" w:lineRule="auto"/>
      </w:pPr>
    </w:p>
    <w:p>
      <w:pPr>
        <w:spacing w:before="65" w:line="228" w:lineRule="auto"/>
        <w:ind w:left="9" w:firstLine="472" w:firstLineChars="200"/>
        <w:rPr>
          <w:rFonts w:ascii="宋体" w:hAnsi="宋体" w:eastAsia="宋体" w:cs="宋体"/>
          <w:sz w:val="22"/>
          <w:szCs w:val="22"/>
        </w:rPr>
      </w:pPr>
      <w:r>
        <w:rPr>
          <w:rFonts w:ascii="宋体" w:hAnsi="宋体" w:eastAsia="宋体" w:cs="宋体"/>
          <w:spacing w:val="8"/>
          <w:sz w:val="22"/>
          <w:szCs w:val="22"/>
        </w:rPr>
        <w:t>供应商名称：</w:t>
      </w:r>
      <w:r>
        <w:rPr>
          <w:rFonts w:ascii="宋体" w:hAnsi="宋体" w:eastAsia="宋体" w:cs="宋体"/>
          <w:sz w:val="22"/>
          <w:szCs w:val="22"/>
          <w:u w:val="single" w:color="auto"/>
        </w:rPr>
        <w:t xml:space="preserve">               </w:t>
      </w:r>
    </w:p>
    <w:p>
      <w:pPr>
        <w:pStyle w:val="11"/>
        <w:spacing w:line="310" w:lineRule="auto"/>
        <w:rPr>
          <w:sz w:val="22"/>
          <w:szCs w:val="22"/>
        </w:rPr>
      </w:pPr>
    </w:p>
    <w:p>
      <w:pPr>
        <w:spacing w:before="65" w:line="228" w:lineRule="auto"/>
        <w:ind w:left="9" w:firstLine="456" w:firstLineChars="200"/>
        <w:rPr>
          <w:rFonts w:ascii="宋体" w:hAnsi="宋体" w:eastAsia="宋体" w:cs="宋体"/>
          <w:sz w:val="22"/>
          <w:szCs w:val="22"/>
        </w:rPr>
      </w:pPr>
      <w:r>
        <w:rPr>
          <w:rFonts w:ascii="宋体" w:hAnsi="宋体" w:eastAsia="宋体" w:cs="宋体"/>
          <w:spacing w:val="4"/>
          <w:sz w:val="22"/>
          <w:szCs w:val="22"/>
        </w:rPr>
        <w:t>姓名：</w:t>
      </w:r>
      <w:r>
        <w:rPr>
          <w:rFonts w:ascii="宋体" w:hAnsi="宋体" w:eastAsia="宋体" w:cs="宋体"/>
          <w:spacing w:val="4"/>
          <w:sz w:val="22"/>
          <w:szCs w:val="22"/>
          <w:u w:val="single" w:color="auto"/>
        </w:rPr>
        <w:t xml:space="preserve">      </w:t>
      </w:r>
      <w:r>
        <w:rPr>
          <w:rFonts w:ascii="宋体" w:hAnsi="宋体" w:eastAsia="宋体" w:cs="宋体"/>
          <w:spacing w:val="4"/>
          <w:sz w:val="22"/>
          <w:szCs w:val="22"/>
          <w:u w:val="none" w:color="auto"/>
        </w:rPr>
        <w:t xml:space="preserve">  </w:t>
      </w:r>
      <w:r>
        <w:rPr>
          <w:rFonts w:ascii="宋体" w:hAnsi="宋体" w:eastAsia="宋体" w:cs="宋体"/>
          <w:spacing w:val="4"/>
          <w:sz w:val="22"/>
          <w:szCs w:val="22"/>
        </w:rPr>
        <w:t>性别：</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15"/>
          <w:sz w:val="22"/>
          <w:szCs w:val="22"/>
        </w:rPr>
        <w:t xml:space="preserve"> </w:t>
      </w:r>
      <w:r>
        <w:rPr>
          <w:rFonts w:ascii="宋体" w:hAnsi="宋体" w:eastAsia="宋体" w:cs="宋体"/>
          <w:spacing w:val="3"/>
          <w:sz w:val="22"/>
          <w:szCs w:val="22"/>
        </w:rPr>
        <w:t>年龄：</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 xml:space="preserve"> </w:t>
      </w:r>
      <w:r>
        <w:rPr>
          <w:rFonts w:ascii="宋体" w:hAnsi="宋体" w:eastAsia="宋体" w:cs="宋体"/>
          <w:spacing w:val="3"/>
          <w:sz w:val="22"/>
          <w:szCs w:val="22"/>
        </w:rPr>
        <w:t>职务：</w:t>
      </w:r>
      <w:r>
        <w:rPr>
          <w:rFonts w:ascii="宋体" w:hAnsi="宋体" w:eastAsia="宋体" w:cs="宋体"/>
          <w:spacing w:val="3"/>
          <w:sz w:val="22"/>
          <w:szCs w:val="22"/>
          <w:u w:val="single" w:color="auto"/>
        </w:rPr>
        <w:t xml:space="preserve">       </w:t>
      </w:r>
    </w:p>
    <w:p>
      <w:pPr>
        <w:pStyle w:val="11"/>
        <w:spacing w:line="309" w:lineRule="auto"/>
        <w:rPr>
          <w:sz w:val="22"/>
          <w:szCs w:val="22"/>
        </w:rPr>
      </w:pPr>
    </w:p>
    <w:p>
      <w:pPr>
        <w:spacing w:before="65" w:line="576" w:lineRule="auto"/>
        <w:ind w:left="13" w:firstLine="464" w:firstLineChars="200"/>
        <w:rPr>
          <w:rFonts w:ascii="宋体" w:hAnsi="宋体" w:eastAsia="宋体" w:cs="宋体"/>
          <w:sz w:val="22"/>
          <w:szCs w:val="22"/>
        </w:rPr>
      </w:pPr>
      <w:r>
        <w:rPr>
          <w:rFonts w:ascii="宋体" w:hAnsi="宋体" w:eastAsia="宋体" w:cs="宋体"/>
          <w:spacing w:val="6"/>
          <w:sz w:val="22"/>
          <w:szCs w:val="22"/>
        </w:rPr>
        <w:t>系</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ascii="宋体" w:hAnsi="宋体" w:eastAsia="宋体" w:cs="宋体"/>
          <w:spacing w:val="6"/>
          <w:sz w:val="22"/>
          <w:szCs w:val="22"/>
          <w:u w:val="single" w:color="auto"/>
        </w:rPr>
        <w:t xml:space="preserve">       </w:t>
      </w:r>
      <w:r>
        <w:rPr>
          <w:rFonts w:ascii="宋体" w:hAnsi="宋体" w:eastAsia="宋体" w:cs="宋体"/>
          <w:spacing w:val="6"/>
          <w:sz w:val="22"/>
          <w:szCs w:val="22"/>
        </w:rPr>
        <w:t>（供应商名称）的法定代表人。</w:t>
      </w:r>
    </w:p>
    <w:p>
      <w:pPr>
        <w:spacing w:line="228" w:lineRule="auto"/>
        <w:ind w:left="9" w:firstLine="460" w:firstLineChars="200"/>
        <w:rPr>
          <w:rFonts w:ascii="宋体" w:hAnsi="宋体" w:eastAsia="宋体" w:cs="宋体"/>
          <w:sz w:val="22"/>
          <w:szCs w:val="22"/>
        </w:rPr>
      </w:pPr>
      <w:r>
        <w:rPr>
          <w:rFonts w:ascii="宋体" w:hAnsi="宋体" w:eastAsia="宋体" w:cs="宋体"/>
          <w:spacing w:val="5"/>
          <w:sz w:val="22"/>
          <w:szCs w:val="22"/>
        </w:rPr>
        <w:t>特此证明。</w:t>
      </w:r>
    </w:p>
    <w:p>
      <w:pPr>
        <w:pStyle w:val="11"/>
        <w:spacing w:line="309" w:lineRule="auto"/>
        <w:rPr>
          <w:sz w:val="22"/>
          <w:szCs w:val="22"/>
        </w:rPr>
      </w:pPr>
    </w:p>
    <w:p>
      <w:pPr>
        <w:spacing w:before="66" w:line="228" w:lineRule="auto"/>
        <w:ind w:left="25" w:firstLine="468" w:firstLineChars="200"/>
        <w:rPr>
          <w:rFonts w:ascii="宋体" w:hAnsi="宋体" w:eastAsia="宋体" w:cs="宋体"/>
          <w:spacing w:val="7"/>
          <w:sz w:val="22"/>
          <w:szCs w:val="22"/>
        </w:rPr>
      </w:pPr>
      <w:r>
        <w:rPr>
          <w:rFonts w:ascii="宋体" w:hAnsi="宋体" w:eastAsia="宋体" w:cs="宋体"/>
          <w:spacing w:val="7"/>
          <w:sz w:val="22"/>
          <w:szCs w:val="22"/>
        </w:rPr>
        <w:t>附：法定代表人身份证复印件。</w:t>
      </w:r>
    </w:p>
    <w:p>
      <w:pPr>
        <w:spacing w:before="66" w:line="228" w:lineRule="auto"/>
        <w:ind w:left="25"/>
        <w:rPr>
          <w:rFonts w:ascii="宋体" w:hAnsi="宋体" w:eastAsia="宋体" w:cs="宋体"/>
          <w:spacing w:val="7"/>
          <w:sz w:val="22"/>
          <w:szCs w:val="22"/>
        </w:rPr>
      </w:pPr>
    </w:p>
    <w:p>
      <w:pPr>
        <w:spacing w:before="66" w:line="228" w:lineRule="auto"/>
        <w:ind w:left="25"/>
        <w:rPr>
          <w:rFonts w:ascii="宋体" w:hAnsi="宋体" w:eastAsia="宋体" w:cs="宋体"/>
          <w:spacing w:val="7"/>
          <w:sz w:val="22"/>
          <w:szCs w:val="22"/>
        </w:rPr>
      </w:pPr>
    </w:p>
    <w:p>
      <w:pPr>
        <w:pStyle w:val="11"/>
        <w:spacing w:line="413" w:lineRule="auto"/>
        <w:rPr>
          <w:rFonts w:hint="eastAsia" w:eastAsia="宋体"/>
          <w:sz w:val="22"/>
          <w:szCs w:val="22"/>
          <w:lang w:eastAsia="zh-CN"/>
        </w:rPr>
      </w:pPr>
      <w:r>
        <w:rPr>
          <w:rFonts w:hint="eastAsia"/>
          <w:sz w:val="22"/>
          <w:szCs w:val="22"/>
          <w:lang w:eastAsia="zh-CN"/>
        </w:rPr>
        <w:t xml:space="preserve">  </w:t>
      </w:r>
    </w:p>
    <w:p>
      <w:pPr>
        <w:spacing w:before="66" w:line="576" w:lineRule="auto"/>
        <w:ind w:left="5500" w:leftChars="2500"/>
        <w:rPr>
          <w:rFonts w:ascii="宋体" w:hAnsi="宋体" w:eastAsia="宋体" w:cs="宋体"/>
          <w:spacing w:val="11"/>
          <w:sz w:val="22"/>
          <w:szCs w:val="22"/>
        </w:rPr>
      </w:pPr>
    </w:p>
    <w:p>
      <w:pPr>
        <w:spacing w:before="66" w:line="576" w:lineRule="auto"/>
        <w:ind w:left="5500" w:leftChars="2500"/>
        <w:rPr>
          <w:rFonts w:ascii="宋体" w:hAnsi="宋体" w:eastAsia="宋体" w:cs="宋体"/>
          <w:spacing w:val="11"/>
          <w:sz w:val="22"/>
          <w:szCs w:val="22"/>
        </w:rPr>
      </w:pPr>
      <w:r>
        <w:rPr>
          <w:rFonts w:ascii="宋体" w:hAnsi="宋体" w:eastAsia="宋体" w:cs="宋体"/>
          <w:spacing w:val="11"/>
          <w:sz w:val="22"/>
          <w:szCs w:val="22"/>
        </w:rPr>
        <w:t>供应商</w:t>
      </w:r>
      <w:r>
        <w:rPr>
          <w:rFonts w:ascii="宋体" w:hAnsi="宋体" w:eastAsia="宋体" w:cs="宋体"/>
          <w:spacing w:val="-3"/>
          <w:sz w:val="22"/>
          <w:szCs w:val="22"/>
        </w:rPr>
        <w:t>：</w:t>
      </w:r>
      <w:r>
        <w:rPr>
          <w:rFonts w:ascii="宋体" w:hAnsi="宋体" w:eastAsia="宋体" w:cs="宋体"/>
          <w:spacing w:val="2"/>
          <w:sz w:val="22"/>
          <w:szCs w:val="22"/>
          <w:u w:val="single" w:color="auto"/>
        </w:rPr>
        <w:t xml:space="preserve">              </w:t>
      </w:r>
      <w:r>
        <w:rPr>
          <w:rFonts w:ascii="宋体" w:hAnsi="宋体" w:eastAsia="宋体" w:cs="宋体"/>
          <w:spacing w:val="-3"/>
          <w:sz w:val="22"/>
          <w:szCs w:val="22"/>
        </w:rPr>
        <w:t>（</w:t>
      </w:r>
      <w:r>
        <w:rPr>
          <w:rFonts w:ascii="宋体" w:hAnsi="宋体" w:eastAsia="宋体" w:cs="宋体"/>
          <w:spacing w:val="11"/>
          <w:sz w:val="22"/>
          <w:szCs w:val="22"/>
        </w:rPr>
        <w:t>盖</w:t>
      </w:r>
      <w:r>
        <w:rPr>
          <w:rFonts w:hint="eastAsia" w:ascii="宋体" w:hAnsi="宋体" w:eastAsia="宋体" w:cs="宋体"/>
          <w:spacing w:val="11"/>
          <w:sz w:val="22"/>
          <w:szCs w:val="22"/>
          <w:lang w:val="en-US" w:eastAsia="zh-CN"/>
        </w:rPr>
        <w:t>单位</w:t>
      </w:r>
      <w:r>
        <w:rPr>
          <w:rFonts w:ascii="宋体" w:hAnsi="宋体" w:eastAsia="宋体" w:cs="宋体"/>
          <w:spacing w:val="11"/>
          <w:sz w:val="22"/>
          <w:szCs w:val="22"/>
        </w:rPr>
        <w:t>章）</w:t>
      </w:r>
    </w:p>
    <w:p>
      <w:pPr>
        <w:spacing w:before="66" w:line="576" w:lineRule="auto"/>
        <w:ind w:left="5500" w:leftChars="2500"/>
        <w:rPr>
          <w:rFonts w:ascii="宋体" w:hAnsi="宋体" w:eastAsia="宋体" w:cs="宋体"/>
          <w:sz w:val="22"/>
          <w:szCs w:val="22"/>
        </w:rPr>
        <w:sectPr>
          <w:footerReference r:id="rId11" w:type="default"/>
          <w:pgSz w:w="11907" w:h="16840"/>
          <w:pgMar w:top="1440" w:right="1080" w:bottom="1440" w:left="1080" w:header="0" w:footer="1020" w:gutter="0"/>
          <w:pgNumType w:fmt="decimal"/>
          <w:cols w:space="720" w:num="1"/>
        </w:sectPr>
      </w:pPr>
      <w:r>
        <w:rPr>
          <w:rFonts w:ascii="宋体" w:hAnsi="宋体" w:eastAsia="宋体" w:cs="宋体"/>
          <w:sz w:val="22"/>
          <w:szCs w:val="22"/>
          <w:u w:val="single" w:color="auto"/>
        </w:rPr>
        <w:tab/>
      </w:r>
      <w:r>
        <w:rPr>
          <w:rFonts w:ascii="宋体" w:hAnsi="宋体" w:eastAsia="宋体" w:cs="宋体"/>
          <w:spacing w:val="-90"/>
          <w:sz w:val="22"/>
          <w:szCs w:val="22"/>
        </w:rPr>
        <w:t xml:space="preserve"> </w:t>
      </w:r>
      <w:r>
        <w:rPr>
          <w:rFonts w:ascii="宋体" w:hAnsi="宋体" w:eastAsia="宋体" w:cs="宋体"/>
          <w:spacing w:val="-2"/>
          <w:sz w:val="22"/>
          <w:szCs w:val="22"/>
        </w:rPr>
        <w:t>年</w:t>
      </w:r>
      <w:r>
        <w:rPr>
          <w:rFonts w:ascii="宋体" w:hAnsi="宋体" w:eastAsia="宋体" w:cs="宋体"/>
          <w:spacing w:val="5"/>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2"/>
          <w:sz w:val="22"/>
          <w:szCs w:val="22"/>
        </w:rPr>
        <w:t>月</w:t>
      </w:r>
      <w:r>
        <w:rPr>
          <w:rFonts w:ascii="宋体" w:hAnsi="宋体" w:eastAsia="宋体" w:cs="宋体"/>
          <w:spacing w:val="5"/>
          <w:sz w:val="22"/>
          <w:szCs w:val="22"/>
          <w:u w:val="single" w:color="auto"/>
        </w:rPr>
        <w:t xml:space="preserve">    </w:t>
      </w:r>
      <w:r>
        <w:rPr>
          <w:rFonts w:ascii="宋体" w:hAnsi="宋体" w:eastAsia="宋体" w:cs="宋体"/>
          <w:spacing w:val="-55"/>
          <w:sz w:val="22"/>
          <w:szCs w:val="22"/>
        </w:rPr>
        <w:t xml:space="preserve"> </w:t>
      </w:r>
      <w:r>
        <w:rPr>
          <w:rFonts w:ascii="宋体" w:hAnsi="宋体" w:eastAsia="宋体" w:cs="宋体"/>
          <w:spacing w:val="-2"/>
          <w:sz w:val="22"/>
          <w:szCs w:val="22"/>
        </w:rPr>
        <w:t>日</w:t>
      </w:r>
    </w:p>
    <w:p>
      <w:pPr>
        <w:pStyle w:val="4"/>
        <w:bidi w:val="0"/>
        <w:rPr>
          <w:rFonts w:hint="eastAsia"/>
          <w:lang w:val="en-US" w:eastAsia="zh-CN"/>
        </w:rPr>
      </w:pPr>
      <w:r>
        <w:rPr>
          <w:rFonts w:hint="eastAsia"/>
          <w:lang w:val="en-US" w:eastAsia="zh-CN"/>
        </w:rPr>
        <w:t>三、授权委托书</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pPr>
      <w:r>
        <w:t xml:space="preserve">本人 </w:t>
      </w:r>
      <w:r>
        <w:rPr>
          <w:u w:val="single"/>
        </w:rPr>
        <w:tab/>
      </w:r>
      <w:r>
        <w:rPr>
          <w:rFonts w:hint="eastAsia"/>
          <w:u w:val="single"/>
          <w:lang w:val="en-US" w:eastAsia="zh-CN"/>
        </w:rPr>
        <w:t xml:space="preserve">    </w:t>
      </w:r>
      <w:r>
        <w:t xml:space="preserve">（姓名）系 </w:t>
      </w:r>
      <w:r>
        <w:rPr>
          <w:u w:val="single"/>
        </w:rPr>
        <w:tab/>
      </w:r>
      <w:r>
        <w:rPr>
          <w:rFonts w:hint="eastAsia"/>
          <w:u w:val="single"/>
          <w:lang w:val="en-US" w:eastAsia="zh-CN"/>
        </w:rPr>
        <w:t xml:space="preserve">            </w:t>
      </w:r>
      <w:r>
        <w:t>（</w:t>
      </w:r>
      <w:r>
        <w:rPr>
          <w:rFonts w:hint="eastAsia"/>
          <w:lang w:val="en-US" w:eastAsia="zh-CN"/>
        </w:rPr>
        <w:t>供应商</w:t>
      </w:r>
      <w:r>
        <w:t xml:space="preserve">名称）的法定代表人，现委托 </w:t>
      </w:r>
      <w:r>
        <w:rPr>
          <w:u w:val="single"/>
        </w:rPr>
        <w:tab/>
      </w:r>
      <w:r>
        <w:rPr>
          <w:rFonts w:hint="eastAsia"/>
          <w:u w:val="single"/>
          <w:lang w:val="en-US" w:eastAsia="zh-CN"/>
        </w:rPr>
        <w:t xml:space="preserve">   </w:t>
      </w:r>
      <w:r>
        <w:rPr>
          <w:u w:val="single"/>
        </w:rPr>
        <w:tab/>
      </w:r>
      <w:r>
        <w:t>（姓名）为我方代理人。代理人根据授权，以我方名义签署、 澄清确认、递交、撤回、修改投标文件、签订合同和处理有关事宜，其法律后果由我方承担。</w:t>
      </w:r>
    </w:p>
    <w:p>
      <w:pPr>
        <w:pStyle w:val="11"/>
        <w:keepNext w:val="0"/>
        <w:keepLines w:val="0"/>
        <w:pageBreakBefore w:val="0"/>
        <w:widowControl w:val="0"/>
        <w:kinsoku/>
        <w:wordWrap/>
        <w:overflowPunct/>
        <w:topLinePunct w:val="0"/>
        <w:autoSpaceDE w:val="0"/>
        <w:autoSpaceDN w:val="0"/>
        <w:bidi w:val="0"/>
        <w:adjustRightInd/>
        <w:snapToGrid/>
        <w:spacing w:before="3" w:line="520" w:lineRule="exact"/>
        <w:ind w:firstLine="420" w:firstLineChars="200"/>
        <w:textAlignment w:val="auto"/>
        <w:rPr>
          <w:sz w:val="21"/>
          <w:szCs w:val="21"/>
        </w:rPr>
      </w:pPr>
    </w:p>
    <w:p>
      <w:pPr>
        <w:pStyle w:val="11"/>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sz w:val="22"/>
          <w:szCs w:val="22"/>
        </w:rPr>
      </w:pPr>
      <w:r>
        <w:rPr>
          <w:sz w:val="22"/>
          <w:szCs w:val="22"/>
        </w:rPr>
        <w:t>代理人无转委托权。</w:t>
      </w:r>
    </w:p>
    <w:p>
      <w:pPr>
        <w:pStyle w:val="11"/>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sz w:val="22"/>
          <w:szCs w:val="22"/>
        </w:rPr>
      </w:pPr>
    </w:p>
    <w:p>
      <w:pPr>
        <w:pStyle w:val="11"/>
        <w:keepNext w:val="0"/>
        <w:keepLines w:val="0"/>
        <w:pageBreakBefore w:val="0"/>
        <w:widowControl w:val="0"/>
        <w:kinsoku/>
        <w:wordWrap/>
        <w:overflowPunct/>
        <w:topLinePunct w:val="0"/>
        <w:autoSpaceDE w:val="0"/>
        <w:autoSpaceDN w:val="0"/>
        <w:bidi w:val="0"/>
        <w:adjustRightInd/>
        <w:snapToGrid/>
        <w:spacing w:before="9" w:line="520" w:lineRule="exact"/>
        <w:ind w:firstLine="440" w:firstLineChars="200"/>
        <w:textAlignment w:val="auto"/>
        <w:rPr>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sz w:val="22"/>
          <w:szCs w:val="22"/>
        </w:rPr>
      </w:pPr>
      <w:r>
        <w:rPr>
          <w:sz w:val="22"/>
          <w:szCs w:val="22"/>
        </w:rPr>
        <w:t>附：法定代表人身份证复印件及委托代理人身份证复印件</w:t>
      </w:r>
    </w:p>
    <w:p>
      <w:pPr>
        <w:pStyle w:val="11"/>
        <w:keepNext w:val="0"/>
        <w:keepLines w:val="0"/>
        <w:pageBreakBefore w:val="0"/>
        <w:widowControl w:val="0"/>
        <w:kinsoku/>
        <w:wordWrap/>
        <w:overflowPunct/>
        <w:topLinePunct w:val="0"/>
        <w:autoSpaceDE w:val="0"/>
        <w:autoSpaceDN w:val="0"/>
        <w:bidi w:val="0"/>
        <w:adjustRightInd/>
        <w:snapToGrid/>
        <w:spacing w:before="10" w:line="500" w:lineRule="exact"/>
        <w:ind w:firstLine="440" w:firstLineChars="200"/>
        <w:textAlignment w:val="auto"/>
        <w:rPr>
          <w:sz w:val="22"/>
          <w:szCs w:val="22"/>
        </w:rPr>
      </w:pPr>
    </w:p>
    <w:p>
      <w:pPr>
        <w:pStyle w:val="11"/>
        <w:rPr>
          <w:sz w:val="21"/>
          <w:szCs w:val="21"/>
        </w:rPr>
      </w:pPr>
    </w:p>
    <w:p>
      <w:pPr>
        <w:pStyle w:val="11"/>
        <w:spacing w:before="6"/>
        <w:rPr>
          <w:sz w:val="21"/>
          <w:szCs w:val="21"/>
        </w:rPr>
      </w:pP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pPr>
      <w:r>
        <w:rPr>
          <w:rFonts w:hint="eastAsia"/>
          <w:lang w:val="en-US" w:eastAsia="zh-CN"/>
        </w:rPr>
        <w:t>供应商</w:t>
      </w:r>
      <w:r>
        <w:t>：</w:t>
      </w:r>
      <w:r>
        <w:rPr>
          <w:u w:val="single"/>
        </w:rPr>
        <w:t xml:space="preserve"> </w:t>
      </w:r>
      <w:r>
        <w:rPr>
          <w:rFonts w:hint="eastAsia"/>
          <w:u w:val="single"/>
          <w:lang w:val="en-US" w:eastAsia="zh-CN"/>
        </w:rPr>
        <w:t xml:space="preserve">                  </w:t>
      </w:r>
      <w:r>
        <w:t>（单位公章）</w:t>
      </w: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pPr>
      <w:r>
        <w:t>法定代表人：</w:t>
      </w:r>
      <w:r>
        <w:rPr>
          <w:u w:val="single"/>
        </w:rPr>
        <w:t xml:space="preserve"> </w:t>
      </w:r>
      <w:r>
        <w:rPr>
          <w:rFonts w:hint="eastAsia"/>
          <w:u w:val="single"/>
          <w:lang w:val="en-US" w:eastAsia="zh-CN"/>
        </w:rPr>
        <w:t xml:space="preserve">            </w:t>
      </w:r>
      <w:r>
        <w:rPr>
          <w:u w:val="single"/>
        </w:rPr>
        <w:tab/>
      </w:r>
      <w:r>
        <w:t xml:space="preserve">（签字） </w:t>
      </w: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pPr>
      <w:r>
        <w:t xml:space="preserve">身份证号码： </w:t>
      </w:r>
      <w:r>
        <w:rPr>
          <w:u w:val="single"/>
        </w:rPr>
        <w:tab/>
      </w:r>
      <w:r>
        <w:rPr>
          <w:u w:val="single"/>
        </w:rPr>
        <w:tab/>
      </w:r>
      <w:r>
        <w:rPr>
          <w:rFonts w:hint="eastAsia"/>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pPr>
      <w:r>
        <w:t>委托代理人：</w:t>
      </w:r>
      <w:r>
        <w:rPr>
          <w:u w:val="single"/>
        </w:rPr>
        <w:t xml:space="preserve"> </w:t>
      </w:r>
      <w:r>
        <w:rPr>
          <w:rFonts w:hint="eastAsia"/>
          <w:u w:val="single"/>
          <w:lang w:val="en-US" w:eastAsia="zh-CN"/>
        </w:rPr>
        <w:t xml:space="preserve">               </w:t>
      </w:r>
      <w:r>
        <w:t>（</w:t>
      </w:r>
      <w:r>
        <w:rPr>
          <w:rFonts w:hint="eastAsia"/>
          <w:lang w:eastAsia="zh-CN"/>
        </w:rPr>
        <w:t>签</w:t>
      </w:r>
      <w:r>
        <w:t xml:space="preserve">字） </w:t>
      </w: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pPr>
      <w:r>
        <w:t>身份证号码：</w:t>
      </w:r>
      <w:r>
        <w:rPr>
          <w:u w:val="single"/>
        </w:rPr>
        <w:t xml:space="preserve"> </w:t>
      </w:r>
      <w:r>
        <w:rPr>
          <w:u w:val="single"/>
        </w:rPr>
        <w:tab/>
      </w:r>
      <w:r>
        <w:rPr>
          <w:rFonts w:hint="eastAsia"/>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leftChars="2200"/>
        <w:jc w:val="both"/>
        <w:textAlignment w:val="auto"/>
        <w:sectPr>
          <w:pgSz w:w="11906" w:h="16838"/>
          <w:pgMar w:top="1440" w:right="1080" w:bottom="1440" w:left="1080" w:header="851" w:footer="992" w:gutter="0"/>
          <w:pgNumType w:fmt="decimal"/>
          <w:cols w:space="425" w:num="1"/>
          <w:docGrid w:type="lines" w:linePitch="312" w:charSpace="0"/>
        </w:sectPr>
      </w:pP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日</w:t>
      </w:r>
    </w:p>
    <w:p>
      <w:pPr>
        <w:pStyle w:val="4"/>
        <w:bidi w:val="0"/>
        <w:rPr>
          <w:rFonts w:hint="eastAsia"/>
          <w:lang w:val="en-US" w:eastAsia="zh-CN"/>
        </w:rPr>
      </w:pPr>
      <w:r>
        <w:rPr>
          <w:rFonts w:hint="eastAsia"/>
          <w:lang w:val="en-US" w:eastAsia="zh-CN"/>
        </w:rPr>
        <w:t>四、响应承诺书</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default"/>
          <w:lang w:val="en-US" w:eastAsia="zh-CN"/>
        </w:rPr>
      </w:pPr>
      <w:r>
        <w:rPr>
          <w:rFonts w:hint="default"/>
          <w:lang w:val="en-US" w:eastAsia="zh-CN"/>
        </w:rPr>
        <w:t>致：</w:t>
      </w:r>
      <w:r>
        <w:rPr>
          <w:rFonts w:hint="eastAsia"/>
          <w:u w:val="single"/>
          <w:lang w:val="en-US" w:eastAsia="zh-CN"/>
        </w:rPr>
        <w:t xml:space="preserve">         </w:t>
      </w:r>
      <w:r>
        <w:rPr>
          <w:rFonts w:hint="default"/>
          <w:u w:val="single"/>
          <w:lang w:val="en-US" w:eastAsia="zh-CN"/>
        </w:rPr>
        <w:t xml:space="preserve"> </w:t>
      </w:r>
      <w:r>
        <w:rPr>
          <w:rFonts w:hint="default"/>
          <w:lang w:val="en-US" w:eastAsia="zh-CN"/>
        </w:rPr>
        <w:t xml:space="preserve">（采购人名称） </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rFonts w:hint="default"/>
          <w:lang w:val="en-US" w:eastAsia="zh-CN"/>
        </w:rPr>
      </w:pPr>
      <w:r>
        <w:rPr>
          <w:rFonts w:hint="default"/>
          <w:lang w:val="en-US" w:eastAsia="zh-CN"/>
        </w:rPr>
        <w:t xml:space="preserve">为严格落实河南省财政厅豫财购【2019】第 4 号《关于优化政府采购营商环境有关问题的通知》文件精神，进一步优化政府采购营商环境，降低政府采购供应商交易成本、激发市场主体活力及创造力。承诺人就 </w:t>
      </w:r>
      <w:r>
        <w:rPr>
          <w:rFonts w:hint="eastAsia"/>
          <w:lang w:val="en-US" w:eastAsia="zh-CN"/>
        </w:rPr>
        <w:t xml:space="preserve"> </w:t>
      </w:r>
      <w:r>
        <w:rPr>
          <w:rFonts w:hint="eastAsia"/>
          <w:u w:val="single"/>
          <w:lang w:val="en-US" w:eastAsia="zh-CN"/>
        </w:rPr>
        <w:t xml:space="preserve">                      </w:t>
      </w:r>
      <w:r>
        <w:rPr>
          <w:rFonts w:hint="default"/>
          <w:lang w:val="en-US" w:eastAsia="zh-CN"/>
        </w:rPr>
        <w:t xml:space="preserve">（项目名称）项目，承诺以下内容： </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rFonts w:hint="default"/>
          <w:lang w:val="en-US" w:eastAsia="zh-CN"/>
        </w:rPr>
      </w:pPr>
      <w:r>
        <w:rPr>
          <w:rFonts w:hint="default"/>
          <w:lang w:val="en-US" w:eastAsia="zh-CN"/>
        </w:rPr>
        <w:t>一、本投标人严格依法遵守《中华人民共和国招</w:t>
      </w:r>
      <w:r>
        <w:rPr>
          <w:rFonts w:hint="eastAsia"/>
          <w:lang w:val="en-US" w:eastAsia="zh-CN"/>
        </w:rPr>
        <w:t>标</w:t>
      </w:r>
      <w:r>
        <w:rPr>
          <w:rFonts w:hint="default"/>
          <w:lang w:val="en-US" w:eastAsia="zh-CN"/>
        </w:rPr>
        <w:t xml:space="preserve">投标法》、《中华人民共和国政府采购法》等相关法律规定。 </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rFonts w:hint="default"/>
          <w:lang w:val="en-US" w:eastAsia="zh-CN"/>
        </w:rPr>
      </w:pPr>
      <w:r>
        <w:rPr>
          <w:rFonts w:hint="default"/>
          <w:lang w:val="en-US" w:eastAsia="zh-CN"/>
        </w:rPr>
        <w:t xml:space="preserve">二、本投标人承诺在中标后，按照相关法律法规和招标人及招标文件要求的时限与招标人签订合同协议。 </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rFonts w:hint="default"/>
          <w:lang w:val="en-US" w:eastAsia="zh-CN"/>
        </w:rPr>
      </w:pPr>
      <w:r>
        <w:rPr>
          <w:rFonts w:hint="default"/>
          <w:lang w:val="en-US" w:eastAsia="zh-CN"/>
        </w:rPr>
        <w:t>三、本投标人承诺若我公司在本次招标活动中中标，我公司将在领取中标通知书前向代理机构支付招标代理服务费（现金或银行转账），未按约定缴纳招标代理服务费的，将不予办理领取中标通知书等相关手续</w:t>
      </w:r>
      <w:r>
        <w:rPr>
          <w:rFonts w:hint="eastAsia"/>
          <w:lang w:val="en-US"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rFonts w:hint="default"/>
          <w:lang w:val="en-US" w:eastAsia="zh-CN"/>
        </w:rPr>
      </w:pPr>
      <w:r>
        <w:rPr>
          <w:rFonts w:hint="default"/>
          <w:lang w:val="en-US" w:eastAsia="zh-CN"/>
        </w:rPr>
        <w:t xml:space="preserve">如有违反上述情形之一的，由此产生的一切法律后果和责任由我公司承担，并按照招标项目预算金额的 2%支付给招标人或招标代理机构，以弥补对其造成的损失，不足部分我方将另行承担。公司声明放弃对此提出任何异议和追索的权利。 </w:t>
      </w:r>
    </w:p>
    <w:p>
      <w:pPr>
        <w:bidi w:val="0"/>
        <w:spacing w:line="360" w:lineRule="auto"/>
        <w:jc w:val="right"/>
        <w:rPr>
          <w:rFonts w:hint="default"/>
          <w:lang w:val="en-US" w:eastAsia="zh-CN"/>
        </w:rPr>
      </w:pPr>
    </w:p>
    <w:p>
      <w:pPr>
        <w:bidi w:val="0"/>
        <w:spacing w:line="360" w:lineRule="auto"/>
        <w:jc w:val="right"/>
        <w:rPr>
          <w:rFonts w:hint="default"/>
          <w:lang w:val="en-US" w:eastAsia="zh-CN"/>
        </w:rPr>
      </w:pPr>
    </w:p>
    <w:p>
      <w:pPr>
        <w:bidi w:val="0"/>
        <w:spacing w:line="360" w:lineRule="auto"/>
        <w:jc w:val="right"/>
        <w:rPr>
          <w:rFonts w:hint="default"/>
          <w:lang w:val="en-US" w:eastAsia="zh-CN"/>
        </w:rPr>
      </w:pPr>
      <w:r>
        <w:rPr>
          <w:rFonts w:hint="default"/>
          <w:lang w:val="en-US" w:eastAsia="zh-CN"/>
        </w:rPr>
        <w:t>供应商：</w:t>
      </w:r>
      <w:r>
        <w:rPr>
          <w:rFonts w:hint="default"/>
          <w:u w:val="single"/>
          <w:lang w:val="en-US" w:eastAsia="zh-CN"/>
        </w:rPr>
        <w:t xml:space="preserve"> </w:t>
      </w:r>
      <w:r>
        <w:rPr>
          <w:rFonts w:hint="eastAsia"/>
          <w:u w:val="single"/>
          <w:lang w:val="en-US" w:eastAsia="zh-CN"/>
        </w:rPr>
        <w:t xml:space="preserve">                </w:t>
      </w:r>
      <w:r>
        <w:rPr>
          <w:rFonts w:hint="default"/>
          <w:lang w:val="en-US" w:eastAsia="zh-CN"/>
        </w:rPr>
        <w:t xml:space="preserve">（企业电子签章） </w:t>
      </w:r>
    </w:p>
    <w:p>
      <w:pPr>
        <w:bidi w:val="0"/>
        <w:spacing w:line="360" w:lineRule="auto"/>
        <w:jc w:val="right"/>
        <w:rPr>
          <w:rFonts w:hint="default"/>
          <w:lang w:val="en-US" w:eastAsia="zh-CN"/>
        </w:rPr>
      </w:pPr>
      <w:r>
        <w:rPr>
          <w:rFonts w:hint="default"/>
          <w:lang w:val="en-US" w:eastAsia="zh-CN"/>
        </w:rPr>
        <w:t>年</w:t>
      </w:r>
      <w:r>
        <w:rPr>
          <w:rFonts w:hint="eastAsia"/>
          <w:lang w:val="en-US" w:eastAsia="zh-CN"/>
        </w:rPr>
        <w:t xml:space="preserve">  </w:t>
      </w:r>
      <w:r>
        <w:rPr>
          <w:rFonts w:hint="default"/>
          <w:lang w:val="en-US" w:eastAsia="zh-CN"/>
        </w:rPr>
        <w:t xml:space="preserve"> 月 </w:t>
      </w:r>
      <w:r>
        <w:rPr>
          <w:rFonts w:hint="eastAsia"/>
          <w:lang w:val="en-US" w:eastAsia="zh-CN"/>
        </w:rPr>
        <w:t xml:space="preserve">  </w:t>
      </w:r>
      <w:r>
        <w:rPr>
          <w:rFonts w:hint="default"/>
          <w:lang w:val="en-US" w:eastAsia="zh-CN"/>
        </w:rPr>
        <w:t>日</w:t>
      </w:r>
    </w:p>
    <w:p>
      <w:pPr>
        <w:bidi w:val="0"/>
        <w:jc w:val="right"/>
        <w:rPr>
          <w:rFonts w:hint="default"/>
          <w:lang w:val="en-US" w:eastAsia="zh-CN"/>
        </w:rPr>
        <w:sectPr>
          <w:pgSz w:w="11906" w:h="16838"/>
          <w:pgMar w:top="1440" w:right="1080" w:bottom="1440" w:left="1080" w:header="851" w:footer="992" w:gutter="0"/>
          <w:pgNumType w:fmt="decimal"/>
          <w:cols w:space="425" w:num="1"/>
          <w:docGrid w:type="lines" w:linePitch="312" w:charSpace="0"/>
        </w:sectPr>
      </w:pPr>
    </w:p>
    <w:p>
      <w:pPr>
        <w:pStyle w:val="4"/>
        <w:bidi w:val="0"/>
        <w:rPr>
          <w:rFonts w:hint="eastAsia"/>
          <w:lang w:val="en-US" w:eastAsia="zh-CN"/>
        </w:rPr>
        <w:sectPr>
          <w:footerReference r:id="rId12" w:type="default"/>
          <w:pgSz w:w="11906" w:h="16838"/>
          <w:pgMar w:top="1440" w:right="1080" w:bottom="1440" w:left="1080" w:header="851" w:footer="992" w:gutter="0"/>
          <w:pgNumType w:fmt="decimal"/>
          <w:cols w:space="425" w:num="1"/>
          <w:docGrid w:type="lines" w:linePitch="312" w:charSpace="0"/>
        </w:sectPr>
      </w:pPr>
      <w:r>
        <w:rPr>
          <w:rFonts w:hint="eastAsia"/>
          <w:lang w:val="en-US" w:eastAsia="zh-CN"/>
        </w:rPr>
        <w:t>五、施工组织设计</w:t>
      </w:r>
    </w:p>
    <w:p>
      <w:pPr>
        <w:pStyle w:val="4"/>
        <w:bidi w:val="0"/>
        <w:rPr>
          <w:rFonts w:hint="eastAsia"/>
          <w:lang w:val="en-US" w:eastAsia="zh-CN"/>
        </w:rPr>
      </w:pPr>
      <w:r>
        <w:rPr>
          <w:rFonts w:hint="eastAsia"/>
          <w:lang w:val="en-US" w:eastAsia="zh-CN"/>
        </w:rPr>
        <w:t>六、项目管理机构</w:t>
      </w:r>
    </w:p>
    <w:p>
      <w:pPr>
        <w:bidi w:val="0"/>
        <w:rPr>
          <w:b/>
          <w:bCs/>
          <w:sz w:val="24"/>
          <w:szCs w:val="24"/>
        </w:rPr>
      </w:pPr>
      <w:r>
        <w:rPr>
          <w:b/>
          <w:bCs/>
          <w:sz w:val="24"/>
          <w:szCs w:val="24"/>
        </w:rPr>
        <w:t>（一）项目管理机构组成表</w:t>
      </w:r>
    </w:p>
    <w:tbl>
      <w:tblPr>
        <w:tblStyle w:val="23"/>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859"/>
        <w:gridCol w:w="909"/>
        <w:gridCol w:w="1363"/>
        <w:gridCol w:w="853"/>
        <w:gridCol w:w="995"/>
        <w:gridCol w:w="1532"/>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87" w:type="dxa"/>
            <w:vMerge w:val="restart"/>
            <w:noWrap w:val="0"/>
            <w:vAlign w:val="top"/>
          </w:tcPr>
          <w:p>
            <w:pPr>
              <w:pStyle w:val="44"/>
              <w:rPr>
                <w:b/>
                <w:sz w:val="24"/>
              </w:rPr>
            </w:pPr>
          </w:p>
          <w:p>
            <w:pPr>
              <w:pStyle w:val="44"/>
              <w:spacing w:before="5"/>
              <w:rPr>
                <w:b/>
                <w:sz w:val="29"/>
              </w:rPr>
            </w:pPr>
          </w:p>
          <w:p>
            <w:pPr>
              <w:pStyle w:val="44"/>
              <w:ind w:left="151"/>
              <w:rPr>
                <w:sz w:val="24"/>
              </w:rPr>
            </w:pPr>
            <w:r>
              <w:rPr>
                <w:sz w:val="24"/>
              </w:rPr>
              <w:t>职务</w:t>
            </w:r>
          </w:p>
        </w:tc>
        <w:tc>
          <w:tcPr>
            <w:tcW w:w="859" w:type="dxa"/>
            <w:vMerge w:val="restart"/>
            <w:noWrap w:val="0"/>
            <w:vAlign w:val="top"/>
          </w:tcPr>
          <w:p>
            <w:pPr>
              <w:pStyle w:val="44"/>
              <w:rPr>
                <w:b/>
                <w:sz w:val="24"/>
              </w:rPr>
            </w:pPr>
          </w:p>
          <w:p>
            <w:pPr>
              <w:pStyle w:val="44"/>
              <w:spacing w:before="5"/>
              <w:rPr>
                <w:b/>
                <w:sz w:val="29"/>
              </w:rPr>
            </w:pPr>
          </w:p>
          <w:p>
            <w:pPr>
              <w:pStyle w:val="44"/>
              <w:ind w:left="187"/>
              <w:rPr>
                <w:sz w:val="24"/>
              </w:rPr>
            </w:pPr>
            <w:r>
              <w:rPr>
                <w:sz w:val="24"/>
              </w:rPr>
              <w:t>姓名</w:t>
            </w:r>
          </w:p>
        </w:tc>
        <w:tc>
          <w:tcPr>
            <w:tcW w:w="909" w:type="dxa"/>
            <w:vMerge w:val="restart"/>
            <w:noWrap w:val="0"/>
            <w:vAlign w:val="top"/>
          </w:tcPr>
          <w:p>
            <w:pPr>
              <w:pStyle w:val="44"/>
              <w:rPr>
                <w:b/>
                <w:sz w:val="24"/>
              </w:rPr>
            </w:pPr>
          </w:p>
          <w:p>
            <w:pPr>
              <w:pStyle w:val="44"/>
              <w:spacing w:before="5"/>
              <w:rPr>
                <w:b/>
                <w:sz w:val="29"/>
              </w:rPr>
            </w:pPr>
          </w:p>
          <w:p>
            <w:pPr>
              <w:pStyle w:val="44"/>
              <w:ind w:left="214"/>
              <w:rPr>
                <w:sz w:val="24"/>
              </w:rPr>
            </w:pPr>
            <w:r>
              <w:rPr>
                <w:sz w:val="24"/>
              </w:rPr>
              <w:t>职称</w:t>
            </w:r>
          </w:p>
        </w:tc>
        <w:tc>
          <w:tcPr>
            <w:tcW w:w="4743" w:type="dxa"/>
            <w:gridSpan w:val="4"/>
            <w:noWrap w:val="0"/>
            <w:vAlign w:val="top"/>
          </w:tcPr>
          <w:p>
            <w:pPr>
              <w:pStyle w:val="44"/>
              <w:spacing w:before="200"/>
              <w:ind w:left="1290"/>
              <w:rPr>
                <w:sz w:val="24"/>
              </w:rPr>
            </w:pPr>
            <w:r>
              <w:rPr>
                <w:sz w:val="24"/>
              </w:rPr>
              <w:t>执业或职业资格证明</w:t>
            </w:r>
          </w:p>
        </w:tc>
        <w:tc>
          <w:tcPr>
            <w:tcW w:w="1864" w:type="dxa"/>
            <w:vMerge w:val="restart"/>
            <w:noWrap w:val="0"/>
            <w:vAlign w:val="top"/>
          </w:tcPr>
          <w:p>
            <w:pPr>
              <w:pStyle w:val="44"/>
              <w:rPr>
                <w:b/>
                <w:sz w:val="24"/>
              </w:rPr>
            </w:pPr>
          </w:p>
          <w:p>
            <w:pPr>
              <w:pStyle w:val="44"/>
              <w:spacing w:before="5"/>
              <w:rPr>
                <w:b/>
                <w:sz w:val="29"/>
              </w:rPr>
            </w:pPr>
          </w:p>
          <w:p>
            <w:pPr>
              <w:pStyle w:val="44"/>
              <w:ind w:left="672" w:right="662"/>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87" w:type="dxa"/>
            <w:vMerge w:val="continue"/>
            <w:tcBorders>
              <w:top w:val="nil"/>
            </w:tcBorders>
            <w:noWrap w:val="0"/>
            <w:vAlign w:val="top"/>
          </w:tcPr>
          <w:p>
            <w:pPr>
              <w:rPr>
                <w:sz w:val="2"/>
                <w:szCs w:val="2"/>
              </w:rPr>
            </w:pPr>
          </w:p>
        </w:tc>
        <w:tc>
          <w:tcPr>
            <w:tcW w:w="859" w:type="dxa"/>
            <w:vMerge w:val="continue"/>
            <w:tcBorders>
              <w:top w:val="nil"/>
            </w:tcBorders>
            <w:noWrap w:val="0"/>
            <w:vAlign w:val="top"/>
          </w:tcPr>
          <w:p>
            <w:pPr>
              <w:rPr>
                <w:sz w:val="2"/>
                <w:szCs w:val="2"/>
              </w:rPr>
            </w:pPr>
          </w:p>
        </w:tc>
        <w:tc>
          <w:tcPr>
            <w:tcW w:w="909" w:type="dxa"/>
            <w:vMerge w:val="continue"/>
            <w:tcBorders>
              <w:top w:val="nil"/>
            </w:tcBorders>
            <w:noWrap w:val="0"/>
            <w:vAlign w:val="top"/>
          </w:tcPr>
          <w:p>
            <w:pPr>
              <w:rPr>
                <w:sz w:val="2"/>
                <w:szCs w:val="2"/>
              </w:rPr>
            </w:pPr>
          </w:p>
        </w:tc>
        <w:tc>
          <w:tcPr>
            <w:tcW w:w="1363" w:type="dxa"/>
            <w:noWrap w:val="0"/>
            <w:vAlign w:val="top"/>
          </w:tcPr>
          <w:p>
            <w:pPr>
              <w:pStyle w:val="44"/>
              <w:spacing w:line="480" w:lineRule="exact"/>
              <w:ind w:left="440" w:right="430"/>
              <w:rPr>
                <w:sz w:val="24"/>
              </w:rPr>
            </w:pPr>
            <w:r>
              <w:rPr>
                <w:sz w:val="24"/>
              </w:rPr>
              <w:t>证书名称</w:t>
            </w:r>
          </w:p>
        </w:tc>
        <w:tc>
          <w:tcPr>
            <w:tcW w:w="853" w:type="dxa"/>
            <w:noWrap w:val="0"/>
            <w:vAlign w:val="top"/>
          </w:tcPr>
          <w:p>
            <w:pPr>
              <w:pStyle w:val="44"/>
              <w:rPr>
                <w:b/>
                <w:sz w:val="30"/>
              </w:rPr>
            </w:pPr>
          </w:p>
          <w:p>
            <w:pPr>
              <w:pStyle w:val="44"/>
              <w:ind w:left="186"/>
              <w:rPr>
                <w:sz w:val="24"/>
              </w:rPr>
            </w:pPr>
            <w:r>
              <w:rPr>
                <w:sz w:val="24"/>
              </w:rPr>
              <w:t>级别</w:t>
            </w:r>
          </w:p>
        </w:tc>
        <w:tc>
          <w:tcPr>
            <w:tcW w:w="995" w:type="dxa"/>
            <w:noWrap w:val="0"/>
            <w:vAlign w:val="top"/>
          </w:tcPr>
          <w:p>
            <w:pPr>
              <w:pStyle w:val="44"/>
              <w:rPr>
                <w:b/>
                <w:sz w:val="30"/>
              </w:rPr>
            </w:pPr>
          </w:p>
          <w:p>
            <w:pPr>
              <w:pStyle w:val="44"/>
              <w:ind w:left="257"/>
              <w:rPr>
                <w:sz w:val="24"/>
              </w:rPr>
            </w:pPr>
            <w:r>
              <w:rPr>
                <w:sz w:val="24"/>
              </w:rPr>
              <w:t>证号</w:t>
            </w:r>
          </w:p>
        </w:tc>
        <w:tc>
          <w:tcPr>
            <w:tcW w:w="1532" w:type="dxa"/>
            <w:noWrap w:val="0"/>
            <w:vAlign w:val="top"/>
          </w:tcPr>
          <w:p>
            <w:pPr>
              <w:pStyle w:val="44"/>
              <w:rPr>
                <w:b/>
                <w:sz w:val="30"/>
              </w:rPr>
            </w:pPr>
          </w:p>
          <w:p>
            <w:pPr>
              <w:pStyle w:val="44"/>
              <w:ind w:left="504" w:right="497"/>
              <w:jc w:val="center"/>
              <w:rPr>
                <w:sz w:val="24"/>
              </w:rPr>
            </w:pPr>
            <w:r>
              <w:rPr>
                <w:sz w:val="24"/>
              </w:rPr>
              <w:t>专业</w:t>
            </w:r>
          </w:p>
        </w:tc>
        <w:tc>
          <w:tcPr>
            <w:tcW w:w="1864" w:type="dxa"/>
            <w:vMerge w:val="continue"/>
            <w:tcBorders>
              <w:top w:val="nil"/>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pPr>
              <w:pStyle w:val="44"/>
              <w:rPr>
                <w:rFonts w:ascii="Times New Roman"/>
                <w:sz w:val="24"/>
              </w:rPr>
            </w:pPr>
          </w:p>
        </w:tc>
        <w:tc>
          <w:tcPr>
            <w:tcW w:w="859" w:type="dxa"/>
            <w:noWrap w:val="0"/>
            <w:vAlign w:val="top"/>
          </w:tcPr>
          <w:p>
            <w:pPr>
              <w:pStyle w:val="44"/>
              <w:rPr>
                <w:rFonts w:ascii="Times New Roman"/>
                <w:sz w:val="24"/>
              </w:rPr>
            </w:pPr>
          </w:p>
        </w:tc>
        <w:tc>
          <w:tcPr>
            <w:tcW w:w="909" w:type="dxa"/>
            <w:noWrap w:val="0"/>
            <w:vAlign w:val="top"/>
          </w:tcPr>
          <w:p>
            <w:pPr>
              <w:pStyle w:val="44"/>
              <w:rPr>
                <w:rFonts w:ascii="Times New Roman"/>
                <w:sz w:val="24"/>
              </w:rPr>
            </w:pPr>
          </w:p>
        </w:tc>
        <w:tc>
          <w:tcPr>
            <w:tcW w:w="1363" w:type="dxa"/>
            <w:noWrap w:val="0"/>
            <w:vAlign w:val="top"/>
          </w:tcPr>
          <w:p>
            <w:pPr>
              <w:pStyle w:val="44"/>
              <w:rPr>
                <w:rFonts w:ascii="Times New Roman"/>
                <w:sz w:val="24"/>
              </w:rPr>
            </w:pPr>
          </w:p>
        </w:tc>
        <w:tc>
          <w:tcPr>
            <w:tcW w:w="853" w:type="dxa"/>
            <w:noWrap w:val="0"/>
            <w:vAlign w:val="top"/>
          </w:tcPr>
          <w:p>
            <w:pPr>
              <w:pStyle w:val="44"/>
              <w:rPr>
                <w:rFonts w:ascii="Times New Roman"/>
                <w:sz w:val="24"/>
              </w:rPr>
            </w:pPr>
          </w:p>
        </w:tc>
        <w:tc>
          <w:tcPr>
            <w:tcW w:w="995" w:type="dxa"/>
            <w:noWrap w:val="0"/>
            <w:vAlign w:val="top"/>
          </w:tcPr>
          <w:p>
            <w:pPr>
              <w:pStyle w:val="44"/>
              <w:rPr>
                <w:rFonts w:ascii="Times New Roman"/>
                <w:sz w:val="24"/>
              </w:rPr>
            </w:pPr>
          </w:p>
        </w:tc>
        <w:tc>
          <w:tcPr>
            <w:tcW w:w="1532" w:type="dxa"/>
            <w:noWrap w:val="0"/>
            <w:vAlign w:val="top"/>
          </w:tcPr>
          <w:p>
            <w:pPr>
              <w:pStyle w:val="44"/>
              <w:rPr>
                <w:rFonts w:ascii="Times New Roman"/>
                <w:sz w:val="24"/>
              </w:rPr>
            </w:pPr>
          </w:p>
        </w:tc>
        <w:tc>
          <w:tcPr>
            <w:tcW w:w="1864" w:type="dxa"/>
            <w:noWrap w:val="0"/>
            <w:vAlign w:val="top"/>
          </w:tcPr>
          <w:p>
            <w:pPr>
              <w:pStyle w:val="44"/>
              <w:rPr>
                <w:rFonts w:ascii="Times New Roman"/>
                <w:sz w:val="24"/>
              </w:rPr>
            </w:pPr>
          </w:p>
        </w:tc>
      </w:tr>
    </w:tbl>
    <w:p>
      <w:pPr>
        <w:bidi w:val="0"/>
        <w:spacing w:line="360" w:lineRule="auto"/>
        <w:rPr>
          <w:rFonts w:hint="eastAsia" w:eastAsia="宋体"/>
          <w:sz w:val="24"/>
          <w:szCs w:val="24"/>
          <w:lang w:eastAsia="zh-CN"/>
        </w:rPr>
      </w:pPr>
      <w:r>
        <w:rPr>
          <w:rFonts w:hint="eastAsia"/>
          <w:sz w:val="24"/>
          <w:szCs w:val="24"/>
          <w:lang w:eastAsia="zh-CN"/>
        </w:rPr>
        <w:t>注：后附管理机构人员证书资料等。</w:t>
      </w:r>
    </w:p>
    <w:p>
      <w:pPr>
        <w:bidi w:val="0"/>
        <w:spacing w:line="360" w:lineRule="auto"/>
        <w:ind w:firstLine="3360" w:firstLineChars="1400"/>
        <w:rPr>
          <w:sz w:val="24"/>
          <w:szCs w:val="24"/>
        </w:rPr>
      </w:pPr>
    </w:p>
    <w:p>
      <w:pPr>
        <w:bidi w:val="0"/>
        <w:spacing w:line="360" w:lineRule="auto"/>
        <w:ind w:leftChars="2400"/>
        <w:rPr>
          <w:sz w:val="24"/>
          <w:szCs w:val="24"/>
        </w:rPr>
      </w:pPr>
      <w:r>
        <w:rPr>
          <w:sz w:val="24"/>
          <w:szCs w:val="24"/>
        </w:rPr>
        <w:t>供应商：</w:t>
      </w:r>
      <w:r>
        <w:rPr>
          <w:rFonts w:hint="eastAsia"/>
          <w:sz w:val="24"/>
          <w:szCs w:val="24"/>
          <w:u w:val="single"/>
          <w:lang w:val="en-US" w:eastAsia="zh-CN"/>
        </w:rPr>
        <w:t xml:space="preserve">               </w:t>
      </w:r>
      <w:r>
        <w:rPr>
          <w:sz w:val="24"/>
          <w:szCs w:val="24"/>
        </w:rPr>
        <w:t>（盖</w:t>
      </w:r>
      <w:r>
        <w:rPr>
          <w:rFonts w:hint="eastAsia"/>
          <w:sz w:val="24"/>
          <w:szCs w:val="24"/>
          <w:lang w:val="en-US" w:eastAsia="zh-CN"/>
        </w:rPr>
        <w:t>单位</w:t>
      </w:r>
      <w:r>
        <w:rPr>
          <w:sz w:val="24"/>
          <w:szCs w:val="24"/>
        </w:rPr>
        <w:t>章）</w:t>
      </w:r>
    </w:p>
    <w:p>
      <w:pPr>
        <w:bidi w:val="0"/>
        <w:spacing w:line="360" w:lineRule="auto"/>
        <w:ind w:leftChars="2400"/>
        <w:rPr>
          <w:sz w:val="24"/>
          <w:szCs w:val="24"/>
        </w:rPr>
      </w:pPr>
      <w:r>
        <w:rPr>
          <w:sz w:val="24"/>
          <w:szCs w:val="24"/>
        </w:rPr>
        <w:t>法定代表人：</w:t>
      </w:r>
      <w:r>
        <w:rPr>
          <w:rFonts w:hint="eastAsia"/>
          <w:sz w:val="24"/>
          <w:szCs w:val="24"/>
          <w:u w:val="single"/>
          <w:lang w:val="en-US" w:eastAsia="zh-CN"/>
        </w:rPr>
        <w:t xml:space="preserve">           </w:t>
      </w:r>
      <w:r>
        <w:rPr>
          <w:sz w:val="24"/>
          <w:szCs w:val="24"/>
        </w:rPr>
        <w:t>（</w:t>
      </w:r>
      <w:r>
        <w:rPr>
          <w:rFonts w:hint="eastAsia"/>
          <w:sz w:val="24"/>
          <w:szCs w:val="24"/>
          <w:lang w:eastAsia="zh-CN"/>
        </w:rPr>
        <w:t>签字或</w:t>
      </w:r>
      <w:r>
        <w:rPr>
          <w:sz w:val="24"/>
          <w:szCs w:val="24"/>
        </w:rPr>
        <w:t>盖章）</w:t>
      </w:r>
    </w:p>
    <w:p>
      <w:pPr>
        <w:bidi w:val="0"/>
        <w:spacing w:line="360" w:lineRule="auto"/>
        <w:ind w:leftChars="2400"/>
        <w:rPr>
          <w:sz w:val="24"/>
          <w:szCs w:val="24"/>
        </w:r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pPr>
        <w:pStyle w:val="4"/>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spacing w:before="156" w:beforeLines="50" w:after="156" w:afterLines="50" w:line="360" w:lineRule="auto"/>
        <w:rPr>
          <w:rFonts w:hint="eastAsia" w:ascii="宋体" w:hAnsi="宋体" w:eastAsia="宋体" w:cs="宋体"/>
          <w:sz w:val="24"/>
          <w:szCs w:val="24"/>
        </w:rPr>
      </w:pPr>
      <w:r>
        <w:rPr>
          <w:b/>
          <w:sz w:val="24"/>
        </w:rPr>
        <w:t>（二）主要人员简历表</w:t>
      </w:r>
    </w:p>
    <w:p>
      <w:pPr>
        <w:spacing w:before="312" w:beforeLines="100" w:after="156" w:afterLines="50" w:line="360" w:lineRule="auto"/>
        <w:jc w:val="left"/>
        <w:rPr>
          <w:rFonts w:hint="eastAsia" w:ascii="宋体" w:hAnsi="宋体" w:eastAsia="宋体" w:cs="宋体"/>
          <w:sz w:val="24"/>
          <w:szCs w:val="24"/>
        </w:rPr>
      </w:pPr>
      <w:r>
        <w:rPr>
          <w:rFonts w:hint="eastAsia" w:ascii="宋体" w:hAnsi="宋体" w:eastAsia="宋体" w:cs="宋体"/>
          <w:sz w:val="22"/>
          <w:szCs w:val="28"/>
          <w:lang w:bidi="ar"/>
        </w:rPr>
        <w:t>附1：项目经理简历表</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项目经理应附建造师注册证书、安全生产考核合格证书、身份证、社保证明材料扫描件，管理过的项目业绩须附合同协议书或中标通知书。类似项目限于以项目经理身份参与的项目。</w:t>
      </w:r>
    </w:p>
    <w:tbl>
      <w:tblPr>
        <w:tblStyle w:val="23"/>
        <w:tblpPr w:leftFromText="180" w:rightFromText="180" w:vertAnchor="text" w:horzAnchor="page" w:tblpXSpec="center" w:tblpY="444"/>
        <w:tblOverlap w:val="never"/>
        <w:tblW w:w="8818" w:type="dxa"/>
        <w:jc w:val="center"/>
        <w:tblLayout w:type="fixed"/>
        <w:tblCellMar>
          <w:top w:w="0" w:type="dxa"/>
          <w:left w:w="108" w:type="dxa"/>
          <w:bottom w:w="0" w:type="dxa"/>
          <w:right w:w="108" w:type="dxa"/>
        </w:tblCellMar>
      </w:tblPr>
      <w:tblGrid>
        <w:gridCol w:w="1163"/>
        <w:gridCol w:w="1050"/>
        <w:gridCol w:w="1065"/>
        <w:gridCol w:w="1530"/>
        <w:gridCol w:w="1770"/>
        <w:gridCol w:w="2240"/>
      </w:tblGrid>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姓名</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年龄</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p>
        </w:tc>
        <w:tc>
          <w:tcPr>
            <w:tcW w:w="1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学历</w:t>
            </w:r>
          </w:p>
        </w:tc>
        <w:tc>
          <w:tcPr>
            <w:tcW w:w="22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职称</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p>
        </w:tc>
        <w:tc>
          <w:tcPr>
            <w:tcW w:w="10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职务</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p>
        </w:tc>
        <w:tc>
          <w:tcPr>
            <w:tcW w:w="1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拟在本工程任职</w:t>
            </w:r>
          </w:p>
        </w:tc>
        <w:tc>
          <w:tcPr>
            <w:tcW w:w="22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项目经理</w:t>
            </w:r>
          </w:p>
        </w:tc>
      </w:tr>
      <w:tr>
        <w:tblPrEx>
          <w:tblCellMar>
            <w:top w:w="0" w:type="dxa"/>
            <w:left w:w="108" w:type="dxa"/>
            <w:bottom w:w="0" w:type="dxa"/>
            <w:right w:w="108" w:type="dxa"/>
          </w:tblCellMar>
        </w:tblPrEx>
        <w:trPr>
          <w:trHeight w:val="454" w:hRule="atLeast"/>
          <w:jc w:val="center"/>
        </w:trPr>
        <w:tc>
          <w:tcPr>
            <w:tcW w:w="327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注册建造师执业资格等级</w:t>
            </w:r>
          </w:p>
        </w:tc>
        <w:tc>
          <w:tcPr>
            <w:tcW w:w="15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级</w:t>
            </w:r>
          </w:p>
        </w:tc>
        <w:tc>
          <w:tcPr>
            <w:tcW w:w="1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建造师专业</w:t>
            </w:r>
          </w:p>
        </w:tc>
        <w:tc>
          <w:tcPr>
            <w:tcW w:w="22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p>
        </w:tc>
      </w:tr>
      <w:tr>
        <w:tblPrEx>
          <w:tblCellMar>
            <w:top w:w="0" w:type="dxa"/>
            <w:left w:w="108" w:type="dxa"/>
            <w:bottom w:w="0" w:type="dxa"/>
            <w:right w:w="108" w:type="dxa"/>
          </w:tblCellMar>
        </w:tblPrEx>
        <w:trPr>
          <w:trHeight w:val="485" w:hRule="atLeast"/>
          <w:jc w:val="center"/>
        </w:trPr>
        <w:tc>
          <w:tcPr>
            <w:tcW w:w="327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r>
              <w:rPr>
                <w:rFonts w:hint="eastAsia" w:asciiTheme="minorEastAsia" w:hAnsiTheme="minorEastAsia" w:eastAsiaTheme="minorEastAsia" w:cstheme="minorEastAsia"/>
                <w:kern w:val="2"/>
                <w:sz w:val="22"/>
                <w:szCs w:val="20"/>
                <w:lang w:val="zh-CN" w:eastAsia="zh-CN" w:bidi="zh-CN"/>
              </w:rPr>
              <w:t>安全生产考核合格证书</w:t>
            </w:r>
          </w:p>
        </w:tc>
        <w:tc>
          <w:tcPr>
            <w:tcW w:w="55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kern w:val="2"/>
                <w:sz w:val="22"/>
                <w:szCs w:val="20"/>
                <w:lang w:val="zh-CN" w:eastAsia="zh-CN" w:bidi="zh-CN"/>
              </w:rPr>
            </w:pP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sz w:val="22"/>
                <w:szCs w:val="22"/>
                <w:lang w:bidi="ar"/>
              </w:rPr>
              <w:t>毕业学校</w:t>
            </w:r>
          </w:p>
        </w:tc>
        <w:tc>
          <w:tcPr>
            <w:tcW w:w="7655"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sz w:val="22"/>
                <w:szCs w:val="22"/>
                <w:lang w:bidi="ar"/>
              </w:rPr>
              <w:t>年毕业于</w:t>
            </w:r>
            <w:r>
              <w:rPr>
                <w:rFonts w:hint="eastAsia" w:asciiTheme="minorEastAsia" w:hAnsiTheme="minorEastAsia" w:eastAsiaTheme="minorEastAsia" w:cstheme="minorEastAsia"/>
                <w:sz w:val="22"/>
                <w:szCs w:val="22"/>
                <w:lang w:val="en-US" w:eastAsia="zh-CN" w:bidi="ar"/>
              </w:rPr>
              <w:t xml:space="preserve">        </w:t>
            </w:r>
            <w:r>
              <w:rPr>
                <w:rFonts w:hint="eastAsia" w:asciiTheme="minorEastAsia" w:hAnsiTheme="minorEastAsia" w:eastAsiaTheme="minorEastAsia" w:cstheme="minorEastAsia"/>
                <w:sz w:val="22"/>
                <w:szCs w:val="22"/>
                <w:lang w:bidi="ar"/>
              </w:rPr>
              <w:t>学校</w:t>
            </w:r>
            <w:r>
              <w:rPr>
                <w:rFonts w:hint="eastAsia" w:asciiTheme="minorEastAsia" w:hAnsiTheme="minorEastAsia" w:eastAsiaTheme="minorEastAsia" w:cstheme="minorEastAsia"/>
                <w:sz w:val="22"/>
                <w:szCs w:val="22"/>
                <w:lang w:val="en-US" w:eastAsia="zh-CN" w:bidi="ar"/>
              </w:rPr>
              <w:t xml:space="preserve">       </w:t>
            </w:r>
            <w:r>
              <w:rPr>
                <w:rFonts w:hint="eastAsia" w:asciiTheme="minorEastAsia" w:hAnsiTheme="minorEastAsia" w:eastAsiaTheme="minorEastAsia" w:cstheme="minorEastAsia"/>
                <w:sz w:val="22"/>
                <w:szCs w:val="22"/>
                <w:lang w:bidi="ar"/>
              </w:rPr>
              <w:t>专业</w:t>
            </w:r>
          </w:p>
        </w:tc>
      </w:tr>
      <w:tr>
        <w:tblPrEx>
          <w:tblCellMar>
            <w:top w:w="0" w:type="dxa"/>
            <w:left w:w="108" w:type="dxa"/>
            <w:bottom w:w="0" w:type="dxa"/>
            <w:right w:w="108" w:type="dxa"/>
          </w:tblCellMar>
        </w:tblPrEx>
        <w:trPr>
          <w:trHeight w:val="454" w:hRule="atLeast"/>
          <w:jc w:val="center"/>
        </w:trPr>
        <w:tc>
          <w:tcPr>
            <w:tcW w:w="8818"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sz w:val="22"/>
                <w:szCs w:val="22"/>
                <w:lang w:bidi="ar"/>
              </w:rPr>
              <w:t>主要工作经历</w:t>
            </w:r>
          </w:p>
        </w:tc>
      </w:tr>
      <w:tr>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bidi="ar"/>
              </w:rPr>
              <w:t>时间</w:t>
            </w:r>
          </w:p>
        </w:tc>
        <w:tc>
          <w:tcPr>
            <w:tcW w:w="364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bidi="ar"/>
              </w:rPr>
              <w:t>参加过的类似项目名称</w:t>
            </w:r>
          </w:p>
        </w:tc>
        <w:tc>
          <w:tcPr>
            <w:tcW w:w="1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bidi="ar"/>
              </w:rPr>
              <w:t>工程概况说明</w:t>
            </w:r>
          </w:p>
        </w:tc>
        <w:tc>
          <w:tcPr>
            <w:tcW w:w="22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before="0" w:after="188" w:afterLines="60" w:line="52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bidi="ar"/>
              </w:rPr>
              <w:t>发包人及联系电话</w:t>
            </w:r>
          </w:p>
        </w:tc>
      </w:tr>
      <w:tr>
        <w:tblPrEx>
          <w:tblCellMar>
            <w:top w:w="0" w:type="dxa"/>
            <w:left w:w="108" w:type="dxa"/>
            <w:bottom w:w="0" w:type="dxa"/>
            <w:right w:w="108" w:type="dxa"/>
          </w:tblCellMar>
        </w:tblPrEx>
        <w:trPr>
          <w:trHeight w:val="68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7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22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68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7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22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68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7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22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68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5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177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c>
          <w:tcPr>
            <w:tcW w:w="22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sz w:val="24"/>
                <w:szCs w:val="24"/>
              </w:rPr>
            </w:pPr>
          </w:p>
        </w:tc>
      </w:tr>
    </w:tbl>
    <w:p>
      <w:pPr>
        <w:rPr>
          <w:rFonts w:hint="eastAsia"/>
        </w:rPr>
      </w:pPr>
    </w:p>
    <w:p>
      <w:pPr>
        <w:bidi w:val="0"/>
        <w:spacing w:line="360" w:lineRule="auto"/>
        <w:ind w:firstLine="3360" w:firstLineChars="1400"/>
        <w:rPr>
          <w:sz w:val="24"/>
          <w:szCs w:val="24"/>
        </w:rPr>
      </w:pPr>
    </w:p>
    <w:p>
      <w:pPr>
        <w:bidi w:val="0"/>
        <w:spacing w:line="360" w:lineRule="auto"/>
        <w:ind w:leftChars="2200"/>
        <w:rPr>
          <w:sz w:val="24"/>
          <w:szCs w:val="24"/>
        </w:rPr>
      </w:pPr>
    </w:p>
    <w:p>
      <w:pPr>
        <w:bidi w:val="0"/>
        <w:spacing w:line="360" w:lineRule="auto"/>
        <w:ind w:leftChars="2200"/>
        <w:rPr>
          <w:sz w:val="24"/>
          <w:szCs w:val="24"/>
        </w:rPr>
      </w:pPr>
      <w:r>
        <w:rPr>
          <w:sz w:val="24"/>
          <w:szCs w:val="24"/>
        </w:rPr>
        <w:t>供应商：</w:t>
      </w:r>
      <w:r>
        <w:rPr>
          <w:rFonts w:hint="eastAsia"/>
          <w:sz w:val="24"/>
          <w:szCs w:val="24"/>
          <w:u w:val="single"/>
          <w:lang w:val="en-US" w:eastAsia="zh-CN"/>
        </w:rPr>
        <w:t xml:space="preserve">               </w:t>
      </w:r>
      <w:r>
        <w:rPr>
          <w:sz w:val="24"/>
          <w:szCs w:val="24"/>
        </w:rPr>
        <w:t>（盖</w:t>
      </w:r>
      <w:r>
        <w:rPr>
          <w:rFonts w:hint="eastAsia"/>
          <w:sz w:val="24"/>
          <w:szCs w:val="24"/>
          <w:lang w:val="en-US" w:eastAsia="zh-CN"/>
        </w:rPr>
        <w:t>单位</w:t>
      </w:r>
      <w:r>
        <w:rPr>
          <w:sz w:val="24"/>
          <w:szCs w:val="24"/>
        </w:rPr>
        <w:t>章）</w:t>
      </w:r>
    </w:p>
    <w:p>
      <w:pPr>
        <w:bidi w:val="0"/>
        <w:spacing w:line="360" w:lineRule="auto"/>
        <w:ind w:leftChars="2200"/>
        <w:rPr>
          <w:sz w:val="24"/>
          <w:szCs w:val="24"/>
        </w:rPr>
      </w:pPr>
      <w:r>
        <w:rPr>
          <w:sz w:val="24"/>
          <w:szCs w:val="24"/>
        </w:rPr>
        <w:t>法定代表人：</w:t>
      </w:r>
      <w:r>
        <w:rPr>
          <w:rFonts w:hint="eastAsia"/>
          <w:sz w:val="24"/>
          <w:szCs w:val="24"/>
          <w:u w:val="single"/>
          <w:lang w:val="en-US" w:eastAsia="zh-CN"/>
        </w:rPr>
        <w:t xml:space="preserve">           </w:t>
      </w:r>
      <w:r>
        <w:rPr>
          <w:sz w:val="24"/>
          <w:szCs w:val="24"/>
        </w:rPr>
        <w:t>（</w:t>
      </w:r>
      <w:r>
        <w:rPr>
          <w:rFonts w:hint="eastAsia"/>
          <w:sz w:val="24"/>
          <w:szCs w:val="24"/>
          <w:lang w:eastAsia="zh-CN"/>
        </w:rPr>
        <w:t>签字或</w:t>
      </w:r>
      <w:r>
        <w:rPr>
          <w:sz w:val="24"/>
          <w:szCs w:val="24"/>
        </w:rPr>
        <w:t>盖章）</w:t>
      </w:r>
    </w:p>
    <w:p>
      <w:pPr>
        <w:bidi w:val="0"/>
        <w:spacing w:line="360" w:lineRule="auto"/>
        <w:ind w:leftChars="2200"/>
        <w:rPr>
          <w:rFonts w:hint="eastAsia"/>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pPr>
        <w:bidi w:val="0"/>
        <w:jc w:val="both"/>
        <w:rPr>
          <w:rFonts w:hint="default"/>
          <w:sz w:val="24"/>
          <w:szCs w:val="24"/>
          <w:lang w:val="en-US" w:eastAsia="zh-CN"/>
        </w:rPr>
      </w:pPr>
      <w:r>
        <w:rPr>
          <w:rFonts w:hint="eastAsia"/>
          <w:sz w:val="24"/>
          <w:szCs w:val="24"/>
          <w:lang w:val="en-US" w:eastAsia="zh-CN"/>
        </w:rPr>
        <w:t>附件2：</w:t>
      </w:r>
    </w:p>
    <w:p>
      <w:pPr>
        <w:bidi w:val="0"/>
        <w:jc w:val="center"/>
        <w:rPr>
          <w:rFonts w:hint="eastAsia"/>
          <w:sz w:val="24"/>
          <w:szCs w:val="24"/>
          <w:lang w:val="en-US" w:eastAsia="zh-CN"/>
        </w:rPr>
      </w:pPr>
      <w:r>
        <w:rPr>
          <w:rFonts w:hint="eastAsia"/>
          <w:sz w:val="24"/>
          <w:szCs w:val="24"/>
          <w:lang w:val="en-US" w:eastAsia="zh-CN"/>
        </w:rPr>
        <w:t>项目经理无在建承诺书</w:t>
      </w:r>
    </w:p>
    <w:p>
      <w:pPr>
        <w:bidi w:val="0"/>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sz w:val="22"/>
          <w:szCs w:val="22"/>
          <w:lang w:val="en-US" w:eastAsia="zh-CN"/>
        </w:rPr>
      </w:pPr>
      <w:r>
        <w:rPr>
          <w:rFonts w:hint="eastAsia"/>
          <w:sz w:val="22"/>
          <w:szCs w:val="22"/>
          <w:u w:val="single"/>
          <w:lang w:val="en-US" w:eastAsia="zh-CN"/>
        </w:rPr>
        <w:t xml:space="preserve">（采购人名称）   </w:t>
      </w:r>
      <w:r>
        <w:rPr>
          <w:rFonts w:hint="eastAsia"/>
          <w:sz w:val="22"/>
          <w:szCs w:val="22"/>
          <w:lang w:val="en-US"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sz w:val="22"/>
          <w:szCs w:val="22"/>
          <w:lang w:val="en-US" w:eastAsia="zh-CN"/>
        </w:rPr>
      </w:pPr>
      <w:r>
        <w:rPr>
          <w:rFonts w:hint="eastAsia"/>
          <w:sz w:val="22"/>
          <w:szCs w:val="22"/>
          <w:lang w:val="en-US" w:eastAsia="zh-CN"/>
        </w:rPr>
        <w:t xml:space="preserve">我方在此声明，我方拟派往 </w:t>
      </w:r>
      <w:r>
        <w:rPr>
          <w:rFonts w:hint="eastAsia"/>
          <w:sz w:val="22"/>
          <w:szCs w:val="22"/>
          <w:u w:val="single"/>
          <w:lang w:val="en-US" w:eastAsia="zh-CN"/>
        </w:rPr>
        <w:t xml:space="preserve">（项目名称）  </w:t>
      </w:r>
      <w:r>
        <w:rPr>
          <w:rFonts w:hint="eastAsia"/>
          <w:sz w:val="22"/>
          <w:szCs w:val="22"/>
          <w:lang w:val="en-US" w:eastAsia="zh-CN"/>
        </w:rPr>
        <w:t>（以下简称“本工程”）的项目经理</w:t>
      </w:r>
      <w:r>
        <w:rPr>
          <w:rFonts w:hint="eastAsia"/>
          <w:sz w:val="22"/>
          <w:szCs w:val="22"/>
          <w:u w:val="single"/>
          <w:lang w:val="en-US" w:eastAsia="zh-CN"/>
        </w:rPr>
        <w:t>（项目经理姓名）</w:t>
      </w:r>
      <w:r>
        <w:rPr>
          <w:rFonts w:hint="eastAsia"/>
          <w:sz w:val="22"/>
          <w:szCs w:val="22"/>
          <w:lang w:val="en-US" w:eastAsia="zh-CN"/>
        </w:rPr>
        <w:t>现阶段没有担任任何在施建设工程项目的项目经理。</w:t>
      </w:r>
    </w:p>
    <w:p>
      <w:pPr>
        <w:keepNext w:val="0"/>
        <w:keepLines w:val="0"/>
        <w:pageBreakBefore w:val="0"/>
        <w:widowControl w:val="0"/>
        <w:kinsoku/>
        <w:wordWrap/>
        <w:overflowPunct/>
        <w:topLinePunct w:val="0"/>
        <w:autoSpaceDE w:val="0"/>
        <w:autoSpaceDN w:val="0"/>
        <w:bidi w:val="0"/>
        <w:adjustRightInd/>
        <w:snapToGrid/>
        <w:spacing w:line="500" w:lineRule="exact"/>
        <w:ind w:firstLine="440" w:firstLineChars="200"/>
        <w:textAlignment w:val="auto"/>
        <w:rPr>
          <w:rFonts w:hint="eastAsia"/>
          <w:sz w:val="22"/>
          <w:szCs w:val="22"/>
          <w:lang w:val="en-US" w:eastAsia="zh-CN"/>
        </w:rPr>
      </w:pPr>
      <w:r>
        <w:rPr>
          <w:rFonts w:hint="eastAsia"/>
          <w:sz w:val="22"/>
          <w:szCs w:val="22"/>
          <w:lang w:val="en-US" w:eastAsia="zh-CN"/>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r>
        <w:rPr>
          <w:rFonts w:hint="eastAsia"/>
          <w:sz w:val="22"/>
          <w:szCs w:val="22"/>
          <w:lang w:val="en-US" w:eastAsia="zh-CN"/>
        </w:rPr>
        <w:t>特此承诺！</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ind w:firstLine="4180" w:firstLineChars="1900"/>
        <w:textAlignment w:val="auto"/>
        <w:rPr>
          <w:rFonts w:hint="eastAsia"/>
          <w:sz w:val="22"/>
          <w:szCs w:val="22"/>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ind w:leftChars="600" w:firstLine="4180" w:firstLineChars="1900"/>
        <w:textAlignment w:val="auto"/>
        <w:rPr>
          <w:rFonts w:hint="eastAsia"/>
          <w:sz w:val="22"/>
          <w:szCs w:val="22"/>
          <w:u w:val="single"/>
          <w:lang w:val="en-US" w:eastAsia="zh-CN"/>
        </w:rPr>
      </w:pPr>
      <w:r>
        <w:rPr>
          <w:rFonts w:hint="eastAsia"/>
          <w:sz w:val="22"/>
          <w:szCs w:val="22"/>
          <w:lang w:val="en-US" w:eastAsia="zh-CN"/>
        </w:rPr>
        <w:t xml:space="preserve">供应商： </w:t>
      </w:r>
      <w:r>
        <w:rPr>
          <w:rFonts w:hint="eastAsia"/>
          <w:sz w:val="22"/>
          <w:szCs w:val="22"/>
          <w:u w:val="single"/>
          <w:lang w:val="en-US" w:eastAsia="zh-CN"/>
        </w:rPr>
        <w:t xml:space="preserve">              </w:t>
      </w:r>
      <w:r>
        <w:rPr>
          <w:rFonts w:hint="eastAsia"/>
          <w:sz w:val="22"/>
          <w:szCs w:val="22"/>
          <w:lang w:val="en-US" w:eastAsia="zh-CN"/>
        </w:rPr>
        <w:t>（盖单位章）</w:t>
      </w:r>
    </w:p>
    <w:p>
      <w:pPr>
        <w:keepNext w:val="0"/>
        <w:keepLines w:val="0"/>
        <w:pageBreakBefore w:val="0"/>
        <w:widowControl w:val="0"/>
        <w:kinsoku/>
        <w:wordWrap/>
        <w:overflowPunct/>
        <w:topLinePunct w:val="0"/>
        <w:autoSpaceDE w:val="0"/>
        <w:autoSpaceDN w:val="0"/>
        <w:bidi w:val="0"/>
        <w:adjustRightInd/>
        <w:snapToGrid/>
        <w:spacing w:line="480" w:lineRule="auto"/>
        <w:ind w:leftChars="600" w:firstLine="4180" w:firstLineChars="1900"/>
        <w:textAlignment w:val="auto"/>
        <w:rPr>
          <w:rFonts w:hint="eastAsia"/>
          <w:sz w:val="22"/>
          <w:szCs w:val="22"/>
          <w:u w:val="single"/>
          <w:lang w:val="en-US" w:eastAsia="zh-CN"/>
        </w:rPr>
      </w:pPr>
      <w:r>
        <w:rPr>
          <w:rFonts w:hint="eastAsia"/>
          <w:sz w:val="22"/>
          <w:szCs w:val="22"/>
          <w:lang w:val="en-US" w:eastAsia="zh-CN"/>
        </w:rPr>
        <w:t>法定代表人：</w:t>
      </w:r>
      <w:r>
        <w:rPr>
          <w:rFonts w:hint="eastAsia"/>
          <w:sz w:val="22"/>
          <w:szCs w:val="22"/>
          <w:u w:val="single"/>
          <w:lang w:val="en-US" w:eastAsia="zh-CN"/>
        </w:rPr>
        <w:t xml:space="preserve">           </w:t>
      </w:r>
      <w:r>
        <w:rPr>
          <w:rFonts w:hint="eastAsia"/>
          <w:sz w:val="22"/>
          <w:szCs w:val="22"/>
          <w:lang w:val="en-US" w:eastAsia="zh-CN"/>
        </w:rPr>
        <w:t>（签字或盖章）</w:t>
      </w:r>
    </w:p>
    <w:p>
      <w:pPr>
        <w:keepNext w:val="0"/>
        <w:keepLines w:val="0"/>
        <w:pageBreakBefore w:val="0"/>
        <w:widowControl w:val="0"/>
        <w:kinsoku/>
        <w:wordWrap/>
        <w:overflowPunct/>
        <w:topLinePunct w:val="0"/>
        <w:autoSpaceDE w:val="0"/>
        <w:autoSpaceDN w:val="0"/>
        <w:bidi w:val="0"/>
        <w:adjustRightInd/>
        <w:snapToGrid/>
        <w:spacing w:line="480" w:lineRule="auto"/>
        <w:ind w:leftChars="600" w:firstLine="4180" w:firstLineChars="1900"/>
        <w:textAlignment w:val="auto"/>
        <w:rPr>
          <w:rFonts w:hint="eastAsia"/>
          <w:sz w:val="22"/>
          <w:szCs w:val="22"/>
          <w:lang w:val="en-US" w:eastAsia="zh-CN"/>
        </w:rPr>
      </w:pPr>
      <w:r>
        <w:rPr>
          <w:rFonts w:hint="eastAsia"/>
          <w:sz w:val="22"/>
          <w:szCs w:val="22"/>
          <w:lang w:val="en-US" w:eastAsia="zh-CN"/>
        </w:rPr>
        <w:t>日期：</w:t>
      </w:r>
      <w:r>
        <w:rPr>
          <w:rFonts w:hint="eastAsia"/>
          <w:sz w:val="22"/>
          <w:szCs w:val="22"/>
          <w:u w:val="single"/>
          <w:lang w:val="en-US" w:eastAsia="zh-CN"/>
        </w:rPr>
        <w:t xml:space="preserve">      </w:t>
      </w:r>
      <w:r>
        <w:rPr>
          <w:rFonts w:hint="eastAsia"/>
          <w:sz w:val="22"/>
          <w:szCs w:val="22"/>
          <w:lang w:val="en-US" w:eastAsia="zh-CN"/>
        </w:rPr>
        <w:t>年</w:t>
      </w:r>
      <w:r>
        <w:rPr>
          <w:rFonts w:hint="eastAsia"/>
          <w:sz w:val="22"/>
          <w:szCs w:val="22"/>
          <w:u w:val="single"/>
          <w:lang w:val="en-US" w:eastAsia="zh-CN"/>
        </w:rPr>
        <w:t xml:space="preserve">      </w:t>
      </w:r>
      <w:r>
        <w:rPr>
          <w:rFonts w:hint="eastAsia"/>
          <w:sz w:val="22"/>
          <w:szCs w:val="22"/>
          <w:lang w:val="en-US" w:eastAsia="zh-CN"/>
        </w:rPr>
        <w:t>月</w:t>
      </w:r>
      <w:r>
        <w:rPr>
          <w:rFonts w:hint="eastAsia"/>
          <w:sz w:val="22"/>
          <w:szCs w:val="22"/>
          <w:u w:val="single"/>
          <w:lang w:val="en-US" w:eastAsia="zh-CN"/>
        </w:rPr>
        <w:t xml:space="preserve">      </w:t>
      </w:r>
      <w:r>
        <w:rPr>
          <w:rFonts w:hint="eastAsia"/>
          <w:sz w:val="22"/>
          <w:szCs w:val="22"/>
          <w:lang w:val="en-US" w:eastAsia="zh-CN"/>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sectPr>
          <w:pgSz w:w="11906" w:h="16838"/>
          <w:pgMar w:top="1440" w:right="1080" w:bottom="1440" w:left="1080" w:header="851" w:footer="992" w:gutter="0"/>
          <w:pgNumType w:fmt="decimal"/>
          <w:cols w:space="425" w:num="1"/>
          <w:docGrid w:type="lines" w:linePitch="312" w:charSpace="0"/>
        </w:sectPr>
      </w:pPr>
    </w:p>
    <w:p>
      <w:pPr>
        <w:pStyle w:val="4"/>
        <w:bidi w:val="0"/>
        <w:rPr>
          <w:rFonts w:hint="eastAsia"/>
          <w:lang w:val="en-US" w:eastAsia="zh-CN"/>
        </w:rPr>
      </w:pPr>
      <w:r>
        <w:rPr>
          <w:rFonts w:hint="eastAsia"/>
          <w:lang w:val="en-US" w:eastAsia="zh-CN"/>
        </w:rPr>
        <w:t>七、资格审查资料</w:t>
      </w:r>
    </w:p>
    <w:p>
      <w:pPr>
        <w:widowControl w:val="0"/>
        <w:numPr>
          <w:ilvl w:val="0"/>
          <w:numId w:val="0"/>
        </w:numPr>
        <w:autoSpaceDE w:val="0"/>
        <w:autoSpaceDN w:val="0"/>
        <w:spacing w:before="0" w:after="0" w:line="240" w:lineRule="auto"/>
        <w:ind w:right="0" w:rightChars="0"/>
        <w:jc w:val="left"/>
        <w:rPr>
          <w:rFonts w:hint="eastAsia"/>
          <w:lang w:val="en-US" w:eastAsia="zh-CN"/>
        </w:rPr>
      </w:pPr>
    </w:p>
    <w:p>
      <w:pPr>
        <w:bidi w:val="0"/>
        <w:jc w:val="center"/>
        <w:rPr>
          <w:b/>
          <w:bCs/>
          <w:sz w:val="24"/>
          <w:szCs w:val="24"/>
        </w:rPr>
      </w:pPr>
      <w:r>
        <w:rPr>
          <w:b/>
          <w:bCs/>
          <w:sz w:val="24"/>
          <w:szCs w:val="24"/>
        </w:rPr>
        <w:t>（一）供应商基本情况</w:t>
      </w:r>
    </w:p>
    <w:tbl>
      <w:tblPr>
        <w:tblStyle w:val="23"/>
        <w:tblW w:w="9525"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5"/>
        <w:gridCol w:w="1065"/>
        <w:gridCol w:w="1140"/>
        <w:gridCol w:w="1215"/>
        <w:gridCol w:w="1614"/>
        <w:gridCol w:w="861"/>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025" w:type="dxa"/>
            <w:tcBorders>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供应商名称</w:t>
            </w:r>
          </w:p>
        </w:tc>
        <w:tc>
          <w:tcPr>
            <w:tcW w:w="7500" w:type="dxa"/>
            <w:gridSpan w:val="6"/>
            <w:tcBorders>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注册地址</w:t>
            </w:r>
          </w:p>
        </w:tc>
        <w:tc>
          <w:tcPr>
            <w:tcW w:w="3420"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邮政编码</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025" w:type="dxa"/>
            <w:vMerge w:val="restart"/>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联系方式</w:t>
            </w:r>
          </w:p>
        </w:tc>
        <w:tc>
          <w:tcPr>
            <w:tcW w:w="106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联系人</w:t>
            </w:r>
          </w:p>
        </w:tc>
        <w:tc>
          <w:tcPr>
            <w:tcW w:w="235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电</w:t>
            </w:r>
            <w:r>
              <w:tab/>
            </w:r>
            <w:r>
              <w:t>话</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025" w:type="dxa"/>
            <w:vMerge w:val="continue"/>
            <w:tcBorders>
              <w:top w:val="nil"/>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06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传</w:t>
            </w:r>
            <w:r>
              <w:tab/>
            </w:r>
            <w:r>
              <w:t>真</w:t>
            </w:r>
          </w:p>
        </w:tc>
        <w:tc>
          <w:tcPr>
            <w:tcW w:w="235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电子邮件</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法定代表人</w:t>
            </w:r>
          </w:p>
        </w:tc>
        <w:tc>
          <w:tcPr>
            <w:tcW w:w="106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姓名</w:t>
            </w:r>
          </w:p>
        </w:tc>
        <w:tc>
          <w:tcPr>
            <w:tcW w:w="114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both"/>
              <w:textAlignment w:val="auto"/>
            </w:pPr>
          </w:p>
        </w:tc>
        <w:tc>
          <w:tcPr>
            <w:tcW w:w="121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技术职称</w:t>
            </w: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both"/>
              <w:textAlignment w:val="auto"/>
            </w:pPr>
          </w:p>
        </w:tc>
        <w:tc>
          <w:tcPr>
            <w:tcW w:w="86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电话</w:t>
            </w:r>
          </w:p>
        </w:tc>
        <w:tc>
          <w:tcPr>
            <w:tcW w:w="1605" w:type="dxa"/>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both"/>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技术负责人</w:t>
            </w:r>
          </w:p>
        </w:tc>
        <w:tc>
          <w:tcPr>
            <w:tcW w:w="106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姓名</w:t>
            </w:r>
          </w:p>
        </w:tc>
        <w:tc>
          <w:tcPr>
            <w:tcW w:w="114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21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技术职称</w:t>
            </w: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86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电话</w:t>
            </w:r>
          </w:p>
        </w:tc>
        <w:tc>
          <w:tcPr>
            <w:tcW w:w="1605" w:type="dxa"/>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成立时间</w:t>
            </w:r>
          </w:p>
        </w:tc>
        <w:tc>
          <w:tcPr>
            <w:tcW w:w="220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5295" w:type="dxa"/>
            <w:gridSpan w:val="4"/>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both"/>
              <w:textAlignment w:val="auto"/>
            </w:pPr>
            <w: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企业资质等级</w:t>
            </w:r>
          </w:p>
        </w:tc>
        <w:tc>
          <w:tcPr>
            <w:tcW w:w="220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215" w:type="dxa"/>
            <w:vMerge w:val="restar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其中</w:t>
            </w: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项目经理</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营业执照号</w:t>
            </w:r>
          </w:p>
        </w:tc>
        <w:tc>
          <w:tcPr>
            <w:tcW w:w="220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215" w:type="dxa"/>
            <w:vMerge w:val="continue"/>
            <w:tcBorders>
              <w:top w:val="nil"/>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高级职称人员</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注册资金</w:t>
            </w:r>
          </w:p>
        </w:tc>
        <w:tc>
          <w:tcPr>
            <w:tcW w:w="220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215" w:type="dxa"/>
            <w:vMerge w:val="continue"/>
            <w:tcBorders>
              <w:top w:val="nil"/>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中级职称人员</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基本账户开户银行</w:t>
            </w:r>
          </w:p>
        </w:tc>
        <w:tc>
          <w:tcPr>
            <w:tcW w:w="220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215" w:type="dxa"/>
            <w:vMerge w:val="continue"/>
            <w:tcBorders>
              <w:top w:val="nil"/>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初级职称人员</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基本账户账号</w:t>
            </w:r>
          </w:p>
        </w:tc>
        <w:tc>
          <w:tcPr>
            <w:tcW w:w="2205"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215" w:type="dxa"/>
            <w:vMerge w:val="continue"/>
            <w:tcBorders>
              <w:top w:val="nil"/>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c>
          <w:tcPr>
            <w:tcW w:w="1614"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技工</w:t>
            </w:r>
          </w:p>
        </w:tc>
        <w:tc>
          <w:tcPr>
            <w:tcW w:w="2466" w:type="dxa"/>
            <w:gridSpan w:val="2"/>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2025" w:type="dxa"/>
            <w:tcBorders>
              <w:top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经营范围</w:t>
            </w:r>
          </w:p>
        </w:tc>
        <w:tc>
          <w:tcPr>
            <w:tcW w:w="7500" w:type="dxa"/>
            <w:gridSpan w:val="6"/>
            <w:tcBorders>
              <w:top w:val="single" w:color="000000" w:sz="6" w:space="0"/>
              <w:left w:val="single" w:color="000000" w:sz="6" w:space="0"/>
              <w:bottom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025" w:type="dxa"/>
            <w:tcBorders>
              <w:top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pPr>
            <w:r>
              <w:t>备注</w:t>
            </w:r>
          </w:p>
        </w:tc>
        <w:tc>
          <w:tcPr>
            <w:tcW w:w="7500" w:type="dxa"/>
            <w:gridSpan w:val="6"/>
            <w:tcBorders>
              <w:top w:val="single" w:color="000000" w:sz="6" w:space="0"/>
              <w:lef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pPr>
          </w:p>
        </w:tc>
      </w:tr>
    </w:tbl>
    <w:p>
      <w:pPr>
        <w:bidi w:val="0"/>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bidi w:val="0"/>
        <w:rPr>
          <w:b/>
          <w:bCs/>
          <w:sz w:val="24"/>
          <w:szCs w:val="24"/>
        </w:rPr>
      </w:pPr>
      <w:r>
        <w:rPr>
          <w:b/>
          <w:bCs/>
          <w:sz w:val="24"/>
          <w:szCs w:val="24"/>
        </w:rPr>
        <w:t>（二）近年完成的类似项目情况表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9"/>
        <w:gridCol w:w="5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459" w:type="dxa"/>
            <w:tcBorders>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序号</w:t>
            </w:r>
          </w:p>
        </w:tc>
        <w:tc>
          <w:tcPr>
            <w:tcW w:w="5823" w:type="dxa"/>
            <w:tcBorders>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项目名称</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项目所在地</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发包人名称</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发包人地址</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发包人电话</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合同价格</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开工日期</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交工日期</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承担的工作</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工程质量</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项目经理</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73" w:line="360" w:lineRule="auto"/>
              <w:ind w:left="460" w:right="449"/>
              <w:jc w:val="center"/>
              <w:rPr>
                <w:sz w:val="22"/>
                <w:szCs w:val="22"/>
              </w:rPr>
            </w:pPr>
            <w:r>
              <w:rPr>
                <w:sz w:val="22"/>
                <w:szCs w:val="22"/>
              </w:rPr>
              <w:t>项目总工</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2459" w:type="dxa"/>
            <w:tcBorders>
              <w:top w:val="single" w:color="000000" w:sz="6" w:space="0"/>
              <w:bottom w:val="single" w:color="000000" w:sz="6" w:space="0"/>
              <w:right w:val="single" w:color="000000" w:sz="6" w:space="0"/>
            </w:tcBorders>
            <w:noWrap w:val="0"/>
            <w:vAlign w:val="top"/>
          </w:tcPr>
          <w:p>
            <w:pPr>
              <w:bidi w:val="0"/>
              <w:jc w:val="center"/>
            </w:pPr>
          </w:p>
          <w:p>
            <w:pPr>
              <w:bidi w:val="0"/>
              <w:jc w:val="center"/>
            </w:pPr>
            <w:r>
              <w:t>总监理工程师及电话</w:t>
            </w:r>
          </w:p>
        </w:tc>
        <w:tc>
          <w:tcPr>
            <w:tcW w:w="5823" w:type="dxa"/>
            <w:tcBorders>
              <w:top w:val="single" w:color="000000" w:sz="6" w:space="0"/>
              <w:left w:val="single" w:color="000000" w:sz="6" w:space="0"/>
              <w:bottom w:val="single" w:color="000000" w:sz="6" w:space="0"/>
            </w:tcBorders>
            <w:noWrap w:val="0"/>
            <w:vAlign w:val="top"/>
          </w:tcPr>
          <w:p>
            <w:pPr>
              <w:bidi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jc w:val="center"/>
        </w:trPr>
        <w:tc>
          <w:tcPr>
            <w:tcW w:w="2459" w:type="dxa"/>
            <w:tcBorders>
              <w:top w:val="single" w:color="000000" w:sz="6" w:space="0"/>
              <w:bottom w:val="single" w:color="000000" w:sz="6" w:space="0"/>
              <w:right w:val="single" w:color="000000" w:sz="6" w:space="0"/>
            </w:tcBorders>
            <w:noWrap w:val="0"/>
            <w:vAlign w:val="top"/>
          </w:tcPr>
          <w:p>
            <w:pPr>
              <w:pStyle w:val="44"/>
              <w:spacing w:before="1" w:line="360" w:lineRule="auto"/>
              <w:jc w:val="center"/>
              <w:rPr>
                <w:b/>
                <w:sz w:val="22"/>
                <w:szCs w:val="22"/>
              </w:rPr>
            </w:pPr>
          </w:p>
          <w:p>
            <w:pPr>
              <w:pStyle w:val="44"/>
              <w:spacing w:line="360" w:lineRule="auto"/>
              <w:ind w:left="460" w:right="449"/>
              <w:jc w:val="center"/>
              <w:rPr>
                <w:sz w:val="22"/>
                <w:szCs w:val="22"/>
              </w:rPr>
            </w:pPr>
            <w:r>
              <w:rPr>
                <w:sz w:val="22"/>
                <w:szCs w:val="22"/>
              </w:rPr>
              <w:t>项目描述</w:t>
            </w:r>
          </w:p>
        </w:tc>
        <w:tc>
          <w:tcPr>
            <w:tcW w:w="5823" w:type="dxa"/>
            <w:tcBorders>
              <w:top w:val="single" w:color="000000" w:sz="6" w:space="0"/>
              <w:left w:val="single" w:color="000000" w:sz="6" w:space="0"/>
              <w:bottom w:val="single" w:color="000000" w:sz="6" w:space="0"/>
            </w:tcBorders>
            <w:noWrap w:val="0"/>
            <w:vAlign w:val="top"/>
          </w:tcPr>
          <w:p>
            <w:pPr>
              <w:pStyle w:val="44"/>
              <w:spacing w:line="360" w:lineRule="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2459" w:type="dxa"/>
            <w:tcBorders>
              <w:top w:val="single" w:color="000000" w:sz="6" w:space="0"/>
              <w:right w:val="single" w:color="000000" w:sz="6" w:space="0"/>
            </w:tcBorders>
            <w:noWrap w:val="0"/>
            <w:vAlign w:val="top"/>
          </w:tcPr>
          <w:p>
            <w:pPr>
              <w:pStyle w:val="44"/>
              <w:spacing w:before="1" w:line="360" w:lineRule="auto"/>
              <w:ind w:right="449"/>
              <w:jc w:val="center"/>
              <w:rPr>
                <w:sz w:val="22"/>
                <w:szCs w:val="22"/>
              </w:rPr>
            </w:pPr>
            <w:r>
              <w:rPr>
                <w:sz w:val="22"/>
                <w:szCs w:val="22"/>
              </w:rPr>
              <w:t>备注</w:t>
            </w:r>
          </w:p>
        </w:tc>
        <w:tc>
          <w:tcPr>
            <w:tcW w:w="5823" w:type="dxa"/>
            <w:tcBorders>
              <w:top w:val="single" w:color="000000" w:sz="6" w:space="0"/>
              <w:left w:val="single" w:color="000000" w:sz="6" w:space="0"/>
            </w:tcBorders>
            <w:noWrap w:val="0"/>
            <w:vAlign w:val="top"/>
          </w:tcPr>
          <w:p>
            <w:pPr>
              <w:pStyle w:val="44"/>
              <w:spacing w:line="360" w:lineRule="auto"/>
              <w:rPr>
                <w:rFonts w:ascii="Times New Roman"/>
                <w:sz w:val="22"/>
              </w:rPr>
            </w:pPr>
          </w:p>
        </w:tc>
      </w:tr>
    </w:tbl>
    <w:p>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pPr>
        <w:numPr>
          <w:ilvl w:val="0"/>
          <w:numId w:val="0"/>
        </w:numPr>
        <w:bidi w:val="0"/>
        <w:ind w:right="0" w:rightChars="0"/>
        <w:rPr>
          <w:b/>
          <w:bCs/>
          <w:sz w:val="24"/>
          <w:szCs w:val="24"/>
        </w:rPr>
      </w:pPr>
      <w:r>
        <w:rPr>
          <w:rFonts w:hint="eastAsia"/>
          <w:b/>
          <w:bCs/>
          <w:sz w:val="24"/>
          <w:szCs w:val="24"/>
          <w:lang w:eastAsia="zh-CN"/>
        </w:rPr>
        <w:t>（三）信用查询结果</w:t>
      </w:r>
    </w:p>
    <w:p>
      <w:pPr>
        <w:bidi w:val="0"/>
      </w:pPr>
    </w:p>
    <w:p>
      <w:pPr>
        <w:bidi w:val="0"/>
      </w:pPr>
    </w:p>
    <w:p>
      <w:pPr>
        <w:bidi w:val="0"/>
      </w:pPr>
    </w:p>
    <w:p>
      <w:pPr>
        <w:bidi w:val="0"/>
      </w:pPr>
    </w:p>
    <w:p>
      <w:pPr>
        <w:bidi w:val="0"/>
      </w:pPr>
    </w:p>
    <w:p>
      <w:pPr>
        <w:bidi w:val="0"/>
      </w:pPr>
    </w:p>
    <w:p>
      <w:pPr>
        <w:pStyle w:val="21"/>
      </w:pPr>
    </w:p>
    <w:p/>
    <w:p>
      <w:pPr>
        <w:pStyle w:val="21"/>
      </w:pPr>
    </w:p>
    <w:p/>
    <w:p>
      <w:pPr>
        <w:pStyle w:val="21"/>
      </w:pPr>
    </w:p>
    <w:p/>
    <w:p>
      <w:pPr>
        <w:pStyle w:val="21"/>
      </w:pPr>
    </w:p>
    <w:p/>
    <w:p>
      <w:pPr>
        <w:pStyle w:val="21"/>
      </w:pPr>
    </w:p>
    <w:p/>
    <w:p>
      <w:pPr>
        <w:numPr>
          <w:ilvl w:val="0"/>
          <w:numId w:val="0"/>
        </w:numPr>
        <w:bidi w:val="0"/>
        <w:ind w:right="0" w:rightChars="0"/>
        <w:rPr>
          <w:rFonts w:hint="eastAsia"/>
          <w:b/>
          <w:bCs/>
          <w:sz w:val="24"/>
          <w:szCs w:val="24"/>
          <w:lang w:eastAsia="zh-CN"/>
        </w:rPr>
      </w:pPr>
      <w:r>
        <w:rPr>
          <w:rFonts w:hint="eastAsia"/>
          <w:b/>
          <w:bCs/>
          <w:sz w:val="24"/>
          <w:szCs w:val="24"/>
          <w:lang w:eastAsia="zh-CN"/>
        </w:rPr>
        <w:t>（四）</w:t>
      </w:r>
      <w:r>
        <w:rPr>
          <w:rFonts w:hint="eastAsia"/>
          <w:b/>
          <w:bCs/>
          <w:sz w:val="24"/>
          <w:szCs w:val="24"/>
          <w:lang w:val="en-US" w:eastAsia="zh-CN"/>
        </w:rPr>
        <w:t>国家企业信用信息公示系统查询结果</w:t>
      </w:r>
    </w:p>
    <w:p>
      <w:pPr>
        <w:numPr>
          <w:ilvl w:val="0"/>
          <w:numId w:val="0"/>
        </w:numPr>
        <w:bidi w:val="0"/>
        <w:ind w:right="0" w:rightChars="0"/>
        <w:rPr>
          <w:rFonts w:hint="eastAsia"/>
          <w:b/>
          <w:bCs/>
          <w:sz w:val="24"/>
          <w:szCs w:val="24"/>
          <w:lang w:eastAsia="zh-CN"/>
        </w:rPr>
      </w:pPr>
    </w:p>
    <w:p>
      <w:pPr>
        <w:pStyle w:val="21"/>
      </w:pPr>
    </w:p>
    <w:p>
      <w:pPr>
        <w:bidi w:val="0"/>
      </w:pPr>
    </w:p>
    <w:p/>
    <w:p>
      <w:pPr>
        <w:pStyle w:val="21"/>
      </w:pPr>
    </w:p>
    <w:p/>
    <w:p>
      <w:pPr>
        <w:pStyle w:val="21"/>
        <w:sectPr>
          <w:pgSz w:w="11906" w:h="16838"/>
          <w:pgMar w:top="1440" w:right="1080" w:bottom="1440" w:left="1080" w:header="851" w:footer="992" w:gutter="0"/>
          <w:pgNumType w:fmt="decimal"/>
          <w:cols w:space="425" w:num="1"/>
          <w:docGrid w:type="lines" w:linePitch="312" w:charSpace="0"/>
        </w:sectPr>
      </w:pPr>
    </w:p>
    <w:p>
      <w:pPr>
        <w:pStyle w:val="4"/>
        <w:bidi w:val="0"/>
        <w:rPr>
          <w:rFonts w:hint="eastAsia"/>
          <w:b/>
          <w:bCs/>
          <w:sz w:val="28"/>
          <w:szCs w:val="28"/>
          <w:lang w:eastAsia="zh-CN"/>
        </w:rPr>
        <w:sectPr>
          <w:pgSz w:w="11906" w:h="16838"/>
          <w:pgMar w:top="1440" w:right="1080" w:bottom="1440" w:left="1080" w:header="851" w:footer="992" w:gutter="0"/>
          <w:pgNumType w:fmt="decimal"/>
          <w:cols w:space="425" w:num="1"/>
          <w:docGrid w:type="lines" w:linePitch="312" w:charSpace="0"/>
        </w:sectPr>
      </w:pPr>
      <w:r>
        <w:rPr>
          <w:rFonts w:hint="eastAsia"/>
          <w:b/>
          <w:bCs/>
          <w:sz w:val="28"/>
          <w:szCs w:val="28"/>
          <w:lang w:val="en-US" w:eastAsia="zh-CN"/>
        </w:rPr>
        <w:t>八</w:t>
      </w:r>
      <w:r>
        <w:rPr>
          <w:rFonts w:hint="eastAsia"/>
          <w:b/>
          <w:bCs/>
          <w:sz w:val="28"/>
          <w:szCs w:val="28"/>
          <w:lang w:eastAsia="zh-CN"/>
        </w:rPr>
        <w:t>、已标价工程量清单</w:t>
      </w:r>
    </w:p>
    <w:p>
      <w:pPr>
        <w:pStyle w:val="4"/>
        <w:bidi w:val="0"/>
        <w:rPr>
          <w:rFonts w:hint="eastAsia"/>
          <w:b/>
          <w:bCs/>
          <w:sz w:val="28"/>
          <w:szCs w:val="28"/>
          <w:lang w:eastAsia="zh-CN"/>
        </w:rPr>
        <w:sectPr>
          <w:pgSz w:w="11906" w:h="16838"/>
          <w:pgMar w:top="1440" w:right="1080" w:bottom="1440" w:left="1080" w:header="851" w:footer="992" w:gutter="0"/>
          <w:pgNumType w:fmt="decimal"/>
          <w:cols w:space="425" w:num="1"/>
          <w:docGrid w:type="lines" w:linePitch="312" w:charSpace="0"/>
        </w:sectPr>
      </w:pPr>
      <w:r>
        <w:rPr>
          <w:rFonts w:hint="eastAsia"/>
          <w:b/>
          <w:bCs/>
          <w:sz w:val="28"/>
          <w:szCs w:val="28"/>
          <w:lang w:val="en-US" w:eastAsia="zh-CN"/>
        </w:rPr>
        <w:t>九</w:t>
      </w:r>
      <w:r>
        <w:rPr>
          <w:rFonts w:hint="eastAsia"/>
          <w:b/>
          <w:bCs/>
          <w:sz w:val="28"/>
          <w:szCs w:val="28"/>
          <w:lang w:eastAsia="zh-CN"/>
        </w:rPr>
        <w:t>、优惠及服务承诺</w:t>
      </w:r>
    </w:p>
    <w:p>
      <w:pPr>
        <w:pStyle w:val="4"/>
        <w:bidi w:val="0"/>
        <w:rPr>
          <w:rFonts w:hint="eastAsia"/>
          <w:b/>
          <w:bCs/>
          <w:sz w:val="32"/>
          <w:szCs w:val="32"/>
          <w:lang w:eastAsia="zh-CN"/>
        </w:rPr>
      </w:pPr>
      <w:r>
        <w:rPr>
          <w:rFonts w:hint="eastAsia"/>
          <w:b/>
          <w:bCs/>
          <w:sz w:val="32"/>
          <w:szCs w:val="32"/>
          <w:lang w:val="en-US" w:eastAsia="zh-CN"/>
        </w:rPr>
        <w:t>十</w:t>
      </w:r>
      <w:r>
        <w:rPr>
          <w:rFonts w:hint="eastAsia"/>
          <w:b/>
          <w:bCs/>
          <w:sz w:val="32"/>
          <w:szCs w:val="32"/>
          <w:lang w:eastAsia="zh-CN"/>
        </w:rPr>
        <w:t>、其他资料</w:t>
      </w:r>
    </w:p>
    <w:p>
      <w:pPr>
        <w:bidi w:val="0"/>
        <w:rPr>
          <w:rFonts w:hint="eastAsia"/>
        </w:rPr>
      </w:pPr>
      <w:bookmarkStart w:id="67" w:name="_Toc479337952"/>
      <w:bookmarkStart w:id="68" w:name="_Toc500868267"/>
      <w:bookmarkStart w:id="69" w:name="_Toc9759"/>
      <w:r>
        <w:rPr>
          <w:rFonts w:hint="eastAsia"/>
        </w:rPr>
        <w:t>附件1：</w:t>
      </w:r>
      <w:bookmarkEnd w:id="67"/>
      <w:bookmarkEnd w:id="68"/>
      <w:bookmarkEnd w:id="69"/>
    </w:p>
    <w:p>
      <w:pPr>
        <w:spacing w:line="360" w:lineRule="auto"/>
        <w:jc w:val="center"/>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参加政府采购活动前三年内在经营活动中没有重大违法记录的书面声明</w:t>
      </w:r>
    </w:p>
    <w:p>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致：</w:t>
      </w:r>
      <w:r>
        <w:rPr>
          <w:rFonts w:hint="eastAsia" w:ascii="宋体" w:hAnsi="宋体" w:eastAsia="宋体" w:cs="宋体"/>
          <w:snapToGrid w:val="0"/>
          <w:kern w:val="0"/>
          <w:sz w:val="22"/>
          <w:szCs w:val="22"/>
          <w:u w:val="single"/>
        </w:rPr>
        <w:t xml:space="preserve">                 </w:t>
      </w:r>
      <w:r>
        <w:rPr>
          <w:rFonts w:hint="eastAsia" w:ascii="宋体" w:hAnsi="宋体" w:eastAsia="宋体" w:cs="宋体"/>
          <w:snapToGrid w:val="0"/>
          <w:kern w:val="0"/>
          <w:sz w:val="22"/>
          <w:szCs w:val="22"/>
        </w:rPr>
        <w:t>（采购人名称） </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我单位</w:t>
      </w:r>
      <w:r>
        <w:rPr>
          <w:rFonts w:hint="eastAsia" w:ascii="宋体" w:hAnsi="宋体" w:eastAsia="宋体" w:cs="宋体"/>
          <w:snapToGrid w:val="0"/>
          <w:kern w:val="0"/>
          <w:sz w:val="22"/>
          <w:szCs w:val="22"/>
          <w:u w:val="single"/>
        </w:rPr>
        <w:t xml:space="preserve">               </w:t>
      </w:r>
      <w:r>
        <w:rPr>
          <w:rFonts w:hint="eastAsia" w:ascii="宋体" w:hAnsi="宋体" w:eastAsia="宋体" w:cs="宋体"/>
          <w:snapToGrid w:val="0"/>
          <w:kern w:val="0"/>
          <w:sz w:val="22"/>
          <w:szCs w:val="22"/>
        </w:rPr>
        <w:t>（供应商名称）在参加本次采购活动前三年内（20</w:t>
      </w:r>
      <w:r>
        <w:rPr>
          <w:rFonts w:hint="eastAsia" w:cs="宋体"/>
          <w:snapToGrid w:val="0"/>
          <w:kern w:val="0"/>
          <w:sz w:val="22"/>
          <w:szCs w:val="22"/>
          <w:lang w:val="en-US" w:eastAsia="zh-CN"/>
        </w:rPr>
        <w:t>21</w:t>
      </w:r>
      <w:r>
        <w:rPr>
          <w:rFonts w:hint="eastAsia" w:ascii="宋体" w:hAnsi="宋体" w:eastAsia="宋体" w:cs="宋体"/>
          <w:snapToGrid w:val="0"/>
          <w:kern w:val="0"/>
          <w:sz w:val="22"/>
          <w:szCs w:val="22"/>
        </w:rPr>
        <w:t>年1月1日以来），在经营活动中没有重大违法记录的书面声明，即在经营活动中没有因违法经营受到刑事处罚或者责令停产、停业、吊销许可证或者执照、较大数额罚款等行政处罚，或者投标资格被取消；</w:t>
      </w:r>
    </w:p>
    <w:p>
      <w:pPr>
        <w:keepNext w:val="0"/>
        <w:keepLines w:val="0"/>
        <w:pageBreakBefore w:val="0"/>
        <w:widowControl w:val="0"/>
        <w:kinsoku/>
        <w:wordWrap/>
        <w:overflowPunct/>
        <w:topLinePunct w:val="0"/>
        <w:autoSpaceDE w:val="0"/>
        <w:autoSpaceDN w:val="0"/>
        <w:bidi w:val="0"/>
        <w:adjustRightInd/>
        <w:snapToGrid/>
        <w:spacing w:line="520" w:lineRule="exact"/>
        <w:ind w:firstLine="440" w:firstLineChars="200"/>
        <w:textAlignment w:val="auto"/>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若采购单位在本项目采购过程中发现我单位近三年内在政府采购活动中有重大违法记录，我单位将无条件地退出本项目的磋商竞争，并承担因此引起的一切后果及法律责任。</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 </w:t>
      </w:r>
    </w:p>
    <w:p>
      <w:pPr>
        <w:spacing w:line="360" w:lineRule="auto"/>
        <w:ind w:firstLine="440" w:firstLineChars="200"/>
        <w:rPr>
          <w:rFonts w:hint="eastAsia" w:ascii="宋体" w:hAnsi="宋体" w:eastAsia="宋体" w:cs="宋体"/>
          <w:snapToGrid w:val="0"/>
          <w:kern w:val="0"/>
          <w:sz w:val="22"/>
          <w:szCs w:val="22"/>
        </w:rPr>
      </w:pPr>
    </w:p>
    <w:p>
      <w:pPr>
        <w:spacing w:line="360" w:lineRule="auto"/>
        <w:ind w:firstLine="440" w:firstLineChars="200"/>
        <w:rPr>
          <w:rFonts w:hint="eastAsia" w:ascii="宋体" w:hAnsi="宋体" w:eastAsia="宋体" w:cs="宋体"/>
          <w:snapToGrid w:val="0"/>
          <w:kern w:val="0"/>
          <w:sz w:val="22"/>
          <w:szCs w:val="22"/>
        </w:rPr>
      </w:pPr>
    </w:p>
    <w:p>
      <w:pPr>
        <w:spacing w:line="480" w:lineRule="auto"/>
        <w:ind w:leftChars="21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供应商名称：</w:t>
      </w:r>
      <w:r>
        <w:rPr>
          <w:rFonts w:hint="eastAsia" w:cs="宋体"/>
          <w:snapToGrid w:val="0"/>
          <w:kern w:val="0"/>
          <w:sz w:val="22"/>
          <w:szCs w:val="22"/>
          <w:u w:val="single"/>
          <w:lang w:val="en-US" w:eastAsia="zh-CN"/>
        </w:rPr>
        <w:t xml:space="preserve">               </w:t>
      </w:r>
      <w:r>
        <w:rPr>
          <w:rFonts w:hint="eastAsia" w:ascii="宋体" w:hAnsi="宋体" w:eastAsia="宋体" w:cs="宋体"/>
          <w:snapToGrid w:val="0"/>
          <w:kern w:val="0"/>
          <w:sz w:val="22"/>
          <w:szCs w:val="22"/>
        </w:rPr>
        <w:t>（企业公章）</w:t>
      </w:r>
    </w:p>
    <w:p>
      <w:pPr>
        <w:spacing w:line="480" w:lineRule="auto"/>
        <w:ind w:leftChars="21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供应商法定代表人：</w:t>
      </w:r>
      <w:r>
        <w:rPr>
          <w:rFonts w:hint="eastAsia" w:cs="宋体"/>
          <w:snapToGrid w:val="0"/>
          <w:kern w:val="0"/>
          <w:sz w:val="22"/>
          <w:szCs w:val="22"/>
          <w:u w:val="single"/>
          <w:lang w:val="en-US" w:eastAsia="zh-CN"/>
        </w:rPr>
        <w:t xml:space="preserve">         </w:t>
      </w:r>
      <w:r>
        <w:rPr>
          <w:rFonts w:hint="eastAsia" w:ascii="宋体" w:hAnsi="宋体" w:eastAsia="宋体" w:cs="宋体"/>
          <w:snapToGrid w:val="0"/>
          <w:kern w:val="0"/>
          <w:sz w:val="22"/>
          <w:szCs w:val="22"/>
        </w:rPr>
        <w:t>（签字或盖章）</w:t>
      </w:r>
    </w:p>
    <w:p>
      <w:pPr>
        <w:spacing w:line="480" w:lineRule="auto"/>
        <w:ind w:leftChars="2100"/>
        <w:rPr>
          <w:rFonts w:hint="eastAsia" w:ascii="宋体" w:hAnsi="宋体" w:eastAsia="宋体" w:cs="宋体"/>
          <w:snapToGrid w:val="0"/>
          <w:kern w:val="0"/>
          <w:sz w:val="22"/>
          <w:szCs w:val="22"/>
        </w:rPr>
      </w:pPr>
      <w:r>
        <w:rPr>
          <w:rFonts w:hint="eastAsia" w:ascii="宋体" w:hAnsi="宋体" w:eastAsia="宋体" w:cs="宋体"/>
          <w:snapToGrid w:val="0"/>
          <w:kern w:val="0"/>
          <w:sz w:val="22"/>
          <w:szCs w:val="22"/>
        </w:rPr>
        <w:t>日期：   年   月   日</w:t>
      </w:r>
    </w:p>
    <w:p>
      <w:pPr>
        <w:spacing w:line="360" w:lineRule="auto"/>
        <w:rPr>
          <w:rFonts w:hint="eastAsia" w:ascii="宋体" w:hAnsi="宋体" w:eastAsia="宋体" w:cs="宋体"/>
          <w:snapToGrid w:val="0"/>
          <w:kern w:val="0"/>
          <w:sz w:val="24"/>
          <w:szCs w:val="24"/>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pStyle w:val="41"/>
        <w:spacing w:line="360" w:lineRule="auto"/>
        <w:rPr>
          <w:rFonts w:hint="eastAsia" w:ascii="宋体" w:hAnsi="宋体" w:cs="宋体"/>
          <w:snapToGrid w:val="0"/>
          <w:color w:val="auto"/>
        </w:rPr>
      </w:pPr>
    </w:p>
    <w:p>
      <w:pPr>
        <w:rPr>
          <w:rFonts w:hint="eastAsia" w:ascii="宋体" w:hAnsi="宋体" w:eastAsia="宋体" w:cs="宋体"/>
          <w:snapToGrid w:val="0"/>
          <w:kern w:val="0"/>
          <w:sz w:val="24"/>
          <w:szCs w:val="24"/>
        </w:rPr>
      </w:pPr>
      <w:bookmarkStart w:id="70" w:name="_Toc26004"/>
      <w:r>
        <w:rPr>
          <w:rFonts w:hint="eastAsia" w:ascii="宋体" w:hAnsi="宋体" w:eastAsia="宋体" w:cs="宋体"/>
          <w:snapToGrid w:val="0"/>
          <w:kern w:val="0"/>
          <w:sz w:val="24"/>
          <w:szCs w:val="24"/>
        </w:rPr>
        <w:br w:type="page"/>
      </w:r>
    </w:p>
    <w:p>
      <w:pPr>
        <w:bidi w:val="0"/>
      </w:pPr>
      <w:r>
        <w:rPr>
          <w:rFonts w:hint="eastAsia"/>
        </w:rPr>
        <w:t>附件2：</w:t>
      </w:r>
      <w:bookmarkEnd w:id="70"/>
    </w:p>
    <w:p>
      <w:pPr>
        <w:spacing w:line="360" w:lineRule="auto"/>
        <w:jc w:val="center"/>
        <w:rPr>
          <w:rFonts w:hint="eastAsia" w:ascii="宋体" w:hAnsi="宋体" w:cs="宋体"/>
          <w:sz w:val="24"/>
        </w:rPr>
      </w:pPr>
      <w:r>
        <w:rPr>
          <w:rFonts w:hint="eastAsia" w:ascii="宋体" w:hAnsi="宋体" w:cs="宋体"/>
          <w:sz w:val="24"/>
          <w:szCs w:val="22"/>
        </w:rPr>
        <w:t xml:space="preserve">中小企业声明函 </w:t>
      </w:r>
    </w:p>
    <w:p>
      <w:pPr>
        <w:keepNext w:val="0"/>
        <w:keepLines w:val="0"/>
        <w:pageBreakBefore w:val="0"/>
        <w:widowControl w:val="0"/>
        <w:kinsoku/>
        <w:wordWrap/>
        <w:overflowPunct/>
        <w:topLinePunct w:val="0"/>
        <w:autoSpaceDE w:val="0"/>
        <w:autoSpaceDN w:val="0"/>
        <w:bidi w:val="0"/>
        <w:adjustRightInd/>
        <w:spacing w:line="500" w:lineRule="exact"/>
        <w:ind w:firstLine="44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val="0"/>
        <w:autoSpaceDN w:val="0"/>
        <w:bidi w:val="0"/>
        <w:adjustRightInd/>
        <w:spacing w:line="500" w:lineRule="exact"/>
        <w:ind w:firstLine="44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auto"/>
        <w:rPr>
          <w:rFonts w:hint="eastAsia" w:asciiTheme="minorEastAsia" w:hAnsiTheme="minorEastAsia" w:eastAsiaTheme="minorEastAsia" w:cstheme="minorEastAsia"/>
        </w:rPr>
      </w:pPr>
      <w:r>
        <w:rPr>
          <w:rStyle w:val="47"/>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val="0"/>
        <w:autoSpaceDN w:val="0"/>
        <w:bidi w:val="0"/>
        <w:adjustRightInd/>
        <w:spacing w:line="5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val="0"/>
        <w:autoSpaceDN w:val="0"/>
        <w:bidi w:val="0"/>
        <w:adjustRightInd/>
        <w:spacing w:line="5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pacing w:line="500" w:lineRule="exact"/>
        <w:ind w:firstLine="44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val="0"/>
        <w:spacing w:line="500" w:lineRule="exact"/>
        <w:textAlignment w:val="auto"/>
        <w:rPr>
          <w:rStyle w:val="47"/>
          <w:rFonts w:hint="eastAsia" w:asciiTheme="minorEastAsia" w:hAnsiTheme="minorEastAsia" w:eastAsiaTheme="minorEastAsia" w:cstheme="minorEastAsia"/>
          <w:sz w:val="22"/>
          <w:szCs w:val="22"/>
        </w:rPr>
      </w:pPr>
    </w:p>
    <w:p>
      <w:pPr>
        <w:keepNext w:val="0"/>
        <w:keepLines w:val="0"/>
        <w:pageBreakBefore w:val="0"/>
        <w:widowControl w:val="0"/>
        <w:kinsoku/>
        <w:wordWrap/>
        <w:overflowPunct/>
        <w:topLinePunct w:val="0"/>
        <w:autoSpaceDE w:val="0"/>
        <w:autoSpaceDN w:val="0"/>
        <w:bidi w:val="0"/>
        <w:adjustRightInd/>
        <w:spacing w:line="500" w:lineRule="exact"/>
        <w:ind w:leftChars="28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pacing w:line="500" w:lineRule="exact"/>
        <w:ind w:leftChars="28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pacing w:line="500" w:lineRule="exact"/>
        <w:ind w:leftChars="28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val="0"/>
        <w:autoSpaceDN w:val="0"/>
        <w:bidi w:val="0"/>
        <w:adjustRightInd/>
        <w:spacing w:line="500" w:lineRule="exact"/>
        <w:ind w:leftChars="28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（盖单位章）</w:t>
      </w:r>
    </w:p>
    <w:p>
      <w:pPr>
        <w:keepNext w:val="0"/>
        <w:keepLines w:val="0"/>
        <w:pageBreakBefore w:val="0"/>
        <w:widowControl w:val="0"/>
        <w:kinsoku/>
        <w:wordWrap/>
        <w:overflowPunct/>
        <w:topLinePunct w:val="0"/>
        <w:autoSpaceDE w:val="0"/>
        <w:autoSpaceDN w:val="0"/>
        <w:bidi w:val="0"/>
        <w:adjustRightInd/>
        <w:spacing w:line="500" w:lineRule="exact"/>
        <w:ind w:leftChars="28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p>
    <w:p>
      <w:pPr>
        <w:keepNext w:val="0"/>
        <w:keepLines w:val="0"/>
        <w:pageBreakBefore w:val="0"/>
        <w:widowControl w:val="0"/>
        <w:kinsoku/>
        <w:wordWrap/>
        <w:overflowPunct/>
        <w:topLinePunct w:val="0"/>
        <w:autoSpaceDE w:val="0"/>
        <w:autoSpaceDN w:val="0"/>
        <w:bidi w:val="0"/>
        <w:adjustRightInd/>
        <w:snapToGrid w:val="0"/>
        <w:spacing w:line="500" w:lineRule="exact"/>
        <w:textAlignment w:val="auto"/>
        <w:rPr>
          <w:rStyle w:val="47"/>
          <w:rFonts w:hint="eastAsia" w:asciiTheme="minorEastAsia" w:hAnsiTheme="minorEastAsia" w:eastAsiaTheme="minorEastAsia" w:cstheme="minorEastAsia"/>
          <w:b/>
          <w:bCs/>
          <w:sz w:val="22"/>
          <w:szCs w:val="22"/>
        </w:rPr>
      </w:pPr>
    </w:p>
    <w:p>
      <w:pPr>
        <w:keepNext w:val="0"/>
        <w:keepLines w:val="0"/>
        <w:pageBreakBefore w:val="0"/>
        <w:widowControl w:val="0"/>
        <w:kinsoku/>
        <w:wordWrap/>
        <w:overflowPunct/>
        <w:topLinePunct w:val="0"/>
        <w:autoSpaceDE w:val="0"/>
        <w:autoSpaceDN w:val="0"/>
        <w:bidi w:val="0"/>
        <w:adjustRightInd/>
        <w:spacing w:line="5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注：从业人员、营业收入、资产总额填报上一年度数据，无上一年度数据的新成立企业可不填报。</w:t>
      </w:r>
    </w:p>
    <w:p>
      <w:pPr>
        <w:keepNext w:val="0"/>
        <w:keepLines w:val="0"/>
        <w:pageBreakBefore w:val="0"/>
        <w:widowControl w:val="0"/>
        <w:kinsoku/>
        <w:wordWrap/>
        <w:overflowPunct/>
        <w:topLinePunct w:val="0"/>
        <w:autoSpaceDE w:val="0"/>
        <w:autoSpaceDN w:val="0"/>
        <w:bidi w:val="0"/>
        <w:adjustRightInd/>
        <w:spacing w:line="5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（提醒：如果供应商不满足小型、微型企业的认定标准，则不需要提供《中小企业声明函》。否则，因此导致虚假投标的后果由供应商自行承担。）</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bidi w:val="0"/>
        <w:ind w:left="0" w:leftChars="0" w:right="0" w:rightChars="0" w:firstLine="0" w:firstLineChars="0"/>
        <w:jc w:val="center"/>
        <w:rPr>
          <w:rFonts w:hint="eastAsia" w:ascii="宋体" w:hAnsi="宋体" w:eastAsia="宋体" w:cs="宋体"/>
          <w:b/>
          <w:bCs/>
          <w:sz w:val="24"/>
          <w:szCs w:val="24"/>
        </w:rPr>
      </w:pPr>
    </w:p>
    <w:p>
      <w:pPr>
        <w:bidi w:val="0"/>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本单位郑重声明，根据《财政部民政部中国残疾人联合会关于促进残疾人就业政府采购政策的通知》（财库〔2017〕141 号）的规定， 本单位为符合条件的残疾人福利性单位，且本单位参加</w:t>
      </w:r>
      <w:r>
        <w:rPr>
          <w:rFonts w:hint="eastAsia" w:ascii="宋体" w:hAnsi="宋体" w:eastAsia="宋体" w:cs="宋体"/>
          <w:sz w:val="22"/>
          <w:szCs w:val="22"/>
          <w:u w:val="single"/>
        </w:rPr>
        <w:tab/>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单位的</w:t>
      </w:r>
      <w:r>
        <w:rPr>
          <w:rFonts w:hint="eastAsia" w:ascii="宋体" w:hAnsi="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项目采购活动提供本单位制造的货物</w:t>
      </w:r>
      <w:r>
        <w:rPr>
          <w:rFonts w:hint="eastAsia" w:ascii="宋体" w:hAnsi="宋体" w:eastAsia="宋体" w:cs="宋体"/>
          <w:sz w:val="22"/>
          <w:szCs w:val="22"/>
          <w:u w:val="none"/>
        </w:rPr>
        <w:t>（由本单位承担工程/提供服务），</w:t>
      </w:r>
      <w:r>
        <w:rPr>
          <w:rFonts w:hint="eastAsia" w:ascii="宋体" w:hAnsi="宋体" w:eastAsia="宋体" w:cs="宋体"/>
          <w:sz w:val="22"/>
          <w:szCs w:val="22"/>
        </w:rPr>
        <w:t>或者提供其他残疾人福利性单位制造的货物（不包括使用非残疾人福 利性单位注册商标的货物）。</w:t>
      </w:r>
    </w:p>
    <w:p>
      <w:pPr>
        <w:keepNext w:val="0"/>
        <w:keepLines w:val="0"/>
        <w:pageBreakBefore w:val="0"/>
        <w:widowControl w:val="0"/>
        <w:kinsoku/>
        <w:wordWrap/>
        <w:overflowPunct/>
        <w:topLinePunct w:val="0"/>
        <w:autoSpaceDE w:val="0"/>
        <w:autoSpaceDN w:val="0"/>
        <w:bidi w:val="0"/>
        <w:adjustRightInd w:val="0"/>
        <w:snapToGrid/>
        <w:spacing w:line="48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pStyle w:val="42"/>
        <w:keepNext w:val="0"/>
        <w:keepLines w:val="0"/>
        <w:pageBreakBefore w:val="0"/>
        <w:widowControl w:val="0"/>
        <w:numPr>
          <w:ilvl w:val="9"/>
          <w:numId w:val="0"/>
        </w:numPr>
        <w:kinsoku/>
        <w:wordWrap/>
        <w:overflowPunct/>
        <w:topLinePunct w:val="0"/>
        <w:autoSpaceDE/>
        <w:autoSpaceDN/>
        <w:bidi w:val="0"/>
        <w:adjustRightInd/>
        <w:snapToGrid/>
        <w:spacing w:line="360" w:lineRule="auto"/>
        <w:ind w:leftChars="2500"/>
        <w:textAlignment w:val="auto"/>
        <w:rPr>
          <w:rFonts w:hint="eastAsia"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供应商</w:t>
      </w:r>
      <w:r>
        <w:rPr>
          <w:rFonts w:hint="eastAsia" w:ascii="宋体" w:hAnsi="宋体" w:eastAsia="宋体" w:cs="宋体"/>
          <w:color w:val="auto"/>
          <w:sz w:val="22"/>
          <w:szCs w:val="22"/>
          <w:highlight w:val="none"/>
          <w:lang w:val="en-US" w:eastAsia="zh-CN" w:bidi="ar"/>
        </w:rPr>
        <w:t>：</w:t>
      </w:r>
      <w:r>
        <w:rPr>
          <w:rFonts w:hint="eastAsia" w:ascii="宋体" w:hAnsi="宋体" w:eastAsia="宋体" w:cs="宋体"/>
          <w:color w:val="auto"/>
          <w:sz w:val="22"/>
          <w:szCs w:val="22"/>
          <w:highlight w:val="none"/>
          <w:u w:val="single"/>
          <w:lang w:val="en-US" w:eastAsia="zh-CN" w:bidi="ar"/>
        </w:rPr>
        <w:t xml:space="preserve">               </w:t>
      </w:r>
      <w:r>
        <w:rPr>
          <w:rFonts w:hint="eastAsia" w:ascii="宋体" w:hAnsi="宋体" w:eastAsia="宋体" w:cs="宋体"/>
          <w:color w:val="auto"/>
          <w:sz w:val="22"/>
          <w:szCs w:val="22"/>
          <w:highlight w:val="none"/>
          <w:lang w:val="en-US" w:eastAsia="zh-CN" w:bidi="ar"/>
        </w:rPr>
        <w:t>（盖单位公章）</w:t>
      </w:r>
    </w:p>
    <w:p>
      <w:pPr>
        <w:pStyle w:val="42"/>
        <w:keepNext w:val="0"/>
        <w:keepLines w:val="0"/>
        <w:pageBreakBefore w:val="0"/>
        <w:widowControl w:val="0"/>
        <w:numPr>
          <w:ilvl w:val="9"/>
          <w:numId w:val="0"/>
        </w:numPr>
        <w:kinsoku/>
        <w:wordWrap/>
        <w:overflowPunct/>
        <w:topLinePunct w:val="0"/>
        <w:autoSpaceDE/>
        <w:autoSpaceDN/>
        <w:bidi w:val="0"/>
        <w:adjustRightInd/>
        <w:snapToGrid/>
        <w:spacing w:line="360" w:lineRule="auto"/>
        <w:ind w:leftChars="250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法定代表人：</w:t>
      </w:r>
      <w:r>
        <w:rPr>
          <w:rFonts w:hint="eastAsia" w:ascii="宋体" w:hAnsi="宋体" w:eastAsia="宋体" w:cs="宋体"/>
          <w:color w:val="auto"/>
          <w:sz w:val="22"/>
          <w:szCs w:val="22"/>
          <w:highlight w:val="none"/>
          <w:u w:val="single"/>
          <w:lang w:val="en-US" w:eastAsia="zh-CN" w:bidi="ar"/>
        </w:rPr>
        <w:t xml:space="preserve">         </w:t>
      </w:r>
      <w:r>
        <w:rPr>
          <w:rFonts w:hint="eastAsia" w:ascii="宋体" w:hAnsi="宋体" w:eastAsia="宋体" w:cs="宋体"/>
          <w:color w:val="auto"/>
          <w:sz w:val="22"/>
          <w:szCs w:val="22"/>
          <w:highlight w:val="none"/>
          <w:lang w:val="en-US" w:eastAsia="zh-CN" w:bidi="ar"/>
        </w:rPr>
        <w:t xml:space="preserve">  (签字或</w:t>
      </w:r>
      <w:r>
        <w:rPr>
          <w:rFonts w:hint="eastAsia" w:ascii="宋体" w:hAnsi="宋体" w:cs="宋体"/>
          <w:color w:val="auto"/>
          <w:sz w:val="22"/>
          <w:szCs w:val="22"/>
          <w:highlight w:val="none"/>
          <w:lang w:val="en-US" w:eastAsia="zh-CN" w:bidi="ar"/>
        </w:rPr>
        <w:t>盖章</w:t>
      </w:r>
      <w:r>
        <w:rPr>
          <w:rFonts w:hint="eastAsia" w:ascii="宋体" w:hAnsi="宋体" w:eastAsia="宋体" w:cs="宋体"/>
          <w:color w:val="auto"/>
          <w:sz w:val="22"/>
          <w:szCs w:val="22"/>
          <w:highlight w:val="none"/>
          <w:lang w:val="en-US" w:eastAsia="zh-CN" w:bidi="ar"/>
        </w:rPr>
        <w:t>)</w:t>
      </w:r>
    </w:p>
    <w:p>
      <w:pPr>
        <w:spacing w:line="360" w:lineRule="auto"/>
        <w:ind w:leftChars="2500"/>
        <w:jc w:val="both"/>
        <w:rPr>
          <w:rFonts w:hint="eastAsia" w:ascii="宋体" w:hAnsi="宋体" w:cs="宋体"/>
          <w:b/>
          <w:color w:val="auto"/>
          <w:sz w:val="22"/>
          <w:szCs w:val="22"/>
          <w:highlight w:val="none"/>
        </w:rPr>
      </w:pPr>
      <w:r>
        <w:rPr>
          <w:rFonts w:hint="eastAsia" w:ascii="宋体" w:hAnsi="宋体" w:cs="宋体"/>
          <w:color w:val="auto"/>
          <w:kern w:val="2"/>
          <w:sz w:val="22"/>
          <w:szCs w:val="22"/>
          <w:highlight w:val="none"/>
          <w:lang w:bidi="ar"/>
        </w:rPr>
        <w:t xml:space="preserve"> </w:t>
      </w:r>
      <w:r>
        <w:rPr>
          <w:rFonts w:hint="eastAsia" w:ascii="宋体" w:hAnsi="宋体" w:cs="宋体"/>
          <w:color w:val="auto"/>
          <w:kern w:val="2"/>
          <w:sz w:val="22"/>
          <w:szCs w:val="22"/>
          <w:highlight w:val="none"/>
          <w:u w:val="single"/>
          <w:lang w:val="en-US" w:eastAsia="zh-CN" w:bidi="ar"/>
        </w:rPr>
        <w:t xml:space="preserve">      </w:t>
      </w:r>
      <w:r>
        <w:rPr>
          <w:rFonts w:hint="eastAsia" w:ascii="宋体" w:hAnsi="宋体" w:cs="宋体"/>
          <w:color w:val="auto"/>
          <w:kern w:val="2"/>
          <w:sz w:val="22"/>
          <w:szCs w:val="22"/>
          <w:highlight w:val="none"/>
          <w:lang w:bidi="ar"/>
        </w:rPr>
        <w:t xml:space="preserve"> 年 </w:t>
      </w:r>
      <w:r>
        <w:rPr>
          <w:rFonts w:hint="eastAsia" w:ascii="宋体" w:hAnsi="宋体" w:cs="宋体"/>
          <w:color w:val="auto"/>
          <w:kern w:val="2"/>
          <w:sz w:val="22"/>
          <w:szCs w:val="22"/>
          <w:highlight w:val="none"/>
          <w:u w:val="single"/>
          <w:lang w:bidi="ar"/>
        </w:rPr>
        <w:t xml:space="preserve">  </w:t>
      </w:r>
      <w:r>
        <w:rPr>
          <w:rFonts w:hint="eastAsia" w:ascii="宋体" w:hAnsi="宋体" w:cs="宋体"/>
          <w:color w:val="auto"/>
          <w:kern w:val="2"/>
          <w:sz w:val="22"/>
          <w:szCs w:val="22"/>
          <w:highlight w:val="none"/>
          <w:u w:val="single"/>
          <w:lang w:val="en-US" w:eastAsia="zh-CN" w:bidi="ar"/>
        </w:rPr>
        <w:t xml:space="preserve">   </w:t>
      </w:r>
      <w:r>
        <w:rPr>
          <w:rFonts w:hint="eastAsia" w:ascii="宋体" w:hAnsi="宋体" w:cs="宋体"/>
          <w:color w:val="auto"/>
          <w:kern w:val="2"/>
          <w:sz w:val="22"/>
          <w:szCs w:val="22"/>
          <w:highlight w:val="none"/>
          <w:lang w:bidi="ar"/>
        </w:rPr>
        <w:t>月</w:t>
      </w:r>
      <w:r>
        <w:rPr>
          <w:rFonts w:hint="eastAsia" w:ascii="宋体" w:hAnsi="宋体" w:cs="宋体"/>
          <w:color w:val="auto"/>
          <w:kern w:val="2"/>
          <w:sz w:val="22"/>
          <w:szCs w:val="22"/>
          <w:highlight w:val="none"/>
          <w:u w:val="single"/>
          <w:lang w:bidi="ar"/>
        </w:rPr>
        <w:t xml:space="preserve">   </w:t>
      </w:r>
      <w:r>
        <w:rPr>
          <w:rFonts w:hint="eastAsia" w:ascii="宋体" w:hAnsi="宋体" w:cs="宋体"/>
          <w:color w:val="auto"/>
          <w:kern w:val="2"/>
          <w:sz w:val="22"/>
          <w:szCs w:val="22"/>
          <w:highlight w:val="none"/>
          <w:u w:val="single"/>
          <w:lang w:val="en-US" w:eastAsia="zh-CN" w:bidi="ar"/>
        </w:rPr>
        <w:t xml:space="preserve">   </w:t>
      </w:r>
      <w:r>
        <w:rPr>
          <w:rFonts w:hint="eastAsia" w:ascii="宋体" w:hAnsi="宋体" w:cs="宋体"/>
          <w:color w:val="auto"/>
          <w:kern w:val="2"/>
          <w:sz w:val="22"/>
          <w:szCs w:val="22"/>
          <w:highlight w:val="none"/>
          <w:lang w:bidi="ar"/>
        </w:rPr>
        <w:t>日</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kern w:val="0"/>
          <w:sz w:val="24"/>
          <w:szCs w:val="24"/>
        </w:rPr>
        <w:t>监狱企业、</w:t>
      </w:r>
      <w:r>
        <w:rPr>
          <w:rFonts w:hint="eastAsia" w:ascii="宋体" w:hAnsi="宋体" w:eastAsia="宋体" w:cs="宋体"/>
          <w:sz w:val="24"/>
          <w:szCs w:val="24"/>
        </w:rPr>
        <w:t>残疾人福利性单位</w:t>
      </w:r>
      <w:r>
        <w:rPr>
          <w:rFonts w:hint="eastAsia" w:ascii="宋体" w:hAnsi="宋体" w:eastAsia="宋体" w:cs="宋体"/>
          <w:kern w:val="0"/>
          <w:sz w:val="24"/>
          <w:szCs w:val="24"/>
        </w:rPr>
        <w:t>视同小型、微型企业，需提供监狱企业声明函</w:t>
      </w:r>
      <w:r>
        <w:rPr>
          <w:rFonts w:hint="eastAsia" w:ascii="宋体" w:hAnsi="宋体" w:eastAsia="宋体" w:cs="宋体"/>
          <w:sz w:val="24"/>
          <w:szCs w:val="24"/>
        </w:rPr>
        <w:t>。采购人确定本项目所属行业为</w:t>
      </w:r>
      <w:r>
        <w:rPr>
          <w:rFonts w:hint="eastAsia" w:ascii="宋体" w:hAnsi="宋体" w:eastAsia="宋体" w:cs="宋体"/>
          <w:sz w:val="24"/>
          <w:szCs w:val="24"/>
          <w:lang w:eastAsia="zh-CN"/>
        </w:rPr>
        <w:t>建筑</w:t>
      </w:r>
      <w:r>
        <w:rPr>
          <w:rFonts w:hint="eastAsia" w:ascii="宋体" w:hAnsi="宋体" w:eastAsia="宋体" w:cs="宋体"/>
          <w:sz w:val="24"/>
          <w:szCs w:val="24"/>
        </w:rPr>
        <w:t>业。</w:t>
      </w:r>
    </w:p>
    <w:p>
      <w:pPr>
        <w:pStyle w:val="22"/>
        <w:keepNext w:val="0"/>
        <w:keepLines w:val="0"/>
        <w:pageBreakBefore w:val="0"/>
        <w:widowControl w:val="0"/>
        <w:kinsoku/>
        <w:wordWrap/>
        <w:overflowPunct/>
        <w:topLinePunct w:val="0"/>
        <w:autoSpaceDE w:val="0"/>
        <w:autoSpaceDN w:val="0"/>
        <w:bidi w:val="0"/>
        <w:adjustRightInd/>
        <w:snapToGrid/>
        <w:spacing w:after="0" w:afterLines="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注：中标、成交供应商为中小企业单位的，采购人或者</w:t>
      </w:r>
      <w:r>
        <w:rPr>
          <w:rFonts w:hint="eastAsia" w:ascii="宋体" w:hAnsi="宋体" w:eastAsia="宋体" w:cs="宋体"/>
          <w:b/>
          <w:bCs/>
          <w:sz w:val="24"/>
          <w:szCs w:val="24"/>
          <w:lang w:eastAsia="zh-CN"/>
        </w:rPr>
        <w:t>代理</w:t>
      </w:r>
      <w:r>
        <w:rPr>
          <w:rFonts w:hint="eastAsia" w:ascii="宋体" w:hAnsi="宋体" w:eastAsia="宋体" w:cs="宋体"/>
          <w:b/>
          <w:bCs/>
          <w:sz w:val="24"/>
          <w:szCs w:val="24"/>
        </w:rPr>
        <w:t>机构将随中标、成交结果同时公告其《中小企业声明函》、《监狱企业声明函》或《残疾人福利性单位声明函</w:t>
      </w:r>
      <w:r>
        <w:rPr>
          <w:rFonts w:hint="eastAsia" w:ascii="宋体" w:hAnsi="宋体" w:eastAsia="宋体" w:cs="宋体"/>
          <w:sz w:val="24"/>
          <w:szCs w:val="24"/>
        </w:rPr>
        <w:t>》</w:t>
      </w:r>
      <w:r>
        <w:rPr>
          <w:rFonts w:hint="eastAsia" w:ascii="宋体" w:hAnsi="宋体" w:eastAsia="宋体" w:cs="宋体"/>
          <w:b/>
          <w:bCs/>
          <w:sz w:val="24"/>
          <w:szCs w:val="24"/>
        </w:rPr>
        <w:t>，接受社会监督。</w:t>
      </w:r>
    </w:p>
    <w:p>
      <w:pPr>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sz w:val="21"/>
          <w:szCs w:val="21"/>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支持监狱企业发展</w:t>
      </w:r>
    </w:p>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说明：1、监狱企业参加政府采购活动时，应当提供由省级以上监狱管理 局、戒毒管理局（含新疆生产建设兵团）出具的属于监狱企业的证明文件。 </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在政府采购活动中，监狱企业视同小型、微型企业，享受预留份额、 评审中价格扣除等政府采购促进中小企业发展的政府采购政策。 </w:t>
      </w:r>
    </w:p>
    <w:p>
      <w:pPr>
        <w:ind w:firstLine="440" w:firstLineChars="200"/>
        <w:rPr>
          <w:rFonts w:hint="eastAsia"/>
        </w:rPr>
      </w:pPr>
      <w:r>
        <w:rPr>
          <w:rFonts w:hint="eastAsia"/>
        </w:rPr>
        <w:t>3、如不满足条件，可不提供。</w:t>
      </w:r>
    </w:p>
    <w:p>
      <w:pPr>
        <w:keepNext w:val="0"/>
        <w:keepLines w:val="0"/>
        <w:pageBreakBefore w:val="0"/>
        <w:widowControl w:val="0"/>
        <w:kinsoku/>
        <w:wordWrap/>
        <w:overflowPunct/>
        <w:topLinePunct w:val="0"/>
        <w:autoSpaceDE w:val="0"/>
        <w:autoSpaceDN w:val="0"/>
        <w:bidi w:val="0"/>
        <w:adjustRightInd/>
        <w:snapToGrid/>
        <w:spacing w:after="0" w:line="440" w:lineRule="exact"/>
        <w:ind w:firstLine="643" w:firstLineChars="200"/>
        <w:textAlignment w:val="auto"/>
        <w:rPr>
          <w:rFonts w:hint="eastAsia" w:ascii="宋体" w:hAnsi="宋体" w:eastAsia="宋体" w:cs="宋体"/>
          <w:sz w:val="24"/>
          <w:szCs w:val="24"/>
        </w:rPr>
      </w:pPr>
      <w:r>
        <w:rPr>
          <w:rFonts w:hint="eastAsia"/>
          <w:b/>
          <w:bCs/>
          <w:sz w:val="32"/>
          <w:szCs w:val="32"/>
          <w:lang w:val="en-US" w:eastAsia="zh-CN"/>
        </w:rPr>
        <w:br w:type="page"/>
      </w:r>
    </w:p>
    <w:p>
      <w:pPr>
        <w:jc w:val="center"/>
        <w:rPr>
          <w:rFonts w:hint="eastAsia"/>
          <w:b/>
          <w:bCs/>
          <w:sz w:val="24"/>
          <w:szCs w:val="24"/>
          <w:lang w:eastAsia="zh-CN"/>
        </w:rPr>
      </w:pPr>
    </w:p>
    <w:p>
      <w:pPr>
        <w:pStyle w:val="11"/>
        <w:rPr>
          <w:rFonts w:hint="default"/>
          <w:sz w:val="24"/>
          <w:szCs w:val="24"/>
          <w:lang w:val="en-US" w:eastAsia="zh-CN"/>
        </w:rPr>
      </w:pPr>
      <w:r>
        <w:rPr>
          <w:rFonts w:hint="eastAsia"/>
          <w:sz w:val="24"/>
          <w:szCs w:val="24"/>
          <w:lang w:eastAsia="zh-CN"/>
        </w:rPr>
        <w:t>附件</w:t>
      </w:r>
      <w:r>
        <w:rPr>
          <w:rFonts w:hint="eastAsia"/>
          <w:sz w:val="24"/>
          <w:szCs w:val="24"/>
          <w:lang w:val="en-US" w:eastAsia="zh-CN"/>
        </w:rPr>
        <w:t>3：</w:t>
      </w:r>
    </w:p>
    <w:p>
      <w:pPr>
        <w:jc w:val="center"/>
        <w:rPr>
          <w:rFonts w:hint="eastAsia"/>
          <w:b/>
          <w:bCs/>
          <w:sz w:val="24"/>
          <w:szCs w:val="24"/>
          <w:lang w:eastAsia="zh-CN"/>
        </w:rPr>
      </w:pPr>
      <w:r>
        <w:rPr>
          <w:rFonts w:hint="eastAsia"/>
          <w:b/>
          <w:bCs/>
          <w:sz w:val="24"/>
          <w:szCs w:val="24"/>
          <w:lang w:eastAsia="zh-CN"/>
        </w:rPr>
        <w:t>磋商文件要求的和供应商认为必要的其他资料</w:t>
      </w:r>
    </w:p>
    <w:p>
      <w:pPr>
        <w:rPr>
          <w:rFonts w:hint="eastAsia" w:eastAsia="宋体"/>
          <w:lang w:eastAsia="zh-CN"/>
        </w:rPr>
      </w:pPr>
    </w:p>
    <w:p>
      <w:pPr>
        <w:bidi w:val="0"/>
        <w:rPr>
          <w:rFonts w:hint="eastAsia"/>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19"/>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D4FwDzgEAAJg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宋体" w:hAnsi="宋体" w:cs="宋体"/>
        <w:bCs/>
        <w:w w:val="9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C2EDA"/>
    <w:multiLevelType w:val="singleLevel"/>
    <w:tmpl w:val="8E8C2EDA"/>
    <w:lvl w:ilvl="0" w:tentative="0">
      <w:start w:val="1"/>
      <w:numFmt w:val="decimal"/>
      <w:suff w:val="nothing"/>
      <w:lvlText w:val="（%1）"/>
      <w:lvlJc w:val="left"/>
    </w:lvl>
  </w:abstractNum>
  <w:abstractNum w:abstractNumId="1">
    <w:nsid w:val="B12A2CD7"/>
    <w:multiLevelType w:val="singleLevel"/>
    <w:tmpl w:val="B12A2CD7"/>
    <w:lvl w:ilvl="0" w:tentative="0">
      <w:start w:val="4"/>
      <w:numFmt w:val="chineseCounting"/>
      <w:suff w:val="nothing"/>
      <w:lvlText w:val="%1、"/>
      <w:lvlJc w:val="left"/>
      <w:pPr>
        <w:ind w:left="561" w:firstLine="0"/>
      </w:pPr>
      <w:rPr>
        <w:rFonts w:hint="eastAsia"/>
      </w:rPr>
    </w:lvl>
  </w:abstractNum>
  <w:abstractNum w:abstractNumId="2">
    <w:nsid w:val="B4C979FE"/>
    <w:multiLevelType w:val="singleLevel"/>
    <w:tmpl w:val="B4C979FE"/>
    <w:lvl w:ilvl="0" w:tentative="0">
      <w:start w:val="2"/>
      <w:numFmt w:val="decimal"/>
      <w:lvlText w:val="%1."/>
      <w:lvlJc w:val="left"/>
      <w:pPr>
        <w:tabs>
          <w:tab w:val="left" w:pos="312"/>
        </w:tabs>
        <w:ind w:left="521" w:firstLine="0"/>
      </w:pPr>
    </w:lvl>
  </w:abstractNum>
  <w:abstractNum w:abstractNumId="3">
    <w:nsid w:val="CF397E5F"/>
    <w:multiLevelType w:val="singleLevel"/>
    <w:tmpl w:val="CF397E5F"/>
    <w:lvl w:ilvl="0" w:tentative="0">
      <w:start w:val="1"/>
      <w:numFmt w:val="chineseCounting"/>
      <w:suff w:val="nothing"/>
      <w:lvlText w:val="%1、"/>
      <w:lvlJc w:val="left"/>
      <w:pPr>
        <w:ind w:left="585" w:firstLine="0"/>
      </w:pPr>
      <w:rPr>
        <w:rFonts w:hint="eastAsia"/>
      </w:rPr>
    </w:lvl>
  </w:abstractNum>
  <w:abstractNum w:abstractNumId="4">
    <w:nsid w:val="DB259934"/>
    <w:multiLevelType w:val="singleLevel"/>
    <w:tmpl w:val="DB259934"/>
    <w:lvl w:ilvl="0" w:tentative="0">
      <w:start w:val="1"/>
      <w:numFmt w:val="decimal"/>
      <w:suff w:val="nothing"/>
      <w:lvlText w:val="%1、"/>
      <w:lvlJc w:val="left"/>
    </w:lvl>
  </w:abstractNum>
  <w:abstractNum w:abstractNumId="5">
    <w:nsid w:val="01753CEC"/>
    <w:multiLevelType w:val="singleLevel"/>
    <w:tmpl w:val="01753CEC"/>
    <w:lvl w:ilvl="0" w:tentative="0">
      <w:start w:val="2"/>
      <w:numFmt w:val="decimal"/>
      <w:suff w:val="nothing"/>
      <w:lvlText w:val="%1、"/>
      <w:lvlJc w:val="left"/>
    </w:lvl>
  </w:abstractNum>
  <w:abstractNum w:abstractNumId="6">
    <w:nsid w:val="207B12BC"/>
    <w:multiLevelType w:val="singleLevel"/>
    <w:tmpl w:val="207B12BC"/>
    <w:lvl w:ilvl="0" w:tentative="0">
      <w:start w:val="2"/>
      <w:numFmt w:val="chineseCounting"/>
      <w:suff w:val="space"/>
      <w:lvlText w:val="第%1部分"/>
      <w:lvlJc w:val="left"/>
      <w:rPr>
        <w:rFonts w:hint="eastAsia"/>
      </w:rPr>
    </w:lvl>
  </w:abstractNum>
  <w:abstractNum w:abstractNumId="7">
    <w:nsid w:val="3A6C7E98"/>
    <w:multiLevelType w:val="multilevel"/>
    <w:tmpl w:val="3A6C7E98"/>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8">
    <w:nsid w:val="4045D22C"/>
    <w:multiLevelType w:val="singleLevel"/>
    <w:tmpl w:val="4045D22C"/>
    <w:lvl w:ilvl="0" w:tentative="0">
      <w:start w:val="5"/>
      <w:numFmt w:val="chineseCounting"/>
      <w:suff w:val="space"/>
      <w:lvlText w:val="第%1章"/>
      <w:lvlJc w:val="left"/>
      <w:rPr>
        <w:rFonts w:hint="eastAsia"/>
      </w:rPr>
    </w:lvl>
  </w:abstractNum>
  <w:abstractNum w:abstractNumId="9">
    <w:nsid w:val="47116E09"/>
    <w:multiLevelType w:val="multilevel"/>
    <w:tmpl w:val="47116E09"/>
    <w:lvl w:ilvl="0" w:tentative="0">
      <w:start w:val="2"/>
      <w:numFmt w:val="chineseCounting"/>
      <w:suff w:val="space"/>
      <w:lvlText w:val="第%1章"/>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num w:numId="1">
    <w:abstractNumId w:val="9"/>
  </w:num>
  <w:num w:numId="2">
    <w:abstractNumId w:val="4"/>
  </w:num>
  <w:num w:numId="3">
    <w:abstractNumId w:val="1"/>
  </w:num>
  <w:num w:numId="4">
    <w:abstractNumId w:val="6"/>
  </w:num>
  <w:num w:numId="5">
    <w:abstractNumId w:val="7"/>
    <w:lvlOverride w:ilvl="0">
      <w:startOverride w:val="1"/>
    </w:lvlOverride>
  </w:num>
  <w:num w:numId="6">
    <w:abstractNumId w:val="0"/>
  </w:num>
  <w:num w:numId="7">
    <w:abstractNumId w:val="2"/>
  </w:num>
  <w:num w:numId="8">
    <w:abstractNumId w:val="3"/>
  </w:num>
  <w:num w:numId="9">
    <w:abstractNumId w:val="8"/>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JjZjBiOWU1YzZhNWM2MWYzNTkwMWRkYmFkY2IifQ=="/>
  </w:docVars>
  <w:rsids>
    <w:rsidRoot w:val="00172A27"/>
    <w:rsid w:val="00382DEE"/>
    <w:rsid w:val="007402CA"/>
    <w:rsid w:val="00857370"/>
    <w:rsid w:val="009C3893"/>
    <w:rsid w:val="00D80BB1"/>
    <w:rsid w:val="01DA43A9"/>
    <w:rsid w:val="01DC6145"/>
    <w:rsid w:val="0208050E"/>
    <w:rsid w:val="02205A09"/>
    <w:rsid w:val="022C284B"/>
    <w:rsid w:val="026B6598"/>
    <w:rsid w:val="026C6D7F"/>
    <w:rsid w:val="02A9344B"/>
    <w:rsid w:val="02B455C5"/>
    <w:rsid w:val="03944336"/>
    <w:rsid w:val="039D5696"/>
    <w:rsid w:val="03DB7124"/>
    <w:rsid w:val="04640655"/>
    <w:rsid w:val="047105FE"/>
    <w:rsid w:val="04BF1BAF"/>
    <w:rsid w:val="04FC2692"/>
    <w:rsid w:val="051849B5"/>
    <w:rsid w:val="052656D4"/>
    <w:rsid w:val="05301DF8"/>
    <w:rsid w:val="053C2CA9"/>
    <w:rsid w:val="057134E7"/>
    <w:rsid w:val="057A073D"/>
    <w:rsid w:val="058E66C8"/>
    <w:rsid w:val="059B3905"/>
    <w:rsid w:val="06263B94"/>
    <w:rsid w:val="065A3ABE"/>
    <w:rsid w:val="06683127"/>
    <w:rsid w:val="066905D3"/>
    <w:rsid w:val="06787EAB"/>
    <w:rsid w:val="067F6FF3"/>
    <w:rsid w:val="06A56049"/>
    <w:rsid w:val="0721282E"/>
    <w:rsid w:val="076C0EA9"/>
    <w:rsid w:val="076E2D23"/>
    <w:rsid w:val="07C20400"/>
    <w:rsid w:val="07C35E67"/>
    <w:rsid w:val="07F7533D"/>
    <w:rsid w:val="08573E4C"/>
    <w:rsid w:val="092A4B48"/>
    <w:rsid w:val="093933C5"/>
    <w:rsid w:val="09642325"/>
    <w:rsid w:val="099E3CC2"/>
    <w:rsid w:val="09EB5B6A"/>
    <w:rsid w:val="09FA7093"/>
    <w:rsid w:val="09FE0C04"/>
    <w:rsid w:val="0A727246"/>
    <w:rsid w:val="0A7E1E6A"/>
    <w:rsid w:val="0A854E82"/>
    <w:rsid w:val="0A9E7489"/>
    <w:rsid w:val="0ABF1971"/>
    <w:rsid w:val="0AD27DBB"/>
    <w:rsid w:val="0B3E1497"/>
    <w:rsid w:val="0B4C35FA"/>
    <w:rsid w:val="0B7C6560"/>
    <w:rsid w:val="0BB45EB8"/>
    <w:rsid w:val="0BC63572"/>
    <w:rsid w:val="0BCE7A76"/>
    <w:rsid w:val="0C371294"/>
    <w:rsid w:val="0CB4297D"/>
    <w:rsid w:val="0CD66A28"/>
    <w:rsid w:val="0D0504FC"/>
    <w:rsid w:val="0D6D136E"/>
    <w:rsid w:val="0D8663B5"/>
    <w:rsid w:val="0D9B7FD9"/>
    <w:rsid w:val="0DF76D85"/>
    <w:rsid w:val="0DFD0B71"/>
    <w:rsid w:val="0E765517"/>
    <w:rsid w:val="0EB13E11"/>
    <w:rsid w:val="0EBE33D5"/>
    <w:rsid w:val="0ECE51B5"/>
    <w:rsid w:val="0EF1640F"/>
    <w:rsid w:val="0F171FED"/>
    <w:rsid w:val="0F2312E7"/>
    <w:rsid w:val="0F370BE3"/>
    <w:rsid w:val="0F552CEF"/>
    <w:rsid w:val="0F631B00"/>
    <w:rsid w:val="0F762167"/>
    <w:rsid w:val="0F7816B9"/>
    <w:rsid w:val="0F7B442E"/>
    <w:rsid w:val="0FA939E9"/>
    <w:rsid w:val="106D43EE"/>
    <w:rsid w:val="10C77CEF"/>
    <w:rsid w:val="10D644E9"/>
    <w:rsid w:val="10F90939"/>
    <w:rsid w:val="11104FDA"/>
    <w:rsid w:val="111F70FF"/>
    <w:rsid w:val="1122049E"/>
    <w:rsid w:val="11642E6C"/>
    <w:rsid w:val="11CD766A"/>
    <w:rsid w:val="1210203C"/>
    <w:rsid w:val="12155163"/>
    <w:rsid w:val="121618AA"/>
    <w:rsid w:val="125345C8"/>
    <w:rsid w:val="125A4028"/>
    <w:rsid w:val="12BC154D"/>
    <w:rsid w:val="12EA7317"/>
    <w:rsid w:val="1317152A"/>
    <w:rsid w:val="13524999"/>
    <w:rsid w:val="13E75B27"/>
    <w:rsid w:val="14010C36"/>
    <w:rsid w:val="14145038"/>
    <w:rsid w:val="145236E5"/>
    <w:rsid w:val="147945C3"/>
    <w:rsid w:val="14F023DC"/>
    <w:rsid w:val="14F52C04"/>
    <w:rsid w:val="14FA614F"/>
    <w:rsid w:val="150A3728"/>
    <w:rsid w:val="151950EF"/>
    <w:rsid w:val="15935283"/>
    <w:rsid w:val="15B04FED"/>
    <w:rsid w:val="1631339F"/>
    <w:rsid w:val="16751BDB"/>
    <w:rsid w:val="16815708"/>
    <w:rsid w:val="16B1721C"/>
    <w:rsid w:val="16DE6045"/>
    <w:rsid w:val="17146C19"/>
    <w:rsid w:val="175A3C35"/>
    <w:rsid w:val="1764783B"/>
    <w:rsid w:val="17663DA4"/>
    <w:rsid w:val="17F901A3"/>
    <w:rsid w:val="18147845"/>
    <w:rsid w:val="181C1CD4"/>
    <w:rsid w:val="18274E49"/>
    <w:rsid w:val="185C1184"/>
    <w:rsid w:val="187D53EA"/>
    <w:rsid w:val="18CF08F0"/>
    <w:rsid w:val="18DD2D13"/>
    <w:rsid w:val="18F048A6"/>
    <w:rsid w:val="19063631"/>
    <w:rsid w:val="191E17B5"/>
    <w:rsid w:val="199121A2"/>
    <w:rsid w:val="19D756A4"/>
    <w:rsid w:val="1A7F18ED"/>
    <w:rsid w:val="1AAC7843"/>
    <w:rsid w:val="1AF3662A"/>
    <w:rsid w:val="1B257BE5"/>
    <w:rsid w:val="1B8D19B3"/>
    <w:rsid w:val="1C623F3E"/>
    <w:rsid w:val="1CA915AB"/>
    <w:rsid w:val="1CAD3EEC"/>
    <w:rsid w:val="1CB53A6E"/>
    <w:rsid w:val="1CEF6149"/>
    <w:rsid w:val="1D4D01D4"/>
    <w:rsid w:val="1D5F5A06"/>
    <w:rsid w:val="1D7979C3"/>
    <w:rsid w:val="1DC95C0E"/>
    <w:rsid w:val="1DD63200"/>
    <w:rsid w:val="1DE14898"/>
    <w:rsid w:val="1E194289"/>
    <w:rsid w:val="1E222194"/>
    <w:rsid w:val="1E39501F"/>
    <w:rsid w:val="1E3A3DC6"/>
    <w:rsid w:val="1E3B6B69"/>
    <w:rsid w:val="1EE34201"/>
    <w:rsid w:val="1F043B4D"/>
    <w:rsid w:val="1F101939"/>
    <w:rsid w:val="1F4446BD"/>
    <w:rsid w:val="1F78346A"/>
    <w:rsid w:val="1FC04E26"/>
    <w:rsid w:val="20B75F4A"/>
    <w:rsid w:val="20C33F81"/>
    <w:rsid w:val="20F43764"/>
    <w:rsid w:val="211922A5"/>
    <w:rsid w:val="215F6B10"/>
    <w:rsid w:val="21C41A25"/>
    <w:rsid w:val="21D63DB4"/>
    <w:rsid w:val="21D916B2"/>
    <w:rsid w:val="21FA5CFD"/>
    <w:rsid w:val="21FB6079"/>
    <w:rsid w:val="21FC7CE1"/>
    <w:rsid w:val="220E7B71"/>
    <w:rsid w:val="22B2144E"/>
    <w:rsid w:val="23060B33"/>
    <w:rsid w:val="231934BE"/>
    <w:rsid w:val="238E672C"/>
    <w:rsid w:val="23B37B5C"/>
    <w:rsid w:val="23DC4FDE"/>
    <w:rsid w:val="23FB2776"/>
    <w:rsid w:val="24125CC4"/>
    <w:rsid w:val="241E48F1"/>
    <w:rsid w:val="24604784"/>
    <w:rsid w:val="2464566C"/>
    <w:rsid w:val="247D5559"/>
    <w:rsid w:val="247F6587"/>
    <w:rsid w:val="24881D0B"/>
    <w:rsid w:val="249C22BE"/>
    <w:rsid w:val="24C939B0"/>
    <w:rsid w:val="24E847F7"/>
    <w:rsid w:val="25673F24"/>
    <w:rsid w:val="256B0605"/>
    <w:rsid w:val="25754019"/>
    <w:rsid w:val="25AA0CCC"/>
    <w:rsid w:val="26261B6F"/>
    <w:rsid w:val="268561B0"/>
    <w:rsid w:val="269309A4"/>
    <w:rsid w:val="26A427A2"/>
    <w:rsid w:val="26CA5516"/>
    <w:rsid w:val="2713271D"/>
    <w:rsid w:val="271922B1"/>
    <w:rsid w:val="272707D3"/>
    <w:rsid w:val="27280C17"/>
    <w:rsid w:val="273F27F8"/>
    <w:rsid w:val="27854CE1"/>
    <w:rsid w:val="278728BB"/>
    <w:rsid w:val="279B585B"/>
    <w:rsid w:val="28243AD4"/>
    <w:rsid w:val="288942A1"/>
    <w:rsid w:val="28C943F6"/>
    <w:rsid w:val="28CE5227"/>
    <w:rsid w:val="295D2391"/>
    <w:rsid w:val="295F5023"/>
    <w:rsid w:val="29C32EDC"/>
    <w:rsid w:val="29C81F11"/>
    <w:rsid w:val="29EE5390"/>
    <w:rsid w:val="2A5D10DC"/>
    <w:rsid w:val="2A622692"/>
    <w:rsid w:val="2A6D12F6"/>
    <w:rsid w:val="2A9A34E9"/>
    <w:rsid w:val="2AB44A4D"/>
    <w:rsid w:val="2B251CAE"/>
    <w:rsid w:val="2B3726A1"/>
    <w:rsid w:val="2B545D68"/>
    <w:rsid w:val="2B7B16EA"/>
    <w:rsid w:val="2BCA4D15"/>
    <w:rsid w:val="2C5A7965"/>
    <w:rsid w:val="2C6E4118"/>
    <w:rsid w:val="2C882884"/>
    <w:rsid w:val="2C9F4926"/>
    <w:rsid w:val="2CB76CC5"/>
    <w:rsid w:val="2CBA7C11"/>
    <w:rsid w:val="2CC31B0E"/>
    <w:rsid w:val="2CDC672B"/>
    <w:rsid w:val="2D40332F"/>
    <w:rsid w:val="2D670153"/>
    <w:rsid w:val="2D9A2005"/>
    <w:rsid w:val="2DAF5696"/>
    <w:rsid w:val="2DC70750"/>
    <w:rsid w:val="2E2E4894"/>
    <w:rsid w:val="2EB01C1E"/>
    <w:rsid w:val="2ECF0AE1"/>
    <w:rsid w:val="2F081A5A"/>
    <w:rsid w:val="2F67157E"/>
    <w:rsid w:val="2F8314DB"/>
    <w:rsid w:val="2FCF1B41"/>
    <w:rsid w:val="312C759F"/>
    <w:rsid w:val="3135465C"/>
    <w:rsid w:val="31416F68"/>
    <w:rsid w:val="315163AA"/>
    <w:rsid w:val="31DE34E6"/>
    <w:rsid w:val="320A2D01"/>
    <w:rsid w:val="321C272C"/>
    <w:rsid w:val="3228696F"/>
    <w:rsid w:val="32375BD2"/>
    <w:rsid w:val="330F380C"/>
    <w:rsid w:val="334A5B40"/>
    <w:rsid w:val="33500F7A"/>
    <w:rsid w:val="339B2F29"/>
    <w:rsid w:val="339E27EF"/>
    <w:rsid w:val="33E364AA"/>
    <w:rsid w:val="33E76526"/>
    <w:rsid w:val="33F8555E"/>
    <w:rsid w:val="347329EF"/>
    <w:rsid w:val="34861345"/>
    <w:rsid w:val="34A83C7A"/>
    <w:rsid w:val="34C85B8B"/>
    <w:rsid w:val="350B35E3"/>
    <w:rsid w:val="354037B5"/>
    <w:rsid w:val="35852569"/>
    <w:rsid w:val="358624F5"/>
    <w:rsid w:val="358F54EC"/>
    <w:rsid w:val="35B95D60"/>
    <w:rsid w:val="36081E27"/>
    <w:rsid w:val="365667AF"/>
    <w:rsid w:val="37281463"/>
    <w:rsid w:val="3773028C"/>
    <w:rsid w:val="37A211D0"/>
    <w:rsid w:val="37FE09A5"/>
    <w:rsid w:val="3809613C"/>
    <w:rsid w:val="381501ED"/>
    <w:rsid w:val="3830568D"/>
    <w:rsid w:val="383C7AC0"/>
    <w:rsid w:val="38660BB7"/>
    <w:rsid w:val="3875283F"/>
    <w:rsid w:val="392A2D00"/>
    <w:rsid w:val="397C3745"/>
    <w:rsid w:val="39E441A9"/>
    <w:rsid w:val="39EC144A"/>
    <w:rsid w:val="3A086C06"/>
    <w:rsid w:val="3A2A13C3"/>
    <w:rsid w:val="3A3410A1"/>
    <w:rsid w:val="3AD57F40"/>
    <w:rsid w:val="3AEC0481"/>
    <w:rsid w:val="3AEF4EB1"/>
    <w:rsid w:val="3AF83B01"/>
    <w:rsid w:val="3B1F515F"/>
    <w:rsid w:val="3B2C4D22"/>
    <w:rsid w:val="3B4464DC"/>
    <w:rsid w:val="3B780892"/>
    <w:rsid w:val="3BEE0583"/>
    <w:rsid w:val="3C355759"/>
    <w:rsid w:val="3C410A46"/>
    <w:rsid w:val="3C5F6B80"/>
    <w:rsid w:val="3CD7294D"/>
    <w:rsid w:val="3CEB6517"/>
    <w:rsid w:val="3D3B5E7D"/>
    <w:rsid w:val="3D62064B"/>
    <w:rsid w:val="3D6B59F8"/>
    <w:rsid w:val="3D946AEA"/>
    <w:rsid w:val="3DB66B25"/>
    <w:rsid w:val="3DC63FAB"/>
    <w:rsid w:val="3DD12D90"/>
    <w:rsid w:val="3DDC569B"/>
    <w:rsid w:val="3DDF5A1C"/>
    <w:rsid w:val="3E732791"/>
    <w:rsid w:val="3EEA6B2C"/>
    <w:rsid w:val="3EF63EB3"/>
    <w:rsid w:val="3F216477"/>
    <w:rsid w:val="3F3F6F12"/>
    <w:rsid w:val="3F593C0C"/>
    <w:rsid w:val="3F797581"/>
    <w:rsid w:val="3F8726E4"/>
    <w:rsid w:val="3F925FA6"/>
    <w:rsid w:val="3F9918DC"/>
    <w:rsid w:val="3FB35D1F"/>
    <w:rsid w:val="3FE02B8E"/>
    <w:rsid w:val="3FE21F92"/>
    <w:rsid w:val="40684832"/>
    <w:rsid w:val="408D183C"/>
    <w:rsid w:val="40BC6250"/>
    <w:rsid w:val="40C812EE"/>
    <w:rsid w:val="40DB7E04"/>
    <w:rsid w:val="415B45FD"/>
    <w:rsid w:val="4189516B"/>
    <w:rsid w:val="41C20413"/>
    <w:rsid w:val="41ED2BA9"/>
    <w:rsid w:val="422C790F"/>
    <w:rsid w:val="42303D84"/>
    <w:rsid w:val="425224B7"/>
    <w:rsid w:val="42614756"/>
    <w:rsid w:val="426E5C20"/>
    <w:rsid w:val="427D63F2"/>
    <w:rsid w:val="42C57A7A"/>
    <w:rsid w:val="42ED5706"/>
    <w:rsid w:val="430B7FA6"/>
    <w:rsid w:val="4322177E"/>
    <w:rsid w:val="439D4D97"/>
    <w:rsid w:val="440B6784"/>
    <w:rsid w:val="440D5535"/>
    <w:rsid w:val="44487068"/>
    <w:rsid w:val="445E616C"/>
    <w:rsid w:val="44CB4168"/>
    <w:rsid w:val="44CE759B"/>
    <w:rsid w:val="450D2650"/>
    <w:rsid w:val="45157B21"/>
    <w:rsid w:val="45A47724"/>
    <w:rsid w:val="46013A21"/>
    <w:rsid w:val="46014FBC"/>
    <w:rsid w:val="461435FD"/>
    <w:rsid w:val="46425C3D"/>
    <w:rsid w:val="464E7417"/>
    <w:rsid w:val="469E3012"/>
    <w:rsid w:val="46E323BF"/>
    <w:rsid w:val="47175768"/>
    <w:rsid w:val="47371642"/>
    <w:rsid w:val="47836D1C"/>
    <w:rsid w:val="484E6EEE"/>
    <w:rsid w:val="485554E2"/>
    <w:rsid w:val="491B28FA"/>
    <w:rsid w:val="49276F1A"/>
    <w:rsid w:val="498404F8"/>
    <w:rsid w:val="49B83560"/>
    <w:rsid w:val="49F25F8E"/>
    <w:rsid w:val="49F9501C"/>
    <w:rsid w:val="4A123E78"/>
    <w:rsid w:val="4A30035C"/>
    <w:rsid w:val="4A712751"/>
    <w:rsid w:val="4A8569EC"/>
    <w:rsid w:val="4A913BAF"/>
    <w:rsid w:val="4A98280D"/>
    <w:rsid w:val="4AB048FE"/>
    <w:rsid w:val="4ABB5121"/>
    <w:rsid w:val="4AF4067D"/>
    <w:rsid w:val="4B2D2F52"/>
    <w:rsid w:val="4B4C4D42"/>
    <w:rsid w:val="4B555780"/>
    <w:rsid w:val="4B8079E0"/>
    <w:rsid w:val="4BAB1C93"/>
    <w:rsid w:val="4BE61BE9"/>
    <w:rsid w:val="4C3B0215"/>
    <w:rsid w:val="4C4C2A31"/>
    <w:rsid w:val="4C6A0C9E"/>
    <w:rsid w:val="4CA67D37"/>
    <w:rsid w:val="4CCE79E7"/>
    <w:rsid w:val="4CD65FE1"/>
    <w:rsid w:val="4D3B2F4C"/>
    <w:rsid w:val="4D406938"/>
    <w:rsid w:val="4E0060FB"/>
    <w:rsid w:val="4E0F28DA"/>
    <w:rsid w:val="4E2D7941"/>
    <w:rsid w:val="4E340F4B"/>
    <w:rsid w:val="4EBD47E9"/>
    <w:rsid w:val="4EC4354D"/>
    <w:rsid w:val="4ED6744B"/>
    <w:rsid w:val="4F075D6E"/>
    <w:rsid w:val="4F6D51B2"/>
    <w:rsid w:val="4F7B00D8"/>
    <w:rsid w:val="4F9636D1"/>
    <w:rsid w:val="4FC04928"/>
    <w:rsid w:val="5009161B"/>
    <w:rsid w:val="50165D52"/>
    <w:rsid w:val="501D2C49"/>
    <w:rsid w:val="50587753"/>
    <w:rsid w:val="505C53C1"/>
    <w:rsid w:val="507B6CCA"/>
    <w:rsid w:val="5086541E"/>
    <w:rsid w:val="508D0934"/>
    <w:rsid w:val="509765EB"/>
    <w:rsid w:val="50A502A4"/>
    <w:rsid w:val="50AB4D8C"/>
    <w:rsid w:val="50CC73CA"/>
    <w:rsid w:val="50E834C1"/>
    <w:rsid w:val="51341F4F"/>
    <w:rsid w:val="515353AC"/>
    <w:rsid w:val="517720BE"/>
    <w:rsid w:val="51AD520A"/>
    <w:rsid w:val="51B52A76"/>
    <w:rsid w:val="51B92A4A"/>
    <w:rsid w:val="51E1640E"/>
    <w:rsid w:val="52652CBD"/>
    <w:rsid w:val="52817C76"/>
    <w:rsid w:val="52BC3541"/>
    <w:rsid w:val="52E155D7"/>
    <w:rsid w:val="532169EE"/>
    <w:rsid w:val="53A14CCC"/>
    <w:rsid w:val="53A22A34"/>
    <w:rsid w:val="53A64982"/>
    <w:rsid w:val="53E96235"/>
    <w:rsid w:val="54231AE1"/>
    <w:rsid w:val="54253E64"/>
    <w:rsid w:val="54E2281A"/>
    <w:rsid w:val="550E7515"/>
    <w:rsid w:val="551079FE"/>
    <w:rsid w:val="55261217"/>
    <w:rsid w:val="554F368F"/>
    <w:rsid w:val="559770ED"/>
    <w:rsid w:val="559C7A60"/>
    <w:rsid w:val="56231717"/>
    <w:rsid w:val="563F7872"/>
    <w:rsid w:val="566D176B"/>
    <w:rsid w:val="56AF25BE"/>
    <w:rsid w:val="570109B9"/>
    <w:rsid w:val="57277BFD"/>
    <w:rsid w:val="58176160"/>
    <w:rsid w:val="581F396C"/>
    <w:rsid w:val="583C5DBB"/>
    <w:rsid w:val="587649E2"/>
    <w:rsid w:val="58A109F2"/>
    <w:rsid w:val="58A27021"/>
    <w:rsid w:val="58A81589"/>
    <w:rsid w:val="59361BDF"/>
    <w:rsid w:val="594F6FB0"/>
    <w:rsid w:val="596676E8"/>
    <w:rsid w:val="59A7196F"/>
    <w:rsid w:val="59B44367"/>
    <w:rsid w:val="5A260EBA"/>
    <w:rsid w:val="5A7E2261"/>
    <w:rsid w:val="5A8913F1"/>
    <w:rsid w:val="5A8946D2"/>
    <w:rsid w:val="5A953685"/>
    <w:rsid w:val="5AB3649B"/>
    <w:rsid w:val="5AC03E52"/>
    <w:rsid w:val="5AD26832"/>
    <w:rsid w:val="5AE53DB4"/>
    <w:rsid w:val="5AEE5223"/>
    <w:rsid w:val="5AFD0A59"/>
    <w:rsid w:val="5B407929"/>
    <w:rsid w:val="5C0A6047"/>
    <w:rsid w:val="5C747152"/>
    <w:rsid w:val="5C7719D2"/>
    <w:rsid w:val="5CB36BF9"/>
    <w:rsid w:val="5CBF2463"/>
    <w:rsid w:val="5CE07673"/>
    <w:rsid w:val="5CF8252C"/>
    <w:rsid w:val="5D010362"/>
    <w:rsid w:val="5D126C47"/>
    <w:rsid w:val="5D184D79"/>
    <w:rsid w:val="5D700646"/>
    <w:rsid w:val="5DAD6E7A"/>
    <w:rsid w:val="5DF643B5"/>
    <w:rsid w:val="5E1A4C01"/>
    <w:rsid w:val="5E353A52"/>
    <w:rsid w:val="5E365340"/>
    <w:rsid w:val="5E437B09"/>
    <w:rsid w:val="5E595215"/>
    <w:rsid w:val="5E5A5144"/>
    <w:rsid w:val="5E8F6563"/>
    <w:rsid w:val="5E994C08"/>
    <w:rsid w:val="5ED00DFA"/>
    <w:rsid w:val="5EFC4B81"/>
    <w:rsid w:val="5F0742F1"/>
    <w:rsid w:val="5F736E37"/>
    <w:rsid w:val="5F9218CE"/>
    <w:rsid w:val="5FA9760C"/>
    <w:rsid w:val="5FD924D3"/>
    <w:rsid w:val="5FDD4774"/>
    <w:rsid w:val="60463927"/>
    <w:rsid w:val="6057051E"/>
    <w:rsid w:val="60803C72"/>
    <w:rsid w:val="608D03F6"/>
    <w:rsid w:val="60973EDD"/>
    <w:rsid w:val="60A75F15"/>
    <w:rsid w:val="60E743EB"/>
    <w:rsid w:val="61261693"/>
    <w:rsid w:val="61316CF9"/>
    <w:rsid w:val="617820C8"/>
    <w:rsid w:val="61787D03"/>
    <w:rsid w:val="61827562"/>
    <w:rsid w:val="61985552"/>
    <w:rsid w:val="622A14CF"/>
    <w:rsid w:val="625D68E3"/>
    <w:rsid w:val="62C5378A"/>
    <w:rsid w:val="62CB60F2"/>
    <w:rsid w:val="63130922"/>
    <w:rsid w:val="63185236"/>
    <w:rsid w:val="631D6343"/>
    <w:rsid w:val="636878BD"/>
    <w:rsid w:val="637E78D9"/>
    <w:rsid w:val="638B5DEA"/>
    <w:rsid w:val="63CB4B24"/>
    <w:rsid w:val="63CF7C99"/>
    <w:rsid w:val="63F475DC"/>
    <w:rsid w:val="6421580C"/>
    <w:rsid w:val="64291EE6"/>
    <w:rsid w:val="643C5105"/>
    <w:rsid w:val="64A0433E"/>
    <w:rsid w:val="64CB1DA9"/>
    <w:rsid w:val="653A5FDE"/>
    <w:rsid w:val="6557367F"/>
    <w:rsid w:val="655C0785"/>
    <w:rsid w:val="65937EA4"/>
    <w:rsid w:val="65D92F89"/>
    <w:rsid w:val="661B79B9"/>
    <w:rsid w:val="66960636"/>
    <w:rsid w:val="671A45E0"/>
    <w:rsid w:val="67750570"/>
    <w:rsid w:val="67A41618"/>
    <w:rsid w:val="68472A14"/>
    <w:rsid w:val="684C238E"/>
    <w:rsid w:val="68520636"/>
    <w:rsid w:val="685C7CD4"/>
    <w:rsid w:val="68B340BF"/>
    <w:rsid w:val="68CA5D0A"/>
    <w:rsid w:val="69080818"/>
    <w:rsid w:val="69262176"/>
    <w:rsid w:val="69557513"/>
    <w:rsid w:val="69BD729C"/>
    <w:rsid w:val="69E253A6"/>
    <w:rsid w:val="6A49790B"/>
    <w:rsid w:val="6ACF7D72"/>
    <w:rsid w:val="6B0F432A"/>
    <w:rsid w:val="6B1B42E7"/>
    <w:rsid w:val="6B3E22FD"/>
    <w:rsid w:val="6B4A1253"/>
    <w:rsid w:val="6BAD02CD"/>
    <w:rsid w:val="6BE33BFC"/>
    <w:rsid w:val="6BFD03B9"/>
    <w:rsid w:val="6C375151"/>
    <w:rsid w:val="6C5B2EB2"/>
    <w:rsid w:val="6CBF07D7"/>
    <w:rsid w:val="6CC116FB"/>
    <w:rsid w:val="6CDB3FD4"/>
    <w:rsid w:val="6D2E60F1"/>
    <w:rsid w:val="6D341051"/>
    <w:rsid w:val="6D54588F"/>
    <w:rsid w:val="6D641BDD"/>
    <w:rsid w:val="6D7B6082"/>
    <w:rsid w:val="6DB83ECF"/>
    <w:rsid w:val="6DD02039"/>
    <w:rsid w:val="6DE07122"/>
    <w:rsid w:val="6E07041C"/>
    <w:rsid w:val="6E5B2C4D"/>
    <w:rsid w:val="6E7043EC"/>
    <w:rsid w:val="6EA40871"/>
    <w:rsid w:val="6ED4373B"/>
    <w:rsid w:val="6EE0562C"/>
    <w:rsid w:val="6EFC707C"/>
    <w:rsid w:val="6F3942DF"/>
    <w:rsid w:val="6F4446DA"/>
    <w:rsid w:val="6FB60FE2"/>
    <w:rsid w:val="6FD65610"/>
    <w:rsid w:val="6FE10D1C"/>
    <w:rsid w:val="708D6BA9"/>
    <w:rsid w:val="70904BB5"/>
    <w:rsid w:val="70D07922"/>
    <w:rsid w:val="70DC62C7"/>
    <w:rsid w:val="70EF5E35"/>
    <w:rsid w:val="70F92D13"/>
    <w:rsid w:val="71421A02"/>
    <w:rsid w:val="716C72A5"/>
    <w:rsid w:val="72145641"/>
    <w:rsid w:val="721B362E"/>
    <w:rsid w:val="722E4888"/>
    <w:rsid w:val="72317CC7"/>
    <w:rsid w:val="725925E9"/>
    <w:rsid w:val="72807DD4"/>
    <w:rsid w:val="728D074C"/>
    <w:rsid w:val="72A05BED"/>
    <w:rsid w:val="72A11BD0"/>
    <w:rsid w:val="72BF7FFF"/>
    <w:rsid w:val="72D43C06"/>
    <w:rsid w:val="72FC7177"/>
    <w:rsid w:val="73392183"/>
    <w:rsid w:val="737A49E4"/>
    <w:rsid w:val="739D6875"/>
    <w:rsid w:val="743A167D"/>
    <w:rsid w:val="74403A68"/>
    <w:rsid w:val="745F0067"/>
    <w:rsid w:val="747E1B10"/>
    <w:rsid w:val="748123DE"/>
    <w:rsid w:val="74953BBA"/>
    <w:rsid w:val="74C64375"/>
    <w:rsid w:val="750B239C"/>
    <w:rsid w:val="75334730"/>
    <w:rsid w:val="754627D8"/>
    <w:rsid w:val="754B7BE2"/>
    <w:rsid w:val="754E0C0E"/>
    <w:rsid w:val="758571F4"/>
    <w:rsid w:val="75CF2D70"/>
    <w:rsid w:val="761F2A91"/>
    <w:rsid w:val="765E7A97"/>
    <w:rsid w:val="768E0063"/>
    <w:rsid w:val="76A11520"/>
    <w:rsid w:val="76B60AC9"/>
    <w:rsid w:val="76DE4FED"/>
    <w:rsid w:val="76E557A9"/>
    <w:rsid w:val="76F35E8B"/>
    <w:rsid w:val="77141C53"/>
    <w:rsid w:val="775546DD"/>
    <w:rsid w:val="77986016"/>
    <w:rsid w:val="77AD4029"/>
    <w:rsid w:val="77E93077"/>
    <w:rsid w:val="77FF229D"/>
    <w:rsid w:val="784309DA"/>
    <w:rsid w:val="78542124"/>
    <w:rsid w:val="785E4C41"/>
    <w:rsid w:val="786E69D2"/>
    <w:rsid w:val="78752F8A"/>
    <w:rsid w:val="787A3141"/>
    <w:rsid w:val="78CF4963"/>
    <w:rsid w:val="78D21EE9"/>
    <w:rsid w:val="78E1291E"/>
    <w:rsid w:val="791A35CA"/>
    <w:rsid w:val="798F0438"/>
    <w:rsid w:val="79B21B93"/>
    <w:rsid w:val="79D0424F"/>
    <w:rsid w:val="79F36D68"/>
    <w:rsid w:val="7A4776B9"/>
    <w:rsid w:val="7AA902B6"/>
    <w:rsid w:val="7AAD4286"/>
    <w:rsid w:val="7B113073"/>
    <w:rsid w:val="7B2E4391"/>
    <w:rsid w:val="7B8C439A"/>
    <w:rsid w:val="7BD52290"/>
    <w:rsid w:val="7BE65309"/>
    <w:rsid w:val="7BFE17E7"/>
    <w:rsid w:val="7C1D5C11"/>
    <w:rsid w:val="7C4F3DF1"/>
    <w:rsid w:val="7C6026CD"/>
    <w:rsid w:val="7C6E01AC"/>
    <w:rsid w:val="7C824924"/>
    <w:rsid w:val="7CA0464C"/>
    <w:rsid w:val="7CC04368"/>
    <w:rsid w:val="7CD50FEC"/>
    <w:rsid w:val="7CFD0499"/>
    <w:rsid w:val="7D4F721A"/>
    <w:rsid w:val="7DB55ED6"/>
    <w:rsid w:val="7DC937D5"/>
    <w:rsid w:val="7DDC52B1"/>
    <w:rsid w:val="7DF05BE5"/>
    <w:rsid w:val="7E0B75F7"/>
    <w:rsid w:val="7E2D0915"/>
    <w:rsid w:val="7E5960EB"/>
    <w:rsid w:val="7EBD20ED"/>
    <w:rsid w:val="7EC32110"/>
    <w:rsid w:val="7EDB5E10"/>
    <w:rsid w:val="7EDE1649"/>
    <w:rsid w:val="7F17438C"/>
    <w:rsid w:val="7F1D4BF9"/>
    <w:rsid w:val="7F413427"/>
    <w:rsid w:val="7F4F093E"/>
    <w:rsid w:val="7FB241C5"/>
    <w:rsid w:val="7FB82F60"/>
    <w:rsid w:val="7FCD7749"/>
    <w:rsid w:val="7FF4373C"/>
    <w:rsid w:val="7FF9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40"/>
    <w:autoRedefine/>
    <w:qFormat/>
    <w:uiPriority w:val="0"/>
    <w:pPr>
      <w:keepNext/>
      <w:keepLines/>
      <w:spacing w:line="576" w:lineRule="auto"/>
      <w:jc w:val="center"/>
      <w:outlineLvl w:val="0"/>
    </w:pPr>
    <w:rPr>
      <w:rFonts w:ascii="Times New Roman" w:hAnsi="Times New Roman" w:cs="Times New Roman"/>
      <w:b/>
      <w:bCs/>
      <w:kern w:val="44"/>
      <w:sz w:val="36"/>
      <w:szCs w:val="44"/>
    </w:rPr>
  </w:style>
  <w:style w:type="paragraph" w:styleId="4">
    <w:name w:val="heading 2"/>
    <w:basedOn w:val="1"/>
    <w:next w:val="1"/>
    <w:link w:val="39"/>
    <w:autoRedefine/>
    <w:unhideWhenUsed/>
    <w:qFormat/>
    <w:uiPriority w:val="0"/>
    <w:pPr>
      <w:keepNext/>
      <w:keepLines/>
      <w:spacing w:before="260" w:after="260" w:line="416" w:lineRule="auto"/>
      <w:jc w:val="center"/>
      <w:outlineLvl w:val="1"/>
    </w:pPr>
    <w:rPr>
      <w:rFonts w:eastAsia="仿宋_GB2312" w:asciiTheme="majorAscii" w:hAnsiTheme="majorAscii" w:cstheme="majorBidi"/>
      <w:b/>
      <w:bCs/>
      <w:sz w:val="30"/>
      <w:szCs w:val="32"/>
    </w:rPr>
  </w:style>
  <w:style w:type="paragraph" w:styleId="5">
    <w:name w:val="heading 3"/>
    <w:basedOn w:val="1"/>
    <w:next w:val="1"/>
    <w:autoRedefine/>
    <w:qFormat/>
    <w:uiPriority w:val="1"/>
    <w:pPr>
      <w:spacing w:before="39"/>
      <w:ind w:left="2138"/>
      <w:outlineLvl w:val="3"/>
    </w:pPr>
    <w:rPr>
      <w:rFonts w:ascii="宋体" w:hAnsi="宋体" w:eastAsia="宋体" w:cs="宋体"/>
      <w:b/>
      <w:bCs/>
      <w:sz w:val="28"/>
      <w:szCs w:val="28"/>
      <w:lang w:val="zh-CN" w:eastAsia="zh-CN" w:bidi="zh-CN"/>
    </w:rPr>
  </w:style>
  <w:style w:type="paragraph" w:styleId="6">
    <w:name w:val="heading 4"/>
    <w:basedOn w:val="1"/>
    <w:next w:val="1"/>
    <w:autoRedefine/>
    <w:qFormat/>
    <w:uiPriority w:val="1"/>
    <w:pPr>
      <w:spacing w:before="62"/>
      <w:ind w:left="458"/>
      <w:outlineLvl w:val="4"/>
    </w:pPr>
    <w:rPr>
      <w:rFonts w:ascii="宋体" w:hAnsi="宋体" w:eastAsia="宋体" w:cs="宋体"/>
      <w:sz w:val="28"/>
      <w:szCs w:val="28"/>
      <w:lang w:val="zh-CN" w:eastAsia="zh-CN" w:bidi="zh-CN"/>
    </w:rPr>
  </w:style>
  <w:style w:type="paragraph" w:styleId="7">
    <w:name w:val="heading 5"/>
    <w:basedOn w:val="1"/>
    <w:next w:val="1"/>
    <w:autoRedefine/>
    <w:qFormat/>
    <w:uiPriority w:val="1"/>
    <w:pPr>
      <w:spacing w:before="38"/>
      <w:ind w:left="575"/>
      <w:jc w:val="center"/>
      <w:outlineLvl w:val="5"/>
    </w:pPr>
    <w:rPr>
      <w:rFonts w:ascii="宋体" w:hAnsi="宋体" w:eastAsia="宋体" w:cs="宋体"/>
      <w:b/>
      <w:bCs/>
      <w:sz w:val="24"/>
      <w:szCs w:val="24"/>
      <w:lang w:val="zh-CN" w:eastAsia="zh-CN" w:bidi="zh-CN"/>
    </w:rPr>
  </w:style>
  <w:style w:type="paragraph" w:styleId="8">
    <w:name w:val="heading 7"/>
    <w:basedOn w:val="1"/>
    <w:next w:val="1"/>
    <w:autoRedefine/>
    <w:qFormat/>
    <w:uiPriority w:val="1"/>
    <w:pPr>
      <w:ind w:left="885" w:hanging="428"/>
      <w:outlineLvl w:val="7"/>
    </w:pPr>
    <w:rPr>
      <w:rFonts w:ascii="宋体" w:hAnsi="宋体" w:eastAsia="宋体" w:cs="宋体"/>
      <w:b/>
      <w:bCs/>
      <w:sz w:val="21"/>
      <w:szCs w:val="21"/>
      <w:lang w:val="zh-CN" w:eastAsia="zh-CN" w:bidi="zh-CN"/>
    </w:rPr>
  </w:style>
  <w:style w:type="character" w:default="1" w:styleId="25">
    <w:name w:val="Default Paragraph Font"/>
    <w:autoRedefine/>
    <w:semiHidden/>
    <w:unhideWhenUsed/>
    <w:qFormat/>
    <w:uiPriority w:val="1"/>
  </w:style>
  <w:style w:type="table" w:default="1" w:styleId="23">
    <w:name w:val="Normal Table"/>
    <w:autoRedefin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9">
    <w:name w:val="table of authorities"/>
    <w:basedOn w:val="1"/>
    <w:next w:val="1"/>
    <w:autoRedefine/>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0">
    <w:name w:val="annotation text"/>
    <w:basedOn w:val="1"/>
    <w:unhideWhenUsed/>
    <w:qFormat/>
    <w:uiPriority w:val="99"/>
    <w:pPr>
      <w:jc w:val="left"/>
    </w:pPr>
  </w:style>
  <w:style w:type="paragraph" w:styleId="11">
    <w:name w:val="Body Text"/>
    <w:basedOn w:val="1"/>
    <w:next w:val="12"/>
    <w:autoRedefine/>
    <w:qFormat/>
    <w:uiPriority w:val="1"/>
    <w:rPr>
      <w:rFonts w:ascii="宋体" w:hAnsi="宋体" w:eastAsia="宋体" w:cs="宋体"/>
      <w:sz w:val="21"/>
      <w:szCs w:val="21"/>
      <w:lang w:val="zh-CN" w:eastAsia="zh-CN" w:bidi="zh-CN"/>
    </w:rPr>
  </w:style>
  <w:style w:type="paragraph" w:styleId="12">
    <w:name w:val="Body Text 2"/>
    <w:basedOn w:val="1"/>
    <w:next w:val="11"/>
    <w:qFormat/>
    <w:uiPriority w:val="0"/>
    <w:pPr>
      <w:jc w:val="center"/>
      <w:outlineLvl w:val="0"/>
    </w:pPr>
    <w:rPr>
      <w:rFonts w:ascii="楷体_GB2312" w:eastAsia="仿宋_GB2312"/>
      <w:kern w:val="2"/>
      <w:sz w:val="30"/>
    </w:rPr>
  </w:style>
  <w:style w:type="paragraph" w:styleId="13">
    <w:name w:val="Body Text Indent"/>
    <w:basedOn w:val="1"/>
    <w:next w:val="14"/>
    <w:autoRedefine/>
    <w:qFormat/>
    <w:uiPriority w:val="0"/>
    <w:pPr>
      <w:spacing w:line="400" w:lineRule="exact"/>
      <w:ind w:left="630"/>
    </w:pPr>
    <w:rPr>
      <w:rFonts w:ascii="楷体_GB2312" w:hAnsi="Times New Roman"/>
      <w:sz w:val="30"/>
      <w:szCs w:val="30"/>
    </w:rPr>
  </w:style>
  <w:style w:type="paragraph" w:styleId="14">
    <w:name w:val="envelope return"/>
    <w:basedOn w:val="1"/>
    <w:qFormat/>
    <w:uiPriority w:val="0"/>
    <w:pPr>
      <w:snapToGrid w:val="0"/>
    </w:pPr>
    <w:rPr>
      <w:rFonts w:ascii="Arial" w:hAnsi="Arial"/>
    </w:rPr>
  </w:style>
  <w:style w:type="paragraph" w:styleId="15">
    <w:name w:val="Plain Text"/>
    <w:basedOn w:val="1"/>
    <w:autoRedefine/>
    <w:qFormat/>
    <w:uiPriority w:val="0"/>
    <w:rPr>
      <w:rFonts w:ascii="宋体" w:hAnsi="Courier New"/>
      <w:szCs w:val="21"/>
    </w:rPr>
  </w:style>
  <w:style w:type="paragraph" w:styleId="16">
    <w:name w:val="footer"/>
    <w:basedOn w:val="1"/>
    <w:autoRedefine/>
    <w:qFormat/>
    <w:uiPriority w:val="0"/>
    <w:pPr>
      <w:tabs>
        <w:tab w:val="center" w:pos="4153"/>
        <w:tab w:val="right" w:pos="8306"/>
      </w:tabs>
      <w:snapToGrid w:val="0"/>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able of figures"/>
    <w:basedOn w:val="1"/>
    <w:next w:val="1"/>
    <w:autoRedefine/>
    <w:qFormat/>
    <w:uiPriority w:val="0"/>
    <w:pPr>
      <w:ind w:leftChars="200" w:hanging="200" w:hangingChars="200"/>
    </w:p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Body Text First Indent"/>
    <w:basedOn w:val="11"/>
    <w:next w:val="22"/>
    <w:autoRedefine/>
    <w:qFormat/>
    <w:uiPriority w:val="0"/>
    <w:pPr>
      <w:spacing w:line="312" w:lineRule="auto"/>
      <w:ind w:firstLine="420"/>
    </w:pPr>
  </w:style>
  <w:style w:type="paragraph" w:styleId="22">
    <w:name w:val="Body Text First Indent 2"/>
    <w:basedOn w:val="13"/>
    <w:next w:val="21"/>
    <w:autoRedefine/>
    <w:qFormat/>
    <w:uiPriority w:val="0"/>
    <w:pPr>
      <w:spacing w:after="120" w:afterLines="0" w:line="240" w:lineRule="auto"/>
      <w:ind w:left="200" w:leftChars="200" w:firstLine="200" w:firstLineChars="200"/>
    </w:pPr>
    <w:rPr>
      <w:rFonts w:ascii="Times New Roman" w:hAnsi="Times New Roman" w:eastAsia="宋体" w:cs="Times New Roman"/>
      <w:sz w:val="21"/>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style>
  <w:style w:type="character" w:styleId="27">
    <w:name w:val="page number"/>
    <w:basedOn w:val="25"/>
    <w:autoRedefine/>
    <w:qFormat/>
    <w:uiPriority w:val="0"/>
  </w:style>
  <w:style w:type="character" w:styleId="28">
    <w:name w:val="FollowedHyperlink"/>
    <w:basedOn w:val="25"/>
    <w:autoRedefine/>
    <w:qFormat/>
    <w:uiPriority w:val="0"/>
    <w:rPr>
      <w:color w:val="800080"/>
      <w:u w:val="none"/>
    </w:rPr>
  </w:style>
  <w:style w:type="character" w:styleId="29">
    <w:name w:val="Emphasis"/>
    <w:basedOn w:val="25"/>
    <w:autoRedefine/>
    <w:qFormat/>
    <w:uiPriority w:val="0"/>
  </w:style>
  <w:style w:type="character" w:styleId="30">
    <w:name w:val="HTML Definition"/>
    <w:basedOn w:val="25"/>
    <w:autoRedefine/>
    <w:qFormat/>
    <w:uiPriority w:val="0"/>
  </w:style>
  <w:style w:type="character" w:styleId="31">
    <w:name w:val="HTML Typewriter"/>
    <w:basedOn w:val="25"/>
    <w:autoRedefine/>
    <w:qFormat/>
    <w:uiPriority w:val="0"/>
    <w:rPr>
      <w:rFonts w:hint="default"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0"/>
    <w:rPr>
      <w:color w:val="0000FF"/>
      <w:u w:val="non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HTML Cite"/>
    <w:basedOn w:val="25"/>
    <w:autoRedefine/>
    <w:qFormat/>
    <w:uiPriority w:val="0"/>
  </w:style>
  <w:style w:type="character" w:styleId="37">
    <w:name w:val="HTML Keyboard"/>
    <w:basedOn w:val="25"/>
    <w:autoRedefine/>
    <w:qFormat/>
    <w:uiPriority w:val="0"/>
    <w:rPr>
      <w:rFonts w:ascii="monospace" w:hAnsi="monospace" w:eastAsia="monospace" w:cs="monospace"/>
      <w:sz w:val="20"/>
    </w:rPr>
  </w:style>
  <w:style w:type="character" w:styleId="38">
    <w:name w:val="HTML Sample"/>
    <w:basedOn w:val="25"/>
    <w:autoRedefine/>
    <w:qFormat/>
    <w:uiPriority w:val="0"/>
    <w:rPr>
      <w:rFonts w:hint="default" w:ascii="monospace" w:hAnsi="monospace" w:eastAsia="monospace" w:cs="monospace"/>
    </w:rPr>
  </w:style>
  <w:style w:type="character" w:customStyle="1" w:styleId="39">
    <w:name w:val="标题 2 Char"/>
    <w:basedOn w:val="25"/>
    <w:link w:val="4"/>
    <w:autoRedefine/>
    <w:qFormat/>
    <w:uiPriority w:val="9"/>
    <w:rPr>
      <w:rFonts w:eastAsia="仿宋_GB2312" w:asciiTheme="majorAscii" w:hAnsiTheme="majorAscii" w:cstheme="majorBidi"/>
      <w:b/>
      <w:bCs/>
      <w:sz w:val="30"/>
      <w:szCs w:val="32"/>
    </w:rPr>
  </w:style>
  <w:style w:type="character" w:customStyle="1" w:styleId="40">
    <w:name w:val="标题 1 Char"/>
    <w:link w:val="3"/>
    <w:autoRedefine/>
    <w:qFormat/>
    <w:uiPriority w:val="99"/>
    <w:rPr>
      <w:rFonts w:ascii="Times New Roman" w:hAnsi="Times New Roman" w:eastAsia="宋体"/>
      <w:b/>
      <w:bCs/>
      <w:kern w:val="44"/>
      <w:sz w:val="36"/>
      <w:szCs w:val="44"/>
    </w:rPr>
  </w:style>
  <w:style w:type="paragraph" w:customStyle="1" w:styleId="4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43">
    <w:name w:val="List Paragraph"/>
    <w:basedOn w:val="1"/>
    <w:autoRedefine/>
    <w:qFormat/>
    <w:uiPriority w:val="1"/>
    <w:pPr>
      <w:ind w:left="458"/>
    </w:pPr>
    <w:rPr>
      <w:rFonts w:ascii="宋体" w:hAnsi="宋体" w:eastAsia="宋体" w:cs="宋体"/>
      <w:lang w:val="zh-CN" w:eastAsia="zh-CN" w:bidi="zh-CN"/>
    </w:rPr>
  </w:style>
  <w:style w:type="paragraph" w:customStyle="1" w:styleId="44">
    <w:name w:val="Table Paragraph"/>
    <w:basedOn w:val="1"/>
    <w:autoRedefine/>
    <w:qFormat/>
    <w:uiPriority w:val="1"/>
    <w:rPr>
      <w:rFonts w:ascii="宋体" w:hAnsi="宋体" w:eastAsia="宋体" w:cs="宋体"/>
      <w:lang w:val="zh-CN" w:eastAsia="zh-CN" w:bidi="zh-CN"/>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Table Text"/>
    <w:basedOn w:val="1"/>
    <w:autoRedefine/>
    <w:semiHidden/>
    <w:qFormat/>
    <w:uiPriority w:val="0"/>
    <w:rPr>
      <w:rFonts w:ascii="宋体" w:hAnsi="宋体" w:eastAsia="宋体" w:cs="宋体"/>
      <w:sz w:val="20"/>
      <w:szCs w:val="20"/>
      <w:lang w:val="en-US" w:eastAsia="en-US" w:bidi="ar-SA"/>
    </w:rPr>
  </w:style>
  <w:style w:type="character" w:customStyle="1" w:styleId="47">
    <w:name w:val="NormalCharacter"/>
    <w:semiHidden/>
    <w:qFormat/>
    <w:uiPriority w:val="0"/>
  </w:style>
  <w:style w:type="character" w:customStyle="1" w:styleId="48">
    <w:name w:val="10"/>
    <w:basedOn w:val="25"/>
    <w:qFormat/>
    <w:uiPriority w:val="0"/>
    <w:rPr>
      <w:rFonts w:hint="default" w:ascii="Times New Roman" w:hAnsi="Times New Roman" w:cs="Times New Roman"/>
    </w:rPr>
  </w:style>
  <w:style w:type="character" w:customStyle="1" w:styleId="49">
    <w:name w:val="15"/>
    <w:basedOn w:val="2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28253</Words>
  <Characters>29793</Characters>
  <Lines>1</Lines>
  <Paragraphs>1</Paragraphs>
  <TotalTime>10</TotalTime>
  <ScaleCrop>false</ScaleCrop>
  <LinksUpToDate>false</LinksUpToDate>
  <CharactersWithSpaces>33971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2021-03-31T01:44:00Z</dcterms:created>
  <dc:creator>赵振超</dc:creator>
  <cp:lastModifiedBy>赵振超</cp:lastModifiedBy>
  <dcterms:modified xsi:type="dcterms:W3CDTF">2024-07-04T06:37:32Z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8083C5ECE4D84256801CDA92DDD6EC15</vt:lpwstr>
  </property>
</Properties>
</file>