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144EF">
      <w:pPr>
        <w:jc w:val="center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val="en-US" w:eastAsia="zh-CN"/>
        </w:rPr>
        <w:t>附件三：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投标人投标文件被否决原因</w:t>
      </w:r>
    </w:p>
    <w:p w14:paraId="011E6666">
      <w:pPr>
        <w:jc w:val="both"/>
      </w:pPr>
      <w:bookmarkStart w:id="0" w:name="_GoBack"/>
      <w:bookmarkEnd w:id="0"/>
    </w:p>
    <w:p w14:paraId="64E315C0">
      <w:pPr>
        <w:numPr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1、</w:t>
      </w:r>
      <w:r>
        <w:t>河南省建院勘测设计有限公司</w:t>
      </w:r>
      <w:r>
        <w:rPr>
          <w:rFonts w:hint="eastAsia"/>
          <w:lang w:eastAsia="zh-CN"/>
        </w:rPr>
        <w:t>：</w:t>
      </w:r>
      <w:r>
        <w:t>资格审查未通过</w:t>
      </w:r>
      <w:r>
        <w:rPr>
          <w:rFonts w:hint="eastAsia"/>
          <w:lang w:eastAsia="zh-CN"/>
        </w:rPr>
        <w:t>（</w:t>
      </w:r>
      <w:r>
        <w:rPr>
          <w:rFonts w:hint="eastAsia"/>
        </w:rPr>
        <w:t>资料</w:t>
      </w:r>
      <w:r>
        <w:t>真实有效承诺书无法定代表人签字</w:t>
      </w:r>
      <w:r>
        <w:rPr>
          <w:rFonts w:hint="eastAsia"/>
          <w:lang w:eastAsia="zh-CN"/>
        </w:rPr>
        <w:t>）</w:t>
      </w:r>
    </w:p>
    <w:p w14:paraId="226454B1">
      <w:pPr>
        <w:numPr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2、</w:t>
      </w:r>
      <w:r>
        <w:t>河南鹰锐勘测设计有限公司</w:t>
      </w:r>
      <w:r>
        <w:rPr>
          <w:rFonts w:hint="eastAsia"/>
          <w:lang w:eastAsia="zh-CN"/>
        </w:rPr>
        <w:t>：</w:t>
      </w:r>
      <w:r>
        <w:t>响应性审查未通过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中小企业</w:t>
      </w:r>
      <w:r>
        <w:t>声明函填写未响应招标文件要求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2025-09-29T06:52:22Z</dcterms:created>
  <dc:creator>Administrator</dc:creator>
  <cp:lastModifiedBy>雯晓晓晓晓</cp:lastModifiedBy>
  <dcterms:modified xsi:type="dcterms:W3CDTF">2025-09-29T06:54:17Z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eyJoZGlkIjoiYWE4YTM3ZTM5YjE5ZGRjYjU4NjM2OGQwMTgzZmFmYjIiLCJ1c2VySWQiOiIyNzgzNzY4MjMifQ==</vt:lpwstr>
  </property>
  <property fmtid="{D5CDD505-2E9C-101B-9397-08002B2CF9AE}" pid="4" name="ICV">
    <vt:lpwstr>BBE5F07355714829940B1FE6DAAE11B0_12</vt:lpwstr>
  </property>
</Properties>
</file>