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76111">
      <w:bookmarkStart w:id="0" w:name="_GoBack"/>
      <w:r>
        <w:drawing>
          <wp:inline distT="0" distB="0" distL="114300" distR="114300">
            <wp:extent cx="5826125" cy="7077075"/>
            <wp:effectExtent l="0" t="0" r="317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6125" cy="707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0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2025-09-12T02:45:43Z</dcterms:created>
  <dc:creator>GCSLZ</dc:creator>
  <cp:lastModifiedBy>GCSLZ</cp:lastModifiedBy>
  <dcterms:modified xsi:type="dcterms:W3CDTF">2025-09-12T02:46:02Z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eyJoZGlkIjoiYjU3MmY4Y2E2MmJmYWUxYTA4OTczYjI3OTMzMGMzZTIiLCJ1c2VySWQiOiI0MTk5MTQ2NTEifQ==</vt:lpwstr>
  </property>
  <property fmtid="{D5CDD505-2E9C-101B-9397-08002B2CF9AE}" pid="4" name="ICV">
    <vt:lpwstr>9DD48440BB194360ACB2E059ACB91C4C_12</vt:lpwstr>
  </property>
</Properties>
</file>