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5F59D">
      <w:pPr>
        <w:jc w:val="center"/>
        <w:rPr>
          <w:rFonts w:hint="eastAsia" w:cs="华文中宋" w:asciiTheme="minorEastAsia" w:hAnsiTheme="minorEastAsia"/>
          <w:b/>
          <w:bCs/>
          <w:sz w:val="28"/>
          <w:szCs w:val="28"/>
        </w:rPr>
      </w:pPr>
      <w:r>
        <w:rPr>
          <w:rFonts w:hint="eastAsia" w:cs="华文中宋" w:asciiTheme="minorEastAsia" w:hAnsiTheme="minorEastAsia"/>
          <w:b/>
          <w:bCs/>
          <w:sz w:val="28"/>
          <w:szCs w:val="28"/>
        </w:rPr>
        <w:t>中标人投报业绩</w:t>
      </w:r>
    </w:p>
    <w:p w14:paraId="58B76EA9">
      <w:pPr>
        <w:jc w:val="center"/>
        <w:rPr>
          <w:rFonts w:hint="eastAsia" w:cs="华文中宋" w:asciiTheme="minorEastAsia" w:hAnsiTheme="minorEastAsia"/>
          <w:sz w:val="24"/>
          <w:szCs w:val="24"/>
        </w:rPr>
      </w:pPr>
      <w:bookmarkStart w:id="0" w:name="_GoBack"/>
      <w:r>
        <w:drawing>
          <wp:inline distT="0" distB="0" distL="114300" distR="114300">
            <wp:extent cx="4203700" cy="58293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0370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B157D"/>
    <w:rsid w:val="108B1ADA"/>
    <w:rsid w:val="6D48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175</Characters>
  <Lines>0</Lines>
  <Paragraphs>0</Paragraphs>
  <TotalTime>6</TotalTime>
  <ScaleCrop>false</ScaleCrop>
  <LinksUpToDate>false</LinksUpToDate>
  <CharactersWithSpaces>175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2025-04-22T02:57:00Z</dcterms:created>
  <dc:creator>Administrator</dc:creator>
  <cp:lastModifiedBy>WPS_1536306149</cp:lastModifiedBy>
  <dcterms:modified xsi:type="dcterms:W3CDTF">2025-05-08T06:41:01Z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eyJoZGlkIjoiOTQ2ZWMyNjVlNDhiOThhYTQwMjBhYzU2Njc5ZDE5NTEiLCJ1c2VySWQiOiI0MDI1NjMxNzAifQ==</vt:lpwstr>
  </property>
  <property fmtid="{D5CDD505-2E9C-101B-9397-08002B2CF9AE}" pid="4" name="ICV">
    <vt:lpwstr>4C9D4D08BB52474FB94F6DD86E217BAA_12</vt:lpwstr>
  </property>
</Properties>
</file>