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BDB67E">
      <w:pPr>
        <w:jc w:val="center"/>
        <w:rPr>
          <w:szCs w:val="21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各评委对所有投标人投标文件的分项评分明细</w:t>
      </w:r>
    </w:p>
    <w:p w14:paraId="67A5119F">
      <w:pPr>
        <w:rPr>
          <w:rFonts w:hint="eastAsia"/>
          <w:bCs/>
          <w:sz w:val="28"/>
          <w:szCs w:val="28"/>
          <w:lang w:val="en-US" w:eastAsia="zh-CN"/>
        </w:rPr>
      </w:pPr>
      <w:r>
        <w:rPr>
          <w:rFonts w:hint="eastAsia"/>
          <w:bCs/>
          <w:sz w:val="28"/>
          <w:szCs w:val="28"/>
          <w:lang w:val="en-US" w:eastAsia="zh-CN"/>
        </w:rPr>
        <w:t>评委A</w:t>
      </w:r>
    </w:p>
    <w:p w14:paraId="4A12780A">
      <w:pPr>
        <w:rPr>
          <w:rFonts w:hint="eastAsia"/>
          <w:bCs/>
          <w:sz w:val="28"/>
          <w:szCs w:val="28"/>
          <w:lang w:val="en-US" w:eastAsia="zh-CN"/>
        </w:rPr>
      </w:pPr>
    </w:p>
    <w:p w14:paraId="48C89FBC">
      <w:pPr>
        <w:rPr>
          <w:rFonts w:hint="eastAsia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4785" cy="3065145"/>
            <wp:effectExtent l="0" t="0" r="1206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E8965">
      <w:pPr>
        <w:rPr>
          <w:rFonts w:hint="eastAsia"/>
          <w:bCs/>
          <w:sz w:val="28"/>
          <w:szCs w:val="28"/>
          <w:lang w:val="en-US" w:eastAsia="zh-CN"/>
        </w:rPr>
      </w:pPr>
    </w:p>
    <w:p w14:paraId="17095B6A">
      <w:pPr>
        <w:rPr>
          <w:bCs/>
          <w:sz w:val="28"/>
          <w:szCs w:val="28"/>
        </w:rPr>
      </w:pPr>
      <w:r>
        <w:drawing>
          <wp:inline distT="0" distB="0" distL="114300" distR="114300">
            <wp:extent cx="5264150" cy="3348355"/>
            <wp:effectExtent l="0" t="0" r="1270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472055"/>
            <wp:effectExtent l="0" t="0" r="698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450C8">
      <w:pPr>
        <w:rPr>
          <w:rFonts w:hint="eastAsia"/>
          <w:bCs/>
          <w:sz w:val="28"/>
          <w:szCs w:val="28"/>
          <w:lang w:val="en-US" w:eastAsia="zh-CN"/>
        </w:rPr>
      </w:pPr>
      <w:r>
        <w:rPr>
          <w:rFonts w:hint="eastAsia"/>
          <w:bCs/>
          <w:sz w:val="28"/>
          <w:szCs w:val="28"/>
          <w:lang w:val="en-US" w:eastAsia="zh-CN"/>
        </w:rPr>
        <w:br w:type="page"/>
      </w:r>
    </w:p>
    <w:p w14:paraId="75747189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  <w:lang w:eastAsia="zh-CN"/>
        </w:rPr>
        <w:t>评委</w:t>
      </w:r>
      <w:r>
        <w:rPr>
          <w:bCs/>
          <w:sz w:val="28"/>
          <w:szCs w:val="28"/>
        </w:rPr>
        <w:t>B</w:t>
      </w:r>
      <w:r>
        <w:drawing>
          <wp:inline distT="0" distB="0" distL="114300" distR="114300">
            <wp:extent cx="5266055" cy="3128645"/>
            <wp:effectExtent l="0" t="0" r="10795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317875"/>
            <wp:effectExtent l="0" t="0" r="8255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437130"/>
            <wp:effectExtent l="0" t="0" r="698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69EB0">
      <w:pPr>
        <w:rPr>
          <w:bCs/>
          <w:sz w:val="28"/>
          <w:szCs w:val="28"/>
        </w:rPr>
      </w:pPr>
    </w:p>
    <w:p w14:paraId="5201240D">
      <w:pPr>
        <w:rPr>
          <w:bCs/>
          <w:sz w:val="28"/>
          <w:szCs w:val="28"/>
        </w:rPr>
      </w:pPr>
    </w:p>
    <w:p w14:paraId="1BDAAD9C">
      <w:pPr>
        <w:adjustRightInd/>
        <w:snapToGrid/>
        <w:spacing w:line="220" w:lineRule="atLeast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3A2D074D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  <w:lang w:val="en-US" w:eastAsia="zh-CN"/>
        </w:rPr>
        <w:t>评委</w:t>
      </w:r>
      <w:r>
        <w:rPr>
          <w:bCs/>
          <w:sz w:val="28"/>
          <w:szCs w:val="28"/>
        </w:rPr>
        <w:t>C</w:t>
      </w:r>
      <w:bookmarkStart w:id="0" w:name="_GoBack"/>
      <w:bookmarkEnd w:id="0"/>
      <w:r>
        <w:drawing>
          <wp:inline distT="0" distB="0" distL="114300" distR="114300">
            <wp:extent cx="5268595" cy="3101340"/>
            <wp:effectExtent l="0" t="0" r="825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423920"/>
            <wp:effectExtent l="0" t="0" r="1206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2437130"/>
            <wp:effectExtent l="0" t="0" r="12065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800FE">
      <w:pPr>
        <w:rPr>
          <w:bCs/>
          <w:sz w:val="28"/>
          <w:szCs w:val="28"/>
        </w:rPr>
      </w:pPr>
    </w:p>
    <w:p w14:paraId="22A74235">
      <w:pPr>
        <w:rPr>
          <w:bCs/>
          <w:sz w:val="28"/>
          <w:szCs w:val="28"/>
        </w:rPr>
      </w:pPr>
    </w:p>
    <w:p w14:paraId="3D9FA8B3">
      <w:pPr>
        <w:adjustRightInd/>
        <w:snapToGrid/>
        <w:spacing w:line="220" w:lineRule="atLeast"/>
        <w:rPr>
          <w:bCs/>
          <w:sz w:val="28"/>
          <w:szCs w:val="28"/>
        </w:rPr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OTI2ZTc5NmRlOTk2YTFkYWJjZGZmZGRiYjA1OTVkZjIifQ=="/>
  </w:docVars>
  <w:rsids>
    <w:rsidRoot w:val="00D31D50"/>
    <w:rsid w:val="00025EDE"/>
    <w:rsid w:val="0020686D"/>
    <w:rsid w:val="00323B43"/>
    <w:rsid w:val="00370DDA"/>
    <w:rsid w:val="003873DE"/>
    <w:rsid w:val="003D37D8"/>
    <w:rsid w:val="00426133"/>
    <w:rsid w:val="004358AB"/>
    <w:rsid w:val="005B1CD3"/>
    <w:rsid w:val="005D49F3"/>
    <w:rsid w:val="008B7726"/>
    <w:rsid w:val="00C87868"/>
    <w:rsid w:val="00D31D50"/>
    <w:rsid w:val="00DA726F"/>
    <w:rsid w:val="00EC529D"/>
    <w:rsid w:val="08D35598"/>
    <w:rsid w:val="09AD4699"/>
    <w:rsid w:val="27F304AC"/>
    <w:rsid w:val="4F231322"/>
    <w:rsid w:val="5D466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29</Words>
  <Characters>29</Characters>
  <Lines>1</Lines>
  <Paragraphs>1</Paragraphs>
  <TotalTime>7</TotalTime>
  <ScaleCrop>false</ScaleCrop>
  <LinksUpToDate>false</LinksUpToDate>
  <CharactersWithSpaces>29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47200</dc:creator>
  <cp:lastModifiedBy>王凤</cp:lastModifiedBy>
  <dcterms:modified xsi:type="dcterms:W3CDTF">2025-01-09T06:14:07Z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D581C89DDDAA4E398B73202BE6D2853F_12</vt:lpwstr>
  </property>
  <property fmtid="{D5CDD505-2E9C-101B-9397-08002B2CF9AE}" pid="4" name="KSOTemplateDocerSaveRecord">
    <vt:lpwstr>eyJoZGlkIjoiNzJjZDQ1ODg3ODlmODZkOWQ5NWM1MGY5MWE0YmIzMGQiLCJ1c2VySWQiOiIyMTk4MjkzNjUifQ==</vt:lpwstr>
  </property>
</Properties>
</file>