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35E" w14:textId="3C3E6E72" w:rsidR="00D0418A" w:rsidRDefault="00725D7D" w:rsidP="00130D8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中标单位投报业绩</w:t>
      </w:r>
    </w:p>
    <w:p w14:paraId="014F44F6" w14:textId="5A8E1F8E" w:rsidR="00714FE4" w:rsidRDefault="00714FE4" w:rsidP="00130D85">
      <w:pPr>
        <w:jc w:val="center"/>
        <w:rPr>
          <w:b/>
          <w:sz w:val="32"/>
          <w:szCs w:val="32"/>
        </w:rPr>
      </w:pPr>
      <w:r w:rsidRPr="00714FE4">
        <w:rPr>
          <w:b/>
          <w:sz w:val="32"/>
          <w:szCs w:val="32"/>
        </w:rPr>
        <w:t>河南省文物建筑勘察设计研究</w:t>
      </w:r>
      <w:bookmarkStart w:id="0" w:name="_GoBack"/>
      <w:bookmarkEnd w:id="0"/>
      <w:r w:rsidRPr="00714FE4">
        <w:rPr>
          <w:b/>
          <w:sz w:val="32"/>
          <w:szCs w:val="32"/>
        </w:rPr>
        <w:t>有限公司</w:t>
      </w:r>
    </w:p>
    <w:p w14:paraId="421FF12B" w14:textId="38574321" w:rsidR="00725D7D" w:rsidRPr="00130D85" w:rsidRDefault="00725D7D" w:rsidP="00130D85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page" w:horzAnchor="margin" w:tblpY="3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468"/>
        <w:gridCol w:w="2693"/>
        <w:gridCol w:w="1985"/>
      </w:tblGrid>
      <w:tr w:rsidR="00714FE4" w:rsidRPr="00714FE4" w14:paraId="090529A4" w14:textId="77777777" w:rsidTr="00714FE4">
        <w:trPr>
          <w:trHeight w:val="558"/>
        </w:trPr>
        <w:tc>
          <w:tcPr>
            <w:tcW w:w="1326" w:type="dxa"/>
            <w:shd w:val="clear" w:color="auto" w:fill="auto"/>
            <w:vAlign w:val="center"/>
          </w:tcPr>
          <w:p w14:paraId="73BA436D" w14:textId="77777777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合同日期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BB9A442" w14:textId="77777777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招标单位名称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F54F7" w14:textId="77777777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31CB4B2B" w14:textId="77777777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合同金额（万元）</w:t>
            </w:r>
          </w:p>
        </w:tc>
      </w:tr>
      <w:tr w:rsidR="00714FE4" w:rsidRPr="00714FE4" w14:paraId="15CDFD2E" w14:textId="77777777" w:rsidTr="00714FE4">
        <w:trPr>
          <w:trHeight w:val="842"/>
        </w:trPr>
        <w:tc>
          <w:tcPr>
            <w:tcW w:w="1326" w:type="dxa"/>
            <w:shd w:val="clear" w:color="auto" w:fill="auto"/>
            <w:vAlign w:val="center"/>
          </w:tcPr>
          <w:p w14:paraId="261B3C04" w14:textId="602D30A5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202</w:t>
            </w:r>
            <w:r>
              <w:rPr>
                <w:rFonts w:ascii="Tahoma" w:eastAsia="微软雅黑" w:hAnsi="Tahoma" w:cs="Times New Roman" w:hint="eastAsia"/>
                <w:kern w:val="0"/>
                <w:sz w:val="22"/>
              </w:rPr>
              <w:t>3.6.1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DDA2B35" w14:textId="41C43101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>
              <w:rPr>
                <w:rFonts w:ascii="Tahoma" w:eastAsia="微软雅黑" w:hAnsi="Tahoma" w:cs="Times New Roman" w:hint="eastAsia"/>
                <w:kern w:val="0"/>
                <w:sz w:val="22"/>
              </w:rPr>
              <w:t>济源市文物管理局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B89494" w14:textId="65A18E22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济源延庆寺塔加固维修方案及塔</w:t>
            </w:r>
            <w:proofErr w:type="gramStart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院环境</w:t>
            </w:r>
            <w:proofErr w:type="gramEnd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整治方案</w:t>
            </w:r>
          </w:p>
        </w:tc>
        <w:tc>
          <w:tcPr>
            <w:tcW w:w="1985" w:type="dxa"/>
            <w:vAlign w:val="center"/>
          </w:tcPr>
          <w:p w14:paraId="0528C311" w14:textId="3D050EFB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>
              <w:rPr>
                <w:rFonts w:ascii="Tahoma" w:eastAsia="微软雅黑" w:hAnsi="Tahoma" w:cs="Times New Roman" w:hint="eastAsia"/>
                <w:kern w:val="0"/>
                <w:sz w:val="22"/>
              </w:rPr>
              <w:t>39.5</w:t>
            </w:r>
          </w:p>
        </w:tc>
      </w:tr>
      <w:tr w:rsidR="00714FE4" w:rsidRPr="00714FE4" w14:paraId="057C016C" w14:textId="77777777" w:rsidTr="00714FE4">
        <w:trPr>
          <w:trHeight w:val="1055"/>
        </w:trPr>
        <w:tc>
          <w:tcPr>
            <w:tcW w:w="1326" w:type="dxa"/>
            <w:shd w:val="clear" w:color="auto" w:fill="auto"/>
            <w:vAlign w:val="center"/>
          </w:tcPr>
          <w:p w14:paraId="1A767C3E" w14:textId="5D711BEC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202</w:t>
            </w:r>
            <w:r>
              <w:rPr>
                <w:rFonts w:ascii="Tahoma" w:eastAsia="微软雅黑" w:hAnsi="Tahoma" w:cs="Times New Roman" w:hint="eastAsia"/>
                <w:kern w:val="0"/>
                <w:sz w:val="22"/>
              </w:rPr>
              <w:t>5.7</w:t>
            </w:r>
            <w:r>
              <w:rPr>
                <w:rFonts w:ascii="Tahoma" w:eastAsia="微软雅黑" w:hAnsi="Tahoma" w:cs="Times New Roman" w:hint="eastAsia"/>
                <w:kern w:val="0"/>
                <w:sz w:val="22"/>
              </w:rPr>
              <w:t>.18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E8928A5" w14:textId="6ABFAC5C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信阳市</w:t>
            </w:r>
            <w:proofErr w:type="gramStart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浉</w:t>
            </w:r>
            <w:proofErr w:type="gramEnd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河区文化广电和旅游局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E91EC6" w14:textId="00CBD39A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信阳市</w:t>
            </w:r>
            <w:proofErr w:type="gramStart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沥</w:t>
            </w:r>
            <w:proofErr w:type="gramEnd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河区文化广电和旅游局甘以敬故居</w:t>
            </w:r>
            <w:proofErr w:type="gramStart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修保护</w:t>
            </w:r>
            <w:proofErr w:type="gramEnd"/>
            <w:r w:rsidRPr="00714FE4">
              <w:rPr>
                <w:rFonts w:ascii="Tahoma" w:eastAsia="微软雅黑" w:hAnsi="Tahoma" w:cs="Times New Roman" w:hint="eastAsia"/>
                <w:kern w:val="0"/>
                <w:sz w:val="22"/>
              </w:rPr>
              <w:t>设计方案</w:t>
            </w:r>
          </w:p>
        </w:tc>
        <w:tc>
          <w:tcPr>
            <w:tcW w:w="1985" w:type="dxa"/>
            <w:vAlign w:val="center"/>
          </w:tcPr>
          <w:p w14:paraId="504E9428" w14:textId="3D5072B9" w:rsidR="00714FE4" w:rsidRPr="00714FE4" w:rsidRDefault="00714FE4" w:rsidP="00714FE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imes New Roman"/>
                <w:kern w:val="0"/>
                <w:sz w:val="22"/>
              </w:rPr>
            </w:pPr>
            <w:r>
              <w:rPr>
                <w:rFonts w:ascii="Tahoma" w:eastAsia="微软雅黑" w:hAnsi="Tahoma" w:cs="Times New Roman" w:hint="eastAsia"/>
                <w:kern w:val="0"/>
                <w:sz w:val="22"/>
              </w:rPr>
              <w:t>67.68</w:t>
            </w:r>
          </w:p>
        </w:tc>
      </w:tr>
    </w:tbl>
    <w:p w14:paraId="7FFA00FF" w14:textId="56C6BD1B" w:rsidR="00130D85" w:rsidRPr="00714FE4" w:rsidRDefault="00130D85"/>
    <w:sectPr w:rsidR="00130D85" w:rsidRPr="0071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617CB" w14:textId="77777777" w:rsidR="00442346" w:rsidRDefault="00442346" w:rsidP="002C2014">
      <w:r>
        <w:separator/>
      </w:r>
    </w:p>
  </w:endnote>
  <w:endnote w:type="continuationSeparator" w:id="0">
    <w:p w14:paraId="3A6AB4E3" w14:textId="77777777" w:rsidR="00442346" w:rsidRDefault="00442346" w:rsidP="002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68E4C" w14:textId="77777777" w:rsidR="00442346" w:rsidRDefault="00442346" w:rsidP="002C2014">
      <w:r>
        <w:separator/>
      </w:r>
    </w:p>
  </w:footnote>
  <w:footnote w:type="continuationSeparator" w:id="0">
    <w:p w14:paraId="57D07556" w14:textId="77777777" w:rsidR="00442346" w:rsidRDefault="00442346" w:rsidP="002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30D85"/>
    <w:rsid w:val="002C2014"/>
    <w:rsid w:val="00442346"/>
    <w:rsid w:val="0062621C"/>
    <w:rsid w:val="006B56F3"/>
    <w:rsid w:val="00714FE4"/>
    <w:rsid w:val="00725D7D"/>
    <w:rsid w:val="007829D8"/>
    <w:rsid w:val="007F41D9"/>
    <w:rsid w:val="00913C6B"/>
    <w:rsid w:val="00AE7F69"/>
    <w:rsid w:val="00D0418A"/>
    <w:rsid w:val="00D82033"/>
    <w:rsid w:val="00E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5C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17</cp:revision>
  <dcterms:created xsi:type="dcterms:W3CDTF">2024-09-06T04:14:00Z</dcterms:created>
  <dcterms:modified xsi:type="dcterms:W3CDTF">2025-09-05T07:51:00Z</dcterms:modified>
</cp:coreProperties>
</file>