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15B9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110730"/>
            <wp:effectExtent l="0" t="0" r="6985" b="13970"/>
            <wp:docPr id="1" name="图片 1" descr="wechat_2025-08-19_161037_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chat_2025-08-19_161037_1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11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3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2025-08-19T08:10:45Z</dcterms:created>
  <dc:creator>Admin</dc:creator>
  <cp:lastModifiedBy>Admin</cp:lastModifiedBy>
  <dcterms:modified xsi:type="dcterms:W3CDTF">2025-08-19T08:10:57Z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eyJoZGlkIjoiYmU4NjUyMWE5YTExMWFjMTdjODIyZGEzZjEwNjU3NWUifQ==</vt:lpwstr>
  </property>
  <property fmtid="{D5CDD505-2E9C-101B-9397-08002B2CF9AE}" pid="4" name="ICV">
    <vt:lpwstr>DFDEF4C3ABCE45D0A141ACB6E3C89437_12</vt:lpwstr>
  </property>
</Properties>
</file>