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2045"/>
        <w:gridCol w:w="1341"/>
        <w:gridCol w:w="1474"/>
        <w:gridCol w:w="1403"/>
        <w:gridCol w:w="1266"/>
      </w:tblGrid>
      <w:tr w14:paraId="7A545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68" w:type="dxa"/>
            <w:noWrap w:val="0"/>
            <w:vAlign w:val="center"/>
          </w:tcPr>
          <w:p w14:paraId="3940EC2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eastAsia="zh-CN"/>
              </w:rPr>
              <w:t>包号</w:t>
            </w:r>
          </w:p>
        </w:tc>
        <w:tc>
          <w:tcPr>
            <w:tcW w:w="2045" w:type="dxa"/>
            <w:noWrap w:val="0"/>
            <w:vAlign w:val="center"/>
          </w:tcPr>
          <w:p w14:paraId="7EF6F89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eastAsia="zh-CN"/>
              </w:rPr>
              <w:t>采购内容</w:t>
            </w:r>
          </w:p>
        </w:tc>
        <w:tc>
          <w:tcPr>
            <w:tcW w:w="1341" w:type="dxa"/>
            <w:noWrap w:val="0"/>
            <w:vAlign w:val="center"/>
          </w:tcPr>
          <w:p w14:paraId="4B66C71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eastAsia="zh-CN"/>
              </w:rPr>
              <w:t>供应商名称</w:t>
            </w:r>
          </w:p>
        </w:tc>
        <w:tc>
          <w:tcPr>
            <w:tcW w:w="1474" w:type="dxa"/>
            <w:noWrap w:val="0"/>
            <w:vAlign w:val="center"/>
          </w:tcPr>
          <w:p w14:paraId="701834B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eastAsia="zh-CN"/>
              </w:rPr>
              <w:t>地址</w:t>
            </w:r>
          </w:p>
        </w:tc>
        <w:tc>
          <w:tcPr>
            <w:tcW w:w="1403" w:type="dxa"/>
            <w:noWrap w:val="0"/>
            <w:vAlign w:val="center"/>
          </w:tcPr>
          <w:p w14:paraId="1C54719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eastAsia="zh-CN"/>
              </w:rPr>
              <w:t>中标金额</w:t>
            </w:r>
          </w:p>
        </w:tc>
        <w:tc>
          <w:tcPr>
            <w:tcW w:w="1266" w:type="dxa"/>
            <w:noWrap w:val="0"/>
            <w:vAlign w:val="center"/>
          </w:tcPr>
          <w:p w14:paraId="5FF92B9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hAnsi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eastAsia="zh-CN"/>
              </w:rPr>
              <w:t>单位</w:t>
            </w:r>
          </w:p>
        </w:tc>
      </w:tr>
      <w:tr w14:paraId="2106A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1768" w:type="dxa"/>
            <w:noWrap w:val="0"/>
            <w:vAlign w:val="center"/>
          </w:tcPr>
          <w:p w14:paraId="2F54D5A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洛直政采招标(2025)0003号-6</w:t>
            </w:r>
          </w:p>
        </w:tc>
        <w:tc>
          <w:tcPr>
            <w:tcW w:w="2045" w:type="dxa"/>
            <w:noWrap w:val="0"/>
            <w:vAlign w:val="center"/>
          </w:tcPr>
          <w:p w14:paraId="2E6E4F0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eastAsia="zh-CN"/>
              </w:rPr>
              <w:t>洛阳市医疗卫生机构医疗设备联合会彩超二批采购项目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-麻醉彩色多普勒超声诊断仪</w:t>
            </w:r>
          </w:p>
        </w:tc>
        <w:tc>
          <w:tcPr>
            <w:tcW w:w="1341" w:type="dxa"/>
            <w:noWrap w:val="0"/>
            <w:vAlign w:val="center"/>
          </w:tcPr>
          <w:p w14:paraId="2FA45F1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河南天嘉佑商贸有限公司</w:t>
            </w:r>
          </w:p>
          <w:p w14:paraId="2752EBD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34B0763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河南省洛阳市涧西区南昌路3号院九都春天8幢208</w:t>
            </w:r>
          </w:p>
        </w:tc>
        <w:tc>
          <w:tcPr>
            <w:tcW w:w="1403" w:type="dxa"/>
            <w:noWrap w:val="0"/>
            <w:vAlign w:val="center"/>
          </w:tcPr>
          <w:p w14:paraId="49CC81F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359000.00</w:t>
            </w:r>
          </w:p>
        </w:tc>
        <w:tc>
          <w:tcPr>
            <w:tcW w:w="1266" w:type="dxa"/>
            <w:noWrap w:val="0"/>
            <w:vAlign w:val="center"/>
          </w:tcPr>
          <w:p w14:paraId="08662ED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元</w:t>
            </w:r>
          </w:p>
        </w:tc>
      </w:tr>
      <w:tr w14:paraId="0539C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768" w:type="dxa"/>
            <w:noWrap w:val="0"/>
            <w:vAlign w:val="center"/>
          </w:tcPr>
          <w:p w14:paraId="315B4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2045" w:type="dxa"/>
            <w:noWrap w:val="0"/>
            <w:vAlign w:val="center"/>
          </w:tcPr>
          <w:p w14:paraId="54540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名称</w:t>
            </w:r>
          </w:p>
        </w:tc>
        <w:tc>
          <w:tcPr>
            <w:tcW w:w="1341" w:type="dxa"/>
            <w:noWrap w:val="0"/>
            <w:vAlign w:val="center"/>
          </w:tcPr>
          <w:p w14:paraId="0A1AC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品牌</w:t>
            </w:r>
          </w:p>
        </w:tc>
        <w:tc>
          <w:tcPr>
            <w:tcW w:w="1474" w:type="dxa"/>
            <w:noWrap w:val="0"/>
            <w:vAlign w:val="center"/>
          </w:tcPr>
          <w:p w14:paraId="119BA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规格型号</w:t>
            </w:r>
          </w:p>
        </w:tc>
        <w:tc>
          <w:tcPr>
            <w:tcW w:w="1403" w:type="dxa"/>
            <w:noWrap w:val="0"/>
            <w:vAlign w:val="center"/>
          </w:tcPr>
          <w:p w14:paraId="58F71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数量</w:t>
            </w:r>
          </w:p>
        </w:tc>
        <w:tc>
          <w:tcPr>
            <w:tcW w:w="1266" w:type="dxa"/>
            <w:noWrap w:val="0"/>
            <w:vAlign w:val="center"/>
          </w:tcPr>
          <w:p w14:paraId="7A5010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eastAsia="zh-CN"/>
              </w:rPr>
              <w:t>单价（元）</w:t>
            </w:r>
          </w:p>
        </w:tc>
      </w:tr>
      <w:tr w14:paraId="24925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68" w:type="dxa"/>
            <w:noWrap w:val="0"/>
            <w:vAlign w:val="center"/>
          </w:tcPr>
          <w:p w14:paraId="3134A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045" w:type="dxa"/>
            <w:noWrap w:val="0"/>
            <w:vAlign w:val="center"/>
          </w:tcPr>
          <w:p w14:paraId="457F6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麻醉彩色多普勒超声诊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断仪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（彩色超声诊断系统）</w:t>
            </w:r>
          </w:p>
        </w:tc>
        <w:tc>
          <w:tcPr>
            <w:tcW w:w="1341" w:type="dxa"/>
            <w:noWrap w:val="0"/>
            <w:vAlign w:val="center"/>
          </w:tcPr>
          <w:p w14:paraId="6474D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华声</w:t>
            </w:r>
          </w:p>
        </w:tc>
        <w:tc>
          <w:tcPr>
            <w:tcW w:w="1474" w:type="dxa"/>
            <w:noWrap w:val="0"/>
            <w:vAlign w:val="center"/>
          </w:tcPr>
          <w:p w14:paraId="061BA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Navi  T</w:t>
            </w:r>
          </w:p>
        </w:tc>
        <w:tc>
          <w:tcPr>
            <w:tcW w:w="1403" w:type="dxa"/>
            <w:noWrap w:val="0"/>
            <w:vAlign w:val="center"/>
          </w:tcPr>
          <w:p w14:paraId="5E9F2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266" w:type="dxa"/>
            <w:noWrap w:val="0"/>
            <w:vAlign w:val="center"/>
          </w:tcPr>
          <w:p w14:paraId="54E4F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359000.00</w:t>
            </w:r>
          </w:p>
        </w:tc>
      </w:tr>
    </w:tbl>
    <w:p w14:paraId="1497223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E7788"/>
    <w:rsid w:val="5DE3728F"/>
    <w:rsid w:val="665E7788"/>
    <w:rsid w:val="7A92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165</Characters>
  <Lines>0</Lines>
  <Paragraphs>0</Paragraphs>
  <TotalTime>0</TotalTime>
  <ScaleCrop>false</ScaleCrop>
  <LinksUpToDate>false</LinksUpToDate>
  <CharactersWithSpaces>167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2025-04-25T06:54:00Z</dcterms:created>
  <dc:creator>小右”</dc:creator>
  <cp:lastModifiedBy>小右”</cp:lastModifiedBy>
  <dcterms:modified xsi:type="dcterms:W3CDTF">2025-04-25T07:31:47Z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8118D925B3E543C1B1D99291B0F1FDA5_11</vt:lpwstr>
  </property>
  <property fmtid="{D5CDD505-2E9C-101B-9397-08002B2CF9AE}" pid="4" name="KSOTemplateDocerSaveRecord">
    <vt:lpwstr>eyJoZGlkIjoiMTM2NTQ5NjI4OTNjNWE3ODhiNGQ5OGJjMmI4YTQ4NDgiLCJ1c2VySWQiOiIzMzM3MDE0ODYifQ==</vt:lpwstr>
  </property>
</Properties>
</file>