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火灾视频数据勘察与深度智能融合分析处理系统项目-成交公告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一、项目基本情况</w:t>
      </w:r>
    </w:p>
    <w:p>
      <w:pPr>
        <w:ind w:firstLine="280" w:firstLineChars="1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1、采购项目编号：洛消采字【2022】第15号 </w:t>
      </w:r>
    </w:p>
    <w:p>
      <w:pPr>
        <w:ind w:left="279" w:leftChars="133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2、采购项目名称：火灾视频数据勘察与深度智能融合分析处理系统项目  </w:t>
      </w:r>
    </w:p>
    <w:p>
      <w:pPr>
        <w:ind w:left="279" w:leftChars="133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3、采购方式：竞争性磋商</w:t>
      </w:r>
    </w:p>
    <w:p>
      <w:pPr>
        <w:ind w:firstLine="280" w:firstLineChars="1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4、采购公告发布日期：2022年07月26日</w:t>
      </w:r>
    </w:p>
    <w:p>
      <w:pPr>
        <w:ind w:firstLine="280" w:firstLineChars="1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5、评审日期：2022年08月08日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二、成交情况</w:t>
      </w:r>
    </w:p>
    <w:tbl>
      <w:tblPr>
        <w:tblStyle w:val="5"/>
        <w:tblpPr w:leftFromText="180" w:rightFromText="180" w:vertAnchor="text" w:horzAnchor="page" w:tblpXSpec="center" w:tblpY="519"/>
        <w:tblOverlap w:val="never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00"/>
        <w:gridCol w:w="1679"/>
        <w:gridCol w:w="1554"/>
        <w:gridCol w:w="1403"/>
        <w:gridCol w:w="1313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中标金额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该系统主要功能是为了满足在各类火灾现场查找、提取和分析视频数据的需求，实现不同类型视频监控点位的勘察，完成监控视频采集、恢复、分析、标注，通过模糊图像处理和人脸超分辨率重建技术修复监控画面，通过视频检索、结构化和火焰识别技术快速定位火灾发生过程的关键帧，以及一键生成勘验报告、分析报告等功能，提升火场视频勘验效能。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郑州顺腾科技有限公司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郑州市金水区福元路157号12号楼24层2404号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468000.00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2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施工范围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施工工期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9" w:type="dxa"/>
            <w:vAlign w:val="center"/>
          </w:tcPr>
          <w:p>
            <w:pPr>
              <w:ind w:left="279" w:leftChars="133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火灾视频数据勘察与深度智能融合分析处理系统项目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该系统主要功能是为了满足在各类火灾现场查找、提取和分析视频数据的需求，实现不同类型视频监控点位的勘察，完成监控视频采集、恢复、分析、标注，通过模糊图像处理和人脸超分辨率重建技术修复监控画面，通过视频检索、结构化和火焰识别技术快速定位火灾发生过程的关键帧，以及一键生成勘验报告、分析报告等功能，提升火场视频勘验效能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日历天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评审专家名单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路松行,张军伟,赵战国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四、代理服务收费标准及金额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收费标准：招标代理服务费参照原国家计委《招标代理服务收费管理暂行办法（计价格【2002】1980 号）》和《国家发展和改革委员会办公厅关于招标代理服务费有关问题的通知》（发改办价格【2003】857 号）及发改价格【2011】534 号文所规定的收费标准收取，由成交单位支付，在成交人领取成交通知书前一次性向招标代理机构支付。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收费金额：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4600.00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五、成交公告发布的媒介及成交公告期限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本次中标公告在《中国政府采购网》、《河南省政府采购网》、《河南省电子招标投标公共服务平台》、《中国招标投标公共服务平台》、《中国采购与招标网》、网站上发布，成交公告期限为1个工作日 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其他补充事宜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无。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七、凡对本次公告内容提出询问，请按以下方式联系采购人信息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采购人：</w:t>
      </w:r>
      <w:r>
        <w:rPr>
          <w:rFonts w:hint="eastAsia"/>
          <w:sz w:val="28"/>
          <w:szCs w:val="28"/>
          <w:lang w:eastAsia="zh-CN"/>
        </w:rPr>
        <w:t>洛阳市消防救援支队</w:t>
      </w:r>
    </w:p>
    <w:p>
      <w:pPr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地址：洛阳市洛龙区关林路481号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刘先生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>0379-63005197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采购代理机构：</w:t>
      </w:r>
      <w:r>
        <w:rPr>
          <w:rFonts w:hint="eastAsia"/>
          <w:sz w:val="28"/>
          <w:szCs w:val="28"/>
          <w:lang w:val="en-US" w:eastAsia="zh-CN"/>
        </w:rPr>
        <w:t>河南天中工程管理服务有限公司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lang w:val="en-US" w:eastAsia="zh-CN"/>
        </w:rPr>
        <w:t>洛阳市洛龙区王城大道与五环街交叉口中弘卓越中心B座702室。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武先生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>18800705632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监督部门：纪检督察科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0379-63005174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A89FA"/>
    <w:multiLevelType w:val="singleLevel"/>
    <w:tmpl w:val="540A89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423260"/>
    <w:multiLevelType w:val="singleLevel"/>
    <w:tmpl w:val="5A42326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TRjZTkwY2RhZGU0Y2E2Zjk1ODdiY2I0ODgxNWQifQ=="/>
  </w:docVars>
  <w:rsids>
    <w:rsidRoot w:val="53A679B7"/>
    <w:rsid w:val="53A679B7"/>
    <w:rsid w:val="61B51779"/>
    <w:rsid w:val="6B1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kern w:val="2"/>
      <w:sz w:val="28"/>
      <w:szCs w:val="30"/>
    </w:rPr>
  </w:style>
  <w:style w:type="paragraph" w:customStyle="1" w:styleId="3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869</Characters>
  <Lines>0</Lines>
  <Paragraphs>0</Paragraphs>
  <TotalTime>1</TotalTime>
  <ScaleCrop>false</ScaleCrop>
  <LinksUpToDate>false</LinksUpToDate>
  <CharactersWithSpaces>897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2022-06-08T07:20:00Z</dcterms:created>
  <dc:creator>NTKO</dc:creator>
  <cp:lastModifiedBy>NTKO</cp:lastModifiedBy>
  <dcterms:modified xsi:type="dcterms:W3CDTF">2022-08-19T01:07:35Z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2FD86D3DFFEC4BBDAAF6542A44004BEB</vt:lpwstr>
  </property>
</Properties>
</file>