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EC2A2">
      <w:pPr>
        <w:spacing w:before="269" w:line="240" w:lineRule="auto"/>
        <w:jc w:val="center"/>
        <w:outlineLvl w:val="1"/>
        <w:rPr>
          <w:rFonts w:hint="eastAsia" w:ascii="宋体" w:hAnsi="宋体" w:eastAsia="宋体" w:cs="宋体"/>
          <w:b/>
          <w:bCs/>
          <w:color w:val="auto"/>
          <w:kern w:val="21"/>
          <w:sz w:val="32"/>
          <w:szCs w:val="32"/>
          <w:highlight w:val="none"/>
          <w:shd w:val="clear" w:color="auto" w:fill="auto"/>
          <w:lang w:val="en-US" w:eastAsia="zh-CN"/>
        </w:rPr>
      </w:pPr>
      <w:r>
        <w:rPr>
          <w:rFonts w:hint="eastAsia" w:ascii="宋体" w:hAnsi="宋体" w:eastAsia="宋体" w:cs="宋体"/>
          <w:b/>
          <w:bCs/>
          <w:color w:val="auto"/>
          <w:kern w:val="21"/>
          <w:sz w:val="32"/>
          <w:szCs w:val="32"/>
          <w:highlight w:val="none"/>
          <w:shd w:val="clear" w:color="auto" w:fill="auto"/>
          <w:lang w:val="en-US" w:eastAsia="zh-CN"/>
        </w:rPr>
        <w:t>沁阳市第一幼儿园总园维修改造项目</w:t>
      </w:r>
    </w:p>
    <w:p w14:paraId="132EAC23">
      <w:pPr>
        <w:spacing w:before="269" w:line="240" w:lineRule="auto"/>
        <w:jc w:val="center"/>
        <w:outlineLvl w:val="1"/>
        <w:rPr>
          <w:rFonts w:hint="eastAsia" w:ascii="宋体" w:hAnsi="宋体" w:eastAsia="宋体" w:cs="宋体"/>
          <w:b/>
          <w:bCs/>
          <w:color w:val="auto"/>
          <w:kern w:val="21"/>
          <w:sz w:val="32"/>
          <w:szCs w:val="32"/>
          <w:highlight w:val="none"/>
          <w:shd w:val="clear" w:color="auto" w:fill="auto"/>
          <w:lang w:eastAsia="zh-CN"/>
        </w:rPr>
      </w:pPr>
      <w:r>
        <w:rPr>
          <w:rFonts w:hint="eastAsia" w:ascii="宋体" w:hAnsi="宋体" w:eastAsia="宋体" w:cs="宋体"/>
          <w:b/>
          <w:bCs/>
          <w:color w:val="auto"/>
          <w:kern w:val="21"/>
          <w:sz w:val="32"/>
          <w:szCs w:val="32"/>
          <w:highlight w:val="none"/>
          <w:shd w:val="clear" w:color="auto" w:fill="auto"/>
          <w:lang w:eastAsia="zh-CN"/>
        </w:rPr>
        <w:t>竞争性磋商公告(不见面开标)</w:t>
      </w:r>
    </w:p>
    <w:p w14:paraId="00E5C723">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color w:val="auto"/>
          <w:sz w:val="22"/>
          <w:szCs w:val="22"/>
          <w:highlight w:val="none"/>
          <w:shd w:val="clear" w:color="auto" w:fill="auto"/>
        </w:rPr>
      </w:pPr>
    </w:p>
    <w:p w14:paraId="195EE6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项目概况：</w:t>
      </w:r>
    </w:p>
    <w:p w14:paraId="6BB28480">
      <w:pPr>
        <w:spacing w:line="360" w:lineRule="auto"/>
        <w:ind w:firstLine="660" w:firstLineChars="3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沁阳市第一幼儿园总园维修改造项目</w:t>
      </w:r>
      <w:r>
        <w:rPr>
          <w:rFonts w:hint="eastAsia" w:ascii="宋体" w:hAnsi="宋体" w:eastAsia="宋体" w:cs="宋体"/>
          <w:color w:val="auto"/>
          <w:sz w:val="22"/>
          <w:szCs w:val="22"/>
          <w:highlight w:val="none"/>
          <w:shd w:val="clear" w:color="auto" w:fill="auto"/>
        </w:rPr>
        <w:t>的潜在投标人应在</w:t>
      </w:r>
      <w:r>
        <w:rPr>
          <w:rFonts w:hint="eastAsia" w:ascii="宋体" w:hAnsi="宋体" w:eastAsia="宋体" w:cs="宋体"/>
          <w:b/>
          <w:bCs/>
          <w:color w:val="auto"/>
          <w:sz w:val="22"/>
          <w:szCs w:val="22"/>
          <w:highlight w:val="none"/>
          <w:u w:val="single"/>
          <w:shd w:val="clear" w:color="auto" w:fill="auto"/>
        </w:rPr>
        <w:t>焦作市公共资源交易中心网站</w:t>
      </w:r>
      <w:r>
        <w:rPr>
          <w:rFonts w:hint="eastAsia" w:ascii="宋体" w:hAnsi="宋体" w:eastAsia="宋体" w:cs="宋体"/>
          <w:color w:val="auto"/>
          <w:sz w:val="22"/>
          <w:szCs w:val="22"/>
          <w:highlight w:val="none"/>
          <w:shd w:val="clear" w:color="auto" w:fill="auto"/>
        </w:rPr>
        <w:t>获取竞争性磋商文件，并于</w:t>
      </w:r>
      <w:r>
        <w:rPr>
          <w:rFonts w:hint="eastAsia" w:ascii="宋体" w:hAnsi="宋体" w:eastAsia="宋体" w:cs="宋体"/>
          <w:b/>
          <w:bCs/>
          <w:color w:val="auto"/>
          <w:sz w:val="22"/>
          <w:szCs w:val="22"/>
          <w:highlight w:val="none"/>
          <w:u w:val="single"/>
          <w:shd w:val="clear" w:color="auto" w:fill="auto"/>
        </w:rPr>
        <w:t>202</w:t>
      </w:r>
      <w:r>
        <w:rPr>
          <w:rFonts w:hint="eastAsia" w:ascii="宋体" w:hAnsi="宋体" w:eastAsia="宋体" w:cs="宋体"/>
          <w:b/>
          <w:bCs/>
          <w:color w:val="auto"/>
          <w:sz w:val="22"/>
          <w:szCs w:val="22"/>
          <w:highlight w:val="none"/>
          <w:u w:val="single"/>
          <w:shd w:val="clear" w:color="auto" w:fill="auto"/>
          <w:lang w:val="en-US" w:eastAsia="zh-CN"/>
        </w:rPr>
        <w:t>5</w:t>
      </w:r>
      <w:r>
        <w:rPr>
          <w:rFonts w:hint="eastAsia" w:ascii="宋体" w:hAnsi="宋体" w:eastAsia="宋体" w:cs="宋体"/>
          <w:b/>
          <w:bCs/>
          <w:color w:val="auto"/>
          <w:sz w:val="22"/>
          <w:szCs w:val="22"/>
          <w:highlight w:val="none"/>
          <w:u w:val="single"/>
          <w:shd w:val="clear" w:color="auto" w:fill="auto"/>
        </w:rPr>
        <w:t>年</w:t>
      </w:r>
      <w:r>
        <w:rPr>
          <w:rFonts w:hint="eastAsia" w:ascii="宋体" w:hAnsi="宋体" w:eastAsia="宋体" w:cs="宋体"/>
          <w:b/>
          <w:bCs/>
          <w:color w:val="auto"/>
          <w:sz w:val="22"/>
          <w:szCs w:val="22"/>
          <w:highlight w:val="none"/>
          <w:u w:val="single"/>
          <w:shd w:val="clear" w:color="auto" w:fill="auto"/>
          <w:lang w:val="en-US" w:eastAsia="zh-CN"/>
        </w:rPr>
        <w:t>11</w:t>
      </w:r>
      <w:r>
        <w:rPr>
          <w:rFonts w:hint="eastAsia" w:ascii="宋体" w:hAnsi="宋体" w:eastAsia="宋体" w:cs="宋体"/>
          <w:b/>
          <w:bCs/>
          <w:color w:val="auto"/>
          <w:sz w:val="22"/>
          <w:szCs w:val="22"/>
          <w:highlight w:val="none"/>
          <w:u w:val="single"/>
          <w:shd w:val="clear" w:color="auto" w:fill="auto"/>
        </w:rPr>
        <w:t>月</w:t>
      </w:r>
      <w:r>
        <w:rPr>
          <w:rFonts w:hint="eastAsia" w:ascii="宋体" w:hAnsi="宋体" w:eastAsia="宋体" w:cs="宋体"/>
          <w:b/>
          <w:bCs/>
          <w:color w:val="auto"/>
          <w:sz w:val="22"/>
          <w:szCs w:val="22"/>
          <w:highlight w:val="none"/>
          <w:u w:val="single"/>
          <w:shd w:val="clear" w:color="auto" w:fill="auto"/>
          <w:lang w:val="en-US" w:eastAsia="zh-CN"/>
        </w:rPr>
        <w:t>20</w:t>
      </w:r>
      <w:r>
        <w:rPr>
          <w:rFonts w:hint="eastAsia" w:ascii="宋体" w:hAnsi="宋体" w:eastAsia="宋体" w:cs="宋体"/>
          <w:b/>
          <w:bCs/>
          <w:color w:val="auto"/>
          <w:sz w:val="22"/>
          <w:szCs w:val="22"/>
          <w:highlight w:val="none"/>
          <w:u w:val="single"/>
          <w:shd w:val="clear" w:color="auto" w:fill="auto"/>
        </w:rPr>
        <w:t>日</w:t>
      </w:r>
      <w:r>
        <w:rPr>
          <w:rFonts w:hint="eastAsia" w:ascii="宋体" w:hAnsi="宋体" w:eastAsia="宋体" w:cs="宋体"/>
          <w:b/>
          <w:bCs/>
          <w:color w:val="auto"/>
          <w:sz w:val="22"/>
          <w:szCs w:val="22"/>
          <w:highlight w:val="none"/>
          <w:u w:val="single"/>
          <w:shd w:val="clear" w:color="auto" w:fill="auto"/>
          <w:lang w:val="en-US" w:eastAsia="zh-CN"/>
        </w:rPr>
        <w:t>8</w:t>
      </w:r>
      <w:r>
        <w:rPr>
          <w:rFonts w:hint="eastAsia" w:ascii="宋体" w:hAnsi="宋体" w:eastAsia="宋体" w:cs="宋体"/>
          <w:b/>
          <w:bCs/>
          <w:color w:val="auto"/>
          <w:sz w:val="22"/>
          <w:szCs w:val="22"/>
          <w:highlight w:val="none"/>
          <w:u w:val="single"/>
          <w:shd w:val="clear" w:color="auto" w:fill="auto"/>
        </w:rPr>
        <w:t>时</w:t>
      </w:r>
      <w:r>
        <w:rPr>
          <w:rFonts w:hint="eastAsia" w:ascii="宋体" w:hAnsi="宋体" w:eastAsia="宋体" w:cs="宋体"/>
          <w:b/>
          <w:bCs/>
          <w:color w:val="auto"/>
          <w:sz w:val="22"/>
          <w:szCs w:val="22"/>
          <w:highlight w:val="none"/>
          <w:u w:val="single"/>
          <w:shd w:val="clear" w:color="auto" w:fill="auto"/>
          <w:lang w:val="en-US" w:eastAsia="zh-CN"/>
        </w:rPr>
        <w:t>30</w:t>
      </w:r>
      <w:r>
        <w:rPr>
          <w:rFonts w:hint="eastAsia" w:ascii="宋体" w:hAnsi="宋体" w:eastAsia="宋体" w:cs="宋体"/>
          <w:b/>
          <w:bCs/>
          <w:color w:val="auto"/>
          <w:sz w:val="22"/>
          <w:szCs w:val="22"/>
          <w:highlight w:val="none"/>
          <w:u w:val="single"/>
          <w:shd w:val="clear" w:color="auto" w:fill="auto"/>
        </w:rPr>
        <w:t>分</w:t>
      </w:r>
      <w:r>
        <w:rPr>
          <w:rFonts w:hint="eastAsia" w:ascii="宋体" w:hAnsi="宋体" w:eastAsia="宋体" w:cs="宋体"/>
          <w:color w:val="auto"/>
          <w:sz w:val="22"/>
          <w:szCs w:val="22"/>
          <w:highlight w:val="none"/>
          <w:shd w:val="clear" w:color="auto" w:fill="auto"/>
        </w:rPr>
        <w:t>（北京时间）前提交响应文件。</w:t>
      </w:r>
    </w:p>
    <w:p w14:paraId="090D38F6">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一、项目基本情况</w:t>
      </w:r>
    </w:p>
    <w:p w14:paraId="1689D58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yellow"/>
          <w:shd w:val="clear" w:color="auto" w:fill="auto"/>
          <w:lang w:val="en-US" w:eastAsia="zh-CN"/>
        </w:rPr>
      </w:pPr>
      <w:r>
        <w:rPr>
          <w:rFonts w:hint="eastAsia" w:ascii="宋体" w:hAnsi="宋体" w:eastAsia="宋体" w:cs="宋体"/>
          <w:color w:val="auto"/>
          <w:sz w:val="22"/>
          <w:szCs w:val="22"/>
          <w:highlight w:val="none"/>
          <w:shd w:val="clear" w:color="auto" w:fill="auto"/>
        </w:rPr>
        <w:t>1.采购编号：</w:t>
      </w:r>
      <w:r>
        <w:rPr>
          <w:rFonts w:hint="eastAsia" w:ascii="宋体" w:hAnsi="宋体" w:eastAsia="宋体" w:cs="宋体"/>
          <w:color w:val="auto"/>
          <w:sz w:val="22"/>
          <w:szCs w:val="22"/>
          <w:highlight w:val="none"/>
          <w:shd w:val="clear" w:color="auto" w:fill="auto"/>
          <w:lang w:eastAsia="zh-CN"/>
        </w:rPr>
        <w:t>沁财磋商采购-2025-4</w:t>
      </w:r>
      <w:r>
        <w:rPr>
          <w:rFonts w:hint="eastAsia" w:ascii="宋体" w:hAnsi="宋体" w:eastAsia="宋体" w:cs="宋体"/>
          <w:color w:val="auto"/>
          <w:sz w:val="22"/>
          <w:szCs w:val="22"/>
          <w:highlight w:val="none"/>
          <w:shd w:val="clear" w:color="auto" w:fill="auto"/>
          <w:lang w:val="en-US" w:eastAsia="zh-CN"/>
        </w:rPr>
        <w:t xml:space="preserve">8     </w:t>
      </w:r>
      <w:r>
        <w:rPr>
          <w:rFonts w:hint="eastAsia" w:ascii="宋体" w:hAnsi="宋体" w:eastAsia="宋体" w:cs="宋体"/>
          <w:color w:val="auto"/>
          <w:sz w:val="22"/>
          <w:szCs w:val="22"/>
          <w:highlight w:val="none"/>
          <w:shd w:val="clear" w:color="auto" w:fill="auto"/>
        </w:rPr>
        <w:t xml:space="preserve"> 项目编号：</w:t>
      </w:r>
      <w:r>
        <w:rPr>
          <w:rFonts w:hint="eastAsia" w:ascii="宋体" w:hAnsi="宋体" w:eastAsia="宋体" w:cs="宋体"/>
          <w:color w:val="auto"/>
          <w:sz w:val="22"/>
          <w:szCs w:val="22"/>
          <w:highlight w:val="none"/>
          <w:shd w:val="clear" w:color="auto" w:fill="auto"/>
          <w:lang w:val="en-US" w:eastAsia="zh-CN"/>
        </w:rPr>
        <w:t>沁公资采购Q2025-058号</w:t>
      </w:r>
    </w:p>
    <w:p w14:paraId="50B09E7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rPr>
        <w:t>2.项目名称：</w:t>
      </w:r>
      <w:r>
        <w:rPr>
          <w:rFonts w:hint="eastAsia" w:ascii="宋体" w:hAnsi="宋体" w:eastAsia="宋体" w:cs="宋体"/>
          <w:color w:val="auto"/>
          <w:sz w:val="22"/>
          <w:szCs w:val="22"/>
          <w:highlight w:val="none"/>
          <w:shd w:val="clear" w:color="auto" w:fill="auto"/>
          <w:lang w:val="en-US" w:eastAsia="zh-CN"/>
        </w:rPr>
        <w:t>沁阳市第一幼儿园总园维修改造项目</w:t>
      </w:r>
    </w:p>
    <w:p w14:paraId="29F34EE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rPr>
        <w:t>3.采购方式：</w:t>
      </w:r>
      <w:r>
        <w:rPr>
          <w:rFonts w:hint="eastAsia" w:ascii="宋体" w:hAnsi="宋体" w:eastAsia="宋体" w:cs="宋体"/>
          <w:color w:val="auto"/>
          <w:sz w:val="22"/>
          <w:szCs w:val="22"/>
          <w:highlight w:val="none"/>
          <w:shd w:val="clear" w:color="auto" w:fill="auto"/>
          <w:lang w:val="en-US" w:eastAsia="zh-CN"/>
        </w:rPr>
        <w:t>竞争性磋商</w:t>
      </w:r>
    </w:p>
    <w:p w14:paraId="208D2D9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4.预算金额：</w:t>
      </w:r>
      <w:r>
        <w:rPr>
          <w:rFonts w:hint="eastAsia" w:ascii="宋体" w:hAnsi="宋体" w:cs="宋体"/>
          <w:color w:val="auto"/>
          <w:kern w:val="21"/>
          <w:sz w:val="21"/>
          <w:szCs w:val="21"/>
          <w:highlight w:val="none"/>
          <w:lang w:val="en-US" w:eastAsia="zh-CN"/>
        </w:rPr>
        <w:t>1029614.21</w:t>
      </w:r>
      <w:r>
        <w:rPr>
          <w:rFonts w:hint="eastAsia" w:ascii="宋体" w:hAnsi="宋体" w:eastAsia="宋体" w:cs="宋体"/>
          <w:color w:val="auto"/>
          <w:sz w:val="22"/>
          <w:szCs w:val="22"/>
          <w:highlight w:val="none"/>
          <w:shd w:val="clear" w:color="auto" w:fill="auto"/>
          <w:lang w:val="en-US" w:eastAsia="zh-CN"/>
        </w:rPr>
        <w:t>元</w:t>
      </w:r>
    </w:p>
    <w:p w14:paraId="29767744">
      <w:pPr>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300"/>
        <w:jc w:val="both"/>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最高限价：</w:t>
      </w:r>
      <w:r>
        <w:rPr>
          <w:rFonts w:hint="eastAsia" w:ascii="宋体" w:hAnsi="宋体" w:cs="宋体"/>
          <w:color w:val="auto"/>
          <w:kern w:val="21"/>
          <w:sz w:val="21"/>
          <w:szCs w:val="21"/>
          <w:highlight w:val="none"/>
          <w:lang w:val="en-US" w:eastAsia="zh-CN"/>
        </w:rPr>
        <w:t>1029614.21</w:t>
      </w:r>
      <w:r>
        <w:rPr>
          <w:rFonts w:hint="eastAsia" w:ascii="宋体" w:hAnsi="宋体" w:eastAsia="宋体" w:cs="宋体"/>
          <w:color w:val="auto"/>
          <w:sz w:val="22"/>
          <w:szCs w:val="22"/>
          <w:highlight w:val="none"/>
          <w:shd w:val="clear" w:color="auto" w:fill="auto"/>
          <w:lang w:val="en-US" w:eastAsia="zh-CN"/>
        </w:rPr>
        <w:t>元</w:t>
      </w:r>
    </w:p>
    <w:tbl>
      <w:tblPr>
        <w:tblStyle w:val="11"/>
        <w:tblpPr w:leftFromText="180" w:rightFromText="180" w:vertAnchor="text" w:horzAnchor="page" w:tblpX="1053" w:tblpY="173"/>
        <w:tblOverlap w:val="never"/>
        <w:tblW w:w="98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327"/>
        <w:gridCol w:w="2468"/>
        <w:gridCol w:w="1455"/>
        <w:gridCol w:w="1150"/>
        <w:gridCol w:w="1485"/>
        <w:gridCol w:w="1355"/>
      </w:tblGrid>
      <w:tr w14:paraId="5B8F3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89" w:type="dxa"/>
            <w:noWrap w:val="0"/>
            <w:vAlign w:val="center"/>
          </w:tcPr>
          <w:p w14:paraId="633BE50C">
            <w:pPr>
              <w:pStyle w:val="10"/>
              <w:spacing w:before="92" w:line="207" w:lineRule="auto"/>
              <w:jc w:val="center"/>
              <w:rPr>
                <w:rFonts w:hint="eastAsia" w:eastAsia="宋体"/>
                <w:color w:val="auto"/>
                <w:sz w:val="22"/>
                <w:szCs w:val="22"/>
                <w:highlight w:val="none"/>
                <w:shd w:val="clear" w:color="auto" w:fill="auto"/>
                <w:lang w:eastAsia="zh-CN"/>
              </w:rPr>
            </w:pPr>
            <w:r>
              <w:rPr>
                <w:rFonts w:hint="eastAsia"/>
                <w:color w:val="auto"/>
                <w:sz w:val="22"/>
                <w:szCs w:val="22"/>
                <w:highlight w:val="none"/>
                <w:shd w:val="clear" w:color="auto" w:fill="auto"/>
                <w:lang w:eastAsia="zh-CN"/>
              </w:rPr>
              <w:t>序号</w:t>
            </w:r>
          </w:p>
        </w:tc>
        <w:tc>
          <w:tcPr>
            <w:tcW w:w="1327" w:type="dxa"/>
            <w:noWrap w:val="0"/>
            <w:vAlign w:val="center"/>
          </w:tcPr>
          <w:p w14:paraId="257B37E4">
            <w:pPr>
              <w:pStyle w:val="10"/>
              <w:spacing w:before="234" w:line="230" w:lineRule="auto"/>
              <w:jc w:val="center"/>
              <w:rPr>
                <w:color w:val="auto"/>
                <w:sz w:val="22"/>
                <w:szCs w:val="22"/>
                <w:highlight w:val="none"/>
                <w:shd w:val="clear" w:color="auto" w:fill="auto"/>
              </w:rPr>
            </w:pPr>
            <w:r>
              <w:rPr>
                <w:b/>
                <w:bCs/>
                <w:color w:val="auto"/>
                <w:spacing w:val="2"/>
                <w:sz w:val="22"/>
                <w:szCs w:val="22"/>
                <w:highlight w:val="none"/>
                <w:shd w:val="clear" w:color="auto" w:fill="auto"/>
              </w:rPr>
              <w:t>包号</w:t>
            </w:r>
          </w:p>
        </w:tc>
        <w:tc>
          <w:tcPr>
            <w:tcW w:w="2468" w:type="dxa"/>
            <w:noWrap w:val="0"/>
            <w:vAlign w:val="center"/>
          </w:tcPr>
          <w:p w14:paraId="23232B97">
            <w:pPr>
              <w:pStyle w:val="10"/>
              <w:spacing w:before="234" w:line="231" w:lineRule="auto"/>
              <w:jc w:val="center"/>
              <w:rPr>
                <w:color w:val="auto"/>
                <w:sz w:val="22"/>
                <w:szCs w:val="22"/>
                <w:highlight w:val="none"/>
                <w:shd w:val="clear" w:color="auto" w:fill="auto"/>
              </w:rPr>
            </w:pPr>
            <w:r>
              <w:rPr>
                <w:b/>
                <w:bCs/>
                <w:color w:val="auto"/>
                <w:spacing w:val="4"/>
                <w:sz w:val="22"/>
                <w:szCs w:val="22"/>
                <w:highlight w:val="none"/>
                <w:shd w:val="clear" w:color="auto" w:fill="auto"/>
              </w:rPr>
              <w:t>包名称</w:t>
            </w:r>
          </w:p>
        </w:tc>
        <w:tc>
          <w:tcPr>
            <w:tcW w:w="1455" w:type="dxa"/>
            <w:noWrap w:val="0"/>
            <w:vAlign w:val="center"/>
          </w:tcPr>
          <w:p w14:paraId="14D0C0D1">
            <w:pPr>
              <w:pStyle w:val="10"/>
              <w:spacing w:before="31" w:line="240" w:lineRule="auto"/>
              <w:ind w:right="303"/>
              <w:jc w:val="center"/>
              <w:rPr>
                <w:b/>
                <w:bCs/>
                <w:color w:val="auto"/>
                <w:spacing w:val="3"/>
                <w:sz w:val="22"/>
                <w:szCs w:val="22"/>
                <w:highlight w:val="none"/>
                <w:shd w:val="clear" w:color="auto" w:fill="auto"/>
              </w:rPr>
            </w:pPr>
            <w:r>
              <w:rPr>
                <w:rFonts w:hint="eastAsia"/>
                <w:b/>
                <w:bCs/>
                <w:color w:val="auto"/>
                <w:spacing w:val="3"/>
                <w:sz w:val="22"/>
                <w:szCs w:val="22"/>
                <w:highlight w:val="none"/>
                <w:shd w:val="clear" w:color="auto" w:fill="auto"/>
                <w:lang w:val="en-US" w:eastAsia="zh-CN"/>
              </w:rPr>
              <w:t xml:space="preserve"> </w:t>
            </w:r>
            <w:r>
              <w:rPr>
                <w:b/>
                <w:bCs/>
                <w:color w:val="auto"/>
                <w:spacing w:val="3"/>
                <w:sz w:val="22"/>
                <w:szCs w:val="22"/>
                <w:highlight w:val="none"/>
                <w:shd w:val="clear" w:color="auto" w:fill="auto"/>
              </w:rPr>
              <w:t>包预算</w:t>
            </w:r>
          </w:p>
          <w:p w14:paraId="5D6EEBC2">
            <w:pPr>
              <w:pStyle w:val="10"/>
              <w:spacing w:before="31" w:line="240" w:lineRule="auto"/>
              <w:ind w:right="303"/>
              <w:jc w:val="center"/>
              <w:rPr>
                <w:color w:val="auto"/>
                <w:sz w:val="22"/>
                <w:szCs w:val="22"/>
                <w:highlight w:val="none"/>
                <w:shd w:val="clear" w:color="auto" w:fill="auto"/>
              </w:rPr>
            </w:pPr>
            <w:r>
              <w:rPr>
                <w:rFonts w:hint="eastAsia"/>
                <w:b/>
                <w:bCs/>
                <w:color w:val="auto"/>
                <w:spacing w:val="-3"/>
                <w:sz w:val="22"/>
                <w:szCs w:val="22"/>
                <w:highlight w:val="none"/>
                <w:shd w:val="clear" w:color="auto" w:fill="auto"/>
                <w:lang w:val="en-US" w:eastAsia="zh-CN"/>
              </w:rPr>
              <w:t xml:space="preserve"> </w:t>
            </w:r>
            <w:r>
              <w:rPr>
                <w:b/>
                <w:bCs/>
                <w:color w:val="auto"/>
                <w:spacing w:val="-3"/>
                <w:sz w:val="22"/>
                <w:szCs w:val="22"/>
                <w:highlight w:val="none"/>
                <w:shd w:val="clear" w:color="auto" w:fill="auto"/>
              </w:rPr>
              <w:t>（元）</w:t>
            </w:r>
          </w:p>
        </w:tc>
        <w:tc>
          <w:tcPr>
            <w:tcW w:w="1150" w:type="dxa"/>
            <w:noWrap w:val="0"/>
            <w:vAlign w:val="center"/>
          </w:tcPr>
          <w:p w14:paraId="751D97F8">
            <w:pPr>
              <w:pStyle w:val="10"/>
              <w:spacing w:before="30" w:line="240" w:lineRule="auto"/>
              <w:ind w:left="49"/>
              <w:jc w:val="center"/>
              <w:rPr>
                <w:color w:val="auto"/>
                <w:sz w:val="22"/>
                <w:szCs w:val="22"/>
                <w:highlight w:val="none"/>
                <w:shd w:val="clear" w:color="auto" w:fill="auto"/>
              </w:rPr>
            </w:pPr>
            <w:r>
              <w:rPr>
                <w:b/>
                <w:bCs/>
                <w:color w:val="auto"/>
                <w:spacing w:val="6"/>
                <w:sz w:val="22"/>
                <w:szCs w:val="22"/>
                <w:highlight w:val="none"/>
                <w:shd w:val="clear" w:color="auto" w:fill="auto"/>
              </w:rPr>
              <w:t>包最高限价</w:t>
            </w:r>
            <w:r>
              <w:rPr>
                <w:b/>
                <w:bCs/>
                <w:color w:val="auto"/>
                <w:spacing w:val="-4"/>
                <w:sz w:val="22"/>
                <w:szCs w:val="22"/>
                <w:highlight w:val="none"/>
                <w:shd w:val="clear" w:color="auto" w:fill="auto"/>
              </w:rPr>
              <w:t>（元）</w:t>
            </w:r>
          </w:p>
        </w:tc>
        <w:tc>
          <w:tcPr>
            <w:tcW w:w="1485" w:type="dxa"/>
            <w:noWrap w:val="0"/>
            <w:vAlign w:val="center"/>
          </w:tcPr>
          <w:p w14:paraId="217D6EE4">
            <w:pPr>
              <w:pStyle w:val="10"/>
              <w:spacing w:before="31" w:line="240" w:lineRule="auto"/>
              <w:ind w:left="141" w:right="96" w:hanging="27"/>
              <w:jc w:val="center"/>
              <w:rPr>
                <w:color w:val="auto"/>
                <w:sz w:val="22"/>
                <w:szCs w:val="22"/>
                <w:highlight w:val="none"/>
                <w:shd w:val="clear" w:color="auto" w:fill="auto"/>
              </w:rPr>
            </w:pPr>
            <w:r>
              <w:rPr>
                <w:b/>
                <w:bCs/>
                <w:color w:val="auto"/>
                <w:spacing w:val="4"/>
                <w:sz w:val="22"/>
                <w:szCs w:val="22"/>
                <w:highlight w:val="none"/>
                <w:shd w:val="clear" w:color="auto" w:fill="auto"/>
              </w:rPr>
              <w:t>是否专门面</w:t>
            </w:r>
            <w:r>
              <w:rPr>
                <w:b/>
                <w:bCs/>
                <w:color w:val="auto"/>
                <w:spacing w:val="-3"/>
                <w:sz w:val="22"/>
                <w:szCs w:val="22"/>
                <w:highlight w:val="none"/>
                <w:shd w:val="clear" w:color="auto" w:fill="auto"/>
              </w:rPr>
              <w:t>向中小企业</w:t>
            </w:r>
          </w:p>
        </w:tc>
        <w:tc>
          <w:tcPr>
            <w:tcW w:w="1355" w:type="dxa"/>
            <w:noWrap w:val="0"/>
            <w:vAlign w:val="center"/>
          </w:tcPr>
          <w:p w14:paraId="0397A94A">
            <w:pPr>
              <w:pStyle w:val="10"/>
              <w:spacing w:before="31" w:line="240" w:lineRule="auto"/>
              <w:ind w:left="152" w:right="35" w:hanging="108"/>
              <w:jc w:val="center"/>
              <w:rPr>
                <w:color w:val="auto"/>
                <w:sz w:val="22"/>
                <w:szCs w:val="22"/>
                <w:highlight w:val="none"/>
                <w:shd w:val="clear" w:color="auto" w:fill="auto"/>
              </w:rPr>
            </w:pPr>
            <w:r>
              <w:rPr>
                <w:b/>
                <w:bCs/>
                <w:color w:val="auto"/>
                <w:spacing w:val="6"/>
                <w:sz w:val="22"/>
                <w:szCs w:val="22"/>
                <w:highlight w:val="none"/>
                <w:shd w:val="clear" w:color="auto" w:fill="auto"/>
              </w:rPr>
              <w:t>采购预留金</w:t>
            </w:r>
            <w:r>
              <w:rPr>
                <w:b/>
                <w:bCs/>
                <w:color w:val="auto"/>
                <w:spacing w:val="2"/>
                <w:sz w:val="22"/>
                <w:szCs w:val="22"/>
                <w:highlight w:val="none"/>
                <w:shd w:val="clear" w:color="auto" w:fill="auto"/>
              </w:rPr>
              <w:t>额（元）</w:t>
            </w:r>
          </w:p>
        </w:tc>
      </w:tr>
      <w:tr w14:paraId="78973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589" w:type="dxa"/>
            <w:noWrap w:val="0"/>
            <w:vAlign w:val="center"/>
          </w:tcPr>
          <w:p w14:paraId="70D08C94">
            <w:pPr>
              <w:pStyle w:val="10"/>
              <w:spacing w:before="65" w:line="189" w:lineRule="auto"/>
              <w:ind w:firstLine="220" w:firstLineChars="100"/>
              <w:jc w:val="both"/>
              <w:rPr>
                <w:color w:val="auto"/>
                <w:sz w:val="22"/>
                <w:szCs w:val="22"/>
                <w:highlight w:val="none"/>
                <w:shd w:val="clear" w:color="auto" w:fill="auto"/>
              </w:rPr>
            </w:pPr>
            <w:r>
              <w:rPr>
                <w:color w:val="auto"/>
                <w:sz w:val="22"/>
                <w:szCs w:val="22"/>
                <w:highlight w:val="none"/>
                <w:shd w:val="clear" w:color="auto" w:fill="auto"/>
              </w:rPr>
              <w:t>1</w:t>
            </w:r>
          </w:p>
        </w:tc>
        <w:tc>
          <w:tcPr>
            <w:tcW w:w="1327" w:type="dxa"/>
            <w:noWrap w:val="0"/>
            <w:vAlign w:val="center"/>
          </w:tcPr>
          <w:p w14:paraId="748582CB">
            <w:pPr>
              <w:pStyle w:val="10"/>
              <w:spacing w:before="154" w:line="230" w:lineRule="auto"/>
              <w:jc w:val="center"/>
              <w:rPr>
                <w:rFonts w:hint="default" w:ascii="Arial" w:hAnsi="Arial" w:eastAsia="宋体" w:cs="Arial"/>
                <w:color w:val="auto"/>
                <w:sz w:val="22"/>
                <w:szCs w:val="22"/>
                <w:highlight w:val="none"/>
                <w:shd w:val="clear" w:color="auto" w:fill="auto"/>
                <w:lang w:val="en-US" w:eastAsia="zh-CN"/>
              </w:rPr>
            </w:pPr>
            <w:r>
              <w:rPr>
                <w:rFonts w:hint="eastAsia" w:cs="宋体"/>
                <w:color w:val="auto"/>
                <w:spacing w:val="9"/>
                <w:sz w:val="22"/>
                <w:szCs w:val="22"/>
                <w:highlight w:val="none"/>
                <w:shd w:val="clear" w:color="auto" w:fill="auto"/>
                <w:lang w:val="en-US" w:eastAsia="zh-CN"/>
              </w:rPr>
              <w:t>沁公资采购Q2025-058号</w:t>
            </w:r>
            <w:r>
              <w:rPr>
                <w:rFonts w:hint="eastAsia" w:ascii="宋体" w:hAnsi="宋体" w:eastAsia="宋体" w:cs="宋体"/>
                <w:color w:val="auto"/>
                <w:kern w:val="21"/>
                <w:sz w:val="22"/>
                <w:szCs w:val="22"/>
                <w:highlight w:val="none"/>
                <w:shd w:val="clear" w:color="auto" w:fill="auto"/>
                <w:lang w:val="en-US" w:eastAsia="zh-CN"/>
              </w:rPr>
              <w:t>-1</w:t>
            </w:r>
          </w:p>
        </w:tc>
        <w:tc>
          <w:tcPr>
            <w:tcW w:w="2468" w:type="dxa"/>
            <w:noWrap w:val="0"/>
            <w:vAlign w:val="center"/>
          </w:tcPr>
          <w:p w14:paraId="50F542DB">
            <w:pPr>
              <w:pStyle w:val="10"/>
              <w:spacing w:before="65" w:line="362" w:lineRule="auto"/>
              <w:ind w:right="58"/>
              <w:jc w:val="center"/>
              <w:rPr>
                <w:rFonts w:hint="eastAsia" w:eastAsia="宋体"/>
                <w:color w:val="auto"/>
                <w:sz w:val="22"/>
                <w:szCs w:val="22"/>
                <w:highlight w:val="none"/>
                <w:shd w:val="clear" w:color="auto" w:fill="auto"/>
                <w:lang w:eastAsia="zh-CN"/>
              </w:rPr>
            </w:pPr>
            <w:r>
              <w:rPr>
                <w:rFonts w:hint="eastAsia" w:cs="宋体"/>
                <w:color w:val="auto"/>
                <w:spacing w:val="9"/>
                <w:sz w:val="22"/>
                <w:szCs w:val="22"/>
                <w:highlight w:val="none"/>
                <w:shd w:val="clear" w:color="auto" w:fill="auto"/>
                <w:lang w:eastAsia="zh-CN"/>
              </w:rPr>
              <w:t>沁阳市第一幼儿园总园维修改造项目</w:t>
            </w:r>
          </w:p>
        </w:tc>
        <w:tc>
          <w:tcPr>
            <w:tcW w:w="1455" w:type="dxa"/>
            <w:noWrap w:val="0"/>
            <w:vAlign w:val="center"/>
          </w:tcPr>
          <w:p w14:paraId="43BFA0C5">
            <w:pPr>
              <w:pStyle w:val="10"/>
              <w:spacing w:before="65" w:line="189" w:lineRule="auto"/>
              <w:jc w:val="center"/>
              <w:rPr>
                <w:color w:val="auto"/>
                <w:sz w:val="22"/>
                <w:szCs w:val="22"/>
                <w:highlight w:val="none"/>
                <w:shd w:val="clear" w:color="auto" w:fill="auto"/>
              </w:rPr>
            </w:pPr>
            <w:r>
              <w:rPr>
                <w:rFonts w:hint="eastAsia" w:ascii="宋体" w:hAnsi="宋体" w:cs="宋体"/>
                <w:color w:val="auto"/>
                <w:kern w:val="21"/>
                <w:sz w:val="21"/>
                <w:szCs w:val="21"/>
                <w:highlight w:val="none"/>
                <w:lang w:val="en-US" w:eastAsia="zh-CN"/>
              </w:rPr>
              <w:t>1029614.21</w:t>
            </w:r>
          </w:p>
        </w:tc>
        <w:tc>
          <w:tcPr>
            <w:tcW w:w="1150" w:type="dxa"/>
            <w:noWrap w:val="0"/>
            <w:vAlign w:val="center"/>
          </w:tcPr>
          <w:p w14:paraId="565894C7">
            <w:pPr>
              <w:pStyle w:val="10"/>
              <w:spacing w:before="65" w:line="189" w:lineRule="auto"/>
              <w:jc w:val="center"/>
              <w:rPr>
                <w:color w:val="auto"/>
                <w:sz w:val="22"/>
                <w:szCs w:val="22"/>
                <w:highlight w:val="none"/>
                <w:shd w:val="clear" w:color="auto" w:fill="auto"/>
              </w:rPr>
            </w:pPr>
            <w:r>
              <w:rPr>
                <w:rFonts w:hint="eastAsia" w:ascii="宋体" w:hAnsi="宋体" w:cs="宋体"/>
                <w:color w:val="auto"/>
                <w:kern w:val="21"/>
                <w:sz w:val="21"/>
                <w:szCs w:val="21"/>
                <w:highlight w:val="none"/>
                <w:lang w:val="en-US" w:eastAsia="zh-CN"/>
              </w:rPr>
              <w:t>1029614.21</w:t>
            </w:r>
          </w:p>
        </w:tc>
        <w:tc>
          <w:tcPr>
            <w:tcW w:w="1485" w:type="dxa"/>
            <w:noWrap w:val="0"/>
            <w:vAlign w:val="center"/>
          </w:tcPr>
          <w:p w14:paraId="22291C3F">
            <w:pPr>
              <w:pStyle w:val="10"/>
              <w:spacing w:before="65" w:line="232" w:lineRule="auto"/>
              <w:jc w:val="center"/>
              <w:rPr>
                <w:color w:val="auto"/>
                <w:sz w:val="22"/>
                <w:szCs w:val="22"/>
                <w:highlight w:val="none"/>
                <w:shd w:val="clear" w:color="auto" w:fill="auto"/>
              </w:rPr>
            </w:pPr>
            <w:r>
              <w:rPr>
                <w:color w:val="auto"/>
                <w:sz w:val="22"/>
                <w:szCs w:val="22"/>
                <w:highlight w:val="none"/>
                <w:shd w:val="clear" w:color="auto" w:fill="auto"/>
              </w:rPr>
              <w:t>是</w:t>
            </w:r>
          </w:p>
        </w:tc>
        <w:tc>
          <w:tcPr>
            <w:tcW w:w="1355" w:type="dxa"/>
            <w:noWrap w:val="0"/>
            <w:vAlign w:val="center"/>
          </w:tcPr>
          <w:p w14:paraId="3AC09D63">
            <w:pPr>
              <w:pStyle w:val="10"/>
              <w:spacing w:before="65" w:line="189" w:lineRule="auto"/>
              <w:jc w:val="center"/>
              <w:rPr>
                <w:color w:val="auto"/>
                <w:sz w:val="22"/>
                <w:szCs w:val="22"/>
                <w:highlight w:val="none"/>
                <w:shd w:val="clear" w:color="auto" w:fill="auto"/>
              </w:rPr>
            </w:pPr>
            <w:r>
              <w:rPr>
                <w:rFonts w:hint="eastAsia" w:ascii="宋体" w:hAnsi="宋体" w:cs="宋体"/>
                <w:color w:val="auto"/>
                <w:kern w:val="21"/>
                <w:sz w:val="21"/>
                <w:szCs w:val="21"/>
                <w:highlight w:val="none"/>
                <w:lang w:val="en-US" w:eastAsia="zh-CN"/>
              </w:rPr>
              <w:t>1029614.21</w:t>
            </w:r>
          </w:p>
        </w:tc>
      </w:tr>
    </w:tbl>
    <w:p w14:paraId="3F08F48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5.采购需求（包括但不限于标的的名称、数量、简要技术需求或服务要求等）</w:t>
      </w:r>
    </w:p>
    <w:p w14:paraId="44AB5D2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1</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主要建设内容：沁阳市第一幼儿园总园维修改造项目，包括更换教室木地板、厨房改造、</w:t>
      </w:r>
      <w:r>
        <w:rPr>
          <w:rFonts w:hint="eastAsia" w:ascii="宋体" w:hAnsi="宋体" w:eastAsia="宋体" w:cs="宋体"/>
          <w:color w:val="auto"/>
          <w:sz w:val="22"/>
          <w:szCs w:val="22"/>
          <w:highlight w:val="none"/>
          <w:shd w:val="clear" w:color="auto" w:fill="auto"/>
          <w:lang w:val="en-US" w:eastAsia="zh-CN"/>
        </w:rPr>
        <w:t>校园游戏区</w:t>
      </w:r>
      <w:r>
        <w:rPr>
          <w:rFonts w:hint="eastAsia" w:ascii="宋体" w:hAnsi="宋体" w:eastAsia="宋体" w:cs="宋体"/>
          <w:color w:val="auto"/>
          <w:sz w:val="22"/>
          <w:szCs w:val="22"/>
          <w:highlight w:val="none"/>
          <w:shd w:val="clear" w:color="auto" w:fill="auto"/>
        </w:rPr>
        <w:t>、操场更换塑胶地面、教室内墙粉刷、围墙改建、更换电梯、阁楼楼梯改造等。</w:t>
      </w:r>
    </w:p>
    <w:p w14:paraId="78E1077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2</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人工费：</w:t>
      </w:r>
      <w:r>
        <w:rPr>
          <w:rFonts w:hint="eastAsia" w:ascii="宋体" w:hAnsi="宋体" w:eastAsia="宋体" w:cs="宋体"/>
          <w:color w:val="auto"/>
          <w:sz w:val="22"/>
          <w:szCs w:val="22"/>
          <w:highlight w:val="none"/>
          <w:shd w:val="clear" w:color="auto" w:fill="auto"/>
          <w:lang w:val="en-US" w:eastAsia="zh-CN"/>
        </w:rPr>
        <w:t>142717.45元</w:t>
      </w:r>
    </w:p>
    <w:p w14:paraId="529EFAA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6.合同的履行期限：</w:t>
      </w:r>
      <w:r>
        <w:rPr>
          <w:rFonts w:hint="eastAsia" w:ascii="宋体" w:hAnsi="宋体" w:eastAsia="宋体" w:cs="宋体"/>
          <w:color w:val="auto"/>
          <w:sz w:val="22"/>
          <w:szCs w:val="22"/>
          <w:highlight w:val="none"/>
          <w:shd w:val="clear" w:color="auto" w:fill="auto"/>
          <w:lang w:val="en-US" w:eastAsia="zh-CN"/>
        </w:rPr>
        <w:t>45日历天</w:t>
      </w:r>
    </w:p>
    <w:p w14:paraId="283BF1E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7.本项目是否接受联合体投标：否</w:t>
      </w:r>
    </w:p>
    <w:p w14:paraId="2FA9A30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8.是否接受进口产品：否</w:t>
      </w:r>
    </w:p>
    <w:p w14:paraId="46A5E64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9.是否专门面向中小企业：是</w:t>
      </w:r>
    </w:p>
    <w:p w14:paraId="211ED364">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二、供应商的资格要求：</w:t>
      </w:r>
    </w:p>
    <w:p w14:paraId="7351E23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1.满足《中华人民共和国政府采购法》第二十二条规定；</w:t>
      </w:r>
    </w:p>
    <w:p w14:paraId="4C198D1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eastAsia="宋体"/>
          <w:color w:val="auto"/>
          <w:highlight w:val="none"/>
          <w:shd w:val="clear" w:color="auto" w:fill="auto"/>
          <w:lang w:val="en-US" w:eastAsia="zh-CN"/>
        </w:rPr>
      </w:pPr>
      <w:r>
        <w:rPr>
          <w:rFonts w:hint="eastAsia" w:ascii="宋体" w:hAnsi="宋体" w:eastAsia="宋体" w:cs="宋体"/>
          <w:color w:val="auto"/>
          <w:sz w:val="22"/>
          <w:szCs w:val="22"/>
          <w:highlight w:val="none"/>
          <w:shd w:val="clear" w:color="auto" w:fill="auto"/>
        </w:rPr>
        <w:t>2.落实政府采购政策满足的资格要求：</w:t>
      </w:r>
    </w:p>
    <w:p w14:paraId="078788C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本项目执行促进中小企业发展政策(监狱企业、残疾人福利性企业视同小微企业)等政府采购政策。</w:t>
      </w:r>
    </w:p>
    <w:p w14:paraId="67C5935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b w:val="0"/>
          <w:bCs w:val="0"/>
          <w:color w:val="auto"/>
          <w:sz w:val="22"/>
          <w:szCs w:val="22"/>
          <w:highlight w:val="none"/>
          <w:shd w:val="clear" w:color="auto" w:fill="auto"/>
        </w:rPr>
      </w:pPr>
      <w:bookmarkStart w:id="1" w:name="_GoBack"/>
      <w:bookmarkEnd w:id="1"/>
      <w:bookmarkStart w:id="0" w:name="OLE_LINK1"/>
      <w:r>
        <w:rPr>
          <w:rFonts w:hint="eastAsia" w:ascii="宋体" w:hAnsi="宋体" w:eastAsia="宋体" w:cs="宋体"/>
          <w:b w:val="0"/>
          <w:bCs w:val="0"/>
          <w:color w:val="auto"/>
          <w:sz w:val="22"/>
          <w:szCs w:val="22"/>
          <w:highlight w:val="none"/>
          <w:shd w:val="clear" w:color="auto" w:fill="auto"/>
        </w:rPr>
        <w:t>3.本项目的特定资格要求：</w:t>
      </w:r>
    </w:p>
    <w:p w14:paraId="2876698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3.1供应商应具备独立企业法人资格，须具有有效的营业执照</w:t>
      </w:r>
      <w:r>
        <w:rPr>
          <w:rFonts w:hint="eastAsia" w:ascii="宋体" w:hAnsi="宋体" w:eastAsia="宋体" w:cs="宋体"/>
          <w:b w:val="0"/>
          <w:bCs w:val="0"/>
          <w:color w:val="auto"/>
          <w:sz w:val="22"/>
          <w:szCs w:val="22"/>
          <w:highlight w:val="none"/>
          <w:shd w:val="clear" w:color="auto" w:fill="auto"/>
          <w:lang w:eastAsia="zh-CN"/>
        </w:rPr>
        <w:t>，</w:t>
      </w:r>
      <w:r>
        <w:rPr>
          <w:rFonts w:hint="eastAsia" w:ascii="宋体" w:hAnsi="宋体" w:eastAsia="宋体" w:cs="宋体"/>
          <w:b w:val="0"/>
          <w:bCs w:val="0"/>
          <w:color w:val="auto"/>
          <w:sz w:val="22"/>
          <w:szCs w:val="22"/>
          <w:highlight w:val="none"/>
          <w:shd w:val="clear" w:color="auto" w:fill="auto"/>
          <w:lang w:val="en-US" w:eastAsia="zh-CN"/>
        </w:rPr>
        <w:t>法定代表人或主要负责人所在的公司近三年内没有违法违规的行为</w:t>
      </w:r>
      <w:r>
        <w:rPr>
          <w:rFonts w:hint="eastAsia" w:ascii="宋体" w:hAnsi="宋体" w:eastAsia="宋体" w:cs="宋体"/>
          <w:b w:val="0"/>
          <w:bCs w:val="0"/>
          <w:color w:val="auto"/>
          <w:sz w:val="22"/>
          <w:szCs w:val="22"/>
          <w:highlight w:val="none"/>
          <w:shd w:val="clear" w:color="auto" w:fill="auto"/>
        </w:rPr>
        <w:t>；</w:t>
      </w:r>
    </w:p>
    <w:p w14:paraId="04C5621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3.2供应商</w:t>
      </w:r>
      <w:r>
        <w:rPr>
          <w:rFonts w:hint="eastAsia" w:ascii="宋体" w:hAnsi="宋体" w:eastAsia="宋体" w:cs="宋体"/>
          <w:b w:val="0"/>
          <w:bCs w:val="0"/>
          <w:color w:val="auto"/>
          <w:sz w:val="22"/>
          <w:szCs w:val="22"/>
          <w:highlight w:val="none"/>
          <w:shd w:val="clear" w:color="auto" w:fill="auto"/>
          <w:lang w:val="en-US" w:eastAsia="zh-CN"/>
        </w:rPr>
        <w:t>应具有</w:t>
      </w:r>
      <w:r>
        <w:rPr>
          <w:rFonts w:hint="eastAsia" w:ascii="宋体" w:hAnsi="宋体" w:eastAsia="宋体" w:cs="宋体"/>
          <w:b w:val="0"/>
          <w:bCs w:val="0"/>
          <w:color w:val="auto"/>
          <w:sz w:val="22"/>
          <w:szCs w:val="22"/>
          <w:highlight w:val="none"/>
          <w:shd w:val="clear" w:color="auto" w:fill="auto"/>
        </w:rPr>
        <w:t>建筑工程施工总承包</w:t>
      </w:r>
      <w:r>
        <w:rPr>
          <w:rFonts w:hint="eastAsia" w:ascii="宋体" w:hAnsi="宋体" w:eastAsia="宋体" w:cs="宋体"/>
          <w:b w:val="0"/>
          <w:bCs w:val="0"/>
          <w:color w:val="auto"/>
          <w:sz w:val="22"/>
          <w:szCs w:val="22"/>
          <w:highlight w:val="none"/>
          <w:shd w:val="clear" w:color="auto" w:fill="auto"/>
          <w:lang w:eastAsia="zh-CN"/>
        </w:rPr>
        <w:t>三</w:t>
      </w:r>
      <w:r>
        <w:rPr>
          <w:rFonts w:hint="eastAsia" w:ascii="宋体" w:hAnsi="宋体" w:eastAsia="宋体" w:cs="宋体"/>
          <w:b w:val="0"/>
          <w:bCs w:val="0"/>
          <w:color w:val="auto"/>
          <w:sz w:val="22"/>
          <w:szCs w:val="22"/>
          <w:highlight w:val="none"/>
          <w:shd w:val="clear" w:color="auto" w:fill="auto"/>
        </w:rPr>
        <w:t>级及以上资质，且具备有效的安全生产许可证，并在人员、设备、资金等方施工能力面具备相应的；</w:t>
      </w:r>
    </w:p>
    <w:p w14:paraId="738794F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b w:val="0"/>
          <w:bCs w:val="0"/>
          <w:color w:val="auto"/>
          <w:sz w:val="22"/>
          <w:szCs w:val="22"/>
          <w:highlight w:val="none"/>
          <w:shd w:val="clear" w:color="auto" w:fill="auto"/>
          <w:lang w:eastAsia="zh-CN"/>
        </w:rPr>
      </w:pPr>
      <w:r>
        <w:rPr>
          <w:rFonts w:hint="eastAsia" w:ascii="宋体" w:hAnsi="宋体" w:eastAsia="宋体" w:cs="宋体"/>
          <w:b w:val="0"/>
          <w:bCs w:val="0"/>
          <w:color w:val="auto"/>
          <w:sz w:val="22"/>
          <w:szCs w:val="22"/>
          <w:highlight w:val="none"/>
          <w:shd w:val="clear" w:color="auto" w:fill="auto"/>
        </w:rPr>
        <w:t>3.</w:t>
      </w:r>
      <w:r>
        <w:rPr>
          <w:rFonts w:hint="eastAsia" w:ascii="宋体" w:hAnsi="宋体" w:eastAsia="宋体" w:cs="宋体"/>
          <w:b w:val="0"/>
          <w:bCs w:val="0"/>
          <w:color w:val="auto"/>
          <w:sz w:val="22"/>
          <w:szCs w:val="22"/>
          <w:highlight w:val="none"/>
          <w:shd w:val="clear" w:color="auto" w:fill="auto"/>
          <w:lang w:val="en-US" w:eastAsia="zh-CN"/>
        </w:rPr>
        <w:t>3</w:t>
      </w:r>
      <w:r>
        <w:rPr>
          <w:rFonts w:hint="eastAsia" w:ascii="宋体" w:hAnsi="宋体" w:eastAsia="宋体" w:cs="宋体"/>
          <w:b w:val="0"/>
          <w:bCs w:val="0"/>
          <w:color w:val="auto"/>
          <w:sz w:val="22"/>
          <w:szCs w:val="22"/>
          <w:highlight w:val="none"/>
          <w:shd w:val="clear" w:color="auto" w:fill="auto"/>
        </w:rPr>
        <w:t>拟派项目经理要求：须</w:t>
      </w:r>
      <w:r>
        <w:rPr>
          <w:rFonts w:hint="eastAsia" w:ascii="宋体" w:hAnsi="宋体" w:eastAsia="宋体" w:cs="宋体"/>
          <w:b w:val="0"/>
          <w:bCs w:val="0"/>
          <w:color w:val="auto"/>
          <w:sz w:val="22"/>
          <w:szCs w:val="22"/>
          <w:highlight w:val="none"/>
          <w:shd w:val="clear" w:color="auto" w:fill="auto"/>
          <w:lang w:eastAsia="zh-CN"/>
        </w:rPr>
        <w:t>具</w:t>
      </w:r>
      <w:r>
        <w:rPr>
          <w:rFonts w:hint="eastAsia" w:ascii="宋体" w:hAnsi="宋体" w:eastAsia="宋体" w:cs="宋体"/>
          <w:b w:val="0"/>
          <w:bCs w:val="0"/>
          <w:color w:val="auto"/>
          <w:sz w:val="22"/>
          <w:szCs w:val="22"/>
          <w:highlight w:val="none"/>
          <w:shd w:val="clear" w:color="auto" w:fill="auto"/>
        </w:rPr>
        <w:t>建筑工程专业二级及以上注册建造师资格；具有有效期内安全生产考核合格证书(B证)，且未担任其他在建工程项目经理(提供无在建工程承诺函)。注：本文件所指“在建项目”是指：项目尚未竣工或已中标未开工。如果“在建项目”项目经理有变更情况的，需在</w:t>
      </w:r>
      <w:r>
        <w:rPr>
          <w:rFonts w:hint="eastAsia" w:ascii="宋体" w:hAnsi="宋体" w:eastAsia="宋体" w:cs="宋体"/>
          <w:b w:val="0"/>
          <w:bCs w:val="0"/>
          <w:color w:val="auto"/>
          <w:sz w:val="22"/>
          <w:szCs w:val="22"/>
          <w:highlight w:val="none"/>
          <w:shd w:val="clear" w:color="auto" w:fill="auto"/>
          <w:lang w:eastAsia="zh-CN"/>
        </w:rPr>
        <w:t>响应性文件</w:t>
      </w:r>
      <w:r>
        <w:rPr>
          <w:rFonts w:hint="eastAsia" w:ascii="宋体" w:hAnsi="宋体" w:eastAsia="宋体" w:cs="宋体"/>
          <w:b w:val="0"/>
          <w:bCs w:val="0"/>
          <w:color w:val="auto"/>
          <w:sz w:val="22"/>
          <w:szCs w:val="22"/>
          <w:highlight w:val="none"/>
          <w:shd w:val="clear" w:color="auto" w:fill="auto"/>
        </w:rPr>
        <w:t>中附变更证明材料，否则视为项目经理有“在建项目”</w:t>
      </w:r>
      <w:r>
        <w:rPr>
          <w:rFonts w:hint="eastAsia" w:ascii="宋体" w:hAnsi="宋体" w:eastAsia="宋体" w:cs="宋体"/>
          <w:b w:val="0"/>
          <w:bCs w:val="0"/>
          <w:color w:val="auto"/>
          <w:sz w:val="22"/>
          <w:szCs w:val="22"/>
          <w:highlight w:val="none"/>
          <w:shd w:val="clear" w:color="auto" w:fill="auto"/>
          <w:lang w:eastAsia="zh-CN"/>
        </w:rPr>
        <w:t>；</w:t>
      </w:r>
    </w:p>
    <w:p w14:paraId="62A8ECF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3.</w:t>
      </w:r>
      <w:r>
        <w:rPr>
          <w:rFonts w:hint="eastAsia" w:ascii="宋体" w:hAnsi="宋体" w:eastAsia="宋体" w:cs="宋体"/>
          <w:b w:val="0"/>
          <w:bCs w:val="0"/>
          <w:color w:val="auto"/>
          <w:sz w:val="22"/>
          <w:szCs w:val="22"/>
          <w:highlight w:val="none"/>
          <w:shd w:val="clear" w:color="auto" w:fill="auto"/>
          <w:lang w:val="en-US" w:eastAsia="zh-CN"/>
        </w:rPr>
        <w:t>4</w:t>
      </w:r>
      <w:r>
        <w:rPr>
          <w:rFonts w:hint="eastAsia" w:ascii="宋体" w:hAnsi="宋体" w:eastAsia="宋体" w:cs="宋体"/>
          <w:b w:val="0"/>
          <w:bCs w:val="0"/>
          <w:color w:val="auto"/>
          <w:sz w:val="22"/>
          <w:szCs w:val="22"/>
          <w:highlight w:val="none"/>
          <w:shd w:val="clear" w:color="auto" w:fill="auto"/>
        </w:rPr>
        <w:t>拟派项目技术负责人须具有相关专业中级及以上职称；</w:t>
      </w:r>
    </w:p>
    <w:p w14:paraId="2298192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3.</w:t>
      </w:r>
      <w:r>
        <w:rPr>
          <w:rFonts w:hint="eastAsia" w:ascii="宋体" w:hAnsi="宋体" w:eastAsia="宋体" w:cs="宋体"/>
          <w:b w:val="0"/>
          <w:bCs w:val="0"/>
          <w:color w:val="auto"/>
          <w:sz w:val="22"/>
          <w:szCs w:val="22"/>
          <w:highlight w:val="none"/>
          <w:shd w:val="clear" w:color="auto" w:fill="auto"/>
          <w:lang w:val="en-US" w:eastAsia="zh-CN"/>
        </w:rPr>
        <w:t>5</w:t>
      </w:r>
      <w:r>
        <w:rPr>
          <w:rFonts w:hint="eastAsia" w:ascii="宋体" w:hAnsi="宋体" w:eastAsia="宋体" w:cs="宋体"/>
          <w:b w:val="0"/>
          <w:bCs w:val="0"/>
          <w:color w:val="auto"/>
          <w:sz w:val="22"/>
          <w:szCs w:val="22"/>
          <w:highlight w:val="none"/>
          <w:shd w:val="clear" w:color="auto" w:fill="auto"/>
        </w:rPr>
        <w:t>按照《财政部关于在政府采购活动中查询及使用信用记录有关问题的通知》(财库〔2016〕125 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站https://www.creditchina.gov.cn/、“中国执行信息公开网”网站http</w:t>
      </w:r>
      <w:r>
        <w:rPr>
          <w:rFonts w:hint="eastAsia" w:ascii="宋体" w:hAnsi="宋体" w:eastAsia="宋体" w:cs="宋体"/>
          <w:b w:val="0"/>
          <w:bCs w:val="0"/>
          <w:color w:val="auto"/>
          <w:sz w:val="22"/>
          <w:szCs w:val="22"/>
          <w:highlight w:val="none"/>
          <w:shd w:val="clear" w:color="auto" w:fill="auto"/>
          <w:lang w:val="en-US" w:eastAsia="zh-CN"/>
        </w:rPr>
        <w:t>s</w:t>
      </w:r>
      <w:r>
        <w:rPr>
          <w:rFonts w:hint="eastAsia" w:ascii="宋体" w:hAnsi="宋体" w:eastAsia="宋体" w:cs="宋体"/>
          <w:b w:val="0"/>
          <w:bCs w:val="0"/>
          <w:color w:val="auto"/>
          <w:sz w:val="22"/>
          <w:szCs w:val="22"/>
          <w:highlight w:val="none"/>
          <w:shd w:val="clear" w:color="auto" w:fill="auto"/>
        </w:rPr>
        <w:t>://zxgk.court.gov.cn/)、政府采购严重违法失信行为记录名单(查询网址“中国政府采购网”</w:t>
      </w:r>
      <w:r>
        <w:rPr>
          <w:rFonts w:hint="eastAsia" w:ascii="宋体" w:hAnsi="宋体" w:eastAsia="宋体" w:cs="宋体"/>
          <w:b w:val="0"/>
          <w:bCs w:val="0"/>
          <w:color w:val="auto"/>
          <w:sz w:val="22"/>
          <w:szCs w:val="22"/>
          <w:highlight w:val="none"/>
          <w:shd w:val="clear" w:color="auto" w:fill="auto"/>
          <w:lang w:eastAsia="zh-CN"/>
        </w:rPr>
        <w:t>网站</w:t>
      </w:r>
      <w:r>
        <w:rPr>
          <w:rFonts w:hint="eastAsia" w:ascii="宋体" w:hAnsi="宋体" w:eastAsia="宋体" w:cs="宋体"/>
          <w:b w:val="0"/>
          <w:bCs w:val="0"/>
          <w:color w:val="auto"/>
          <w:sz w:val="22"/>
          <w:szCs w:val="22"/>
          <w:highlight w:val="none"/>
          <w:shd w:val="clear" w:color="auto" w:fill="auto"/>
        </w:rPr>
        <w:t>(http://www.ccgp.gov.cn) 。（</w:t>
      </w:r>
      <w:r>
        <w:rPr>
          <w:rFonts w:hint="eastAsia" w:ascii="宋体" w:hAnsi="宋体" w:eastAsia="宋体" w:cs="宋体"/>
          <w:b w:val="0"/>
          <w:bCs w:val="0"/>
          <w:color w:val="auto"/>
          <w:sz w:val="22"/>
          <w:szCs w:val="22"/>
          <w:highlight w:val="none"/>
          <w:shd w:val="clear" w:color="auto" w:fill="auto"/>
          <w:lang w:eastAsia="zh-CN"/>
        </w:rPr>
        <w:t>以</w:t>
      </w:r>
      <w:r>
        <w:rPr>
          <w:rFonts w:hint="eastAsia" w:ascii="宋体" w:hAnsi="宋体" w:eastAsia="宋体" w:cs="宋体"/>
          <w:b w:val="0"/>
          <w:bCs w:val="0"/>
          <w:color w:val="auto"/>
          <w:sz w:val="22"/>
          <w:szCs w:val="22"/>
          <w:highlight w:val="none"/>
          <w:shd w:val="clear" w:color="auto" w:fill="auto"/>
        </w:rPr>
        <w:t>采购</w:t>
      </w:r>
      <w:r>
        <w:rPr>
          <w:rFonts w:hint="eastAsia" w:ascii="宋体" w:hAnsi="宋体" w:eastAsia="宋体" w:cs="宋体"/>
          <w:b w:val="0"/>
          <w:bCs w:val="0"/>
          <w:color w:val="auto"/>
          <w:sz w:val="22"/>
          <w:szCs w:val="22"/>
          <w:highlight w:val="none"/>
          <w:shd w:val="clear" w:color="auto" w:fill="auto"/>
          <w:lang w:eastAsia="zh-CN"/>
        </w:rPr>
        <w:t>人或采购</w:t>
      </w:r>
      <w:r>
        <w:rPr>
          <w:rFonts w:hint="eastAsia" w:ascii="宋体" w:hAnsi="宋体" w:eastAsia="宋体" w:cs="宋体"/>
          <w:b w:val="0"/>
          <w:bCs w:val="0"/>
          <w:color w:val="auto"/>
          <w:sz w:val="22"/>
          <w:szCs w:val="22"/>
          <w:highlight w:val="none"/>
          <w:shd w:val="clear" w:color="auto" w:fill="auto"/>
        </w:rPr>
        <w:t>代理机构</w:t>
      </w:r>
      <w:r>
        <w:rPr>
          <w:rFonts w:hint="eastAsia" w:ascii="宋体" w:hAnsi="宋体" w:eastAsia="宋体" w:cs="宋体"/>
          <w:b w:val="0"/>
          <w:bCs w:val="0"/>
          <w:color w:val="auto"/>
          <w:sz w:val="22"/>
          <w:szCs w:val="22"/>
          <w:highlight w:val="none"/>
          <w:shd w:val="clear" w:color="auto" w:fill="auto"/>
          <w:lang w:val="en-US" w:eastAsia="zh-CN"/>
        </w:rPr>
        <w:t>提供</w:t>
      </w:r>
      <w:r>
        <w:rPr>
          <w:rFonts w:hint="eastAsia" w:ascii="宋体" w:hAnsi="宋体" w:eastAsia="宋体" w:cs="宋体"/>
          <w:b w:val="0"/>
          <w:bCs w:val="0"/>
          <w:color w:val="auto"/>
          <w:sz w:val="22"/>
          <w:szCs w:val="22"/>
          <w:highlight w:val="none"/>
          <w:shd w:val="clear" w:color="auto" w:fill="auto"/>
        </w:rPr>
        <w:t>磋商当日查询结果</w:t>
      </w:r>
      <w:r>
        <w:rPr>
          <w:rFonts w:hint="eastAsia" w:ascii="宋体" w:hAnsi="宋体" w:eastAsia="宋体" w:cs="宋体"/>
          <w:b w:val="0"/>
          <w:bCs w:val="0"/>
          <w:color w:val="auto"/>
          <w:sz w:val="22"/>
          <w:szCs w:val="22"/>
          <w:highlight w:val="none"/>
          <w:shd w:val="clear" w:color="auto" w:fill="auto"/>
          <w:lang w:val="en-US" w:eastAsia="zh-CN"/>
        </w:rPr>
        <w:t>为准</w:t>
      </w:r>
      <w:r>
        <w:rPr>
          <w:rFonts w:hint="eastAsia" w:ascii="宋体" w:hAnsi="宋体" w:eastAsia="宋体" w:cs="宋体"/>
          <w:b w:val="0"/>
          <w:bCs w:val="0"/>
          <w:color w:val="auto"/>
          <w:sz w:val="22"/>
          <w:szCs w:val="22"/>
          <w:highlight w:val="none"/>
          <w:shd w:val="clear" w:color="auto" w:fill="auto"/>
        </w:rPr>
        <w:t>）；</w:t>
      </w:r>
    </w:p>
    <w:p w14:paraId="2D03BC1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3.</w:t>
      </w:r>
      <w:r>
        <w:rPr>
          <w:rFonts w:hint="eastAsia" w:ascii="宋体" w:hAnsi="宋体" w:eastAsia="宋体" w:cs="宋体"/>
          <w:b w:val="0"/>
          <w:bCs w:val="0"/>
          <w:color w:val="auto"/>
          <w:sz w:val="22"/>
          <w:szCs w:val="22"/>
          <w:highlight w:val="none"/>
          <w:shd w:val="clear" w:color="auto" w:fill="auto"/>
          <w:lang w:val="en-US" w:eastAsia="zh-CN"/>
        </w:rPr>
        <w:t>6</w:t>
      </w:r>
      <w:r>
        <w:rPr>
          <w:rFonts w:hint="eastAsia" w:ascii="宋体" w:hAnsi="宋体" w:eastAsia="宋体" w:cs="宋体"/>
          <w:b w:val="0"/>
          <w:bCs w:val="0"/>
          <w:color w:val="auto"/>
          <w:sz w:val="22"/>
          <w:szCs w:val="22"/>
          <w:highlight w:val="none"/>
          <w:shd w:val="clear" w:color="auto" w:fill="auto"/>
          <w:lang w:eastAsia="zh-CN"/>
        </w:rPr>
        <w:t>供应商</w:t>
      </w:r>
      <w:r>
        <w:rPr>
          <w:rFonts w:hint="eastAsia" w:ascii="宋体" w:hAnsi="宋体" w:eastAsia="宋体" w:cs="宋体"/>
          <w:b w:val="0"/>
          <w:bCs w:val="0"/>
          <w:color w:val="auto"/>
          <w:sz w:val="22"/>
          <w:szCs w:val="22"/>
          <w:highlight w:val="none"/>
          <w:shd w:val="clear" w:color="auto" w:fill="auto"/>
        </w:rPr>
        <w:t>必须提供投标承诺函；</w:t>
      </w:r>
    </w:p>
    <w:p w14:paraId="096D304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b w:val="0"/>
          <w:bCs w:val="0"/>
          <w:color w:val="auto"/>
          <w:sz w:val="22"/>
          <w:szCs w:val="22"/>
          <w:highlight w:val="none"/>
          <w:shd w:val="clear" w:color="auto" w:fill="auto"/>
        </w:rPr>
      </w:pPr>
      <w:r>
        <w:rPr>
          <w:rFonts w:hint="eastAsia" w:ascii="宋体" w:hAnsi="宋体" w:eastAsia="宋体" w:cs="宋体"/>
          <w:b w:val="0"/>
          <w:bCs w:val="0"/>
          <w:color w:val="auto"/>
          <w:sz w:val="22"/>
          <w:szCs w:val="22"/>
          <w:highlight w:val="none"/>
          <w:shd w:val="clear" w:color="auto" w:fill="auto"/>
        </w:rPr>
        <w:t>3.</w:t>
      </w:r>
      <w:r>
        <w:rPr>
          <w:rFonts w:hint="eastAsia" w:ascii="宋体" w:hAnsi="宋体" w:eastAsia="宋体" w:cs="宋体"/>
          <w:b w:val="0"/>
          <w:bCs w:val="0"/>
          <w:color w:val="auto"/>
          <w:sz w:val="22"/>
          <w:szCs w:val="22"/>
          <w:highlight w:val="none"/>
          <w:shd w:val="clear" w:color="auto" w:fill="auto"/>
          <w:lang w:val="en-US" w:eastAsia="zh-CN"/>
        </w:rPr>
        <w:t>7</w:t>
      </w:r>
      <w:r>
        <w:rPr>
          <w:rFonts w:hint="eastAsia" w:ascii="宋体" w:hAnsi="宋体" w:eastAsia="宋体" w:cs="宋体"/>
          <w:b w:val="0"/>
          <w:bCs w:val="0"/>
          <w:color w:val="auto"/>
          <w:sz w:val="22"/>
          <w:szCs w:val="22"/>
          <w:highlight w:val="none"/>
          <w:shd w:val="clear" w:color="auto" w:fill="auto"/>
        </w:rPr>
        <w:t>本项目不接受联合体参加磋商（无需提供任何声明、承诺）；</w:t>
      </w:r>
    </w:p>
    <w:bookmarkEnd w:id="0"/>
    <w:p w14:paraId="5C3B2491">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三、获取采购文件</w:t>
      </w:r>
    </w:p>
    <w:p w14:paraId="72FC7C5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1.时间：</w:t>
      </w:r>
      <w:r>
        <w:rPr>
          <w:rFonts w:hint="eastAsia" w:ascii="宋体" w:hAnsi="宋体" w:eastAsia="宋体" w:cs="宋体"/>
          <w:b/>
          <w:bCs/>
          <w:color w:val="auto"/>
          <w:sz w:val="22"/>
          <w:szCs w:val="22"/>
          <w:highlight w:val="none"/>
          <w:shd w:val="clear" w:color="auto" w:fill="auto"/>
        </w:rPr>
        <w:t>202</w:t>
      </w:r>
      <w:r>
        <w:rPr>
          <w:rFonts w:hint="eastAsia" w:ascii="宋体" w:hAnsi="宋体" w:eastAsia="宋体" w:cs="宋体"/>
          <w:b/>
          <w:bCs/>
          <w:color w:val="auto"/>
          <w:sz w:val="22"/>
          <w:szCs w:val="22"/>
          <w:highlight w:val="none"/>
          <w:shd w:val="clear" w:color="auto" w:fill="auto"/>
          <w:lang w:val="en-US" w:eastAsia="zh-CN"/>
        </w:rPr>
        <w:t>5</w:t>
      </w:r>
      <w:r>
        <w:rPr>
          <w:rFonts w:hint="eastAsia" w:ascii="宋体" w:hAnsi="宋体" w:eastAsia="宋体" w:cs="宋体"/>
          <w:b/>
          <w:bCs/>
          <w:color w:val="auto"/>
          <w:sz w:val="22"/>
          <w:szCs w:val="22"/>
          <w:highlight w:val="none"/>
          <w:shd w:val="clear" w:color="auto" w:fill="auto"/>
        </w:rPr>
        <w:t>年</w:t>
      </w:r>
      <w:r>
        <w:rPr>
          <w:rFonts w:hint="eastAsia" w:ascii="宋体" w:hAnsi="宋体" w:eastAsia="宋体" w:cs="宋体"/>
          <w:b/>
          <w:bCs/>
          <w:color w:val="auto"/>
          <w:sz w:val="22"/>
          <w:szCs w:val="22"/>
          <w:highlight w:val="none"/>
          <w:shd w:val="clear" w:color="auto" w:fill="auto"/>
          <w:lang w:val="en-US" w:eastAsia="zh-CN"/>
        </w:rPr>
        <w:t>11</w:t>
      </w:r>
      <w:r>
        <w:rPr>
          <w:rFonts w:hint="eastAsia" w:ascii="宋体" w:hAnsi="宋体" w:eastAsia="宋体" w:cs="宋体"/>
          <w:b/>
          <w:bCs/>
          <w:color w:val="auto"/>
          <w:sz w:val="22"/>
          <w:szCs w:val="22"/>
          <w:highlight w:val="none"/>
          <w:shd w:val="clear" w:color="auto" w:fill="auto"/>
        </w:rPr>
        <w:t>月</w:t>
      </w:r>
      <w:r>
        <w:rPr>
          <w:rFonts w:hint="eastAsia" w:ascii="宋体" w:hAnsi="宋体" w:eastAsia="宋体" w:cs="宋体"/>
          <w:b/>
          <w:bCs/>
          <w:color w:val="auto"/>
          <w:sz w:val="22"/>
          <w:szCs w:val="22"/>
          <w:highlight w:val="none"/>
          <w:shd w:val="clear" w:color="auto" w:fill="auto"/>
          <w:lang w:val="en-US" w:eastAsia="zh-CN"/>
        </w:rPr>
        <w:t>7</w:t>
      </w:r>
      <w:r>
        <w:rPr>
          <w:rFonts w:hint="eastAsia" w:ascii="宋体" w:hAnsi="宋体" w:eastAsia="宋体" w:cs="宋体"/>
          <w:b/>
          <w:bCs/>
          <w:color w:val="auto"/>
          <w:sz w:val="22"/>
          <w:szCs w:val="22"/>
          <w:highlight w:val="none"/>
          <w:shd w:val="clear" w:color="auto" w:fill="auto"/>
        </w:rPr>
        <w:t>日至202</w:t>
      </w:r>
      <w:r>
        <w:rPr>
          <w:rFonts w:hint="eastAsia" w:ascii="宋体" w:hAnsi="宋体" w:eastAsia="宋体" w:cs="宋体"/>
          <w:b/>
          <w:bCs/>
          <w:color w:val="auto"/>
          <w:sz w:val="22"/>
          <w:szCs w:val="22"/>
          <w:highlight w:val="none"/>
          <w:shd w:val="clear" w:color="auto" w:fill="auto"/>
          <w:lang w:val="en-US" w:eastAsia="zh-CN"/>
        </w:rPr>
        <w:t>5</w:t>
      </w:r>
      <w:r>
        <w:rPr>
          <w:rFonts w:hint="eastAsia" w:ascii="宋体" w:hAnsi="宋体" w:eastAsia="宋体" w:cs="宋体"/>
          <w:b/>
          <w:bCs/>
          <w:color w:val="auto"/>
          <w:sz w:val="22"/>
          <w:szCs w:val="22"/>
          <w:highlight w:val="none"/>
          <w:shd w:val="clear" w:color="auto" w:fill="auto"/>
        </w:rPr>
        <w:t>年</w:t>
      </w:r>
      <w:r>
        <w:rPr>
          <w:rFonts w:hint="eastAsia" w:ascii="宋体" w:hAnsi="宋体" w:eastAsia="宋体" w:cs="宋体"/>
          <w:b/>
          <w:bCs/>
          <w:color w:val="auto"/>
          <w:sz w:val="22"/>
          <w:szCs w:val="22"/>
          <w:highlight w:val="none"/>
          <w:shd w:val="clear" w:color="auto" w:fill="auto"/>
          <w:lang w:val="en-US" w:eastAsia="zh-CN"/>
        </w:rPr>
        <w:t>11</w:t>
      </w:r>
      <w:r>
        <w:rPr>
          <w:rFonts w:hint="eastAsia" w:ascii="宋体" w:hAnsi="宋体" w:eastAsia="宋体" w:cs="宋体"/>
          <w:b/>
          <w:bCs/>
          <w:color w:val="auto"/>
          <w:sz w:val="22"/>
          <w:szCs w:val="22"/>
          <w:highlight w:val="none"/>
          <w:shd w:val="clear" w:color="auto" w:fill="auto"/>
        </w:rPr>
        <w:t>月</w:t>
      </w:r>
      <w:r>
        <w:rPr>
          <w:rFonts w:hint="eastAsia" w:ascii="宋体" w:hAnsi="宋体" w:eastAsia="宋体" w:cs="宋体"/>
          <w:b/>
          <w:bCs/>
          <w:color w:val="auto"/>
          <w:sz w:val="22"/>
          <w:szCs w:val="22"/>
          <w:highlight w:val="none"/>
          <w:shd w:val="clear" w:color="auto" w:fill="auto"/>
          <w:lang w:val="en-US" w:eastAsia="zh-CN"/>
        </w:rPr>
        <w:t>14</w:t>
      </w:r>
      <w:r>
        <w:rPr>
          <w:rFonts w:hint="eastAsia" w:ascii="宋体" w:hAnsi="宋体" w:eastAsia="宋体" w:cs="宋体"/>
          <w:b/>
          <w:bCs/>
          <w:color w:val="auto"/>
          <w:sz w:val="22"/>
          <w:szCs w:val="22"/>
          <w:highlight w:val="none"/>
          <w:shd w:val="clear" w:color="auto" w:fill="auto"/>
        </w:rPr>
        <w:t>日</w:t>
      </w:r>
      <w:r>
        <w:rPr>
          <w:rFonts w:hint="eastAsia" w:ascii="宋体" w:hAnsi="宋体" w:eastAsia="宋体" w:cs="宋体"/>
          <w:color w:val="auto"/>
          <w:sz w:val="22"/>
          <w:szCs w:val="22"/>
          <w:highlight w:val="none"/>
          <w:shd w:val="clear" w:color="auto" w:fill="auto"/>
        </w:rPr>
        <w:t>，每天上午00:00至12:00下午12:00至23:59（北京时间，法定节假日除外。）</w:t>
      </w:r>
    </w:p>
    <w:p w14:paraId="5149006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2.地点：焦作市公共资源交易中心网站；</w:t>
      </w:r>
    </w:p>
    <w:p w14:paraId="5BF1195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3.方式：本项目采用电子开评标（不见面开标），凡有意参加本项目的，请登陆焦作市公共资源交易中心网站会员系统进行网上下载磋商文件；</w:t>
      </w:r>
    </w:p>
    <w:p w14:paraId="05E6283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4.售价：0元。</w:t>
      </w:r>
    </w:p>
    <w:p w14:paraId="116FA6D9">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四、响应性文件提交</w:t>
      </w:r>
    </w:p>
    <w:p w14:paraId="67BBE84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1.截止时间：</w:t>
      </w:r>
      <w:r>
        <w:rPr>
          <w:rFonts w:hint="eastAsia" w:ascii="宋体" w:hAnsi="宋体" w:eastAsia="宋体" w:cs="宋体"/>
          <w:b/>
          <w:bCs/>
          <w:color w:val="auto"/>
          <w:sz w:val="22"/>
          <w:szCs w:val="22"/>
          <w:highlight w:val="none"/>
          <w:shd w:val="clear" w:color="auto" w:fill="auto"/>
        </w:rPr>
        <w:t>202</w:t>
      </w:r>
      <w:r>
        <w:rPr>
          <w:rFonts w:hint="eastAsia" w:ascii="宋体" w:hAnsi="宋体" w:eastAsia="宋体" w:cs="宋体"/>
          <w:b/>
          <w:bCs/>
          <w:color w:val="auto"/>
          <w:sz w:val="22"/>
          <w:szCs w:val="22"/>
          <w:highlight w:val="none"/>
          <w:shd w:val="clear" w:color="auto" w:fill="auto"/>
          <w:lang w:val="en-US" w:eastAsia="zh-CN"/>
        </w:rPr>
        <w:t>5</w:t>
      </w:r>
      <w:r>
        <w:rPr>
          <w:rFonts w:hint="eastAsia" w:ascii="宋体" w:hAnsi="宋体" w:eastAsia="宋体" w:cs="宋体"/>
          <w:b/>
          <w:bCs/>
          <w:color w:val="auto"/>
          <w:sz w:val="22"/>
          <w:szCs w:val="22"/>
          <w:highlight w:val="none"/>
          <w:shd w:val="clear" w:color="auto" w:fill="auto"/>
        </w:rPr>
        <w:t>年</w:t>
      </w:r>
      <w:r>
        <w:rPr>
          <w:rFonts w:hint="eastAsia" w:ascii="宋体" w:hAnsi="宋体" w:eastAsia="宋体" w:cs="宋体"/>
          <w:b/>
          <w:bCs/>
          <w:color w:val="auto"/>
          <w:sz w:val="22"/>
          <w:szCs w:val="22"/>
          <w:highlight w:val="none"/>
          <w:shd w:val="clear" w:color="auto" w:fill="auto"/>
          <w:lang w:val="en-US" w:eastAsia="zh-CN"/>
        </w:rPr>
        <w:t>11</w:t>
      </w:r>
      <w:r>
        <w:rPr>
          <w:rFonts w:hint="eastAsia" w:ascii="宋体" w:hAnsi="宋体" w:eastAsia="宋体" w:cs="宋体"/>
          <w:b/>
          <w:bCs/>
          <w:color w:val="auto"/>
          <w:sz w:val="22"/>
          <w:szCs w:val="22"/>
          <w:highlight w:val="none"/>
          <w:shd w:val="clear" w:color="auto" w:fill="auto"/>
        </w:rPr>
        <w:t>月</w:t>
      </w:r>
      <w:r>
        <w:rPr>
          <w:rFonts w:hint="eastAsia" w:ascii="宋体" w:hAnsi="宋体" w:eastAsia="宋体" w:cs="宋体"/>
          <w:b/>
          <w:bCs/>
          <w:color w:val="auto"/>
          <w:sz w:val="22"/>
          <w:szCs w:val="22"/>
          <w:highlight w:val="none"/>
          <w:shd w:val="clear" w:color="auto" w:fill="auto"/>
          <w:lang w:val="en-US" w:eastAsia="zh-CN"/>
        </w:rPr>
        <w:t>20</w:t>
      </w:r>
      <w:r>
        <w:rPr>
          <w:rFonts w:hint="eastAsia" w:ascii="宋体" w:hAnsi="宋体" w:eastAsia="宋体" w:cs="宋体"/>
          <w:b/>
          <w:bCs/>
          <w:color w:val="auto"/>
          <w:sz w:val="22"/>
          <w:szCs w:val="22"/>
          <w:highlight w:val="none"/>
          <w:shd w:val="clear" w:color="auto" w:fill="auto"/>
        </w:rPr>
        <w:t>日</w:t>
      </w:r>
      <w:r>
        <w:rPr>
          <w:rFonts w:hint="eastAsia" w:ascii="宋体" w:hAnsi="宋体" w:eastAsia="宋体" w:cs="宋体"/>
          <w:b/>
          <w:bCs/>
          <w:color w:val="auto"/>
          <w:sz w:val="22"/>
          <w:szCs w:val="22"/>
          <w:highlight w:val="none"/>
          <w:shd w:val="clear" w:color="auto" w:fill="auto"/>
          <w:lang w:val="en-US" w:eastAsia="zh-CN"/>
        </w:rPr>
        <w:t>8</w:t>
      </w:r>
      <w:r>
        <w:rPr>
          <w:rFonts w:hint="eastAsia" w:ascii="宋体" w:hAnsi="宋体" w:eastAsia="宋体" w:cs="宋体"/>
          <w:b/>
          <w:bCs/>
          <w:color w:val="auto"/>
          <w:sz w:val="22"/>
          <w:szCs w:val="22"/>
          <w:highlight w:val="none"/>
          <w:shd w:val="clear" w:color="auto" w:fill="auto"/>
        </w:rPr>
        <w:t>时</w:t>
      </w:r>
      <w:r>
        <w:rPr>
          <w:rFonts w:hint="eastAsia" w:ascii="宋体" w:hAnsi="宋体" w:eastAsia="宋体" w:cs="宋体"/>
          <w:b/>
          <w:bCs/>
          <w:color w:val="auto"/>
          <w:sz w:val="22"/>
          <w:szCs w:val="22"/>
          <w:highlight w:val="none"/>
          <w:shd w:val="clear" w:color="auto" w:fill="auto"/>
          <w:lang w:val="en-US" w:eastAsia="zh-CN"/>
        </w:rPr>
        <w:t>30</w:t>
      </w:r>
      <w:r>
        <w:rPr>
          <w:rFonts w:hint="eastAsia" w:ascii="宋体" w:hAnsi="宋体" w:eastAsia="宋体" w:cs="宋体"/>
          <w:b/>
          <w:bCs/>
          <w:color w:val="auto"/>
          <w:sz w:val="22"/>
          <w:szCs w:val="22"/>
          <w:highlight w:val="none"/>
          <w:shd w:val="clear" w:color="auto" w:fill="auto"/>
        </w:rPr>
        <w:t>分</w:t>
      </w:r>
      <w:r>
        <w:rPr>
          <w:rFonts w:hint="eastAsia" w:ascii="宋体" w:hAnsi="宋体" w:eastAsia="宋体" w:cs="宋体"/>
          <w:color w:val="auto"/>
          <w:sz w:val="22"/>
          <w:szCs w:val="22"/>
          <w:highlight w:val="none"/>
          <w:shd w:val="clear" w:color="auto" w:fill="auto"/>
        </w:rPr>
        <w:t>（北京时间）</w:t>
      </w:r>
    </w:p>
    <w:p w14:paraId="7408CA7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2.地点：焦作市公共资源交易中心网站会员系统</w:t>
      </w:r>
    </w:p>
    <w:p w14:paraId="0508AFCD">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五、响应性文件开启</w:t>
      </w:r>
    </w:p>
    <w:p w14:paraId="5F41484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1.时间：</w:t>
      </w:r>
      <w:r>
        <w:rPr>
          <w:rFonts w:hint="eastAsia" w:ascii="宋体" w:hAnsi="宋体" w:eastAsia="宋体" w:cs="宋体"/>
          <w:b/>
          <w:bCs/>
          <w:color w:val="auto"/>
          <w:sz w:val="22"/>
          <w:szCs w:val="22"/>
          <w:highlight w:val="none"/>
          <w:shd w:val="clear" w:color="auto" w:fill="auto"/>
        </w:rPr>
        <w:t>202</w:t>
      </w:r>
      <w:r>
        <w:rPr>
          <w:rFonts w:hint="eastAsia" w:ascii="宋体" w:hAnsi="宋体" w:eastAsia="宋体" w:cs="宋体"/>
          <w:b/>
          <w:bCs/>
          <w:color w:val="auto"/>
          <w:sz w:val="22"/>
          <w:szCs w:val="22"/>
          <w:highlight w:val="none"/>
          <w:shd w:val="clear" w:color="auto" w:fill="auto"/>
          <w:lang w:val="en-US" w:eastAsia="zh-CN"/>
        </w:rPr>
        <w:t>5</w:t>
      </w:r>
      <w:r>
        <w:rPr>
          <w:rFonts w:hint="eastAsia" w:ascii="宋体" w:hAnsi="宋体" w:eastAsia="宋体" w:cs="宋体"/>
          <w:b/>
          <w:bCs/>
          <w:color w:val="auto"/>
          <w:sz w:val="22"/>
          <w:szCs w:val="22"/>
          <w:highlight w:val="none"/>
          <w:shd w:val="clear" w:color="auto" w:fill="auto"/>
        </w:rPr>
        <w:t>年</w:t>
      </w:r>
      <w:r>
        <w:rPr>
          <w:rFonts w:hint="eastAsia" w:ascii="宋体" w:hAnsi="宋体" w:eastAsia="宋体" w:cs="宋体"/>
          <w:b/>
          <w:bCs/>
          <w:color w:val="auto"/>
          <w:sz w:val="22"/>
          <w:szCs w:val="22"/>
          <w:highlight w:val="none"/>
          <w:shd w:val="clear" w:color="auto" w:fill="auto"/>
          <w:lang w:val="en-US" w:eastAsia="zh-CN"/>
        </w:rPr>
        <w:t>11</w:t>
      </w:r>
      <w:r>
        <w:rPr>
          <w:rFonts w:hint="eastAsia" w:ascii="宋体" w:hAnsi="宋体" w:eastAsia="宋体" w:cs="宋体"/>
          <w:b/>
          <w:bCs/>
          <w:color w:val="auto"/>
          <w:sz w:val="22"/>
          <w:szCs w:val="22"/>
          <w:highlight w:val="none"/>
          <w:shd w:val="clear" w:color="auto" w:fill="auto"/>
        </w:rPr>
        <w:t>月</w:t>
      </w:r>
      <w:r>
        <w:rPr>
          <w:rFonts w:hint="eastAsia" w:ascii="宋体" w:hAnsi="宋体" w:eastAsia="宋体" w:cs="宋体"/>
          <w:b/>
          <w:bCs/>
          <w:color w:val="auto"/>
          <w:sz w:val="22"/>
          <w:szCs w:val="22"/>
          <w:highlight w:val="none"/>
          <w:shd w:val="clear" w:color="auto" w:fill="auto"/>
          <w:lang w:val="en-US" w:eastAsia="zh-CN"/>
        </w:rPr>
        <w:t>20</w:t>
      </w:r>
      <w:r>
        <w:rPr>
          <w:rFonts w:hint="eastAsia" w:ascii="宋体" w:hAnsi="宋体" w:eastAsia="宋体" w:cs="宋体"/>
          <w:b/>
          <w:bCs/>
          <w:color w:val="auto"/>
          <w:sz w:val="22"/>
          <w:szCs w:val="22"/>
          <w:highlight w:val="none"/>
          <w:shd w:val="clear" w:color="auto" w:fill="auto"/>
        </w:rPr>
        <w:t>日</w:t>
      </w:r>
      <w:r>
        <w:rPr>
          <w:rFonts w:hint="eastAsia" w:ascii="宋体" w:hAnsi="宋体" w:eastAsia="宋体" w:cs="宋体"/>
          <w:b/>
          <w:bCs/>
          <w:color w:val="auto"/>
          <w:sz w:val="22"/>
          <w:szCs w:val="22"/>
          <w:highlight w:val="none"/>
          <w:shd w:val="clear" w:color="auto" w:fill="auto"/>
          <w:lang w:val="en-US" w:eastAsia="zh-CN"/>
        </w:rPr>
        <w:t>8</w:t>
      </w:r>
      <w:r>
        <w:rPr>
          <w:rFonts w:hint="eastAsia" w:ascii="宋体" w:hAnsi="宋体" w:eastAsia="宋体" w:cs="宋体"/>
          <w:b/>
          <w:bCs/>
          <w:color w:val="auto"/>
          <w:sz w:val="22"/>
          <w:szCs w:val="22"/>
          <w:highlight w:val="none"/>
          <w:shd w:val="clear" w:color="auto" w:fill="auto"/>
        </w:rPr>
        <w:t>时</w:t>
      </w:r>
      <w:r>
        <w:rPr>
          <w:rFonts w:hint="eastAsia" w:ascii="宋体" w:hAnsi="宋体" w:eastAsia="宋体" w:cs="宋体"/>
          <w:b/>
          <w:bCs/>
          <w:color w:val="auto"/>
          <w:sz w:val="22"/>
          <w:szCs w:val="22"/>
          <w:highlight w:val="none"/>
          <w:shd w:val="clear" w:color="auto" w:fill="auto"/>
          <w:lang w:val="en-US" w:eastAsia="zh-CN"/>
        </w:rPr>
        <w:t>30</w:t>
      </w:r>
      <w:r>
        <w:rPr>
          <w:rFonts w:hint="eastAsia" w:ascii="宋体" w:hAnsi="宋体" w:eastAsia="宋体" w:cs="宋体"/>
          <w:b/>
          <w:bCs/>
          <w:color w:val="auto"/>
          <w:sz w:val="22"/>
          <w:szCs w:val="22"/>
          <w:highlight w:val="none"/>
          <w:shd w:val="clear" w:color="auto" w:fill="auto"/>
        </w:rPr>
        <w:t>分</w:t>
      </w:r>
      <w:r>
        <w:rPr>
          <w:rFonts w:hint="eastAsia" w:ascii="宋体" w:hAnsi="宋体" w:eastAsia="宋体" w:cs="宋体"/>
          <w:color w:val="auto"/>
          <w:sz w:val="22"/>
          <w:szCs w:val="22"/>
          <w:highlight w:val="none"/>
          <w:shd w:val="clear" w:color="auto" w:fill="auto"/>
        </w:rPr>
        <w:t>（北京时间）</w:t>
      </w:r>
    </w:p>
    <w:p w14:paraId="7469BD0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2.地点：沁阳市公共资源交易中心二楼开标室。</w:t>
      </w:r>
    </w:p>
    <w:p w14:paraId="5EB012B6">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六、发布公告的媒介及公告期限</w:t>
      </w:r>
    </w:p>
    <w:p w14:paraId="7679FC5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本次公告在《中国招标投标公共服务平台》</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w:t>
      </w:r>
      <w:r>
        <w:rPr>
          <w:rFonts w:hint="eastAsia" w:ascii="宋体" w:hAnsi="宋体" w:eastAsia="宋体" w:cs="宋体"/>
          <w:color w:val="auto"/>
          <w:sz w:val="22"/>
          <w:szCs w:val="22"/>
          <w:highlight w:val="none"/>
          <w:shd w:val="clear" w:color="auto" w:fill="auto"/>
          <w:lang w:eastAsia="zh-CN"/>
        </w:rPr>
        <w:t>焦作市</w:t>
      </w:r>
      <w:r>
        <w:rPr>
          <w:rFonts w:hint="eastAsia" w:ascii="宋体" w:hAnsi="宋体" w:eastAsia="宋体" w:cs="宋体"/>
          <w:color w:val="auto"/>
          <w:sz w:val="22"/>
          <w:szCs w:val="22"/>
          <w:highlight w:val="none"/>
          <w:shd w:val="clear" w:color="auto" w:fill="auto"/>
        </w:rPr>
        <w:t>政府采购网》</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《焦作市公共资源交易中心网》</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《沁阳市公共资源交易中心网》</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w:t>
      </w:r>
      <w:r>
        <w:rPr>
          <w:rFonts w:hint="eastAsia" w:ascii="宋体" w:hAnsi="宋体" w:eastAsia="宋体" w:cs="宋体"/>
          <w:color w:val="auto"/>
          <w:sz w:val="22"/>
          <w:szCs w:val="22"/>
          <w:highlight w:val="none"/>
          <w:shd w:val="clear" w:color="auto" w:fill="auto"/>
          <w:lang w:val="en-US" w:eastAsia="zh-CN"/>
        </w:rPr>
        <w:t>河南省</w:t>
      </w:r>
      <w:r>
        <w:rPr>
          <w:rFonts w:hint="eastAsia" w:ascii="宋体" w:hAnsi="宋体" w:eastAsia="宋体" w:cs="宋体"/>
          <w:color w:val="auto"/>
          <w:sz w:val="22"/>
          <w:szCs w:val="22"/>
          <w:highlight w:val="none"/>
          <w:shd w:val="clear" w:color="auto" w:fill="auto"/>
        </w:rPr>
        <w:t>政府采购网》上发布，公告期限为五个工作日。</w:t>
      </w:r>
    </w:p>
    <w:p w14:paraId="11C845C2">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七、其他补充事宜</w:t>
      </w:r>
    </w:p>
    <w:p w14:paraId="718955D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特别提醒：本项目采用“远程不见面”的开标方式。供应商无需到沁阳市公共资源交易中心现场参加磋商会议，无需到达现场提交原件资料。供应商应当投标截止前，登录远程开标大厅，在线准时参加磋商活动并进行文件解密、答疑澄清等。在规定时间内响应性文件未解密的供应商，视为放弃投标。</w:t>
      </w:r>
    </w:p>
    <w:p w14:paraId="506E415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本项目采用不见面开标方式和全程电子化评标的方式进行，潜在供应商可提前在焦作市交易中心官网首页--下载中心--下载《焦作市电子招投标系统操作手册》和《焦作市公共资源交易平台不见面开标操作手册》《响应性文件制作工作工具》等，查看操作说明，按要求进行响应性文件制作和上传等。为避免网络拥堵等不可控因素影响响应性文件的上传，请提前上传响应性文件，并在开标截止时间前登录不见面开标大厅，开标大厅网址(https://ggzy.jiaozuo.gov.cn/BidOpeningHall/bidhall/default/login）或（http://222.143.135.34:7890/BidOpeningHall/bidhall/default/login），按要求解密响应性文件。因文件未及时上传导致投标失败的责任由供应商自行承担。具体要求详见竞争性磋商文件。技术支持请联系：平台统一技术服务电话为：400-998-0000、服务时间：周一至周日8：00-17：30。</w:t>
      </w:r>
    </w:p>
    <w:p w14:paraId="56E5E14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八、凡对本次竞争性磋商提出询问，请按照以下方式联系</w:t>
      </w:r>
    </w:p>
    <w:p w14:paraId="3E4522C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1.采购人信息</w:t>
      </w:r>
    </w:p>
    <w:p w14:paraId="25A2EF0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rPr>
        <w:t>名称：</w:t>
      </w:r>
      <w:r>
        <w:rPr>
          <w:rFonts w:hint="eastAsia" w:ascii="宋体" w:hAnsi="宋体" w:eastAsia="宋体" w:cs="宋体"/>
          <w:color w:val="auto"/>
          <w:sz w:val="22"/>
          <w:szCs w:val="22"/>
          <w:highlight w:val="none"/>
          <w:shd w:val="clear" w:color="auto" w:fill="auto"/>
          <w:lang w:eastAsia="zh-CN"/>
        </w:rPr>
        <w:t>沁阳市第一幼儿园</w:t>
      </w:r>
    </w:p>
    <w:p w14:paraId="31540B6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rPr>
        <w:t>地址：</w:t>
      </w:r>
      <w:r>
        <w:rPr>
          <w:rFonts w:hint="eastAsia" w:ascii="宋体" w:hAnsi="宋体" w:eastAsia="宋体" w:cs="宋体"/>
          <w:color w:val="auto"/>
          <w:sz w:val="22"/>
          <w:szCs w:val="22"/>
          <w:highlight w:val="none"/>
          <w:shd w:val="clear" w:color="auto" w:fill="auto"/>
          <w:lang w:eastAsia="zh-CN"/>
        </w:rPr>
        <w:t>河南省沁阳市灯塔街老府门10号</w:t>
      </w:r>
    </w:p>
    <w:p w14:paraId="049AD7E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default"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rPr>
        <w:t>联系人：</w:t>
      </w:r>
      <w:r>
        <w:rPr>
          <w:rFonts w:hint="eastAsia" w:ascii="宋体" w:hAnsi="宋体" w:eastAsia="宋体" w:cs="宋体"/>
          <w:color w:val="auto"/>
          <w:sz w:val="22"/>
          <w:szCs w:val="22"/>
          <w:highlight w:val="none"/>
          <w:shd w:val="clear" w:color="auto" w:fill="auto"/>
          <w:lang w:val="en-US" w:eastAsia="zh-CN"/>
        </w:rPr>
        <w:t>孟利军</w:t>
      </w:r>
    </w:p>
    <w:p w14:paraId="6A1F520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联系方式：</w:t>
      </w:r>
      <w:r>
        <w:rPr>
          <w:rFonts w:hint="eastAsia" w:ascii="宋体" w:hAnsi="宋体" w:eastAsia="宋体" w:cs="宋体"/>
          <w:color w:val="auto"/>
          <w:sz w:val="22"/>
          <w:szCs w:val="22"/>
          <w:highlight w:val="none"/>
          <w:shd w:val="clear" w:color="auto" w:fill="auto"/>
          <w:lang w:eastAsia="zh-CN"/>
        </w:rPr>
        <w:t>13782871577</w:t>
      </w:r>
      <w:r>
        <w:rPr>
          <w:rFonts w:hint="eastAsia" w:ascii="宋体" w:hAnsi="宋体" w:eastAsia="宋体" w:cs="宋体"/>
          <w:color w:val="auto"/>
          <w:sz w:val="22"/>
          <w:szCs w:val="22"/>
          <w:highlight w:val="none"/>
          <w:shd w:val="clear" w:color="auto" w:fill="auto"/>
        </w:rPr>
        <w:t xml:space="preserve"> </w:t>
      </w:r>
    </w:p>
    <w:p w14:paraId="41B1F8C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w:t>
      </w:r>
      <w:r>
        <w:rPr>
          <w:rFonts w:hint="eastAsia" w:ascii="宋体" w:hAnsi="宋体" w:eastAsia="宋体" w:cs="宋体"/>
          <w:color w:val="auto"/>
          <w:sz w:val="22"/>
          <w:szCs w:val="22"/>
          <w:highlight w:val="none"/>
          <w:shd w:val="clear" w:color="auto" w:fill="auto"/>
          <w:lang w:val="en-US" w:eastAsia="zh-CN"/>
        </w:rPr>
        <w:t>.</w:t>
      </w:r>
      <w:r>
        <w:rPr>
          <w:rFonts w:hint="eastAsia" w:ascii="宋体" w:hAnsi="宋体" w:eastAsia="宋体" w:cs="宋体"/>
          <w:color w:val="auto"/>
          <w:sz w:val="22"/>
          <w:szCs w:val="22"/>
          <w:highlight w:val="none"/>
          <w:shd w:val="clear" w:color="auto" w:fill="auto"/>
        </w:rPr>
        <w:t>采购代理机构信息（如有）</w:t>
      </w:r>
    </w:p>
    <w:p w14:paraId="6944B57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采购代理机构：河南森沁工程服务有限公司</w:t>
      </w:r>
    </w:p>
    <w:p w14:paraId="7A7C695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地  址：沁阳市军粮供应站大院</w:t>
      </w:r>
    </w:p>
    <w:p w14:paraId="2A7B72E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联系人：邢先生</w:t>
      </w:r>
    </w:p>
    <w:p w14:paraId="74CADC0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电  话：16639159777</w:t>
      </w:r>
    </w:p>
    <w:p w14:paraId="56BAB9F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3.项目联系方式</w:t>
      </w:r>
    </w:p>
    <w:p w14:paraId="02AA690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联系人：孟先生</w:t>
      </w:r>
      <w:r>
        <w:rPr>
          <w:rFonts w:hint="eastAsia" w:ascii="宋体" w:hAnsi="宋体" w:eastAsia="宋体" w:cs="宋体"/>
          <w:color w:val="auto"/>
          <w:sz w:val="22"/>
          <w:szCs w:val="22"/>
          <w:highlight w:val="none"/>
          <w:shd w:val="clear" w:color="auto" w:fill="auto"/>
          <w:lang w:val="en-US" w:eastAsia="zh-CN"/>
        </w:rPr>
        <w:tab/>
      </w:r>
    </w:p>
    <w:p w14:paraId="599CDF2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联系方式：13782871577</w:t>
      </w:r>
    </w:p>
    <w:p w14:paraId="58B3E7D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auto"/>
          <w:sz w:val="22"/>
          <w:szCs w:val="22"/>
          <w:highlight w:val="none"/>
          <w:shd w:val="clear" w:color="auto" w:fill="auto"/>
          <w:lang w:val="en-US" w:eastAsia="zh-CN"/>
        </w:rPr>
      </w:pPr>
    </w:p>
    <w:p w14:paraId="2C8E863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auto"/>
          <w:sz w:val="22"/>
          <w:szCs w:val="22"/>
          <w:highlight w:val="none"/>
          <w:shd w:val="clear" w:color="auto" w:fill="auto"/>
          <w:lang w:val="en-US" w:eastAsia="zh-CN"/>
        </w:rPr>
      </w:pPr>
    </w:p>
    <w:p w14:paraId="66AFAF8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right"/>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沁阳市第一幼儿园</w:t>
      </w:r>
    </w:p>
    <w:p w14:paraId="4AB37D3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right"/>
        <w:textAlignment w:val="baseline"/>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河南森沁工程服务有限公司</w:t>
      </w:r>
    </w:p>
    <w:p w14:paraId="475ACB0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right"/>
        <w:textAlignment w:val="baseline"/>
        <w:rPr>
          <w:rFonts w:hint="eastAsia" w:eastAsia="宋体"/>
          <w:lang w:val="en-US" w:eastAsia="zh-CN"/>
        </w:rPr>
      </w:pPr>
      <w:r>
        <w:rPr>
          <w:rFonts w:hint="eastAsia" w:ascii="宋体" w:hAnsi="宋体" w:eastAsia="宋体" w:cs="宋体"/>
          <w:color w:val="auto"/>
          <w:sz w:val="22"/>
          <w:szCs w:val="22"/>
          <w:highlight w:val="none"/>
          <w:shd w:val="clear" w:color="auto" w:fill="auto"/>
          <w:lang w:val="en-US" w:eastAsia="zh-CN"/>
        </w:rPr>
        <w:t>2025年11月7日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64"/>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07B52">
    <w:pPr>
      <w:pStyle w:val="3"/>
      <w:spacing w:line="182"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26F5D"/>
    <w:rsid w:val="01AA7149"/>
    <w:rsid w:val="29341213"/>
    <w:rsid w:val="3D026F5D"/>
    <w:rsid w:val="651F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宋体"/>
      <w:b/>
      <w:bCs/>
      <w:kern w:val="44"/>
      <w:sz w:val="32"/>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一级条标题"/>
    <w:basedOn w:val="1"/>
    <w:next w:val="5"/>
    <w:qFormat/>
    <w:uiPriority w:val="0"/>
    <w:pPr>
      <w:tabs>
        <w:tab w:val="left" w:pos="810"/>
        <w:tab w:val="left" w:pos="907"/>
        <w:tab w:val="left" w:pos="1265"/>
      </w:tabs>
      <w:spacing w:line="1292" w:lineRule="atLeast"/>
      <w:ind w:left="907" w:hanging="907"/>
      <w:jc w:val="center"/>
      <w:outlineLvl w:val="2"/>
    </w:pPr>
    <w:rPr>
      <w:rFonts w:ascii="Arial" w:hAnsi="宋体" w:eastAsia="黑体" w:cs="黑体"/>
      <w:sz w:val="20"/>
      <w:szCs w:val="20"/>
      <w:lang w:eastAsia="en-US" w:bidi="en-US"/>
    </w:rPr>
  </w:style>
  <w:style w:type="paragraph" w:customStyle="1" w:styleId="5">
    <w:name w:val="段"/>
    <w:basedOn w:val="1"/>
    <w:next w:val="1"/>
    <w:qFormat/>
    <w:uiPriority w:val="0"/>
    <w:pPr>
      <w:autoSpaceDE w:val="0"/>
      <w:autoSpaceDN w:val="0"/>
      <w:jc w:val="both"/>
    </w:pPr>
    <w:rPr>
      <w:rFonts w:hint="eastAsia" w:ascii="宋体" w:hAnsi="宋体"/>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2181</Words>
  <Characters>2605</Characters>
  <Lines>0</Lines>
  <Paragraphs>0</Paragraphs>
  <TotalTime>7</TotalTime>
  <ScaleCrop>false</ScaleCrop>
  <LinksUpToDate>false</LinksUpToDate>
  <CharactersWithSpaces>2621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2025-11-07T01:58:00Z</dcterms:created>
  <dc:creator>河南森沁</dc:creator>
  <cp:lastModifiedBy>河南森沁</cp:lastModifiedBy>
  <cp:lastPrinted>2025-11-07T02:04:00Z</cp:lastPrinted>
  <dcterms:modified xsi:type="dcterms:W3CDTF">2025-11-07T08:32:26Z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F54364F418584694B7EA9832DDA1FDC6_11</vt:lpwstr>
  </property>
  <property fmtid="{D5CDD505-2E9C-101B-9397-08002B2CF9AE}" pid="4" name="KSOTemplateDocerSaveRecord">
    <vt:lpwstr>eyJoZGlkIjoiMTE5NzNmZjgxYjcwYzE2MTdmZWY3OGFjZjA2ZTYzNjgiLCJ1c2VySWQiOiIxMTg1NTMyMTYxIn0=</vt:lpwstr>
  </property>
</Properties>
</file>